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A1" w:rsidRDefault="00EE613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2151"/>
        <w:gridCol w:w="19"/>
        <w:gridCol w:w="930"/>
        <w:gridCol w:w="8"/>
        <w:gridCol w:w="847"/>
        <w:gridCol w:w="9639"/>
        <w:gridCol w:w="1106"/>
      </w:tblGrid>
      <w:tr w:rsidR="00AA68A1" w:rsidTr="004626DB">
        <w:trPr>
          <w:trHeight w:val="515"/>
        </w:trPr>
        <w:tc>
          <w:tcPr>
            <w:tcW w:w="2160" w:type="dxa"/>
            <w:gridSpan w:val="2"/>
            <w:vMerge w:val="restart"/>
            <w:vAlign w:val="center"/>
          </w:tcPr>
          <w:p w:rsidR="00AA68A1" w:rsidRDefault="00EE6134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AA68A1" w:rsidRDefault="00EE6134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 w:rsidR="00AA68A1" w:rsidRDefault="00EE61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AA68A1" w:rsidRDefault="00EE6134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494" w:type="dxa"/>
            <w:gridSpan w:val="3"/>
            <w:vAlign w:val="center"/>
          </w:tcPr>
          <w:p w:rsidR="00AA68A1" w:rsidRDefault="00EE6134" w:rsidP="00DC7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受审核部门：餐饮管理部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C7F64">
              <w:rPr>
                <w:rFonts w:hint="eastAsia"/>
                <w:sz w:val="24"/>
                <w:szCs w:val="24"/>
              </w:rPr>
              <w:t>牛贺芳</w:t>
            </w:r>
            <w:r w:rsidR="00DC7F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vMerge w:val="restart"/>
            <w:vAlign w:val="center"/>
          </w:tcPr>
          <w:p w:rsidR="00AA68A1" w:rsidRDefault="00EE61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AA68A1" w:rsidTr="004626DB">
        <w:trPr>
          <w:trHeight w:val="403"/>
        </w:trPr>
        <w:tc>
          <w:tcPr>
            <w:tcW w:w="2160" w:type="dxa"/>
            <w:gridSpan w:val="2"/>
            <w:vMerge/>
            <w:vAlign w:val="center"/>
          </w:tcPr>
          <w:p w:rsidR="00AA68A1" w:rsidRDefault="00AA68A1"/>
        </w:tc>
        <w:tc>
          <w:tcPr>
            <w:tcW w:w="949" w:type="dxa"/>
            <w:gridSpan w:val="2"/>
            <w:vMerge/>
            <w:vAlign w:val="center"/>
          </w:tcPr>
          <w:p w:rsidR="00AA68A1" w:rsidRDefault="00AA68A1"/>
        </w:tc>
        <w:tc>
          <w:tcPr>
            <w:tcW w:w="10494" w:type="dxa"/>
            <w:gridSpan w:val="3"/>
            <w:vAlign w:val="center"/>
          </w:tcPr>
          <w:p w:rsidR="00AA68A1" w:rsidRDefault="00EE6134" w:rsidP="005A3893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审核员：邝柏臣</w:t>
            </w:r>
            <w:r>
              <w:rPr>
                <w:sz w:val="24"/>
                <w:szCs w:val="24"/>
              </w:rPr>
              <w:t xml:space="preserve"> </w:t>
            </w:r>
            <w:r w:rsidR="00015A15">
              <w:rPr>
                <w:rFonts w:hint="eastAsia"/>
                <w:sz w:val="24"/>
                <w:szCs w:val="24"/>
              </w:rPr>
              <w:t>陈丽丹（远程）</w:t>
            </w:r>
            <w:r>
              <w:rPr>
                <w:sz w:val="24"/>
                <w:szCs w:val="24"/>
              </w:rPr>
              <w:t xml:space="preserve"> </w:t>
            </w:r>
            <w:r w:rsidR="005A3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3E0108">
              <w:rPr>
                <w:rFonts w:hint="eastAsia"/>
                <w:sz w:val="24"/>
                <w:szCs w:val="24"/>
              </w:rPr>
              <w:t>2021</w:t>
            </w:r>
            <w:r w:rsidR="003E0108">
              <w:rPr>
                <w:rFonts w:hint="eastAsia"/>
                <w:sz w:val="24"/>
                <w:szCs w:val="24"/>
              </w:rPr>
              <w:t>年</w:t>
            </w:r>
            <w:r w:rsidR="003E0108">
              <w:rPr>
                <w:rFonts w:hint="eastAsia"/>
                <w:sz w:val="24"/>
                <w:szCs w:val="24"/>
              </w:rPr>
              <w:t>0</w:t>
            </w:r>
            <w:r w:rsidR="003E0108">
              <w:rPr>
                <w:sz w:val="24"/>
                <w:szCs w:val="24"/>
              </w:rPr>
              <w:t>9</w:t>
            </w:r>
            <w:r w:rsidR="003E0108">
              <w:rPr>
                <w:rFonts w:hint="eastAsia"/>
                <w:sz w:val="24"/>
                <w:szCs w:val="24"/>
              </w:rPr>
              <w:t>月</w:t>
            </w:r>
            <w:r w:rsidR="003E0108">
              <w:rPr>
                <w:rFonts w:hint="eastAsia"/>
                <w:sz w:val="24"/>
                <w:szCs w:val="24"/>
              </w:rPr>
              <w:t>16</w:t>
            </w:r>
            <w:r w:rsidR="003E0108">
              <w:rPr>
                <w:sz w:val="24"/>
                <w:szCs w:val="24"/>
              </w:rPr>
              <w:t>~17</w:t>
            </w:r>
            <w:r w:rsidR="003E0108">
              <w:rPr>
                <w:rFonts w:hint="eastAsia"/>
                <w:sz w:val="24"/>
                <w:szCs w:val="24"/>
              </w:rPr>
              <w:t>日</w:t>
            </w:r>
            <w:r w:rsidR="003E010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trHeight w:val="516"/>
        </w:trPr>
        <w:tc>
          <w:tcPr>
            <w:tcW w:w="2160" w:type="dxa"/>
            <w:gridSpan w:val="2"/>
            <w:vMerge/>
            <w:vAlign w:val="center"/>
          </w:tcPr>
          <w:p w:rsidR="00AA68A1" w:rsidRDefault="00AA68A1"/>
        </w:tc>
        <w:tc>
          <w:tcPr>
            <w:tcW w:w="949" w:type="dxa"/>
            <w:gridSpan w:val="2"/>
            <w:vMerge/>
            <w:vAlign w:val="center"/>
          </w:tcPr>
          <w:p w:rsidR="00AA68A1" w:rsidRDefault="00AA68A1"/>
        </w:tc>
        <w:tc>
          <w:tcPr>
            <w:tcW w:w="10494" w:type="dxa"/>
            <w:gridSpan w:val="3"/>
            <w:vAlign w:val="center"/>
          </w:tcPr>
          <w:p w:rsidR="00AA68A1" w:rsidRDefault="00EE6134">
            <w:pPr>
              <w:rPr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2"/>
              </w:rPr>
              <w:t>FSMS:5.3/6.2/7.1.3/7.1.4/8.2/8.3/8.4/8.5.4/8.7/8.9.1-8.9.4/9.1.1/10.1</w:t>
            </w:r>
          </w:p>
          <w:p w:rsidR="00AA68A1" w:rsidRDefault="00EE6134">
            <w:pPr>
              <w:ind w:firstLineChars="600" w:firstLine="1260"/>
              <w:rPr>
                <w:sz w:val="24"/>
                <w:szCs w:val="24"/>
              </w:rPr>
            </w:pPr>
            <w:r w:rsidRPr="00E00A4A">
              <w:rPr>
                <w:rFonts w:hint="eastAsia"/>
                <w:szCs w:val="22"/>
              </w:rPr>
              <w:t>HACCP:6.3/6.4/</w:t>
            </w:r>
            <w:r w:rsidR="000928E3" w:rsidRPr="00E00A4A">
              <w:rPr>
                <w:szCs w:val="22"/>
              </w:rPr>
              <w:t>6.5/</w:t>
            </w:r>
            <w:r w:rsidRPr="00E00A4A">
              <w:rPr>
                <w:rFonts w:hint="eastAsia"/>
                <w:szCs w:val="22"/>
              </w:rPr>
              <w:t>6.6/6.7.1/</w:t>
            </w:r>
            <w:r w:rsidR="00173EB1" w:rsidRPr="00E00A4A">
              <w:rPr>
                <w:szCs w:val="22"/>
              </w:rPr>
              <w:t>7.4/7.5/</w:t>
            </w:r>
            <w:r w:rsidRPr="00E00A4A">
              <w:rPr>
                <w:rFonts w:hint="eastAsia"/>
                <w:szCs w:val="22"/>
              </w:rPr>
              <w:t>7.6/7.7/7.8</w:t>
            </w:r>
            <w:r w:rsidRPr="00E00A4A">
              <w:rPr>
                <w:rFonts w:hint="eastAsia"/>
                <w:szCs w:val="22"/>
              </w:rPr>
              <w:t>；</w:t>
            </w:r>
            <w:r w:rsidRPr="00E00A4A">
              <w:rPr>
                <w:rFonts w:hint="eastAsia"/>
                <w:szCs w:val="22"/>
              </w:rPr>
              <w:t>GB14881: 3/4/5/6/7/8/9/10/11</w:t>
            </w:r>
            <w:r w:rsidRPr="00E00A4A">
              <w:rPr>
                <w:rFonts w:hint="eastAsia"/>
                <w:szCs w:val="22"/>
              </w:rPr>
              <w:t>；</w:t>
            </w:r>
            <w:r w:rsidRPr="00E00A4A">
              <w:rPr>
                <w:rFonts w:hint="eastAsia"/>
                <w:szCs w:val="22"/>
              </w:rPr>
              <w:t>HACCP1.0</w:t>
            </w:r>
            <w:r w:rsidRPr="00E00A4A">
              <w:rPr>
                <w:rFonts w:hint="eastAsia"/>
                <w:szCs w:val="22"/>
              </w:rPr>
              <w:t>要求</w:t>
            </w:r>
          </w:p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trHeight w:val="443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组织的角色、职责和权限</w:t>
            </w:r>
          </w:p>
          <w:p w:rsidR="00AA68A1" w:rsidRDefault="00AA68A1"/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F5.3  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5.3</w:t>
            </w:r>
          </w:p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如：管理手册第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106" w:type="dxa"/>
            <w:vMerge w:val="restart"/>
          </w:tcPr>
          <w:p w:rsidR="00AA68A1" w:rsidRDefault="00AA68A1"/>
        </w:tc>
      </w:tr>
      <w:tr w:rsidR="00AA68A1" w:rsidTr="004626DB">
        <w:trPr>
          <w:trHeight w:val="1101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目前共有</w:t>
            </w:r>
            <w:r w:rsidR="00BA0CF9">
              <w:rPr>
                <w:rFonts w:hint="eastAsia"/>
                <w:u w:val="single"/>
              </w:rPr>
              <w:t xml:space="preserve"> </w:t>
            </w:r>
            <w:r w:rsidR="0072400A">
              <w:rPr>
                <w:u w:val="single"/>
              </w:rPr>
              <w:t>19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人；</w:t>
            </w:r>
          </w:p>
          <w:p w:rsidR="00AA68A1" w:rsidRDefault="005F302B">
            <w:r>
              <w:rPr>
                <w:rFonts w:hint="eastAsia"/>
              </w:rPr>
              <w:t>公司在手册和《岗位职责和任职要求》中对餐</w:t>
            </w:r>
            <w:r>
              <w:t>饮</w:t>
            </w:r>
            <w:r w:rsidR="00EE6134">
              <w:rPr>
                <w:rFonts w:hint="eastAsia"/>
              </w:rPr>
              <w:t>部的工作职责进行了规定，主要负责做好入库、配货、储存、配送等过程的策划、控制措施（包括</w:t>
            </w:r>
            <w:r w:rsidR="00EE6134">
              <w:rPr>
                <w:rFonts w:hint="eastAsia"/>
              </w:rPr>
              <w:t>H</w:t>
            </w:r>
            <w:r w:rsidR="00EE6134">
              <w:t>ACCP</w:t>
            </w:r>
            <w:r w:rsidR="00EE6134">
              <w:rPr>
                <w:rFonts w:hint="eastAsia"/>
              </w:rPr>
              <w:t>计划和</w:t>
            </w:r>
            <w:r w:rsidR="00EE6134">
              <w:rPr>
                <w:rFonts w:hint="eastAsia"/>
              </w:rPr>
              <w:t>O</w:t>
            </w:r>
            <w:r w:rsidR="00EE6134">
              <w:t>PRP</w:t>
            </w:r>
            <w:r w:rsidR="00EE6134">
              <w:rPr>
                <w:rFonts w:hint="eastAsia"/>
              </w:rPr>
              <w:t>等）的执行，基础设施和工作环境的管理，计量器具的管理、追溯、产品召回、不安全产品处置等进行管理，投诉处理。</w:t>
            </w:r>
          </w:p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trHeight w:val="443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  <w:color w:val="000000"/>
                <w:szCs w:val="21"/>
              </w:rPr>
              <w:t>食品安全管理体系目标及其实现的策划</w:t>
            </w:r>
          </w:p>
        </w:tc>
        <w:tc>
          <w:tcPr>
            <w:tcW w:w="949" w:type="dxa"/>
            <w:gridSpan w:val="2"/>
            <w:vMerge w:val="restart"/>
          </w:tcPr>
          <w:p w:rsidR="00AA68A1" w:rsidRDefault="00EE613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 </w:t>
            </w:r>
          </w:p>
          <w:p w:rsidR="00AA68A1" w:rsidRDefault="00EE6134"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5.2</w:t>
            </w:r>
          </w:p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条款、《</w:t>
            </w:r>
            <w:r>
              <w:rPr>
                <w:rFonts w:hint="eastAsia"/>
                <w:color w:val="000000"/>
                <w:szCs w:val="21"/>
              </w:rPr>
              <w:t>环境目标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106" w:type="dxa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 w:rsidTr="004626DB">
        <w:trPr>
          <w:trHeight w:val="822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组织建立了与方针一致的文件化的管理目标。为实现总食品安全目标而建立的各层级食品安全目标具体、有针对性、可测量并且可实现。</w:t>
            </w:r>
          </w:p>
          <w:p w:rsidR="00AA68A1" w:rsidRDefault="00EE6134">
            <w:r>
              <w:rPr>
                <w:rFonts w:hint="eastAsia"/>
              </w:rPr>
              <w:t>总食品安全目标实现情况的评价，及其测量方法是：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7"/>
              <w:gridCol w:w="1485"/>
              <w:gridCol w:w="1655"/>
              <w:gridCol w:w="1350"/>
              <w:gridCol w:w="2279"/>
            </w:tblGrid>
            <w:tr w:rsidR="00AA68A1" w:rsidTr="00B61264">
              <w:trPr>
                <w:trHeight w:val="356"/>
              </w:trPr>
              <w:tc>
                <w:tcPr>
                  <w:tcW w:w="2187" w:type="dxa"/>
                  <w:shd w:val="clear" w:color="auto" w:fill="auto"/>
                </w:tcPr>
                <w:p w:rsidR="00AA68A1" w:rsidRPr="00EC15DE" w:rsidRDefault="00EE6134">
                  <w:pPr>
                    <w:rPr>
                      <w:rFonts w:ascii="宋体" w:hAnsi="宋体"/>
                      <w:szCs w:val="24"/>
                    </w:rPr>
                  </w:pPr>
                  <w:r w:rsidRPr="00EC15DE">
                    <w:rPr>
                      <w:rFonts w:hint="eastAsia"/>
                    </w:rPr>
                    <w:t>食品安全</w:t>
                  </w:r>
                  <w:r w:rsidRPr="00EC15DE">
                    <w:rPr>
                      <w:rFonts w:ascii="宋体" w:hAnsi="宋体" w:hint="eastAsia"/>
                      <w:szCs w:val="24"/>
                    </w:rPr>
                    <w:t>目标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AA68A1" w:rsidRPr="00EC15DE" w:rsidRDefault="00EE6134">
                  <w:pPr>
                    <w:rPr>
                      <w:szCs w:val="18"/>
                    </w:rPr>
                  </w:pPr>
                  <w:r w:rsidRPr="00EC15DE">
                    <w:rPr>
                      <w:rFonts w:hint="eastAsia"/>
                      <w:szCs w:val="18"/>
                    </w:rPr>
                    <w:t>目标值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:rsidR="00AA68A1" w:rsidRPr="00EC15DE" w:rsidRDefault="00EE6134">
                  <w:pPr>
                    <w:rPr>
                      <w:rFonts w:ascii="宋体" w:hAnsi="宋体"/>
                      <w:szCs w:val="24"/>
                    </w:rPr>
                  </w:pPr>
                  <w:r w:rsidRPr="00EC15DE">
                    <w:rPr>
                      <w:rFonts w:ascii="宋体" w:hAnsi="宋体" w:hint="eastAsia"/>
                      <w:szCs w:val="24"/>
                    </w:rPr>
                    <w:t>考核周期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AA68A1" w:rsidRPr="00EC15DE" w:rsidRDefault="00EE6134">
                  <w:pPr>
                    <w:rPr>
                      <w:rFonts w:ascii="宋体" w:hAnsi="宋体"/>
                      <w:szCs w:val="24"/>
                    </w:rPr>
                  </w:pPr>
                  <w:r w:rsidRPr="00EC15DE">
                    <w:rPr>
                      <w:rFonts w:ascii="宋体" w:hAnsi="宋体" w:hint="eastAsia"/>
                      <w:szCs w:val="24"/>
                    </w:rPr>
                    <w:t>责任部门</w:t>
                  </w:r>
                </w:p>
              </w:tc>
              <w:tc>
                <w:tcPr>
                  <w:tcW w:w="2279" w:type="dxa"/>
                  <w:shd w:val="clear" w:color="auto" w:fill="auto"/>
                </w:tcPr>
                <w:p w:rsidR="00AA68A1" w:rsidRDefault="00EE6134">
                  <w:pPr>
                    <w:rPr>
                      <w:rFonts w:ascii="宋体" w:hAnsi="宋体"/>
                      <w:szCs w:val="24"/>
                    </w:rPr>
                  </w:pPr>
                  <w:r w:rsidRPr="00EC15DE">
                    <w:rPr>
                      <w:rFonts w:ascii="宋体" w:hAnsi="宋体" w:hint="eastAsia"/>
                      <w:szCs w:val="24"/>
                    </w:rPr>
                    <w:t>目标实际完成</w:t>
                  </w:r>
                </w:p>
                <w:p w:rsidR="00BA5777" w:rsidRPr="00EC15DE" w:rsidRDefault="00BA5777"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ascii="宋体" w:hAnsi="宋体" w:hint="eastAsia"/>
                      <w:szCs w:val="24"/>
                    </w:rPr>
                    <w:t>（2021年1-6月</w:t>
                  </w:r>
                  <w:r>
                    <w:rPr>
                      <w:rFonts w:ascii="宋体" w:hAnsi="宋体"/>
                      <w:szCs w:val="24"/>
                    </w:rPr>
                    <w:t>）</w:t>
                  </w:r>
                </w:p>
              </w:tc>
            </w:tr>
            <w:tr w:rsidR="00AA68A1" w:rsidTr="00B61264">
              <w:tc>
                <w:tcPr>
                  <w:tcW w:w="2187" w:type="dxa"/>
                  <w:shd w:val="clear" w:color="auto" w:fill="auto"/>
                  <w:vAlign w:val="center"/>
                </w:tcPr>
                <w:p w:rsidR="00AA68A1" w:rsidRPr="00EC15DE" w:rsidRDefault="00EE6134">
                  <w:pPr>
                    <w:rPr>
                      <w:szCs w:val="21"/>
                    </w:rPr>
                  </w:pPr>
                  <w:r w:rsidRPr="00EC15DE">
                    <w:rPr>
                      <w:rFonts w:hint="eastAsia"/>
                      <w:szCs w:val="21"/>
                    </w:rPr>
                    <w:t>食品安全事故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AA68A1" w:rsidRPr="00EC15DE" w:rsidRDefault="00EE6134">
                  <w:pPr>
                    <w:jc w:val="center"/>
                    <w:rPr>
                      <w:szCs w:val="21"/>
                      <w:lang w:val="en-GB"/>
                    </w:rPr>
                  </w:pPr>
                  <w:r w:rsidRPr="00EC15DE">
                    <w:rPr>
                      <w:rFonts w:cs="宋体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:rsidR="00AA68A1" w:rsidRPr="00EC15DE" w:rsidRDefault="00EA653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</w:t>
                  </w:r>
                  <w:r>
                    <w:rPr>
                      <w:szCs w:val="21"/>
                    </w:rPr>
                    <w:t>半年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A68A1" w:rsidRPr="00EC15DE" w:rsidRDefault="00EE6134">
                  <w:pPr>
                    <w:rPr>
                      <w:szCs w:val="24"/>
                    </w:rPr>
                  </w:pPr>
                  <w:r w:rsidRPr="00EC15DE">
                    <w:rPr>
                      <w:rFonts w:hint="eastAsia"/>
                      <w:szCs w:val="24"/>
                    </w:rPr>
                    <w:t>餐饮管理部</w:t>
                  </w:r>
                </w:p>
              </w:tc>
              <w:tc>
                <w:tcPr>
                  <w:tcW w:w="2279" w:type="dxa"/>
                  <w:shd w:val="clear" w:color="auto" w:fill="auto"/>
                  <w:vAlign w:val="center"/>
                </w:tcPr>
                <w:p w:rsidR="00AA68A1" w:rsidRPr="00EC15DE" w:rsidRDefault="00A20A24">
                  <w:pPr>
                    <w:ind w:firstLineChars="50" w:firstLine="105"/>
                    <w:jc w:val="center"/>
                    <w:rPr>
                      <w:szCs w:val="21"/>
                      <w:lang w:val="en-GB"/>
                    </w:rPr>
                  </w:pPr>
                  <w:r w:rsidRPr="00EC15DE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A20A24" w:rsidTr="00B61264">
              <w:tc>
                <w:tcPr>
                  <w:tcW w:w="2187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rPr>
                      <w:rFonts w:ascii="宋体" w:hAnsi="宋体" w:cs="宋体"/>
                      <w:szCs w:val="21"/>
                    </w:rPr>
                  </w:pPr>
                  <w:r w:rsidRPr="00EC15DE">
                    <w:rPr>
                      <w:rFonts w:ascii="宋体" w:hAnsi="宋体" w:cs="宋体" w:hint="eastAsia"/>
                      <w:szCs w:val="21"/>
                    </w:rPr>
                    <w:t>设施设备完好率</w:t>
                  </w:r>
                </w:p>
                <w:p w:rsidR="00A20A24" w:rsidRPr="00EC15DE" w:rsidRDefault="00A20A24" w:rsidP="00A20A24">
                  <w:pPr>
                    <w:rPr>
                      <w:szCs w:val="21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jc w:val="center"/>
                    <w:rPr>
                      <w:szCs w:val="21"/>
                    </w:rPr>
                  </w:pPr>
                  <w:r w:rsidRPr="00EC15DE">
                    <w:rPr>
                      <w:rFonts w:ascii="宋体" w:hAnsi="宋体" w:cs="宋体" w:hint="eastAsia"/>
                      <w:szCs w:val="21"/>
                    </w:rPr>
                    <w:t>95%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jc w:val="center"/>
                    <w:rPr>
                      <w:szCs w:val="21"/>
                    </w:rPr>
                  </w:pPr>
                  <w:r w:rsidRPr="00EC15DE">
                    <w:rPr>
                      <w:rFonts w:hint="eastAsia"/>
                      <w:szCs w:val="21"/>
                    </w:rPr>
                    <w:t>每</w:t>
                  </w:r>
                  <w:r w:rsidR="00EA6530">
                    <w:rPr>
                      <w:rFonts w:hint="eastAsia"/>
                      <w:szCs w:val="21"/>
                    </w:rPr>
                    <w:t>半</w:t>
                  </w:r>
                  <w:r w:rsidRPr="00EC15DE">
                    <w:rPr>
                      <w:rFonts w:hint="eastAsia"/>
                      <w:szCs w:val="21"/>
                    </w:rPr>
                    <w:t>年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rPr>
                      <w:szCs w:val="24"/>
                    </w:rPr>
                  </w:pPr>
                  <w:r w:rsidRPr="00EC15DE">
                    <w:rPr>
                      <w:rFonts w:hint="eastAsia"/>
                      <w:szCs w:val="24"/>
                    </w:rPr>
                    <w:t>餐饮管理部</w:t>
                  </w:r>
                </w:p>
              </w:tc>
              <w:tc>
                <w:tcPr>
                  <w:tcW w:w="2279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jc w:val="center"/>
                    <w:rPr>
                      <w:szCs w:val="21"/>
                    </w:rPr>
                  </w:pPr>
                  <w:r w:rsidRPr="00EC15DE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 w:rsidR="00A20A24" w:rsidTr="00B61264">
              <w:tc>
                <w:tcPr>
                  <w:tcW w:w="2187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rPr>
                      <w:rFonts w:cs="Arial Unicode MS"/>
                      <w:szCs w:val="21"/>
                    </w:rPr>
                  </w:pPr>
                  <w:r w:rsidRPr="00EC15DE">
                    <w:rPr>
                      <w:rFonts w:hint="eastAsia"/>
                      <w:szCs w:val="21"/>
                    </w:rPr>
                    <w:t>计量设备准时校检率</w:t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jc w:val="center"/>
                    <w:rPr>
                      <w:szCs w:val="21"/>
                    </w:rPr>
                  </w:pPr>
                  <w:r w:rsidRPr="00EC15DE">
                    <w:rPr>
                      <w:rFonts w:hint="eastAsia"/>
                      <w:szCs w:val="21"/>
                    </w:rPr>
                    <w:t>100</w:t>
                  </w:r>
                  <w:r w:rsidRPr="00EC15DE"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1655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jc w:val="center"/>
                    <w:rPr>
                      <w:szCs w:val="21"/>
                    </w:rPr>
                  </w:pPr>
                  <w:r w:rsidRPr="00EC15DE">
                    <w:rPr>
                      <w:rFonts w:hint="eastAsia"/>
                      <w:szCs w:val="21"/>
                    </w:rPr>
                    <w:t>每</w:t>
                  </w:r>
                  <w:r w:rsidR="00EA6530">
                    <w:rPr>
                      <w:rFonts w:hint="eastAsia"/>
                      <w:szCs w:val="21"/>
                    </w:rPr>
                    <w:t>半</w:t>
                  </w:r>
                  <w:r w:rsidRPr="00EC15DE">
                    <w:rPr>
                      <w:rFonts w:hint="eastAsia"/>
                      <w:szCs w:val="21"/>
                    </w:rPr>
                    <w:t>年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rPr>
                      <w:szCs w:val="24"/>
                    </w:rPr>
                  </w:pPr>
                  <w:r w:rsidRPr="00EC15DE">
                    <w:rPr>
                      <w:rFonts w:hint="eastAsia"/>
                      <w:szCs w:val="24"/>
                    </w:rPr>
                    <w:t>餐饮管理部</w:t>
                  </w:r>
                </w:p>
              </w:tc>
              <w:tc>
                <w:tcPr>
                  <w:tcW w:w="2279" w:type="dxa"/>
                  <w:shd w:val="clear" w:color="auto" w:fill="auto"/>
                  <w:vAlign w:val="center"/>
                </w:tcPr>
                <w:p w:rsidR="00A20A24" w:rsidRPr="00EC15DE" w:rsidRDefault="00A20A24" w:rsidP="00A20A24">
                  <w:pPr>
                    <w:jc w:val="center"/>
                    <w:rPr>
                      <w:szCs w:val="21"/>
                    </w:rPr>
                  </w:pPr>
                  <w:r w:rsidRPr="00EC15DE"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</w:tbl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trHeight w:val="443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资源（总则）</w:t>
            </w:r>
          </w:p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  <w:color w:val="000000"/>
                <w:szCs w:val="21"/>
              </w:rPr>
              <w:t>F7.1 </w:t>
            </w:r>
          </w:p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文件名</w:t>
            </w:r>
            <w:r>
              <w:rPr>
                <w:rFonts w:hint="eastAsia"/>
              </w:rPr>
              <w:lastRenderedPageBreak/>
              <w:t>称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lastRenderedPageBreak/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</w:p>
        </w:tc>
        <w:tc>
          <w:tcPr>
            <w:tcW w:w="1106" w:type="dxa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lastRenderedPageBreak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 w:rsidTr="004626DB">
        <w:trPr>
          <w:trHeight w:val="822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AA68A1" w:rsidRDefault="00EE613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和最高管理层确定并提供所需的资源，以建立、实施、保持和持续改进食品管理体系。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AA68A1" w:rsidRDefault="00EE6134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现有内部资源的能力；</w:t>
            </w:r>
          </w:p>
          <w:p w:rsidR="00AA68A1" w:rsidRDefault="00EE6134">
            <w:r>
              <w:rPr>
                <w:rFonts w:hint="eastAsia"/>
              </w:rPr>
              <w:t>建筑面积</w:t>
            </w:r>
            <w:r w:rsidR="00225941">
              <w:rPr>
                <w:rFonts w:hint="eastAsia"/>
              </w:rPr>
              <w:t>约</w:t>
            </w:r>
            <w:r w:rsidR="00203997">
              <w:rPr>
                <w:rFonts w:hint="eastAsia"/>
                <w:u w:val="single"/>
              </w:rPr>
              <w:t xml:space="preserve">  </w:t>
            </w:r>
            <w:r w:rsidR="002B3255">
              <w:rPr>
                <w:u w:val="single"/>
              </w:rPr>
              <w:t>3000</w:t>
            </w:r>
            <w:r w:rsidR="00203997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平方米；加工间</w:t>
            </w:r>
            <w:r>
              <w:rPr>
                <w:rFonts w:hint="eastAsia"/>
                <w:u w:val="single"/>
              </w:rPr>
              <w:t xml:space="preserve"> 2  </w:t>
            </w:r>
            <w:r>
              <w:rPr>
                <w:rFonts w:hint="eastAsia"/>
              </w:rPr>
              <w:t>个（红案和白案）；库房</w:t>
            </w:r>
            <w:r>
              <w:rPr>
                <w:rFonts w:hint="eastAsia"/>
                <w:u w:val="single"/>
              </w:rPr>
              <w:t xml:space="preserve">  3  </w:t>
            </w:r>
            <w:r>
              <w:rPr>
                <w:rFonts w:hint="eastAsia"/>
              </w:rPr>
              <w:t>个（保鲜</w:t>
            </w:r>
            <w:r w:rsidR="0079092C">
              <w:rPr>
                <w:rFonts w:hint="eastAsia"/>
              </w:rPr>
              <w:t>及</w:t>
            </w:r>
            <w:r w:rsidR="0079092C">
              <w:t>冷</w:t>
            </w:r>
            <w:r w:rsidR="0079092C">
              <w:rPr>
                <w:rFonts w:hint="eastAsia"/>
              </w:rPr>
              <w:t>冻</w:t>
            </w:r>
            <w:r>
              <w:rPr>
                <w:rFonts w:hint="eastAsia"/>
              </w:rPr>
              <w:t>库、粮库、调料库）；实验室</w:t>
            </w:r>
            <w:r>
              <w:rPr>
                <w:rFonts w:hint="eastAsia"/>
                <w:u w:val="single"/>
              </w:rPr>
              <w:t xml:space="preserve"> 0  </w:t>
            </w:r>
            <w:r>
              <w:rPr>
                <w:rFonts w:hint="eastAsia"/>
              </w:rPr>
              <w:t>个；</w:t>
            </w:r>
          </w:p>
          <w:p w:rsidR="00AA68A1" w:rsidRDefault="00EE613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  <w:r>
              <w:rPr>
                <w:rFonts w:hint="eastAsia"/>
                <w:color w:val="000000"/>
                <w:u w:val="single"/>
              </w:rPr>
              <w:t>（不适用）</w:t>
            </w:r>
          </w:p>
          <w:p w:rsidR="00AA68A1" w:rsidRDefault="00EE613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 w:rsidR="00AA68A1" w:rsidRDefault="00EE6134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A68A1" w:rsidRDefault="00AA68A1"/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主要生产设备有：</w:t>
            </w:r>
            <w:r>
              <w:rPr>
                <w:rFonts w:hint="eastAsia"/>
                <w:u w:val="single"/>
              </w:rPr>
              <w:t xml:space="preserve">  </w:t>
            </w:r>
            <w:r w:rsidR="00C838B4">
              <w:rPr>
                <w:rFonts w:hint="eastAsia"/>
                <w:u w:val="single"/>
              </w:rPr>
              <w:t>灶具、蒸箱、红外餐具消毒柜、保鲜冷冻库</w:t>
            </w:r>
            <w:r>
              <w:rPr>
                <w:rFonts w:hint="eastAsia"/>
                <w:u w:val="single"/>
              </w:rPr>
              <w:t>（列举</w:t>
            </w:r>
            <w:r>
              <w:rPr>
                <w:rFonts w:hint="eastAsia"/>
                <w:u w:val="single"/>
              </w:rPr>
              <w:t>2~4</w:t>
            </w:r>
            <w:r>
              <w:rPr>
                <w:rFonts w:hint="eastAsia"/>
                <w:u w:val="single"/>
              </w:rPr>
              <w:t>种）</w:t>
            </w:r>
          </w:p>
          <w:p w:rsidR="00AA68A1" w:rsidRDefault="00EE6134"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 w:rsidR="00177A1B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进行了定期检验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未进行定期检验的有：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:rsidR="00AA68A1" w:rsidRDefault="00AA68A1">
            <w:pPr>
              <w:rPr>
                <w:color w:val="000000"/>
                <w:szCs w:val="21"/>
              </w:rPr>
            </w:pPr>
          </w:p>
          <w:p w:rsidR="00AA68A1" w:rsidRDefault="00EE613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  <w:p w:rsidR="00AA68A1" w:rsidRDefault="00AA68A1">
            <w:pPr>
              <w:rPr>
                <w:color w:val="000000"/>
                <w:szCs w:val="21"/>
              </w:rPr>
            </w:pPr>
          </w:p>
          <w:p w:rsidR="00AA68A1" w:rsidRDefault="00EE6134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  <w:szCs w:val="21"/>
              </w:rPr>
              <w:t>需要从外部供方获得的资源：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虫害的消杀</w:t>
            </w:r>
            <w:r w:rsidR="0007114D">
              <w:rPr>
                <w:rFonts w:hint="eastAsia"/>
                <w:u w:val="single"/>
              </w:rPr>
              <w:t>由甲</w:t>
            </w:r>
            <w:r w:rsidR="0007114D">
              <w:rPr>
                <w:u w:val="single"/>
              </w:rPr>
              <w:t>方提供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  <w:r>
              <w:rPr>
                <w:rFonts w:hint="eastAsia"/>
              </w:rPr>
              <w:t xml:space="preserve">  </w:t>
            </w:r>
          </w:p>
          <w:p w:rsidR="00AA68A1" w:rsidRDefault="00EE613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trHeight w:val="443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基础设施</w:t>
            </w:r>
          </w:p>
        </w:tc>
        <w:tc>
          <w:tcPr>
            <w:tcW w:w="949" w:type="dxa"/>
            <w:gridSpan w:val="2"/>
            <w:vMerge w:val="restart"/>
          </w:tcPr>
          <w:p w:rsidR="002C0DB7" w:rsidRDefault="00EE6134">
            <w:r>
              <w:rPr>
                <w:rFonts w:hint="eastAsia"/>
              </w:rPr>
              <w:t>F7.1.3</w:t>
            </w:r>
          </w:p>
          <w:p w:rsidR="00AA68A1" w:rsidRDefault="002C0DB7">
            <w:r>
              <w:t>H6.6</w:t>
            </w:r>
            <w:r w:rsidR="00EE6134">
              <w:rPr>
                <w:rFonts w:hint="eastAsia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如：手册第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条款、《基础设施控制程序》、《设备管理制度》、《设备操作规程》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</w:t>
            </w:r>
          </w:p>
          <w:p w:rsidR="00AA68A1" w:rsidRDefault="00AA68A1"/>
        </w:tc>
        <w:tc>
          <w:tcPr>
            <w:tcW w:w="1106" w:type="dxa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 w:rsidR="00AA68A1" w:rsidTr="004626DB">
        <w:trPr>
          <w:trHeight w:val="1216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 w:rsidR="00AA68A1" w:rsidRDefault="00EE6134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</w:p>
          <w:p w:rsidR="00AA68A1" w:rsidRDefault="00EE6134">
            <w:r>
              <w:rPr>
                <w:rFonts w:hint="eastAsia"/>
              </w:rPr>
              <w:t>查看对设备采购的控制</w:t>
            </w:r>
          </w:p>
          <w:tbl>
            <w:tblPr>
              <w:tblStyle w:val="a9"/>
              <w:tblW w:w="8718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140"/>
              <w:gridCol w:w="2090"/>
              <w:gridCol w:w="2051"/>
            </w:tblGrid>
            <w:tr w:rsidR="00AA68A1">
              <w:trPr>
                <w:trHeight w:val="368"/>
              </w:trPr>
              <w:tc>
                <w:tcPr>
                  <w:tcW w:w="2437" w:type="dxa"/>
                </w:tcPr>
                <w:p w:rsidR="00AA68A1" w:rsidRDefault="00EE6134"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2140" w:type="dxa"/>
                </w:tcPr>
                <w:p w:rsidR="00AA68A1" w:rsidRDefault="00EE6134"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90" w:type="dxa"/>
                </w:tcPr>
                <w:p w:rsidR="00AA68A1" w:rsidRDefault="00EE6134"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051" w:type="dxa"/>
                </w:tcPr>
                <w:p w:rsidR="00AA68A1" w:rsidRDefault="00EE6134"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AA68A1">
              <w:trPr>
                <w:trHeight w:val="303"/>
              </w:trPr>
              <w:tc>
                <w:tcPr>
                  <w:tcW w:w="2437" w:type="dxa"/>
                </w:tcPr>
                <w:p w:rsidR="00AA68A1" w:rsidRDefault="00EE6134"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140" w:type="dxa"/>
                </w:tcPr>
                <w:p w:rsidR="00AA68A1" w:rsidRDefault="00AA68A1"/>
              </w:tc>
              <w:tc>
                <w:tcPr>
                  <w:tcW w:w="2090" w:type="dxa"/>
                </w:tcPr>
                <w:p w:rsidR="00AA68A1" w:rsidRDefault="00AA68A1"/>
              </w:tc>
              <w:tc>
                <w:tcPr>
                  <w:tcW w:w="2051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AA68A1">
              <w:trPr>
                <w:trHeight w:val="303"/>
              </w:trPr>
              <w:tc>
                <w:tcPr>
                  <w:tcW w:w="2437" w:type="dxa"/>
                </w:tcPr>
                <w:p w:rsidR="00AA68A1" w:rsidRDefault="00AA68A1"/>
              </w:tc>
              <w:tc>
                <w:tcPr>
                  <w:tcW w:w="2140" w:type="dxa"/>
                </w:tcPr>
                <w:p w:rsidR="00AA68A1" w:rsidRDefault="00AA68A1"/>
              </w:tc>
              <w:tc>
                <w:tcPr>
                  <w:tcW w:w="2090" w:type="dxa"/>
                </w:tcPr>
                <w:p w:rsidR="00AA68A1" w:rsidRDefault="00AA68A1"/>
              </w:tc>
              <w:tc>
                <w:tcPr>
                  <w:tcW w:w="2051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AA68A1">
              <w:trPr>
                <w:trHeight w:val="303"/>
              </w:trPr>
              <w:tc>
                <w:tcPr>
                  <w:tcW w:w="2437" w:type="dxa"/>
                </w:tcPr>
                <w:p w:rsidR="00AA68A1" w:rsidRDefault="00AA68A1"/>
              </w:tc>
              <w:tc>
                <w:tcPr>
                  <w:tcW w:w="2140" w:type="dxa"/>
                </w:tcPr>
                <w:p w:rsidR="00AA68A1" w:rsidRDefault="00AA68A1"/>
              </w:tc>
              <w:tc>
                <w:tcPr>
                  <w:tcW w:w="2090" w:type="dxa"/>
                </w:tcPr>
                <w:p w:rsidR="00AA68A1" w:rsidRDefault="00AA68A1"/>
              </w:tc>
              <w:tc>
                <w:tcPr>
                  <w:tcW w:w="2051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查看对设备维保的控制；</w:t>
            </w:r>
          </w:p>
          <w:p w:rsidR="00AA68A1" w:rsidRDefault="00EE6134">
            <w:r>
              <w:rPr>
                <w:rFonts w:hint="eastAsia"/>
              </w:rPr>
              <w:t>有《生产设备清单》》共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项；有《机器设备维修清洗保养卡》</w:t>
            </w:r>
          </w:p>
          <w:tbl>
            <w:tblPr>
              <w:tblStyle w:val="a9"/>
              <w:tblW w:w="8621" w:type="dxa"/>
              <w:tblLayout w:type="fixed"/>
              <w:tblLook w:val="04A0" w:firstRow="1" w:lastRow="0" w:firstColumn="1" w:lastColumn="0" w:noHBand="0" w:noVBand="1"/>
            </w:tblPr>
            <w:tblGrid>
              <w:gridCol w:w="1392"/>
              <w:gridCol w:w="1417"/>
              <w:gridCol w:w="1611"/>
              <w:gridCol w:w="941"/>
              <w:gridCol w:w="3260"/>
            </w:tblGrid>
            <w:tr w:rsidR="00AA68A1" w:rsidRPr="00D67540" w:rsidTr="00603A66">
              <w:trPr>
                <w:trHeight w:val="317"/>
              </w:trPr>
              <w:tc>
                <w:tcPr>
                  <w:tcW w:w="1392" w:type="dxa"/>
                </w:tcPr>
                <w:p w:rsidR="00AA68A1" w:rsidRPr="00D67540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《设备维保计划》</w:t>
                  </w:r>
                </w:p>
              </w:tc>
              <w:tc>
                <w:tcPr>
                  <w:tcW w:w="1417" w:type="dxa"/>
                </w:tcPr>
                <w:p w:rsidR="00AA68A1" w:rsidRPr="00D67540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611" w:type="dxa"/>
                </w:tcPr>
                <w:p w:rsidR="00AA68A1" w:rsidRPr="00D67540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维保日期</w:t>
                  </w:r>
                </w:p>
              </w:tc>
              <w:tc>
                <w:tcPr>
                  <w:tcW w:w="941" w:type="dxa"/>
                </w:tcPr>
                <w:p w:rsidR="00AA68A1" w:rsidRPr="00D67540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维保周期</w:t>
                  </w:r>
                </w:p>
              </w:tc>
              <w:tc>
                <w:tcPr>
                  <w:tcW w:w="3260" w:type="dxa"/>
                </w:tcPr>
                <w:p w:rsidR="00AA68A1" w:rsidRPr="00D67540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维保内容</w:t>
                  </w:r>
                </w:p>
              </w:tc>
            </w:tr>
            <w:tr w:rsidR="00A73C9D" w:rsidRPr="00D67540" w:rsidTr="00603A66">
              <w:trPr>
                <w:trHeight w:val="317"/>
              </w:trPr>
              <w:tc>
                <w:tcPr>
                  <w:tcW w:w="1392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17" w:type="dxa"/>
                  <w:vAlign w:val="center"/>
                </w:tcPr>
                <w:p w:rsidR="00A73C9D" w:rsidRPr="00D67540" w:rsidRDefault="00A73C9D" w:rsidP="00A73C9D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电器设备（蒸箱、消毒柜等）</w:t>
                  </w:r>
                </w:p>
              </w:tc>
              <w:tc>
                <w:tcPr>
                  <w:tcW w:w="1611" w:type="dxa"/>
                  <w:vAlign w:val="center"/>
                </w:tcPr>
                <w:p w:rsidR="00A73C9D" w:rsidRPr="00D67540" w:rsidRDefault="00603A66" w:rsidP="00603A66">
                  <w:pPr>
                    <w:jc w:val="center"/>
                    <w:rPr>
                      <w:rFonts w:asciiTheme="minorEastAsia" w:eastAsiaTheme="minorEastAsia" w:hAnsiTheme="minorEastAsia" w:hint="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="00A73C9D"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941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260" w:type="dxa"/>
                  <w:vAlign w:val="center"/>
                </w:tcPr>
                <w:p w:rsidR="00A73C9D" w:rsidRPr="00D67540" w:rsidRDefault="00A73C9D" w:rsidP="00A73C9D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外观清洁、  功能正常、</w:t>
                  </w: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线路安全、   防护恰当</w:t>
                  </w:r>
                </w:p>
              </w:tc>
            </w:tr>
            <w:tr w:rsidR="00A73C9D" w:rsidRPr="00D67540" w:rsidTr="00603A66">
              <w:trPr>
                <w:trHeight w:val="317"/>
              </w:trPr>
              <w:tc>
                <w:tcPr>
                  <w:tcW w:w="1392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17" w:type="dxa"/>
                  <w:vAlign w:val="center"/>
                </w:tcPr>
                <w:p w:rsidR="00A73C9D" w:rsidRPr="00D67540" w:rsidRDefault="00A73C9D" w:rsidP="00A73C9D">
                  <w:pPr>
                    <w:jc w:val="left"/>
                    <w:rPr>
                      <w:rFonts w:asciiTheme="minorEastAsia" w:eastAsiaTheme="minorEastAsia" w:hAnsiTheme="minorEastAsia" w:cs="宋体"/>
                      <w:color w:val="FF0000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和面机、成型机、摆盘机等</w:t>
                  </w:r>
                </w:p>
              </w:tc>
              <w:tc>
                <w:tcPr>
                  <w:tcW w:w="1611" w:type="dxa"/>
                  <w:vAlign w:val="center"/>
                </w:tcPr>
                <w:p w:rsidR="00A73C9D" w:rsidRPr="00D67540" w:rsidRDefault="00603A66" w:rsidP="00A73C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941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260" w:type="dxa"/>
                  <w:vAlign w:val="center"/>
                </w:tcPr>
                <w:p w:rsidR="00A73C9D" w:rsidRPr="00D67540" w:rsidRDefault="00A73C9D" w:rsidP="00A73C9D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外观清洁、  功能正常、</w:t>
                  </w: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br/>
                    <w:t>线路安全、 防护恰当、部件润滑</w:t>
                  </w:r>
                </w:p>
              </w:tc>
            </w:tr>
            <w:tr w:rsidR="00A73C9D" w:rsidRPr="00D67540" w:rsidTr="00603A66">
              <w:trPr>
                <w:trHeight w:val="317"/>
              </w:trPr>
              <w:tc>
                <w:tcPr>
                  <w:tcW w:w="1392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17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炒锅</w:t>
                  </w:r>
                </w:p>
              </w:tc>
              <w:tc>
                <w:tcPr>
                  <w:tcW w:w="1611" w:type="dxa"/>
                  <w:vAlign w:val="center"/>
                </w:tcPr>
                <w:p w:rsidR="00A73C9D" w:rsidRPr="00D67540" w:rsidRDefault="00603A66" w:rsidP="00A73C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941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260" w:type="dxa"/>
                  <w:vAlign w:val="center"/>
                </w:tcPr>
                <w:p w:rsidR="00A73C9D" w:rsidRPr="00D67540" w:rsidRDefault="00A73C9D" w:rsidP="00A73C9D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检查是否漏气漏电,气管破裂，班后阀门是否关闭。</w:t>
                  </w:r>
                </w:p>
              </w:tc>
            </w:tr>
            <w:tr w:rsidR="00A73C9D" w:rsidRPr="00D67540" w:rsidTr="00603A66">
              <w:trPr>
                <w:trHeight w:val="317"/>
              </w:trPr>
              <w:tc>
                <w:tcPr>
                  <w:tcW w:w="1392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17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留样柜</w:t>
                  </w:r>
                </w:p>
              </w:tc>
              <w:tc>
                <w:tcPr>
                  <w:tcW w:w="1611" w:type="dxa"/>
                  <w:vAlign w:val="center"/>
                </w:tcPr>
                <w:p w:rsidR="00A73C9D" w:rsidRPr="00D67540" w:rsidRDefault="00603A66" w:rsidP="00A73C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941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260" w:type="dxa"/>
                  <w:vAlign w:val="center"/>
                </w:tcPr>
                <w:p w:rsidR="00A73C9D" w:rsidRPr="00D67540" w:rsidRDefault="00A73C9D" w:rsidP="00A73C9D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外观清洁、检查是否漏电,通电是否正常</w:t>
                  </w:r>
                </w:p>
              </w:tc>
            </w:tr>
            <w:tr w:rsidR="00A73C9D" w:rsidRPr="00D67540" w:rsidTr="00603A66">
              <w:trPr>
                <w:trHeight w:val="317"/>
              </w:trPr>
              <w:tc>
                <w:tcPr>
                  <w:tcW w:w="1392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17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冰箱</w:t>
                  </w:r>
                </w:p>
              </w:tc>
              <w:tc>
                <w:tcPr>
                  <w:tcW w:w="1611" w:type="dxa"/>
                  <w:vAlign w:val="center"/>
                </w:tcPr>
                <w:p w:rsidR="00A73C9D" w:rsidRPr="00D67540" w:rsidRDefault="00603A66" w:rsidP="00A73C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941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260" w:type="dxa"/>
                  <w:vAlign w:val="center"/>
                </w:tcPr>
                <w:p w:rsidR="00A73C9D" w:rsidRPr="00D67540" w:rsidRDefault="00A73C9D" w:rsidP="00A73C9D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清理，制冷是否正常，有无松动式漏电现象，温度是否正常。</w:t>
                  </w:r>
                </w:p>
              </w:tc>
            </w:tr>
            <w:tr w:rsidR="00A73C9D" w:rsidRPr="00D67540" w:rsidTr="00603A66">
              <w:trPr>
                <w:trHeight w:val="317"/>
              </w:trPr>
              <w:tc>
                <w:tcPr>
                  <w:tcW w:w="1392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维保记录</w:t>
                  </w:r>
                </w:p>
              </w:tc>
              <w:tc>
                <w:tcPr>
                  <w:tcW w:w="1417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线路、照明</w:t>
                  </w:r>
                </w:p>
              </w:tc>
              <w:tc>
                <w:tcPr>
                  <w:tcW w:w="1611" w:type="dxa"/>
                  <w:vAlign w:val="center"/>
                </w:tcPr>
                <w:p w:rsidR="00A73C9D" w:rsidRPr="00D67540" w:rsidRDefault="00603A66" w:rsidP="00A73C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2021年</w:t>
                  </w: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-8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941" w:type="dxa"/>
                </w:tcPr>
                <w:p w:rsidR="00A73C9D" w:rsidRPr="00D67540" w:rsidRDefault="00A73C9D" w:rsidP="00A73C9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67540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</w:p>
              </w:tc>
              <w:tc>
                <w:tcPr>
                  <w:tcW w:w="3260" w:type="dxa"/>
                  <w:vAlign w:val="center"/>
                </w:tcPr>
                <w:p w:rsidR="00A73C9D" w:rsidRPr="00D67540" w:rsidRDefault="00A73C9D" w:rsidP="00A73C9D">
                  <w:pPr>
                    <w:widowControl/>
                    <w:jc w:val="center"/>
                    <w:textAlignment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Cs w:val="21"/>
                      <w:lang w:bidi="ar"/>
                    </w:rPr>
                  </w:pPr>
                  <w:r w:rsidRPr="00D67540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  <w:lang w:bidi="ar"/>
                    </w:rPr>
                    <w:t>线路是否正常、有无漏电、电线外漏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查看对设备维修的控制</w:t>
            </w:r>
          </w:p>
          <w:tbl>
            <w:tblPr>
              <w:tblStyle w:val="a9"/>
              <w:tblW w:w="8479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732"/>
              <w:gridCol w:w="1174"/>
              <w:gridCol w:w="1748"/>
              <w:gridCol w:w="1400"/>
            </w:tblGrid>
            <w:tr w:rsidR="00AA68A1" w:rsidRPr="00277FD3" w:rsidTr="008B57DC">
              <w:trPr>
                <w:trHeight w:val="317"/>
              </w:trPr>
              <w:tc>
                <w:tcPr>
                  <w:tcW w:w="2425" w:type="dxa"/>
                </w:tcPr>
                <w:p w:rsidR="00AA68A1" w:rsidRPr="00277FD3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 w:rsidR="00AA68A1" w:rsidRPr="00277FD3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设备名称</w:t>
                  </w:r>
                </w:p>
              </w:tc>
              <w:tc>
                <w:tcPr>
                  <w:tcW w:w="1174" w:type="dxa"/>
                </w:tcPr>
                <w:p w:rsidR="00AA68A1" w:rsidRPr="00277FD3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维修日期</w:t>
                  </w:r>
                </w:p>
              </w:tc>
              <w:tc>
                <w:tcPr>
                  <w:tcW w:w="1748" w:type="dxa"/>
                </w:tcPr>
                <w:p w:rsidR="00AA68A1" w:rsidRPr="00277FD3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验收结果</w:t>
                  </w:r>
                </w:p>
              </w:tc>
              <w:tc>
                <w:tcPr>
                  <w:tcW w:w="1400" w:type="dxa"/>
                </w:tcPr>
                <w:p w:rsidR="00AA68A1" w:rsidRPr="00277FD3" w:rsidRDefault="00AA68A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AA68A1" w:rsidRPr="00277FD3" w:rsidTr="008B57DC">
              <w:trPr>
                <w:trHeight w:val="317"/>
              </w:trPr>
              <w:tc>
                <w:tcPr>
                  <w:tcW w:w="2425" w:type="dxa"/>
                </w:tcPr>
                <w:p w:rsidR="00AA68A1" w:rsidRPr="00277FD3" w:rsidRDefault="00D67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电源指示灯不亮（外修）</w:t>
                  </w:r>
                </w:p>
              </w:tc>
              <w:tc>
                <w:tcPr>
                  <w:tcW w:w="1732" w:type="dxa"/>
                </w:tcPr>
                <w:p w:rsidR="00AA68A1" w:rsidRPr="00277FD3" w:rsidRDefault="00D67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蒸箱</w:t>
                  </w:r>
                </w:p>
              </w:tc>
              <w:tc>
                <w:tcPr>
                  <w:tcW w:w="1174" w:type="dxa"/>
                </w:tcPr>
                <w:p w:rsidR="00AA68A1" w:rsidRPr="00277FD3" w:rsidRDefault="00D67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2021.3.25</w:t>
                  </w:r>
                </w:p>
              </w:tc>
              <w:tc>
                <w:tcPr>
                  <w:tcW w:w="1748" w:type="dxa"/>
                </w:tcPr>
                <w:p w:rsidR="00AA68A1" w:rsidRPr="00277FD3" w:rsidRDefault="00EE6134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277FD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400" w:type="dxa"/>
                </w:tcPr>
                <w:p w:rsidR="00AA68A1" w:rsidRPr="00277FD3" w:rsidRDefault="00AA68A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67540" w:rsidRPr="00277FD3" w:rsidTr="008B57DC">
              <w:trPr>
                <w:trHeight w:val="317"/>
              </w:trPr>
              <w:tc>
                <w:tcPr>
                  <w:tcW w:w="2425" w:type="dxa"/>
                </w:tcPr>
                <w:p w:rsidR="00D67540" w:rsidRPr="00277FD3" w:rsidRDefault="00D67540" w:rsidP="00D67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结霜严重（外修）</w:t>
                  </w:r>
                </w:p>
              </w:tc>
              <w:tc>
                <w:tcPr>
                  <w:tcW w:w="1732" w:type="dxa"/>
                </w:tcPr>
                <w:p w:rsidR="00D67540" w:rsidRPr="00277FD3" w:rsidRDefault="00D67540" w:rsidP="00D67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冰箱</w:t>
                  </w:r>
                </w:p>
              </w:tc>
              <w:tc>
                <w:tcPr>
                  <w:tcW w:w="1174" w:type="dxa"/>
                </w:tcPr>
                <w:p w:rsidR="00D67540" w:rsidRPr="00277FD3" w:rsidRDefault="00D67540" w:rsidP="00D67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2021.6.8</w:t>
                  </w:r>
                </w:p>
              </w:tc>
              <w:tc>
                <w:tcPr>
                  <w:tcW w:w="1748" w:type="dxa"/>
                </w:tcPr>
                <w:p w:rsidR="00D67540" w:rsidRPr="00277FD3" w:rsidRDefault="00D67540" w:rsidP="00D67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77FD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   </w:t>
                  </w:r>
                  <w:r w:rsidRPr="00277FD3">
                    <w:rPr>
                      <w:rFonts w:asciiTheme="minorEastAsia" w:eastAsiaTheme="minorEastAsia" w:hAnsiTheme="minorEastAsia"/>
                      <w:szCs w:val="21"/>
                    </w:rPr>
                    <w:t>□</w:t>
                  </w:r>
                  <w:r w:rsidRPr="00277FD3">
                    <w:rPr>
                      <w:rFonts w:asciiTheme="minorEastAsia" w:eastAsiaTheme="minorEastAsia" w:hAnsiTheme="minorEastAsia" w:hint="eastAsia"/>
                      <w:szCs w:val="21"/>
                    </w:rPr>
                    <w:t>缺少</w:t>
                  </w:r>
                </w:p>
              </w:tc>
              <w:tc>
                <w:tcPr>
                  <w:tcW w:w="1400" w:type="dxa"/>
                </w:tcPr>
                <w:p w:rsidR="00D67540" w:rsidRPr="00277FD3" w:rsidRDefault="00D67540" w:rsidP="00D67540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设备完好情况</w:t>
            </w:r>
          </w:p>
          <w:p w:rsidR="00AA68A1" w:rsidRDefault="00EE6134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AA68A1">
              <w:trPr>
                <w:trHeight w:val="317"/>
              </w:trPr>
              <w:tc>
                <w:tcPr>
                  <w:tcW w:w="1979" w:type="dxa"/>
                </w:tcPr>
                <w:p w:rsidR="00AA68A1" w:rsidRDefault="00EE6134"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AA68A1" w:rsidRDefault="00EE6134"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AA68A1" w:rsidRDefault="00EE6134"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AA68A1">
              <w:trPr>
                <w:trHeight w:val="327"/>
              </w:trPr>
              <w:tc>
                <w:tcPr>
                  <w:tcW w:w="1979" w:type="dxa"/>
                </w:tcPr>
                <w:p w:rsidR="00AA68A1" w:rsidRDefault="00AA68A1"/>
              </w:tc>
              <w:tc>
                <w:tcPr>
                  <w:tcW w:w="1363" w:type="dxa"/>
                </w:tcPr>
                <w:p w:rsidR="00AA68A1" w:rsidRDefault="00AA68A1"/>
              </w:tc>
              <w:tc>
                <w:tcPr>
                  <w:tcW w:w="1817" w:type="dxa"/>
                </w:tcPr>
                <w:p w:rsidR="00AA68A1" w:rsidRDefault="00AA68A1"/>
              </w:tc>
              <w:tc>
                <w:tcPr>
                  <w:tcW w:w="1920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AA68A1" w:rsidRDefault="00AA68A1"/>
              </w:tc>
            </w:tr>
            <w:tr w:rsidR="00AA68A1">
              <w:trPr>
                <w:trHeight w:val="327"/>
              </w:trPr>
              <w:tc>
                <w:tcPr>
                  <w:tcW w:w="1979" w:type="dxa"/>
                </w:tcPr>
                <w:p w:rsidR="00AA68A1" w:rsidRDefault="00AA68A1"/>
              </w:tc>
              <w:tc>
                <w:tcPr>
                  <w:tcW w:w="1363" w:type="dxa"/>
                </w:tcPr>
                <w:p w:rsidR="00AA68A1" w:rsidRDefault="00AA68A1"/>
              </w:tc>
              <w:tc>
                <w:tcPr>
                  <w:tcW w:w="1817" w:type="dxa"/>
                </w:tcPr>
                <w:p w:rsidR="00AA68A1" w:rsidRDefault="00AA68A1"/>
              </w:tc>
              <w:tc>
                <w:tcPr>
                  <w:tcW w:w="1920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AA68A1" w:rsidRDefault="00AA68A1"/>
              </w:tc>
            </w:tr>
          </w:tbl>
          <w:p w:rsidR="00AA68A1" w:rsidRDefault="00AA68A1"/>
          <w:p w:rsidR="00AA68A1" w:rsidRPr="00BF4DD4" w:rsidRDefault="00EE6134">
            <w:r>
              <w:rPr>
                <w:rFonts w:hint="eastAsia"/>
              </w:rPr>
              <w:t>特种设备控制</w:t>
            </w:r>
          </w:p>
          <w:p w:rsidR="00AA68A1" w:rsidRDefault="00EE6134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</w:t>
            </w:r>
            <w:r>
              <w:rPr>
                <w:rFonts w:hint="eastAsia"/>
              </w:rPr>
              <w:t xml:space="preserve">  </w:t>
            </w:r>
          </w:p>
          <w:tbl>
            <w:tblPr>
              <w:tblStyle w:val="a9"/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AA68A1">
              <w:trPr>
                <w:trHeight w:val="585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AA68A1" w:rsidRDefault="00EE6134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AA68A1" w:rsidRDefault="00EE6134"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AA68A1" w:rsidRDefault="00EE6134"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AA68A1">
              <w:trPr>
                <w:trHeight w:val="326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EE6134"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280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298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224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568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AA68A1">
              <w:trPr>
                <w:trHeight w:val="306"/>
              </w:trPr>
              <w:tc>
                <w:tcPr>
                  <w:tcW w:w="1145" w:type="dxa"/>
                </w:tcPr>
                <w:p w:rsidR="00AA68A1" w:rsidRDefault="00EE6134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AA68A1" w:rsidRDefault="00AA68A1"/>
              </w:tc>
              <w:tc>
                <w:tcPr>
                  <w:tcW w:w="1744" w:type="dxa"/>
                </w:tcPr>
                <w:p w:rsidR="00AA68A1" w:rsidRDefault="00AA68A1"/>
              </w:tc>
              <w:tc>
                <w:tcPr>
                  <w:tcW w:w="1820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AA68A1" w:rsidRDefault="00AA68A1"/>
          <w:p w:rsidR="00AA68A1" w:rsidRDefault="00FA2268">
            <w:pPr>
              <w:rPr>
                <w:rFonts w:hint="eastAsia"/>
              </w:rPr>
            </w:pPr>
            <w:r>
              <w:rPr>
                <w:rFonts w:hint="eastAsia"/>
              </w:rPr>
              <w:t>（不涉</w:t>
            </w:r>
            <w:r>
              <w:t>及</w:t>
            </w:r>
            <w:r>
              <w:rPr>
                <w:rFonts w:hint="eastAsia"/>
              </w:rPr>
              <w:t>）</w:t>
            </w:r>
          </w:p>
          <w:tbl>
            <w:tblPr>
              <w:tblStyle w:val="a9"/>
              <w:tblW w:w="8977" w:type="dxa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AA68A1">
              <w:tc>
                <w:tcPr>
                  <w:tcW w:w="2164" w:type="dxa"/>
                  <w:gridSpan w:val="2"/>
                  <w:shd w:val="clear" w:color="auto" w:fill="auto"/>
                </w:tcPr>
                <w:p w:rsidR="00AA68A1" w:rsidRDefault="00EE6134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808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638" w:type="dxa"/>
                  <w:shd w:val="clear" w:color="auto" w:fill="auto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AA68A1" w:rsidRDefault="00EE6134">
                  <w:r>
                    <w:rPr>
                      <w:rFonts w:hint="eastAsia"/>
                    </w:rPr>
                    <w:t>自检</w:t>
                  </w:r>
                </w:p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AA68A1"/>
              </w:tc>
              <w:tc>
                <w:tcPr>
                  <w:tcW w:w="1808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AA68A1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c>
                <w:tcPr>
                  <w:tcW w:w="2164" w:type="dxa"/>
                  <w:gridSpan w:val="2"/>
                  <w:vMerge w:val="restart"/>
                </w:tcPr>
                <w:p w:rsidR="00AA68A1" w:rsidRDefault="00EE6134"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AA68A1" w:rsidRDefault="00EE6134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c>
                <w:tcPr>
                  <w:tcW w:w="2164" w:type="dxa"/>
                  <w:gridSpan w:val="2"/>
                  <w:vMerge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AA68A1"/>
              </w:tc>
              <w:tc>
                <w:tcPr>
                  <w:tcW w:w="1808" w:type="dxa"/>
                </w:tcPr>
                <w:p w:rsidR="00AA68A1" w:rsidRDefault="00EE6134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c>
                <w:tcPr>
                  <w:tcW w:w="2164" w:type="dxa"/>
                  <w:gridSpan w:val="2"/>
                  <w:shd w:val="clear" w:color="auto" w:fill="auto"/>
                </w:tcPr>
                <w:p w:rsidR="00AA68A1" w:rsidRDefault="00EE6134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808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638" w:type="dxa"/>
                  <w:shd w:val="clear" w:color="auto" w:fill="auto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AA68A1" w:rsidRDefault="00AA68A1">
                  <w:pPr>
                    <w:rPr>
                      <w:rFonts w:ascii="Calibri" w:hAnsi="Calibri"/>
                    </w:rPr>
                  </w:pPr>
                </w:p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AA68A1" w:rsidRDefault="00EE6134"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AA68A1" w:rsidRDefault="00EE6134"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AA68A1" w:rsidRDefault="00EE6134" w:rsidP="00965D91"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  <w:tr w:rsidR="00AA68A1">
              <w:tc>
                <w:tcPr>
                  <w:tcW w:w="1123" w:type="dxa"/>
                </w:tcPr>
                <w:p w:rsidR="00AA68A1" w:rsidRDefault="00EE6134"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AA68A1" w:rsidRDefault="00AA68A1"/>
              </w:tc>
              <w:tc>
                <w:tcPr>
                  <w:tcW w:w="1993" w:type="dxa"/>
                </w:tcPr>
                <w:p w:rsidR="00AA68A1" w:rsidRDefault="00EE6134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AA68A1" w:rsidRDefault="00AA68A1"/>
              </w:tc>
              <w:tc>
                <w:tcPr>
                  <w:tcW w:w="1638" w:type="dxa"/>
                </w:tcPr>
                <w:p w:rsidR="00AA68A1" w:rsidRDefault="00EE6134"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AA68A1" w:rsidRDefault="00AA68A1"/>
              </w:tc>
            </w:tr>
          </w:tbl>
          <w:p w:rsidR="00AA68A1" w:rsidRDefault="00AA68A1"/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trHeight w:val="468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过程运行环境</w:t>
            </w:r>
          </w:p>
          <w:p w:rsidR="00AA68A1" w:rsidRDefault="00AA68A1"/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 xml:space="preserve">F7.1.4 </w:t>
            </w:r>
          </w:p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如：《运行控制程序》、手册第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条款</w:t>
            </w:r>
          </w:p>
        </w:tc>
        <w:tc>
          <w:tcPr>
            <w:tcW w:w="1106" w:type="dxa"/>
          </w:tcPr>
          <w:p w:rsidR="00AA68A1" w:rsidRDefault="00AA68A1"/>
        </w:tc>
      </w:tr>
      <w:tr w:rsidR="00AA68A1" w:rsidTr="004626DB">
        <w:trPr>
          <w:trHeight w:val="1510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组织确定、提供和保持建立、管理和维护工作环境所需的资源，以实现与</w:t>
            </w:r>
            <w:r>
              <w:rPr>
                <w:rFonts w:hint="eastAsia"/>
              </w:rPr>
              <w:t>FSMS</w:t>
            </w:r>
            <w:r>
              <w:rPr>
                <w:rFonts w:hint="eastAsia"/>
              </w:rPr>
              <w:t>要求的一致性。</w:t>
            </w:r>
          </w:p>
          <w:p w:rsidR="00AA68A1" w:rsidRDefault="00EE6134">
            <w:r>
              <w:rPr>
                <w:rFonts w:hint="eastAsia"/>
              </w:rPr>
              <w:t xml:space="preserve">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3840"/>
              <w:gridCol w:w="3070"/>
            </w:tblGrid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过程运行环境因素</w:t>
                  </w:r>
                </w:p>
              </w:tc>
              <w:tc>
                <w:tcPr>
                  <w:tcW w:w="3840" w:type="dxa"/>
                </w:tcPr>
                <w:p w:rsidR="00AA68A1" w:rsidRDefault="00AA68A1"/>
              </w:tc>
              <w:tc>
                <w:tcPr>
                  <w:tcW w:w="3070" w:type="dxa"/>
                </w:tcPr>
                <w:p w:rsidR="00AA68A1" w:rsidRDefault="00EE6134">
                  <w:r>
                    <w:rPr>
                      <w:rFonts w:hint="eastAsia"/>
                    </w:rPr>
                    <w:t>控制方法</w:t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社会因素</w:t>
                  </w:r>
                </w:p>
              </w:tc>
              <w:tc>
                <w:tcPr>
                  <w:tcW w:w="3840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非歧视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安定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非对抗</w:t>
                  </w:r>
                </w:p>
              </w:tc>
              <w:tc>
                <w:tcPr>
                  <w:tcW w:w="3070" w:type="dxa"/>
                </w:tcPr>
                <w:p w:rsidR="00AA68A1" w:rsidRDefault="00EE6134">
                  <w:r>
                    <w:rPr>
                      <w:rFonts w:hint="eastAsia"/>
                    </w:rPr>
                    <w:t>尊重员工，建立沟通渠道</w:t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心理因素</w:t>
                  </w:r>
                </w:p>
              </w:tc>
              <w:tc>
                <w:tcPr>
                  <w:tcW w:w="3840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减压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预防过度疲劳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稳定情绪</w:t>
                  </w:r>
                </w:p>
              </w:tc>
              <w:tc>
                <w:tcPr>
                  <w:tcW w:w="3070" w:type="dxa"/>
                </w:tcPr>
                <w:p w:rsidR="00AA68A1" w:rsidRDefault="00EE6134">
                  <w:r>
                    <w:rPr>
                      <w:rFonts w:hint="eastAsia"/>
                    </w:rPr>
                    <w:t>不随意加班</w:t>
                  </w:r>
                </w:p>
              </w:tc>
            </w:tr>
            <w:tr w:rsidR="00AA68A1">
              <w:tc>
                <w:tcPr>
                  <w:tcW w:w="2133" w:type="dxa"/>
                </w:tcPr>
                <w:p w:rsidR="00AA68A1" w:rsidRDefault="00EE6134">
                  <w:r>
                    <w:rPr>
                      <w:rFonts w:hint="eastAsia"/>
                    </w:rPr>
                    <w:t>物理因素</w:t>
                  </w:r>
                </w:p>
              </w:tc>
              <w:tc>
                <w:tcPr>
                  <w:tcW w:w="3840" w:type="dxa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温度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湿度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照明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空气流通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卫生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噪声等</w:t>
                  </w:r>
                </w:p>
              </w:tc>
              <w:tc>
                <w:tcPr>
                  <w:tcW w:w="3070" w:type="dxa"/>
                </w:tcPr>
                <w:p w:rsidR="00AA68A1" w:rsidRDefault="00EE6134">
                  <w:r>
                    <w:rPr>
                      <w:rFonts w:hint="eastAsia"/>
                    </w:rPr>
                    <w:t>按照《前提方案》和《操作性前提方案》进行控制</w:t>
                  </w:r>
                </w:p>
              </w:tc>
            </w:tr>
          </w:tbl>
          <w:p w:rsidR="00AA68A1" w:rsidRDefault="00EE6134">
            <w:r>
              <w:rPr>
                <w:rFonts w:hint="eastAsia"/>
              </w:rPr>
              <w:t xml:space="preserve"> </w:t>
            </w:r>
          </w:p>
        </w:tc>
        <w:tc>
          <w:tcPr>
            <w:tcW w:w="1106" w:type="dxa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 w:rsidTr="004626DB">
        <w:trPr>
          <w:trHeight w:val="468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F8.2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6.3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6.4</w:t>
            </w:r>
          </w:p>
          <w:p w:rsidR="00AA68A1" w:rsidRDefault="00EE6134">
            <w:r>
              <w:rPr>
                <w:rFonts w:hint="eastAsia"/>
              </w:rPr>
              <w:t>G</w:t>
            </w:r>
            <w:r>
              <w:t>B14881:3-10</w:t>
            </w:r>
          </w:p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如：《前提方案》</w:t>
            </w:r>
          </w:p>
        </w:tc>
        <w:tc>
          <w:tcPr>
            <w:tcW w:w="1106" w:type="dxa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 w:rsidR="00AA68A1" w:rsidTr="004626DB">
        <w:trPr>
          <w:trHeight w:val="90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  <w:shd w:val="clear" w:color="auto" w:fill="auto"/>
          </w:tcPr>
          <w:p w:rsidR="00AA68A1" w:rsidRDefault="00EE6134">
            <w:r>
              <w:rPr>
                <w:rFonts w:hint="eastAsia"/>
              </w:rPr>
              <w:t>前提方案的实施情况包括：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CD60E5" w:rsidRPr="004C7BD7" w:rsidRDefault="00CD60E5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bookmarkStart w:id="0" w:name="生产地址"/>
            <w:r w:rsidRPr="004C7BD7">
              <w:rPr>
                <w:rFonts w:asciiTheme="minorEastAsia" w:eastAsiaTheme="minorEastAsia" w:hAnsiTheme="minorEastAsia"/>
                <w:szCs w:val="21"/>
                <w:u w:val="single"/>
              </w:rPr>
              <w:t>河北省石家庄市桥西区中华南大街537号</w:t>
            </w:r>
            <w:bookmarkEnd w:id="0"/>
          </w:p>
          <w:p w:rsidR="00AA68A1" w:rsidRDefault="00EE6134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与公司地理位置图、平面图、设备台账一致。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AA68A1" w:rsidRDefault="00EE6134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经营面积约有</w:t>
            </w:r>
            <w:r w:rsidR="007975E9">
              <w:rPr>
                <w:rFonts w:ascii="宋体" w:hAnsi="宋体" w:hint="eastAsia"/>
                <w:szCs w:val="21"/>
                <w:u w:val="single"/>
              </w:rPr>
              <w:t>3000</w:t>
            </w:r>
            <w:r>
              <w:rPr>
                <w:rFonts w:ascii="宋体" w:hAnsi="宋体" w:hint="eastAsia"/>
                <w:szCs w:val="21"/>
                <w:u w:val="single"/>
              </w:rPr>
              <w:t>平方米。分仓库3个（粮食库/调料库/保鲜库</w:t>
            </w:r>
            <w:r w:rsidR="00475F75">
              <w:rPr>
                <w:rFonts w:ascii="宋体" w:hAnsi="宋体" w:hint="eastAsia"/>
                <w:szCs w:val="21"/>
                <w:u w:val="single"/>
              </w:rPr>
              <w:t>、</w:t>
            </w:r>
            <w:r w:rsidR="00475F75">
              <w:rPr>
                <w:rFonts w:ascii="宋体" w:hAnsi="宋体"/>
                <w:szCs w:val="21"/>
                <w:u w:val="single"/>
              </w:rPr>
              <w:t>冷冻间</w:t>
            </w:r>
            <w:r>
              <w:rPr>
                <w:rFonts w:ascii="宋体" w:hAnsi="宋体" w:hint="eastAsia"/>
                <w:szCs w:val="21"/>
                <w:u w:val="single"/>
              </w:rPr>
              <w:t>）；设有卫生间，</w:t>
            </w:r>
          </w:p>
          <w:p w:rsidR="00AA68A1" w:rsidRDefault="00EE6134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与仓库平面图一致。</w:t>
            </w:r>
          </w:p>
          <w:p w:rsidR="00AA68A1" w:rsidRDefault="00EE6134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查看餐饮加工和服务提供过程管理，与流程图基本一致。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>对水流、气流和人流有区域划分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E11BFB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与《捕鼠图》一致；垃圾桶在室外；无污水处理设施，经隔油池分离后直接排入城市管网；</w:t>
            </w:r>
          </w:p>
          <w:p w:rsidR="00744378" w:rsidRDefault="00EE6134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餐饮区域有</w:t>
            </w:r>
            <w:r w:rsidR="00194D5C">
              <w:rPr>
                <w:rFonts w:hint="eastAsia"/>
                <w:u w:val="single"/>
              </w:rPr>
              <w:t>紫外</w:t>
            </w:r>
            <w:r w:rsidR="00194D5C">
              <w:rPr>
                <w:u w:val="single"/>
              </w:rPr>
              <w:t>线</w:t>
            </w:r>
            <w:r>
              <w:rPr>
                <w:rFonts w:hint="eastAsia"/>
                <w:u w:val="single"/>
              </w:rPr>
              <w:t>灭蝇灯；（由组织自己实施，每月一次）；</w:t>
            </w:r>
          </w:p>
          <w:p w:rsidR="00AA68A1" w:rsidRDefault="00EE6134" w:rsidP="00744378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查</w:t>
            </w:r>
            <w:r w:rsidR="004E65C7">
              <w:rPr>
                <w:rFonts w:hint="eastAsia"/>
                <w:u w:val="single"/>
              </w:rPr>
              <w:t>虫害消杀为由甲方委</w:t>
            </w:r>
            <w:r w:rsidR="004E65C7">
              <w:rPr>
                <w:u w:val="single"/>
              </w:rPr>
              <w:t>托当地</w:t>
            </w:r>
            <w:r w:rsidR="00154414">
              <w:rPr>
                <w:rFonts w:hint="eastAsia"/>
                <w:u w:val="single"/>
              </w:rPr>
              <w:t>街</w:t>
            </w:r>
            <w:r w:rsidR="00154414">
              <w:rPr>
                <w:u w:val="single"/>
              </w:rPr>
              <w:t>道办</w:t>
            </w:r>
            <w:r w:rsidR="004E65C7">
              <w:rPr>
                <w:u w:val="single"/>
              </w:rPr>
              <w:t>爱卫会</w:t>
            </w:r>
            <w:r w:rsidR="004E65C7">
              <w:rPr>
                <w:rFonts w:hint="eastAsia"/>
                <w:u w:val="single"/>
              </w:rPr>
              <w:t>根</w:t>
            </w:r>
            <w:r w:rsidR="004E65C7">
              <w:rPr>
                <w:u w:val="single"/>
              </w:rPr>
              <w:t>据季节组织消杀</w:t>
            </w:r>
            <w:r>
              <w:rPr>
                <w:rFonts w:hint="eastAsia"/>
                <w:u w:val="single"/>
              </w:rPr>
              <w:t>，每月一次）；有《虫鼠害防治记录》，</w:t>
            </w:r>
          </w:p>
          <w:p w:rsidR="00AA68A1" w:rsidRDefault="00EE6134">
            <w:pPr>
              <w:ind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</w:t>
            </w:r>
            <w:r>
              <w:rPr>
                <w:u w:val="single"/>
              </w:rPr>
              <w:t>虫鼠害设施清理记录</w:t>
            </w:r>
            <w:r>
              <w:rPr>
                <w:rFonts w:hint="eastAsia"/>
                <w:u w:val="single"/>
              </w:rPr>
              <w:t>》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设备的适宜性，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及其清洁、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保养和预防性维护的可实现性；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设备需清洁但不需要消毒，有保养计划和记录，见</w:t>
            </w:r>
            <w:r>
              <w:rPr>
                <w:rFonts w:hint="eastAsia"/>
                <w:u w:val="single"/>
              </w:rPr>
              <w:t>6.3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AA68A1"/>
          <w:p w:rsidR="00AA68A1" w:rsidRDefault="00EE6134" w:rsidP="00131ACE">
            <w:r>
              <w:rPr>
                <w:b/>
                <w:bCs/>
              </w:rPr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有《入库单》，《仓库</w:t>
            </w:r>
            <w:r>
              <w:rPr>
                <w:rFonts w:ascii="宋体" w:hAnsi="宋体" w:hint="eastAsia"/>
                <w:szCs w:val="21"/>
                <w:u w:val="single"/>
              </w:rPr>
              <w:t>管理制度</w:t>
            </w:r>
            <w:r>
              <w:rPr>
                <w:rFonts w:hint="eastAsia"/>
                <w:u w:val="single"/>
              </w:rPr>
              <w:t>》</w:t>
            </w:r>
          </w:p>
          <w:p w:rsidR="00E11CF3" w:rsidRDefault="00FF660F" w:rsidP="00E11CF3">
            <w:pPr>
              <w:widowControl/>
              <w:ind w:firstLineChars="200" w:firstLine="420"/>
              <w:jc w:val="left"/>
              <w:rPr>
                <w:szCs w:val="22"/>
                <w:u w:val="single"/>
              </w:rPr>
            </w:pPr>
            <w:r>
              <w:rPr>
                <w:rFonts w:hint="eastAsia"/>
                <w:u w:val="single"/>
              </w:rPr>
              <w:t>食堂</w:t>
            </w:r>
            <w:r>
              <w:rPr>
                <w:u w:val="single"/>
              </w:rPr>
              <w:t>的所有食材均由</w:t>
            </w:r>
            <w:r w:rsidR="00211258">
              <w:rPr>
                <w:u w:val="single"/>
              </w:rPr>
              <w:t>甲方指定</w:t>
            </w:r>
            <w:r>
              <w:rPr>
                <w:u w:val="single"/>
              </w:rPr>
              <w:t>供</w:t>
            </w:r>
            <w:r w:rsidR="00BB234E">
              <w:rPr>
                <w:rFonts w:hint="eastAsia"/>
                <w:u w:val="single"/>
              </w:rPr>
              <w:t>应商</w:t>
            </w:r>
            <w:r>
              <w:rPr>
                <w:rFonts w:hint="eastAsia"/>
                <w:u w:val="single"/>
              </w:rPr>
              <w:t>，卓实</w:t>
            </w:r>
            <w:bookmarkStart w:id="1" w:name="_GoBack"/>
            <w:bookmarkEnd w:id="1"/>
            <w:r>
              <w:rPr>
                <w:u w:val="single"/>
              </w:rPr>
              <w:t>公司只</w:t>
            </w:r>
            <w:r>
              <w:rPr>
                <w:rFonts w:hint="eastAsia"/>
                <w:u w:val="single"/>
              </w:rPr>
              <w:t>承</w:t>
            </w:r>
            <w:r>
              <w:rPr>
                <w:u w:val="single"/>
              </w:rPr>
              <w:t>担</w:t>
            </w:r>
            <w:r>
              <w:rPr>
                <w:rFonts w:hint="eastAsia"/>
                <w:u w:val="single"/>
              </w:rPr>
              <w:t>餐</w:t>
            </w:r>
            <w:r>
              <w:rPr>
                <w:u w:val="single"/>
              </w:rPr>
              <w:t>饮运营服务，</w:t>
            </w:r>
            <w:r w:rsidR="00211258">
              <w:rPr>
                <w:u w:val="single"/>
              </w:rPr>
              <w:t>提供</w:t>
            </w:r>
            <w:r w:rsidR="00E11CF3">
              <w:rPr>
                <w:rFonts w:hint="eastAsia"/>
                <w:u w:val="single"/>
              </w:rPr>
              <w:t>有《食品采购索</w:t>
            </w:r>
            <w:r w:rsidR="00E11CF3">
              <w:rPr>
                <w:u w:val="single"/>
              </w:rPr>
              <w:t>证索</w:t>
            </w:r>
            <w:r w:rsidR="00E11CF3">
              <w:rPr>
                <w:rFonts w:hint="eastAsia"/>
                <w:u w:val="single"/>
              </w:rPr>
              <w:t>票</w:t>
            </w:r>
            <w:r w:rsidR="00E11CF3">
              <w:rPr>
                <w:u w:val="single"/>
              </w:rPr>
              <w:t>与查验台帐</w:t>
            </w:r>
            <w:r w:rsidR="00E11CF3">
              <w:rPr>
                <w:rFonts w:hint="eastAsia"/>
                <w:u w:val="single"/>
              </w:rPr>
              <w:t>》</w:t>
            </w:r>
            <w:r w:rsidR="00E11CF3">
              <w:rPr>
                <w:rFonts w:hint="eastAsia"/>
                <w:szCs w:val="22"/>
                <w:u w:val="single"/>
              </w:rPr>
              <w:t>，</w:t>
            </w:r>
            <w:r w:rsidR="00E11CF3">
              <w:rPr>
                <w:rFonts w:hint="eastAsia"/>
                <w:szCs w:val="22"/>
                <w:u w:val="single"/>
              </w:rPr>
              <w:t>20</w:t>
            </w:r>
            <w:r w:rsidR="00E11CF3">
              <w:rPr>
                <w:szCs w:val="22"/>
                <w:u w:val="single"/>
              </w:rPr>
              <w:t>21</w:t>
            </w:r>
            <w:r w:rsidR="00E11CF3">
              <w:rPr>
                <w:rFonts w:hint="eastAsia"/>
                <w:szCs w:val="22"/>
                <w:u w:val="single"/>
              </w:rPr>
              <w:t>-</w:t>
            </w:r>
            <w:r w:rsidR="00E11CF3">
              <w:rPr>
                <w:szCs w:val="22"/>
                <w:u w:val="single"/>
              </w:rPr>
              <w:t>09</w:t>
            </w:r>
            <w:r w:rsidR="00E11CF3">
              <w:rPr>
                <w:rFonts w:hint="eastAsia"/>
                <w:szCs w:val="22"/>
                <w:u w:val="single"/>
              </w:rPr>
              <w:t>-</w:t>
            </w:r>
            <w:r w:rsidR="00E11CF3">
              <w:rPr>
                <w:szCs w:val="22"/>
                <w:u w:val="single"/>
              </w:rPr>
              <w:t>13</w:t>
            </w:r>
            <w:r w:rsidR="00E11CF3">
              <w:rPr>
                <w:rFonts w:hint="eastAsia"/>
                <w:szCs w:val="22"/>
                <w:u w:val="single"/>
              </w:rPr>
              <w:t>在现场查看有购入的蔬菜和肉类食材，查看当天的“餐饮业食品采购与进货查验台帐”，记</w:t>
            </w:r>
            <w:r w:rsidR="00E11CF3">
              <w:rPr>
                <w:szCs w:val="22"/>
                <w:u w:val="single"/>
              </w:rPr>
              <w:t>录有：</w:t>
            </w:r>
            <w:r w:rsidR="00E11CF3">
              <w:rPr>
                <w:rFonts w:hint="eastAsia"/>
                <w:szCs w:val="22"/>
                <w:u w:val="single"/>
              </w:rPr>
              <w:t>红薯</w:t>
            </w:r>
            <w:r w:rsidR="00E11CF3">
              <w:rPr>
                <w:szCs w:val="22"/>
                <w:u w:val="single"/>
              </w:rPr>
              <w:t>中块、带皮花生、鲜</w:t>
            </w:r>
            <w:r w:rsidR="00E11CF3">
              <w:rPr>
                <w:rFonts w:hint="eastAsia"/>
                <w:szCs w:val="22"/>
                <w:u w:val="single"/>
              </w:rPr>
              <w:t>毛</w:t>
            </w:r>
            <w:r w:rsidR="00E11CF3">
              <w:rPr>
                <w:szCs w:val="22"/>
                <w:u w:val="single"/>
              </w:rPr>
              <w:t>豆、鲜鸡肉丝、鲜牛肉、</w:t>
            </w:r>
            <w:r w:rsidR="00E11CF3">
              <w:rPr>
                <w:rFonts w:hint="eastAsia"/>
                <w:szCs w:val="22"/>
                <w:u w:val="single"/>
              </w:rPr>
              <w:t>鲜</w:t>
            </w:r>
            <w:r w:rsidR="00E11CF3">
              <w:rPr>
                <w:szCs w:val="22"/>
                <w:u w:val="single"/>
              </w:rPr>
              <w:t>鸡肉片等的采购验收记录，验收人</w:t>
            </w:r>
            <w:r w:rsidR="00E11CF3">
              <w:rPr>
                <w:rFonts w:hint="eastAsia"/>
                <w:szCs w:val="22"/>
                <w:u w:val="single"/>
              </w:rPr>
              <w:t>：谭</w:t>
            </w:r>
            <w:r w:rsidR="00E11CF3">
              <w:rPr>
                <w:szCs w:val="22"/>
                <w:u w:val="single"/>
              </w:rPr>
              <w:t>远先</w:t>
            </w:r>
            <w:r w:rsidR="00E11CF3">
              <w:rPr>
                <w:rFonts w:hint="eastAsia"/>
                <w:szCs w:val="22"/>
                <w:u w:val="single"/>
              </w:rPr>
              <w:t>。</w:t>
            </w:r>
          </w:p>
          <w:p w:rsidR="00AA68A1" w:rsidRDefault="00EE6134">
            <w:pPr>
              <w:ind w:firstLineChars="100" w:firstLine="21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现场观察——仓库路面全部硬化，平整，材质，结构，建筑物，门窗，基本符合；基本干净整洁、分区域存放、灭火器完好，大米和食用油标识清楚、隔地离墙；未见与有毒有害物品混放的情况。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加工场所分为：</w:t>
            </w:r>
            <w:r>
              <w:rPr>
                <w:rFonts w:hint="eastAsia"/>
                <w:u w:val="single"/>
              </w:rPr>
              <w:t>初加工区域——摘菜、洗菜、</w:t>
            </w:r>
          </w:p>
          <w:p w:rsidR="00AA68A1" w:rsidRDefault="00EE6134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>红案加工区——切菜、炒菜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AA68A1" w:rsidRDefault="00EE6134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>白案加工区——主食加工</w:t>
            </w:r>
            <w:r>
              <w:rPr>
                <w:rFonts w:hint="eastAsia"/>
                <w:u w:val="single"/>
              </w:rPr>
              <w:t xml:space="preserve">          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CA03E2" w:rsidRDefault="00CA03E2" w:rsidP="00CA03E2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每天工作结束进行清洁和消毒，环境基本干净整洁；</w:t>
            </w:r>
          </w:p>
          <w:p w:rsidR="00CA03E2" w:rsidRPr="00E921A2" w:rsidRDefault="00CA03E2" w:rsidP="00E921A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921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提供有餐厅内</w:t>
            </w:r>
            <w:r w:rsidRPr="00E921A2">
              <w:rPr>
                <w:rFonts w:asciiTheme="minorEastAsia" w:eastAsiaTheme="minorEastAsia" w:hAnsiTheme="minorEastAsia"/>
                <w:szCs w:val="21"/>
                <w:u w:val="single"/>
              </w:rPr>
              <w:t>部环境</w:t>
            </w:r>
            <w:r w:rsidRPr="00E921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采</w:t>
            </w:r>
            <w:r w:rsidRPr="00E921A2">
              <w:rPr>
                <w:rFonts w:asciiTheme="minorEastAsia" w:eastAsiaTheme="minorEastAsia" w:hAnsiTheme="minorEastAsia"/>
                <w:szCs w:val="21"/>
                <w:u w:val="single"/>
              </w:rPr>
              <w:t>用</w:t>
            </w:r>
            <w:r w:rsidRPr="00E921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洗</w:t>
            </w:r>
            <w:r w:rsidRPr="00E921A2">
              <w:rPr>
                <w:rFonts w:asciiTheme="minorEastAsia" w:eastAsiaTheme="minorEastAsia" w:hAnsiTheme="minorEastAsia"/>
                <w:szCs w:val="21"/>
                <w:u w:val="single"/>
              </w:rPr>
              <w:t>涤剂</w:t>
            </w:r>
            <w:r w:rsidRPr="00E921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清洗</w:t>
            </w:r>
            <w:r w:rsidRPr="00E921A2">
              <w:rPr>
                <w:rFonts w:asciiTheme="minorEastAsia" w:eastAsiaTheme="minorEastAsia" w:hAnsiTheme="minorEastAsia"/>
                <w:szCs w:val="21"/>
                <w:u w:val="single"/>
              </w:rPr>
              <w:t>保洁，</w:t>
            </w:r>
            <w:r w:rsidRPr="00E921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现</w:t>
            </w:r>
            <w:r w:rsidRPr="00E921A2">
              <w:rPr>
                <w:rFonts w:asciiTheme="minorEastAsia" w:eastAsiaTheme="minorEastAsia" w:hAnsiTheme="minorEastAsia"/>
                <w:szCs w:val="21"/>
                <w:u w:val="single"/>
              </w:rPr>
              <w:t>场查看清洁卫生</w:t>
            </w:r>
            <w:r w:rsidRPr="00E921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符</w:t>
            </w:r>
            <w:r w:rsidRPr="00E921A2">
              <w:rPr>
                <w:rFonts w:asciiTheme="minorEastAsia" w:eastAsiaTheme="minorEastAsia" w:hAnsiTheme="minorEastAsia"/>
                <w:szCs w:val="21"/>
                <w:u w:val="single"/>
              </w:rPr>
              <w:t>合要求，</w:t>
            </w:r>
            <w:r w:rsidR="00E921A2" w:rsidRPr="00E921A2">
              <w:rPr>
                <w:rFonts w:asciiTheme="minorEastAsia" w:eastAsiaTheme="minorEastAsia" w:hAnsiTheme="minorEastAsia" w:hint="eastAsia"/>
                <w:szCs w:val="21"/>
                <w:u w:val="single"/>
              </w:rPr>
              <w:t>提供有</w:t>
            </w:r>
            <w:r w:rsidR="00E921A2" w:rsidRPr="00E921A2">
              <w:rPr>
                <w:rFonts w:asciiTheme="minorEastAsia" w:eastAsiaTheme="minorEastAsia" w:hAnsiTheme="minorEastAsia" w:hint="eastAsia"/>
                <w:szCs w:val="21"/>
              </w:rPr>
              <w:t>《前厅消毒</w:t>
            </w:r>
            <w:r w:rsidR="00E921A2" w:rsidRPr="00E921A2">
              <w:rPr>
                <w:rFonts w:asciiTheme="minorEastAsia" w:eastAsiaTheme="minorEastAsia" w:hAnsiTheme="minorEastAsia"/>
                <w:szCs w:val="21"/>
              </w:rPr>
              <w:t>记录》</w:t>
            </w:r>
            <w:r w:rsidR="00E921A2" w:rsidRPr="00E921A2">
              <w:rPr>
                <w:rFonts w:asciiTheme="minorEastAsia" w:eastAsiaTheme="minorEastAsia" w:hAnsiTheme="minorEastAsia" w:hint="eastAsia"/>
                <w:szCs w:val="21"/>
              </w:rPr>
              <w:t>，消</w:t>
            </w:r>
            <w:r w:rsidR="00E921A2" w:rsidRPr="00E921A2">
              <w:rPr>
                <w:rFonts w:asciiTheme="minorEastAsia" w:eastAsiaTheme="minorEastAsia" w:hAnsiTheme="minorEastAsia"/>
                <w:szCs w:val="21"/>
              </w:rPr>
              <w:t>杀：</w:t>
            </w:r>
            <w:r w:rsidR="00E921A2" w:rsidRPr="00E921A2">
              <w:rPr>
                <w:rFonts w:asciiTheme="minorEastAsia" w:eastAsiaTheme="minorEastAsia" w:hAnsiTheme="minorEastAsia" w:hint="eastAsia"/>
                <w:szCs w:val="21"/>
              </w:rPr>
              <w:t>门</w:t>
            </w:r>
            <w:r w:rsidR="00E921A2" w:rsidRPr="00E921A2">
              <w:rPr>
                <w:rFonts w:asciiTheme="minorEastAsia" w:eastAsiaTheme="minorEastAsia" w:hAnsiTheme="minorEastAsia"/>
                <w:szCs w:val="21"/>
              </w:rPr>
              <w:t>把手、椅子、地面</w:t>
            </w:r>
            <w:r w:rsidR="00E921A2" w:rsidRPr="00E921A2">
              <w:rPr>
                <w:rFonts w:asciiTheme="minorEastAsia" w:eastAsiaTheme="minorEastAsia" w:hAnsiTheme="minorEastAsia" w:hint="eastAsia"/>
                <w:szCs w:val="21"/>
              </w:rPr>
              <w:t xml:space="preserve">  消</w:t>
            </w:r>
            <w:r w:rsidR="00E921A2" w:rsidRPr="00E921A2">
              <w:rPr>
                <w:rFonts w:asciiTheme="minorEastAsia" w:eastAsiaTheme="minorEastAsia" w:hAnsiTheme="minorEastAsia"/>
                <w:szCs w:val="21"/>
              </w:rPr>
              <w:t>毒用品：酒精、</w:t>
            </w:r>
            <w:r w:rsidR="00E921A2" w:rsidRPr="00E921A2">
              <w:rPr>
                <w:rFonts w:asciiTheme="minorEastAsia" w:eastAsiaTheme="minorEastAsia" w:hAnsiTheme="minorEastAsia" w:hint="eastAsia"/>
                <w:szCs w:val="21"/>
              </w:rPr>
              <w:t>84消</w:t>
            </w:r>
            <w:r w:rsidR="00E921A2" w:rsidRPr="00E921A2">
              <w:rPr>
                <w:rFonts w:asciiTheme="minorEastAsia" w:eastAsiaTheme="minorEastAsia" w:hAnsiTheme="minorEastAsia"/>
                <w:szCs w:val="21"/>
              </w:rPr>
              <w:t>毒液</w:t>
            </w:r>
            <w:r w:rsidR="00E921A2" w:rsidRPr="00E921A2">
              <w:rPr>
                <w:rFonts w:asciiTheme="minorEastAsia" w:eastAsiaTheme="minorEastAsia" w:hAnsiTheme="minorEastAsia" w:hint="eastAsia"/>
                <w:szCs w:val="21"/>
              </w:rPr>
              <w:t>，药</w:t>
            </w:r>
            <w:r w:rsidR="00E921A2" w:rsidRPr="00E921A2">
              <w:rPr>
                <w:rFonts w:asciiTheme="minorEastAsia" w:eastAsiaTheme="minorEastAsia" w:hAnsiTheme="minorEastAsia"/>
                <w:szCs w:val="21"/>
              </w:rPr>
              <w:t>品</w:t>
            </w:r>
            <w:r w:rsidR="00E921A2" w:rsidRPr="00E921A2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="00E921A2" w:rsidRPr="00E921A2">
              <w:rPr>
                <w:rFonts w:asciiTheme="minorEastAsia" w:eastAsiaTheme="minorEastAsia" w:hAnsiTheme="minorEastAsia"/>
                <w:szCs w:val="21"/>
              </w:rPr>
              <w:t>用量：</w:t>
            </w:r>
            <w:r w:rsidR="00E921A2" w:rsidRPr="00E921A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921A2" w:rsidRPr="00E921A2">
              <w:rPr>
                <w:rFonts w:asciiTheme="minorEastAsia" w:eastAsiaTheme="minorEastAsia" w:hAnsiTheme="minorEastAsia"/>
                <w:szCs w:val="21"/>
              </w:rPr>
              <w:t>lg</w:t>
            </w:r>
          </w:p>
          <w:p w:rsidR="00CA03E2" w:rsidRDefault="009D455D" w:rsidP="00A264A7">
            <w:pPr>
              <w:ind w:leftChars="100" w:left="210" w:firstLineChars="50" w:firstLine="105"/>
              <w:rPr>
                <w:u w:val="single"/>
              </w:rPr>
            </w:pPr>
            <w:r>
              <w:rPr>
                <w:rFonts w:hint="eastAsia"/>
                <w:u w:val="single"/>
              </w:rPr>
              <w:t>餐</w:t>
            </w:r>
            <w:r>
              <w:rPr>
                <w:u w:val="single"/>
              </w:rPr>
              <w:t>具</w:t>
            </w:r>
            <w:r>
              <w:rPr>
                <w:rFonts w:hint="eastAsia"/>
                <w:u w:val="single"/>
              </w:rPr>
              <w:t>清</w:t>
            </w:r>
            <w:r>
              <w:rPr>
                <w:u w:val="single"/>
              </w:rPr>
              <w:t>洗、消毒</w:t>
            </w:r>
            <w:r w:rsidR="00CA03E2">
              <w:rPr>
                <w:rFonts w:hint="eastAsia"/>
                <w:u w:val="single"/>
              </w:rPr>
              <w:t>均</w:t>
            </w:r>
            <w:r>
              <w:rPr>
                <w:rFonts w:hint="eastAsia"/>
                <w:u w:val="single"/>
              </w:rPr>
              <w:t>采用洗</w:t>
            </w:r>
            <w:r>
              <w:rPr>
                <w:u w:val="single"/>
              </w:rPr>
              <w:t>洁精</w:t>
            </w:r>
            <w:r>
              <w:rPr>
                <w:rFonts w:hint="eastAsia"/>
                <w:u w:val="single"/>
              </w:rPr>
              <w:t>清</w:t>
            </w:r>
            <w:r w:rsidR="00363C9F">
              <w:rPr>
                <w:rFonts w:hint="eastAsia"/>
                <w:u w:val="single"/>
              </w:rPr>
              <w:t>洗</w:t>
            </w:r>
            <w:r>
              <w:rPr>
                <w:u w:val="single"/>
              </w:rPr>
              <w:t>及</w:t>
            </w:r>
            <w:r w:rsidR="0019246A">
              <w:rPr>
                <w:rFonts w:hint="eastAsia"/>
                <w:u w:val="single"/>
              </w:rPr>
              <w:t>紫</w:t>
            </w:r>
            <w:r>
              <w:rPr>
                <w:u w:val="single"/>
              </w:rPr>
              <w:t>外线</w:t>
            </w:r>
            <w:r>
              <w:rPr>
                <w:rFonts w:hint="eastAsia"/>
                <w:u w:val="single"/>
              </w:rPr>
              <w:t>消</w:t>
            </w:r>
            <w:r>
              <w:rPr>
                <w:u w:val="single"/>
              </w:rPr>
              <w:t>毒，</w:t>
            </w:r>
            <w:r w:rsidR="00CA03E2">
              <w:rPr>
                <w:rFonts w:hint="eastAsia"/>
                <w:u w:val="single"/>
              </w:rPr>
              <w:t>提供</w:t>
            </w:r>
            <w:r w:rsidR="00363C9F">
              <w:rPr>
                <w:rFonts w:hint="eastAsia"/>
                <w:u w:val="single"/>
              </w:rPr>
              <w:t>2021.1~</w:t>
            </w:r>
            <w:r w:rsidR="00363C9F">
              <w:rPr>
                <w:u w:val="single"/>
              </w:rPr>
              <w:t>9</w:t>
            </w:r>
            <w:r w:rsidR="00363C9F">
              <w:rPr>
                <w:rFonts w:hint="eastAsia"/>
                <w:u w:val="single"/>
              </w:rPr>
              <w:t>月的</w:t>
            </w:r>
            <w:r w:rsidR="00CA03E2">
              <w:rPr>
                <w:rFonts w:hint="eastAsia"/>
                <w:u w:val="single"/>
              </w:rPr>
              <w:t>《消毒记录表》，消毒时间</w:t>
            </w:r>
            <w:r w:rsidR="00953223">
              <w:rPr>
                <w:rFonts w:hint="eastAsia"/>
                <w:u w:val="single"/>
              </w:rPr>
              <w:t>4</w:t>
            </w:r>
            <w:r w:rsidR="00CA03E2">
              <w:rPr>
                <w:u w:val="single"/>
              </w:rPr>
              <w:t>0</w:t>
            </w:r>
            <w:r w:rsidR="00CA03E2">
              <w:rPr>
                <w:rFonts w:hint="eastAsia"/>
                <w:u w:val="single"/>
              </w:rPr>
              <w:t>分钟，每次使用前消毒完毕</w:t>
            </w:r>
            <w:r w:rsidR="00F87253">
              <w:rPr>
                <w:rFonts w:hint="eastAsia"/>
                <w:u w:val="single"/>
              </w:rPr>
              <w:t>，</w:t>
            </w:r>
            <w:r w:rsidR="00F87253">
              <w:rPr>
                <w:u w:val="single"/>
              </w:rPr>
              <w:t>消毒人：邢聚英</w:t>
            </w:r>
            <w:r w:rsidR="00CA03E2">
              <w:rPr>
                <w:rFonts w:hint="eastAsia"/>
                <w:u w:val="single"/>
              </w:rPr>
              <w:t>；</w:t>
            </w:r>
          </w:p>
          <w:p w:rsidR="00CA03E2" w:rsidRPr="00363C9F" w:rsidRDefault="00CA03E2">
            <w:pPr>
              <w:rPr>
                <w:u w:val="single"/>
              </w:rPr>
            </w:pPr>
          </w:p>
          <w:p w:rsidR="00CA03E2" w:rsidRDefault="00CA03E2"/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健康证见“综合部”审核记录，员工工作服、工作帽自洗，基本干净整洁。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该企业的主要产品是</w:t>
            </w:r>
            <w:r w:rsidR="00A11519">
              <w:rPr>
                <w:rFonts w:hint="eastAsia"/>
                <w:u w:val="single"/>
              </w:rPr>
              <w:t>单</w:t>
            </w:r>
            <w:r w:rsidR="00A11519">
              <w:rPr>
                <w:u w:val="single"/>
              </w:rPr>
              <w:t>位</w:t>
            </w:r>
            <w:r>
              <w:rPr>
                <w:rFonts w:hint="eastAsia"/>
                <w:u w:val="single"/>
              </w:rPr>
              <w:t>职工的食堂餐饮（不含冷食）。</w:t>
            </w:r>
          </w:p>
          <w:p w:rsidR="00AA68A1" w:rsidRDefault="00EE6134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A68A1" w:rsidRDefault="00EE6134">
            <w:r>
              <w:rPr>
                <w:rFonts w:ascii="宋体" w:hAnsi="宋体" w:hint="eastAsia"/>
                <w:szCs w:val="21"/>
              </w:rPr>
              <w:t xml:space="preserve">  无</w:t>
            </w:r>
          </w:p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trHeight w:val="468"/>
        </w:trPr>
        <w:tc>
          <w:tcPr>
            <w:tcW w:w="216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可追溯性</w:t>
            </w:r>
          </w:p>
        </w:tc>
        <w:tc>
          <w:tcPr>
            <w:tcW w:w="949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F8.3</w:t>
            </w:r>
          </w:p>
          <w:p w:rsidR="00AA68A1" w:rsidRDefault="00EE6134" w:rsidP="003343EA">
            <w:r>
              <w:rPr>
                <w:rFonts w:hint="eastAsia"/>
              </w:rPr>
              <w:t>H</w:t>
            </w:r>
            <w:r>
              <w:t>6.7.</w:t>
            </w:r>
            <w:r w:rsidR="003343EA">
              <w:t>1</w:t>
            </w:r>
          </w:p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如：《产品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服务提供控制程序》或《标识和可追溯性控制程序》、《产品留样制度》</w:t>
            </w:r>
          </w:p>
        </w:tc>
        <w:tc>
          <w:tcPr>
            <w:tcW w:w="1106" w:type="dxa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</w:tc>
      </w:tr>
      <w:tr w:rsidR="00AA68A1" w:rsidTr="004626DB">
        <w:trPr>
          <w:trHeight w:val="3398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在建立和实施可追溯性体系时，考虑了以下内容：</w:t>
            </w:r>
          </w:p>
          <w:p w:rsidR="00AA68A1" w:rsidRDefault="00EE613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接收物料、配料、中间产品批量与最终产品的关系；</w:t>
            </w:r>
          </w:p>
          <w:p w:rsidR="00AA68A1" w:rsidRDefault="00EE613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产品的返工；</w:t>
            </w:r>
          </w:p>
          <w:p w:rsidR="00AA68A1" w:rsidRDefault="00EE613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最终产品的分销。</w:t>
            </w:r>
          </w:p>
          <w:p w:rsidR="00AA68A1" w:rsidRDefault="00EE6134">
            <w:r>
              <w:rPr>
                <w:rFonts w:hint="eastAsia"/>
              </w:rPr>
              <w:t xml:space="preserve">  </w:t>
            </w:r>
          </w:p>
          <w:p w:rsidR="00AA68A1" w:rsidRDefault="00EE6134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半成品的唯一性标识方式：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成品的唯一性标识方式：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容器编号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周装箱的颜色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批号打码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条形码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二维码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组织于</w:t>
            </w:r>
            <w:r w:rsidR="00BA3BE0">
              <w:rPr>
                <w:rFonts w:hint="eastAsia"/>
                <w:color w:val="0000FF"/>
                <w:szCs w:val="21"/>
                <w:u w:val="single"/>
              </w:rPr>
              <w:t xml:space="preserve"> </w:t>
            </w:r>
            <w:r w:rsidR="00BA3BE0" w:rsidRPr="000E2E1A">
              <w:rPr>
                <w:rFonts w:hint="eastAsia"/>
                <w:szCs w:val="21"/>
                <w:u w:val="single"/>
              </w:rPr>
              <w:t xml:space="preserve"> 2021</w:t>
            </w:r>
            <w:r w:rsidRPr="000E2E1A">
              <w:rPr>
                <w:rFonts w:hint="eastAsia"/>
                <w:szCs w:val="21"/>
                <w:u w:val="single"/>
              </w:rPr>
              <w:t xml:space="preserve"> </w:t>
            </w:r>
            <w:r w:rsidRPr="000E2E1A">
              <w:rPr>
                <w:rFonts w:hint="eastAsia"/>
                <w:szCs w:val="21"/>
              </w:rPr>
              <w:t>年</w:t>
            </w:r>
            <w:r w:rsidR="00BA3BE0" w:rsidRPr="000E2E1A">
              <w:rPr>
                <w:rFonts w:hint="eastAsia"/>
                <w:szCs w:val="21"/>
                <w:u w:val="single"/>
              </w:rPr>
              <w:t xml:space="preserve"> 05</w:t>
            </w:r>
            <w:r w:rsidRPr="000E2E1A">
              <w:rPr>
                <w:rFonts w:hint="eastAsia"/>
                <w:szCs w:val="21"/>
                <w:u w:val="single"/>
              </w:rPr>
              <w:t xml:space="preserve"> </w:t>
            </w:r>
            <w:r w:rsidRPr="000E2E1A">
              <w:rPr>
                <w:rFonts w:hint="eastAsia"/>
                <w:szCs w:val="21"/>
              </w:rPr>
              <w:t>月</w:t>
            </w:r>
            <w:r w:rsidR="00BA3BE0" w:rsidRPr="000E2E1A">
              <w:rPr>
                <w:rFonts w:hint="eastAsia"/>
                <w:szCs w:val="21"/>
                <w:u w:val="single"/>
              </w:rPr>
              <w:t xml:space="preserve">  20</w:t>
            </w:r>
            <w:r w:rsidRPr="000E2E1A">
              <w:rPr>
                <w:rFonts w:hint="eastAsia"/>
                <w:szCs w:val="21"/>
                <w:u w:val="single"/>
              </w:rPr>
              <w:t xml:space="preserve">  </w:t>
            </w:r>
            <w:r w:rsidRPr="000E2E1A">
              <w:rPr>
                <w:rFonts w:hint="eastAsia"/>
                <w:szCs w:val="21"/>
              </w:rPr>
              <w:t>日</w:t>
            </w:r>
            <w:r w:rsidRPr="000E2E1A">
              <w:rPr>
                <w:rFonts w:hint="eastAsia"/>
              </w:rPr>
              <w:t>验证和测试可追溯性体系的</w:t>
            </w:r>
            <w:r>
              <w:rPr>
                <w:rFonts w:hint="eastAsia"/>
              </w:rPr>
              <w:t>有效性。</w:t>
            </w:r>
          </w:p>
          <w:p w:rsidR="00AA68A1" w:rsidRDefault="00EE6134">
            <w:r>
              <w:t>追溯</w:t>
            </w:r>
            <w:r>
              <w:rPr>
                <w:rFonts w:hint="eastAsia"/>
              </w:rPr>
              <w:t>原因：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演练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2440"/>
              <w:gridCol w:w="1228"/>
              <w:gridCol w:w="1145"/>
              <w:gridCol w:w="1264"/>
              <w:gridCol w:w="857"/>
              <w:gridCol w:w="1272"/>
            </w:tblGrid>
            <w:tr w:rsidR="00AA68A1" w:rsidTr="009B6D61">
              <w:tc>
                <w:tcPr>
                  <w:tcW w:w="837" w:type="dxa"/>
                </w:tcPr>
                <w:p w:rsidR="00AA68A1" w:rsidRDefault="00EE6134"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440" w:type="dxa"/>
                </w:tcPr>
                <w:p w:rsidR="00AA68A1" w:rsidRDefault="00EE6134"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AA68A1" w:rsidRDefault="00EE6134"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AA68A1" w:rsidRDefault="00EE6134"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AA68A1" w:rsidRDefault="00EE6134"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857" w:type="dxa"/>
                </w:tcPr>
                <w:p w:rsidR="00AA68A1" w:rsidRDefault="00EE6134"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1272" w:type="dxa"/>
                </w:tcPr>
                <w:p w:rsidR="00AA68A1" w:rsidRDefault="00EE6134"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AA68A1" w:rsidTr="009B6D61">
              <w:tc>
                <w:tcPr>
                  <w:tcW w:w="837" w:type="dxa"/>
                </w:tcPr>
                <w:p w:rsidR="00AA68A1" w:rsidRDefault="00771EFE">
                  <w:r>
                    <w:t>2021.5.20</w:t>
                  </w:r>
                </w:p>
              </w:tc>
              <w:tc>
                <w:tcPr>
                  <w:tcW w:w="2440" w:type="dxa"/>
                </w:tcPr>
                <w:p w:rsidR="00AA68A1" w:rsidRDefault="00771EFE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接供应商通知，这批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次</w:t>
                  </w: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t>产品可能存农残超标的食品安全风险。</w:t>
                  </w:r>
                </w:p>
              </w:tc>
              <w:tc>
                <w:tcPr>
                  <w:tcW w:w="1228" w:type="dxa"/>
                </w:tcPr>
                <w:p w:rsidR="00AA68A1" w:rsidRDefault="00771EFE" w:rsidP="006C42E1">
                  <w:r>
                    <w:t>2021.5.20</w:t>
                  </w:r>
                </w:p>
              </w:tc>
              <w:tc>
                <w:tcPr>
                  <w:tcW w:w="1145" w:type="dxa"/>
                </w:tcPr>
                <w:p w:rsidR="00AA68A1" w:rsidRDefault="00771EFE">
                  <w:r>
                    <w:t>2021.5.20</w:t>
                  </w:r>
                </w:p>
              </w:tc>
              <w:tc>
                <w:tcPr>
                  <w:tcW w:w="1264" w:type="dxa"/>
                </w:tcPr>
                <w:p w:rsidR="00AA68A1" w:rsidRDefault="00771EFE" w:rsidP="006C42E1">
                  <w:r>
                    <w:t>2021.5.20</w:t>
                  </w:r>
                </w:p>
              </w:tc>
              <w:tc>
                <w:tcPr>
                  <w:tcW w:w="857" w:type="dxa"/>
                </w:tcPr>
                <w:p w:rsidR="00AA68A1" w:rsidRDefault="00EE6134">
                  <w:r>
                    <w:rPr>
                      <w:rFonts w:hint="eastAsia"/>
                    </w:rPr>
                    <w:t>未见明显异常</w:t>
                  </w:r>
                </w:p>
              </w:tc>
              <w:tc>
                <w:tcPr>
                  <w:tcW w:w="1272" w:type="dxa"/>
                </w:tcPr>
                <w:p w:rsidR="00AA68A1" w:rsidRDefault="009B6D61"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t>餐饮部立即查找问题产品的总收入数量、已使用量、剩余量、损耗数量、使用去向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可追溯性系统证据的保留期限</w:t>
            </w:r>
            <w:r>
              <w:rPr>
                <w:rFonts w:hint="eastAsia"/>
                <w:u w:val="single"/>
              </w:rPr>
              <w:t xml:space="preserve"> 1  </w:t>
            </w:r>
            <w:r>
              <w:rPr>
                <w:rFonts w:hint="eastAsia"/>
              </w:rPr>
              <w:t>个月，至少包括产品的保质期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u w:val="single"/>
              </w:rPr>
              <w:t>不涉及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个月。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产品留样（适用时）</w:t>
            </w:r>
          </w:p>
          <w:p w:rsidR="00AA68A1" w:rsidRDefault="00EE6134">
            <w:r>
              <w:rPr>
                <w:rFonts w:hint="eastAsia"/>
              </w:rPr>
              <w:t>抽查产品留样记录：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小时；</w:t>
            </w: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种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AA68A1" w:rsidTr="00897E63">
              <w:trPr>
                <w:trHeight w:val="526"/>
              </w:trPr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AA68A1" w:rsidRDefault="00EE6134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AA68A1" w:rsidRDefault="00EE6134"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897E63">
              <w:tc>
                <w:tcPr>
                  <w:tcW w:w="1808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蒜</w:t>
                  </w:r>
                  <w:r>
                    <w:t>泥</w:t>
                  </w:r>
                  <w:r>
                    <w:rPr>
                      <w:rFonts w:hint="eastAsia"/>
                    </w:rPr>
                    <w:t>茄</w:t>
                  </w:r>
                  <w:r>
                    <w:t>子</w:t>
                  </w:r>
                </w:p>
              </w:tc>
              <w:tc>
                <w:tcPr>
                  <w:tcW w:w="1808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125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2021-09-15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897E63">
              <w:tc>
                <w:tcPr>
                  <w:tcW w:w="1808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大</w:t>
                  </w:r>
                  <w:r>
                    <w:t>锅菜</w:t>
                  </w:r>
                </w:p>
              </w:tc>
              <w:tc>
                <w:tcPr>
                  <w:tcW w:w="1808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125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2021-09-15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897E63">
              <w:tc>
                <w:tcPr>
                  <w:tcW w:w="1808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西红杮</w:t>
                  </w:r>
                  <w:r>
                    <w:t>炒蛋</w:t>
                  </w:r>
                </w:p>
              </w:tc>
              <w:tc>
                <w:tcPr>
                  <w:tcW w:w="1808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125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 w:rsidRPr="00AA5ED4">
                    <w:rPr>
                      <w:rFonts w:hint="eastAsia"/>
                    </w:rPr>
                    <w:t>2021-09-15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正常</w:t>
                  </w:r>
                </w:p>
              </w:tc>
            </w:tr>
            <w:tr w:rsidR="00897E63">
              <w:tc>
                <w:tcPr>
                  <w:tcW w:w="1808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咸</w:t>
                  </w:r>
                  <w:r>
                    <w:t>灰菜</w:t>
                  </w:r>
                </w:p>
              </w:tc>
              <w:tc>
                <w:tcPr>
                  <w:tcW w:w="1808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125</w:t>
                  </w:r>
                  <w:r>
                    <w:rPr>
                      <w:rFonts w:hint="eastAsia"/>
                    </w:rPr>
                    <w:t>克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 w:rsidRPr="00AA5ED4">
                    <w:rPr>
                      <w:rFonts w:hint="eastAsia"/>
                    </w:rPr>
                    <w:t>2021-09</w:t>
                  </w:r>
                  <w:r>
                    <w:rPr>
                      <w:rFonts w:hint="eastAsia"/>
                    </w:rPr>
                    <w:t>-16</w:t>
                  </w:r>
                  <w:r>
                    <w:rPr>
                      <w:rFonts w:hint="eastAsia"/>
                    </w:rPr>
                    <w:t>早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>小时</w:t>
                  </w:r>
                </w:p>
              </w:tc>
              <w:tc>
                <w:tcPr>
                  <w:tcW w:w="1809" w:type="dxa"/>
                </w:tcPr>
                <w:p w:rsidR="00897E63" w:rsidRDefault="00897E63" w:rsidP="00897E63">
                  <w:r>
                    <w:rPr>
                      <w:rFonts w:hint="eastAsia"/>
                    </w:rPr>
                    <w:t>正常</w:t>
                  </w:r>
                </w:p>
              </w:tc>
            </w:tr>
          </w:tbl>
          <w:p w:rsidR="00AA68A1" w:rsidRDefault="00AA68A1"/>
          <w:p w:rsidR="00AA68A1" w:rsidRDefault="00EE6134">
            <w:r>
              <w:t>系统的验证包括最终产品数量与成分数量的核对，作为</w:t>
            </w:r>
            <w:r>
              <w:rPr>
                <w:rFonts w:hint="eastAsia"/>
              </w:rPr>
              <w:t>追溯性</w:t>
            </w:r>
            <w:r>
              <w:t>有效性的证据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AA68A1" w:rsidRDefault="00AA68A1"/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trHeight w:val="769"/>
        </w:trPr>
        <w:tc>
          <w:tcPr>
            <w:tcW w:w="2160" w:type="dxa"/>
            <w:gridSpan w:val="2"/>
            <w:vMerge/>
          </w:tcPr>
          <w:p w:rsidR="00AA68A1" w:rsidRDefault="00AA68A1"/>
        </w:tc>
        <w:tc>
          <w:tcPr>
            <w:tcW w:w="949" w:type="dxa"/>
            <w:gridSpan w:val="2"/>
            <w:vMerge/>
          </w:tcPr>
          <w:p w:rsidR="00AA68A1" w:rsidRDefault="00AA68A1"/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现场观察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EE6134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EE6134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EE6134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EE6134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AA68A1" w:rsidRDefault="00AA68A1"/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gridBefore w:val="1"/>
          <w:wBefore w:w="9" w:type="dxa"/>
          <w:trHeight w:val="486"/>
        </w:trPr>
        <w:tc>
          <w:tcPr>
            <w:tcW w:w="2170" w:type="dxa"/>
            <w:gridSpan w:val="2"/>
            <w:vMerge w:val="restart"/>
          </w:tcPr>
          <w:p w:rsidR="00AA68A1" w:rsidRDefault="00EE6134">
            <w:r>
              <w:rPr>
                <w:rFonts w:hint="eastAsia"/>
              </w:rPr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  <w:p w:rsidR="00AA68A1" w:rsidRDefault="00AA68A1"/>
        </w:tc>
        <w:tc>
          <w:tcPr>
            <w:tcW w:w="930" w:type="dxa"/>
            <w:vMerge w:val="restart"/>
          </w:tcPr>
          <w:p w:rsidR="00AA68A1" w:rsidRDefault="00EE6134">
            <w:r>
              <w:rPr>
                <w:rFonts w:hint="eastAsia"/>
              </w:rPr>
              <w:t>F</w:t>
            </w:r>
            <w:r>
              <w:t>8.4</w:t>
            </w:r>
          </w:p>
          <w:p w:rsidR="00AA68A1" w:rsidRDefault="00EE6134">
            <w:r>
              <w:rPr>
                <w:rFonts w:hint="eastAsia"/>
              </w:rPr>
              <w:t>H6.7.2</w:t>
            </w:r>
          </w:p>
          <w:p w:rsidR="00AA68A1" w:rsidRDefault="00EE6134">
            <w:r>
              <w:rPr>
                <w:rFonts w:hint="eastAsia"/>
              </w:rPr>
              <w:t>G</w:t>
            </w:r>
            <w:r>
              <w:t>B14881:11</w:t>
            </w:r>
          </w:p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</w:tc>
        <w:tc>
          <w:tcPr>
            <w:tcW w:w="1106" w:type="dxa"/>
            <w:vMerge w:val="restart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AA68A1" w:rsidTr="004626DB">
        <w:trPr>
          <w:gridBefore w:val="1"/>
          <w:wBefore w:w="9" w:type="dxa"/>
          <w:trHeight w:val="1590"/>
        </w:trPr>
        <w:tc>
          <w:tcPr>
            <w:tcW w:w="2170" w:type="dxa"/>
            <w:gridSpan w:val="2"/>
            <w:vMerge/>
          </w:tcPr>
          <w:p w:rsidR="00AA68A1" w:rsidRDefault="00AA68A1"/>
        </w:tc>
        <w:tc>
          <w:tcPr>
            <w:tcW w:w="930" w:type="dxa"/>
            <w:vMerge/>
          </w:tcPr>
          <w:p w:rsidR="00AA68A1" w:rsidRDefault="00AA68A1"/>
        </w:tc>
        <w:tc>
          <w:tcPr>
            <w:tcW w:w="855" w:type="dxa"/>
            <w:gridSpan w:val="2"/>
          </w:tcPr>
          <w:p w:rsidR="00AA68A1" w:rsidRDefault="00EE6134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AA68A1" w:rsidRDefault="00EE6134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总经理</w:t>
            </w:r>
            <w:r w:rsidR="00AE61C7">
              <w:rPr>
                <w:rFonts w:hint="eastAsia"/>
                <w:u w:val="single"/>
              </w:rPr>
              <w:t>郑</w:t>
            </w:r>
            <w:r w:rsidR="004B3341">
              <w:rPr>
                <w:rFonts w:hint="eastAsia"/>
                <w:u w:val="single"/>
              </w:rPr>
              <w:t>新</w:t>
            </w:r>
            <w:r w:rsidR="00AE61C7">
              <w:rPr>
                <w:u w:val="single"/>
              </w:rPr>
              <w:t>娟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AA68A1" w:rsidRDefault="00EE6134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AA68A1" w:rsidRDefault="00EE6134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5"/>
              <w:gridCol w:w="2193"/>
              <w:gridCol w:w="3015"/>
            </w:tblGrid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AA68A1"/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4B3341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4B3341"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餐饮管理部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处置库存中受影响的批次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批号产品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餐饮管理部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  <w:tr w:rsidR="00AA68A1">
              <w:tc>
                <w:tcPr>
                  <w:tcW w:w="383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HACCP</w:t>
                  </w:r>
                  <w:r>
                    <w:rPr>
                      <w:rFonts w:hint="eastAsia"/>
                    </w:rPr>
                    <w:t>小组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:rsidR="00AA68A1" w:rsidRDefault="00AA68A1"/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AA68A1" w:rsidRDefault="00EE6134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本部门是否发生产品的撤回或召回方面的处置：</w:t>
            </w:r>
          </w:p>
          <w:p w:rsidR="00AA68A1" w:rsidRDefault="00AA68A1"/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90"/>
              <w:gridCol w:w="2310"/>
              <w:gridCol w:w="1550"/>
              <w:gridCol w:w="1285"/>
              <w:gridCol w:w="1433"/>
            </w:tblGrid>
            <w:tr w:rsidR="00AA68A1">
              <w:trPr>
                <w:trHeight w:val="90"/>
              </w:trPr>
              <w:tc>
                <w:tcPr>
                  <w:tcW w:w="117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撤回日期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撤回原因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撤回范围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F712F1">
              <w:tc>
                <w:tcPr>
                  <w:tcW w:w="1175" w:type="dxa"/>
                  <w:shd w:val="clear" w:color="auto" w:fill="auto"/>
                </w:tcPr>
                <w:p w:rsidR="00F712F1" w:rsidRPr="009D3B95" w:rsidRDefault="00F712F1" w:rsidP="00F712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D3B95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t>21.5.20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F712F1" w:rsidRPr="009D3B95" w:rsidRDefault="00F712F1" w:rsidP="00F712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F712F1" w:rsidRPr="009D3B95" w:rsidRDefault="00F712F1" w:rsidP="00F712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:rsidR="00F712F1" w:rsidRPr="009D3B95" w:rsidRDefault="00F712F1" w:rsidP="00F712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接供应商通知，这批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次</w:t>
                  </w: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t>产品可能存农残超标的食品安全风险。</w:t>
                  </w:r>
                </w:p>
              </w:tc>
              <w:tc>
                <w:tcPr>
                  <w:tcW w:w="1550" w:type="dxa"/>
                  <w:shd w:val="clear" w:color="auto" w:fill="auto"/>
                </w:tcPr>
                <w:p w:rsidR="00F712F1" w:rsidRPr="009D3B95" w:rsidRDefault="00F712F1" w:rsidP="00F712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t>餐饮部立即查找问题产品的总收入数量、已使用量、剩余量、损耗数量、使用去向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:rsidR="00F712F1" w:rsidRPr="009D3B95" w:rsidRDefault="00F712F1" w:rsidP="00F712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t>隔</w:t>
                  </w:r>
                  <w:r w:rsidRPr="009D3B95">
                    <w:rPr>
                      <w:rFonts w:asciiTheme="minorEastAsia" w:eastAsiaTheme="minorEastAsia" w:hAnsiTheme="minorEastAsia"/>
                      <w:szCs w:val="21"/>
                    </w:rPr>
                    <w:t>离、封存产品、报废处理</w:t>
                  </w:r>
                  <w:r w:rsidRPr="009D3B95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F712F1" w:rsidRDefault="00F712F1" w:rsidP="00F712F1"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流程有效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F712F1" w:rsidRDefault="00F712F1" w:rsidP="00F712F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  <w:tr w:rsidR="00AA68A1">
              <w:tc>
                <w:tcPr>
                  <w:tcW w:w="1175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290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实际撤回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模拟撤回</w:t>
                  </w:r>
                </w:p>
              </w:tc>
              <w:tc>
                <w:tcPr>
                  <w:tcW w:w="2310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550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285" w:type="dxa"/>
                  <w:shd w:val="clear" w:color="auto" w:fill="auto"/>
                </w:tcPr>
                <w:p w:rsidR="00AA68A1" w:rsidRDefault="00AA68A1"/>
              </w:tc>
              <w:tc>
                <w:tcPr>
                  <w:tcW w:w="1433" w:type="dxa"/>
                  <w:shd w:val="clear" w:color="auto" w:fill="auto"/>
                </w:tcPr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流程有效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AA68A1" w:rsidRDefault="00EE6134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存在不足</w:t>
                  </w:r>
                </w:p>
              </w:tc>
            </w:tr>
          </w:tbl>
          <w:p w:rsidR="00AA68A1" w:rsidRDefault="00AA68A1"/>
          <w:p w:rsidR="00AA68A1" w:rsidRDefault="00EE6134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AA68A1" w:rsidRDefault="00EE6134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AA68A1" w:rsidRDefault="00AA68A1"/>
          <w:p w:rsidR="00AA68A1" w:rsidRDefault="00EE6134">
            <w:r>
              <w:rPr>
                <w:rFonts w:hint="eastAsia"/>
              </w:rPr>
              <w:t>见《产品召回记录》，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并向最高管理者报告，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作为管理评审的输入。</w:t>
            </w:r>
          </w:p>
          <w:p w:rsidR="00AA68A1" w:rsidRDefault="00AA68A1"/>
        </w:tc>
        <w:tc>
          <w:tcPr>
            <w:tcW w:w="1106" w:type="dxa"/>
            <w:vMerge/>
          </w:tcPr>
          <w:p w:rsidR="00AA68A1" w:rsidRDefault="00AA68A1"/>
        </w:tc>
      </w:tr>
      <w:tr w:rsidR="00AA68A1" w:rsidTr="004626DB">
        <w:trPr>
          <w:gridBefore w:val="1"/>
          <w:wBefore w:w="9" w:type="dxa"/>
          <w:trHeight w:val="486"/>
        </w:trPr>
        <w:tc>
          <w:tcPr>
            <w:tcW w:w="2170" w:type="dxa"/>
            <w:gridSpan w:val="2"/>
            <w:vMerge w:val="restart"/>
            <w:shd w:val="clear" w:color="auto" w:fill="FDEADA" w:themeFill="accent6" w:themeFillTint="32"/>
          </w:tcPr>
          <w:p w:rsidR="00AA68A1" w:rsidRDefault="00EE6134">
            <w:pPr>
              <w:jc w:val="left"/>
            </w:pPr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</w:p>
        </w:tc>
        <w:tc>
          <w:tcPr>
            <w:tcW w:w="938" w:type="dxa"/>
            <w:gridSpan w:val="2"/>
            <w:vMerge w:val="restart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F8.5.4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7.4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7.5</w:t>
            </w:r>
          </w:p>
          <w:p w:rsidR="00AA68A1" w:rsidRDefault="00EE6134">
            <w:r>
              <w:rPr>
                <w:rFonts w:hint="eastAsia"/>
              </w:rPr>
              <w:t>H</w:t>
            </w:r>
            <w:r>
              <w:t>7.6</w:t>
            </w:r>
          </w:p>
        </w:tc>
        <w:tc>
          <w:tcPr>
            <w:tcW w:w="847" w:type="dxa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t>如：《</w:t>
            </w: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计划》</w:t>
            </w:r>
          </w:p>
        </w:tc>
        <w:tc>
          <w:tcPr>
            <w:tcW w:w="1106" w:type="dxa"/>
            <w:vMerge w:val="restart"/>
            <w:shd w:val="clear" w:color="auto" w:fill="FDEADA" w:themeFill="accent6" w:themeFillTint="32"/>
          </w:tcPr>
          <w:p w:rsidR="00AA68A1" w:rsidRDefault="00EE6134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AA68A1" w:rsidRDefault="00EE6134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  <w:p w:rsidR="00AA68A1" w:rsidRDefault="00AA68A1"/>
        </w:tc>
      </w:tr>
      <w:tr w:rsidR="00742871" w:rsidTr="004626DB">
        <w:trPr>
          <w:gridBefore w:val="1"/>
          <w:wBefore w:w="9" w:type="dxa"/>
          <w:trHeight w:val="487"/>
        </w:trPr>
        <w:tc>
          <w:tcPr>
            <w:tcW w:w="2170" w:type="dxa"/>
            <w:gridSpan w:val="2"/>
            <w:vMerge/>
            <w:shd w:val="clear" w:color="auto" w:fill="FDEADA" w:themeFill="accent6" w:themeFillTint="32"/>
          </w:tcPr>
          <w:p w:rsidR="00742871" w:rsidRDefault="00742871" w:rsidP="00742871"/>
        </w:tc>
        <w:tc>
          <w:tcPr>
            <w:tcW w:w="938" w:type="dxa"/>
            <w:gridSpan w:val="2"/>
            <w:vMerge/>
            <w:shd w:val="clear" w:color="auto" w:fill="FDEADA" w:themeFill="accent6" w:themeFillTint="32"/>
          </w:tcPr>
          <w:p w:rsidR="00742871" w:rsidRDefault="00742871" w:rsidP="00742871"/>
        </w:tc>
        <w:tc>
          <w:tcPr>
            <w:tcW w:w="847" w:type="dxa"/>
            <w:shd w:val="clear" w:color="auto" w:fill="FDEADA" w:themeFill="accent6" w:themeFillTint="32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  <w:shd w:val="clear" w:color="auto" w:fill="FDEADA" w:themeFill="accent6" w:themeFillTint="32"/>
          </w:tcPr>
          <w:p w:rsidR="00742871" w:rsidRDefault="007F39DA" w:rsidP="00742871">
            <w:pPr>
              <w:spacing w:before="240" w:after="120"/>
              <w:rPr>
                <w:rFonts w:ascii="宋体" w:hAnsi="宋体" w:cs="宋体"/>
                <w:lang w:val="en-GB"/>
              </w:rPr>
            </w:pPr>
            <w:r>
              <w:rPr>
                <w:rFonts w:ascii="宋体" w:hAnsi="宋体" w:cs="宋体" w:hint="eastAsia"/>
                <w:lang w:val="en-GB"/>
              </w:rPr>
              <w:t>危害</w:t>
            </w:r>
            <w:r>
              <w:rPr>
                <w:rFonts w:ascii="宋体" w:hAnsi="宋体" w:cs="宋体"/>
                <w:lang w:val="en-GB"/>
              </w:rPr>
              <w:t>控制</w:t>
            </w:r>
            <w:r w:rsidR="00742871">
              <w:rPr>
                <w:rFonts w:ascii="宋体" w:hAnsi="宋体" w:cs="宋体" w:hint="eastAsia"/>
                <w:lang w:val="en-GB"/>
              </w:rPr>
              <w:t>计划</w:t>
            </w:r>
            <w:r>
              <w:rPr>
                <w:rFonts w:ascii="宋体" w:hAnsi="宋体" w:cs="宋体" w:hint="eastAsia"/>
                <w:lang w:val="en-GB"/>
              </w:rPr>
              <w:t>：</w:t>
            </w:r>
          </w:p>
          <w:p w:rsidR="00742871" w:rsidRDefault="00742871" w:rsidP="00742871">
            <w:pPr>
              <w:spacing w:before="240" w:after="120"/>
              <w:rPr>
                <w:rFonts w:ascii="宋体" w:hAnsi="宋体" w:cs="宋体"/>
                <w:lang w:val="en-GB"/>
              </w:rPr>
            </w:pPr>
            <w:r>
              <w:rPr>
                <w:rFonts w:ascii="宋体" w:hAnsi="宋体" w:cs="宋体"/>
                <w:lang w:val="en-GB"/>
              </w:rPr>
              <w:t>CCP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6"/>
              <w:gridCol w:w="1561"/>
              <w:gridCol w:w="1177"/>
              <w:gridCol w:w="583"/>
              <w:gridCol w:w="769"/>
              <w:gridCol w:w="573"/>
              <w:gridCol w:w="530"/>
              <w:gridCol w:w="691"/>
              <w:gridCol w:w="1195"/>
              <w:gridCol w:w="1529"/>
            </w:tblGrid>
            <w:tr w:rsidR="00742871" w:rsidTr="00DE3D68">
              <w:trPr>
                <w:trHeight w:val="219"/>
              </w:trPr>
              <w:tc>
                <w:tcPr>
                  <w:tcW w:w="976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关键控制点</w:t>
                  </w:r>
                </w:p>
              </w:tc>
              <w:tc>
                <w:tcPr>
                  <w:tcW w:w="1561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显著危害</w:t>
                  </w:r>
                </w:p>
              </w:tc>
              <w:tc>
                <w:tcPr>
                  <w:tcW w:w="1177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关键限值</w:t>
                  </w:r>
                </w:p>
              </w:tc>
              <w:tc>
                <w:tcPr>
                  <w:tcW w:w="2455" w:type="dxa"/>
                  <w:gridSpan w:val="4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监控程序和频率</w:t>
                  </w:r>
                </w:p>
              </w:tc>
              <w:tc>
                <w:tcPr>
                  <w:tcW w:w="691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纠正措施</w:t>
                  </w:r>
                </w:p>
              </w:tc>
              <w:tc>
                <w:tcPr>
                  <w:tcW w:w="1195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HACCP记录</w:t>
                  </w:r>
                </w:p>
              </w:tc>
              <w:tc>
                <w:tcPr>
                  <w:tcW w:w="1529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验证和验证人</w:t>
                  </w:r>
                </w:p>
              </w:tc>
            </w:tr>
            <w:tr w:rsidR="00742871" w:rsidTr="00DE3D68">
              <w:trPr>
                <w:trHeight w:val="241"/>
              </w:trPr>
              <w:tc>
                <w:tcPr>
                  <w:tcW w:w="976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561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177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对象</w:t>
                  </w:r>
                </w:p>
              </w:tc>
              <w:tc>
                <w:tcPr>
                  <w:tcW w:w="769" w:type="dxa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方法</w:t>
                  </w:r>
                </w:p>
              </w:tc>
              <w:tc>
                <w:tcPr>
                  <w:tcW w:w="573" w:type="dxa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频率</w:t>
                  </w:r>
                </w:p>
              </w:tc>
              <w:tc>
                <w:tcPr>
                  <w:tcW w:w="528" w:type="dxa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职责</w:t>
                  </w:r>
                </w:p>
              </w:tc>
              <w:tc>
                <w:tcPr>
                  <w:tcW w:w="691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195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529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</w:tr>
            <w:tr w:rsidR="00742871" w:rsidTr="00DE3D68">
              <w:trPr>
                <w:trHeight w:val="1133"/>
              </w:trPr>
              <w:tc>
                <w:tcPr>
                  <w:tcW w:w="976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  <w:w w:val="93"/>
                    </w:rPr>
                    <w:t>CCP1 烹饪</w:t>
                  </w:r>
                </w:p>
              </w:tc>
              <w:tc>
                <w:tcPr>
                  <w:tcW w:w="1561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① 生物性污染：有害微生物（细菌、致病菌等）；② 加工温度、时间不够，产品不</w:t>
                  </w:r>
                </w:p>
              </w:tc>
              <w:tc>
                <w:tcPr>
                  <w:tcW w:w="1177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中心温度≥75℃；</w:t>
                  </w:r>
                </w:p>
              </w:tc>
              <w:tc>
                <w:tcPr>
                  <w:tcW w:w="583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食品成熟度</w:t>
                  </w:r>
                </w:p>
              </w:tc>
              <w:tc>
                <w:tcPr>
                  <w:tcW w:w="769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出锅后测试产品中心温度</w:t>
                  </w:r>
                </w:p>
              </w:tc>
              <w:tc>
                <w:tcPr>
                  <w:tcW w:w="573" w:type="dxa"/>
                  <w:vAlign w:val="center"/>
                </w:tcPr>
                <w:p w:rsidR="00742871" w:rsidRDefault="00631223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每次</w:t>
                  </w:r>
                </w:p>
              </w:tc>
              <w:tc>
                <w:tcPr>
                  <w:tcW w:w="528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厨师</w:t>
                  </w:r>
                </w:p>
              </w:tc>
              <w:tc>
                <w:tcPr>
                  <w:tcW w:w="691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继续加热熟制</w:t>
                  </w:r>
                </w:p>
              </w:tc>
              <w:tc>
                <w:tcPr>
                  <w:tcW w:w="1195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中心温度检测记录</w:t>
                  </w:r>
                </w:p>
              </w:tc>
              <w:tc>
                <w:tcPr>
                  <w:tcW w:w="1529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中心温度检测记录；</w:t>
                  </w:r>
                </w:p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验证人：厨师长</w:t>
                  </w:r>
                </w:p>
              </w:tc>
            </w:tr>
          </w:tbl>
          <w:p w:rsidR="00742871" w:rsidRDefault="00742871" w:rsidP="00742871">
            <w:pPr>
              <w:spacing w:before="240" w:after="120"/>
              <w:rPr>
                <w:rFonts w:ascii="宋体" w:hAnsi="宋体" w:cs="宋体"/>
                <w:lang w:val="en-GB"/>
              </w:rPr>
            </w:pPr>
            <w:r>
              <w:rPr>
                <w:rFonts w:ascii="宋体" w:hAnsi="宋体" w:cs="宋体"/>
                <w:lang w:val="en-GB"/>
              </w:rPr>
              <w:t>OPRP</w:t>
            </w:r>
            <w:r>
              <w:rPr>
                <w:rFonts w:ascii="宋体" w:hAnsi="宋体" w:cs="宋体" w:hint="eastAsia"/>
                <w:lang w:val="en-GB"/>
              </w:rPr>
              <w:t>计</w:t>
            </w:r>
            <w:r>
              <w:rPr>
                <w:rFonts w:ascii="宋体" w:hAnsi="宋体" w:cs="宋体"/>
                <w:lang w:val="en-GB"/>
              </w:rPr>
              <w:t>划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1022"/>
              <w:gridCol w:w="1851"/>
              <w:gridCol w:w="687"/>
              <w:gridCol w:w="695"/>
              <w:gridCol w:w="483"/>
              <w:gridCol w:w="612"/>
              <w:gridCol w:w="687"/>
              <w:gridCol w:w="1188"/>
              <w:gridCol w:w="1520"/>
            </w:tblGrid>
            <w:tr w:rsidR="00742871" w:rsidTr="00DE3D68">
              <w:trPr>
                <w:trHeight w:val="223"/>
              </w:trPr>
              <w:tc>
                <w:tcPr>
                  <w:tcW w:w="780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控制点</w:t>
                  </w:r>
                </w:p>
              </w:tc>
              <w:tc>
                <w:tcPr>
                  <w:tcW w:w="1022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控制危害</w:t>
                  </w:r>
                </w:p>
              </w:tc>
              <w:tc>
                <w:tcPr>
                  <w:tcW w:w="1851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行动标准</w:t>
                  </w:r>
                </w:p>
              </w:tc>
              <w:tc>
                <w:tcPr>
                  <w:tcW w:w="2477" w:type="dxa"/>
                  <w:gridSpan w:val="4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监控</w:t>
                  </w:r>
                </w:p>
              </w:tc>
              <w:tc>
                <w:tcPr>
                  <w:tcW w:w="687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纠正措施</w:t>
                  </w:r>
                </w:p>
              </w:tc>
              <w:tc>
                <w:tcPr>
                  <w:tcW w:w="1188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记录</w:t>
                  </w:r>
                </w:p>
              </w:tc>
              <w:tc>
                <w:tcPr>
                  <w:tcW w:w="1520" w:type="dxa"/>
                  <w:vMerge w:val="restart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验证</w:t>
                  </w:r>
                </w:p>
              </w:tc>
            </w:tr>
            <w:tr w:rsidR="00742871" w:rsidTr="00DE3D68">
              <w:trPr>
                <w:trHeight w:val="244"/>
              </w:trPr>
              <w:tc>
                <w:tcPr>
                  <w:tcW w:w="780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022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851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687" w:type="dxa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对象</w:t>
                  </w:r>
                </w:p>
              </w:tc>
              <w:tc>
                <w:tcPr>
                  <w:tcW w:w="695" w:type="dxa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方法</w:t>
                  </w:r>
                </w:p>
              </w:tc>
              <w:tc>
                <w:tcPr>
                  <w:tcW w:w="483" w:type="dxa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频率</w:t>
                  </w:r>
                </w:p>
              </w:tc>
              <w:tc>
                <w:tcPr>
                  <w:tcW w:w="611" w:type="dxa"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谁</w:t>
                  </w:r>
                </w:p>
              </w:tc>
              <w:tc>
                <w:tcPr>
                  <w:tcW w:w="687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188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  <w:tc>
                <w:tcPr>
                  <w:tcW w:w="1520" w:type="dxa"/>
                  <w:vMerge/>
                  <w:vAlign w:val="center"/>
                </w:tcPr>
                <w:p w:rsidR="00742871" w:rsidRDefault="00742871" w:rsidP="00742871">
                  <w:pPr>
                    <w:ind w:right="20"/>
                    <w:rPr>
                      <w:rFonts w:ascii="宋体" w:hAnsi="宋体" w:cs="宋体"/>
                    </w:rPr>
                  </w:pPr>
                </w:p>
              </w:tc>
            </w:tr>
            <w:tr w:rsidR="00742871" w:rsidTr="00DE3D68">
              <w:trPr>
                <w:trHeight w:val="1037"/>
              </w:trPr>
              <w:tc>
                <w:tcPr>
                  <w:tcW w:w="780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米面油、调味品等验收</w:t>
                  </w:r>
                </w:p>
              </w:tc>
              <w:tc>
                <w:tcPr>
                  <w:tcW w:w="1022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微生物及农药残留</w:t>
                  </w:r>
                </w:p>
              </w:tc>
              <w:tc>
                <w:tcPr>
                  <w:tcW w:w="1851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  <w:w w:val="95"/>
                    </w:rPr>
                  </w:pPr>
                  <w:r>
                    <w:rPr>
                      <w:rFonts w:ascii="宋体" w:hAnsi="宋体" w:cs="宋体" w:hint="eastAsia"/>
                      <w:w w:val="95"/>
                    </w:rPr>
                    <w:t>合格供方 每年提供第三方检测报告</w:t>
                  </w:r>
                </w:p>
              </w:tc>
              <w:tc>
                <w:tcPr>
                  <w:tcW w:w="687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供应商</w:t>
                  </w:r>
                </w:p>
              </w:tc>
              <w:tc>
                <w:tcPr>
                  <w:tcW w:w="695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查看</w:t>
                  </w:r>
                </w:p>
              </w:tc>
              <w:tc>
                <w:tcPr>
                  <w:tcW w:w="483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每年</w:t>
                  </w:r>
                </w:p>
              </w:tc>
              <w:tc>
                <w:tcPr>
                  <w:tcW w:w="611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采购员</w:t>
                  </w:r>
                </w:p>
              </w:tc>
              <w:tc>
                <w:tcPr>
                  <w:tcW w:w="687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拒收</w:t>
                  </w:r>
                </w:p>
              </w:tc>
              <w:tc>
                <w:tcPr>
                  <w:tcW w:w="1188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原料验收记录，第三方检测报告</w:t>
                  </w:r>
                </w:p>
              </w:tc>
              <w:tc>
                <w:tcPr>
                  <w:tcW w:w="1520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每年提供第三方检测报告；验证人：综合部经理</w:t>
                  </w:r>
                </w:p>
              </w:tc>
            </w:tr>
            <w:tr w:rsidR="00742871" w:rsidTr="00DE3D68">
              <w:trPr>
                <w:trHeight w:val="691"/>
              </w:trPr>
              <w:tc>
                <w:tcPr>
                  <w:tcW w:w="780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蔬菜验收</w:t>
                  </w:r>
                </w:p>
              </w:tc>
              <w:tc>
                <w:tcPr>
                  <w:tcW w:w="1022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农药残留</w:t>
                  </w:r>
                </w:p>
              </w:tc>
              <w:tc>
                <w:tcPr>
                  <w:tcW w:w="1851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合格供方，提供农残检测阴性</w:t>
                  </w:r>
                </w:p>
              </w:tc>
              <w:tc>
                <w:tcPr>
                  <w:tcW w:w="687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农残检测报告</w:t>
                  </w:r>
                </w:p>
              </w:tc>
              <w:tc>
                <w:tcPr>
                  <w:tcW w:w="695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查看</w:t>
                  </w:r>
                </w:p>
              </w:tc>
              <w:tc>
                <w:tcPr>
                  <w:tcW w:w="483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每半年</w:t>
                  </w:r>
                </w:p>
              </w:tc>
              <w:tc>
                <w:tcPr>
                  <w:tcW w:w="611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采购员</w:t>
                  </w:r>
                </w:p>
              </w:tc>
              <w:tc>
                <w:tcPr>
                  <w:tcW w:w="687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拒收</w:t>
                  </w:r>
                </w:p>
              </w:tc>
              <w:tc>
                <w:tcPr>
                  <w:tcW w:w="1188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原料验收记录</w:t>
                  </w:r>
                </w:p>
              </w:tc>
              <w:tc>
                <w:tcPr>
                  <w:tcW w:w="1520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每半年提供农残检测报告；验证人：综合部经理</w:t>
                  </w:r>
                </w:p>
              </w:tc>
            </w:tr>
            <w:tr w:rsidR="00742871" w:rsidTr="00DE3D68">
              <w:trPr>
                <w:trHeight w:val="691"/>
              </w:trPr>
              <w:tc>
                <w:tcPr>
                  <w:tcW w:w="780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肉制品验收</w:t>
                  </w:r>
                </w:p>
              </w:tc>
              <w:tc>
                <w:tcPr>
                  <w:tcW w:w="1022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  <w:w w:val="95"/>
                    </w:rPr>
                    <w:t>兽药残留超标</w:t>
                  </w:r>
                </w:p>
              </w:tc>
              <w:tc>
                <w:tcPr>
                  <w:tcW w:w="1851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  <w:w w:val="95"/>
                    </w:rPr>
                  </w:pPr>
                  <w:r>
                    <w:rPr>
                      <w:rFonts w:ascii="宋体" w:hAnsi="宋体" w:cs="宋体" w:hint="eastAsia"/>
                      <w:w w:val="95"/>
                    </w:rPr>
                    <w:t>合格供方，提供检疫合格证明</w:t>
                  </w:r>
                </w:p>
              </w:tc>
              <w:tc>
                <w:tcPr>
                  <w:tcW w:w="687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检疫合格证</w:t>
                  </w:r>
                </w:p>
              </w:tc>
              <w:tc>
                <w:tcPr>
                  <w:tcW w:w="695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查看</w:t>
                  </w:r>
                </w:p>
              </w:tc>
              <w:tc>
                <w:tcPr>
                  <w:tcW w:w="483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每批</w:t>
                  </w:r>
                </w:p>
              </w:tc>
              <w:tc>
                <w:tcPr>
                  <w:tcW w:w="611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采购员</w:t>
                  </w:r>
                </w:p>
              </w:tc>
              <w:tc>
                <w:tcPr>
                  <w:tcW w:w="687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拒收</w:t>
                  </w:r>
                </w:p>
              </w:tc>
              <w:tc>
                <w:tcPr>
                  <w:tcW w:w="1188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原料验收记录</w:t>
                  </w:r>
                </w:p>
              </w:tc>
              <w:tc>
                <w:tcPr>
                  <w:tcW w:w="1520" w:type="dxa"/>
                  <w:vAlign w:val="center"/>
                </w:tcPr>
                <w:p w:rsidR="00742871" w:rsidRDefault="00742871" w:rsidP="00742871"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每批检疫合格证；验证人：综合部经理</w:t>
                  </w:r>
                </w:p>
              </w:tc>
            </w:tr>
            <w:tr w:rsidR="00742871" w:rsidTr="00DE3D68">
              <w:trPr>
                <w:trHeight w:val="1026"/>
              </w:trPr>
              <w:tc>
                <w:tcPr>
                  <w:tcW w:w="780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  <w:w w:val="99"/>
                    </w:rPr>
                    <w:t>餐具消毒</w:t>
                  </w:r>
                </w:p>
              </w:tc>
              <w:tc>
                <w:tcPr>
                  <w:tcW w:w="1022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  <w:w w:val="99"/>
                    </w:rPr>
                    <w:t>餐具表面微生物控制</w:t>
                  </w:r>
                </w:p>
              </w:tc>
              <w:tc>
                <w:tcPr>
                  <w:tcW w:w="1851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  <w:w w:val="99"/>
                    </w:rPr>
                  </w:pPr>
                  <w:r>
                    <w:rPr>
                      <w:rFonts w:ascii="宋体" w:hAnsi="宋体" w:cs="宋体" w:hint="eastAsia"/>
                      <w:w w:val="99"/>
                    </w:rPr>
                    <w:t>餐具消毒柜，红外消毒</w:t>
                  </w:r>
                  <w:r>
                    <w:rPr>
                      <w:rFonts w:ascii="Arial" w:hAnsi="Arial" w:cs="Arial"/>
                      <w:w w:val="99"/>
                    </w:rPr>
                    <w:t>≥</w:t>
                  </w:r>
                  <w:r>
                    <w:rPr>
                      <w:rFonts w:ascii="宋体" w:hAnsi="宋体" w:cs="宋体" w:hint="eastAsia"/>
                      <w:w w:val="99"/>
                    </w:rPr>
                    <w:t>80℃</w:t>
                  </w:r>
                  <w:r>
                    <w:rPr>
                      <w:rFonts w:ascii="Arial" w:hAnsi="Arial" w:cs="Arial"/>
                      <w:w w:val="99"/>
                    </w:rPr>
                    <w:t>≥</w:t>
                  </w:r>
                  <w:r>
                    <w:rPr>
                      <w:rFonts w:ascii="宋体" w:hAnsi="宋体" w:cs="宋体" w:hint="eastAsia"/>
                      <w:w w:val="99"/>
                    </w:rPr>
                    <w:t>20分钟</w:t>
                  </w:r>
                </w:p>
              </w:tc>
              <w:tc>
                <w:tcPr>
                  <w:tcW w:w="687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餐具</w:t>
                  </w:r>
                </w:p>
              </w:tc>
              <w:tc>
                <w:tcPr>
                  <w:tcW w:w="695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查看</w:t>
                  </w:r>
                </w:p>
              </w:tc>
              <w:tc>
                <w:tcPr>
                  <w:tcW w:w="483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每批</w:t>
                  </w:r>
                </w:p>
              </w:tc>
              <w:tc>
                <w:tcPr>
                  <w:tcW w:w="611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操作员</w:t>
                  </w:r>
                </w:p>
              </w:tc>
              <w:tc>
                <w:tcPr>
                  <w:tcW w:w="687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重新消毒</w:t>
                  </w:r>
                </w:p>
              </w:tc>
              <w:tc>
                <w:tcPr>
                  <w:tcW w:w="1188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  <w:w w:val="99"/>
                    </w:rPr>
                    <w:t>餐具、工器具消毒记录表</w:t>
                  </w:r>
                </w:p>
              </w:tc>
              <w:tc>
                <w:tcPr>
                  <w:tcW w:w="1520" w:type="dxa"/>
                  <w:vAlign w:val="center"/>
                </w:tcPr>
                <w:p w:rsidR="00742871" w:rsidRDefault="00742871" w:rsidP="00742871">
                  <w:pPr>
                    <w:spacing w:line="360" w:lineRule="auto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  <w:w w:val="99"/>
                    </w:rPr>
                    <w:t>每年送检一次，验证消毒效果，验证餐饮部经理</w:t>
                  </w:r>
                </w:p>
              </w:tc>
            </w:tr>
          </w:tbl>
          <w:p w:rsidR="00742871" w:rsidRDefault="00742871" w:rsidP="00742871">
            <w:pPr>
              <w:spacing w:before="240" w:after="120"/>
            </w:pPr>
          </w:p>
        </w:tc>
        <w:tc>
          <w:tcPr>
            <w:tcW w:w="1106" w:type="dxa"/>
            <w:vMerge/>
            <w:shd w:val="clear" w:color="auto" w:fill="FDEADA" w:themeFill="accent6" w:themeFillTint="32"/>
          </w:tcPr>
          <w:p w:rsidR="00742871" w:rsidRDefault="00742871" w:rsidP="00742871"/>
        </w:tc>
      </w:tr>
      <w:tr w:rsidR="00742871" w:rsidTr="005F500F">
        <w:trPr>
          <w:gridBefore w:val="1"/>
          <w:wBefore w:w="9" w:type="dxa"/>
          <w:trHeight w:val="2505"/>
        </w:trPr>
        <w:tc>
          <w:tcPr>
            <w:tcW w:w="2170" w:type="dxa"/>
            <w:gridSpan w:val="2"/>
            <w:vMerge/>
            <w:shd w:val="clear" w:color="auto" w:fill="FDEADA" w:themeFill="accent6" w:themeFillTint="32"/>
          </w:tcPr>
          <w:p w:rsidR="00742871" w:rsidRDefault="00742871" w:rsidP="00742871"/>
        </w:tc>
        <w:tc>
          <w:tcPr>
            <w:tcW w:w="938" w:type="dxa"/>
            <w:gridSpan w:val="2"/>
            <w:shd w:val="clear" w:color="auto" w:fill="FDEADA" w:themeFill="accent6" w:themeFillTint="32"/>
          </w:tcPr>
          <w:p w:rsidR="00742871" w:rsidRDefault="00742871" w:rsidP="00742871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742871" w:rsidRDefault="00742871" w:rsidP="00742871"/>
        </w:tc>
        <w:tc>
          <w:tcPr>
            <w:tcW w:w="847" w:type="dxa"/>
            <w:shd w:val="clear" w:color="auto" w:fill="FDEADA" w:themeFill="accent6" w:themeFillTint="32"/>
          </w:tcPr>
          <w:p w:rsidR="00742871" w:rsidRDefault="00742871" w:rsidP="00742871">
            <w:r>
              <w:rPr>
                <w:rFonts w:hint="eastAsia"/>
              </w:rPr>
              <w:t>现场查看</w:t>
            </w:r>
          </w:p>
        </w:tc>
        <w:tc>
          <w:tcPr>
            <w:tcW w:w="9639" w:type="dxa"/>
            <w:shd w:val="clear" w:color="auto" w:fill="FDEADA" w:themeFill="accent6" w:themeFillTint="32"/>
          </w:tcPr>
          <w:p w:rsidR="00742871" w:rsidRDefault="00742871" w:rsidP="00742871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24"/>
              <w:gridCol w:w="1935"/>
              <w:gridCol w:w="1662"/>
              <w:gridCol w:w="1033"/>
              <w:gridCol w:w="2552"/>
              <w:gridCol w:w="937"/>
            </w:tblGrid>
            <w:tr w:rsidR="00742871" w:rsidTr="00D85F6A">
              <w:tc>
                <w:tcPr>
                  <w:tcW w:w="924" w:type="dxa"/>
                </w:tcPr>
                <w:p w:rsidR="00742871" w:rsidRDefault="00742871" w:rsidP="00742871"/>
              </w:tc>
              <w:tc>
                <w:tcPr>
                  <w:tcW w:w="193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66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操作限值</w:t>
                  </w:r>
                </w:p>
              </w:tc>
              <w:tc>
                <w:tcPr>
                  <w:tcW w:w="103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55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93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742871" w:rsidTr="00D85F6A">
              <w:tc>
                <w:tcPr>
                  <w:tcW w:w="92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OPRP1</w:t>
                  </w:r>
                </w:p>
                <w:p w:rsidR="00E63EE3" w:rsidRDefault="00E63EE3" w:rsidP="00742871">
                  <w:r>
                    <w:rPr>
                      <w:rFonts w:ascii="宋体" w:hAnsi="宋体" w:cs="宋体" w:hint="eastAsia"/>
                    </w:rPr>
                    <w:t>米面油、调味品等验收</w:t>
                  </w:r>
                </w:p>
              </w:tc>
              <w:tc>
                <w:tcPr>
                  <w:tcW w:w="193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粗加工间</w:t>
                  </w:r>
                </w:p>
              </w:tc>
              <w:tc>
                <w:tcPr>
                  <w:tcW w:w="1662" w:type="dxa"/>
                </w:tcPr>
                <w:p w:rsidR="00742871" w:rsidRDefault="00C05466" w:rsidP="00742871">
                  <w:r>
                    <w:rPr>
                      <w:rFonts w:ascii="宋体" w:hAnsi="宋体" w:cs="宋体" w:hint="eastAsia"/>
                      <w:w w:val="95"/>
                    </w:rPr>
                    <w:t>合格供方 每年提供第三方检测报告</w:t>
                  </w:r>
                </w:p>
              </w:tc>
              <w:tc>
                <w:tcPr>
                  <w:tcW w:w="103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已记录</w:t>
                  </w:r>
                </w:p>
              </w:tc>
              <w:tc>
                <w:tcPr>
                  <w:tcW w:w="255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供应商采购单据（送货单）</w:t>
                  </w:r>
                </w:p>
                <w:p w:rsidR="001271BB" w:rsidRDefault="001271BB" w:rsidP="00742871">
                  <w:r>
                    <w:rPr>
                      <w:rFonts w:hint="eastAsia"/>
                    </w:rPr>
                    <w:t>提</w:t>
                  </w:r>
                  <w:r>
                    <w:t>供第三方检测报告</w:t>
                  </w:r>
                </w:p>
                <w:p w:rsidR="001271BB" w:rsidRDefault="001271BB" w:rsidP="001271BB">
                  <w:r>
                    <w:rPr>
                      <w:rFonts w:hint="eastAsia"/>
                    </w:rPr>
                    <w:t>收</w:t>
                  </w:r>
                  <w:r>
                    <w:t>货人：谭远先</w:t>
                  </w:r>
                </w:p>
                <w:p w:rsidR="001271BB" w:rsidRPr="001271BB" w:rsidRDefault="001271BB" w:rsidP="00742871"/>
              </w:tc>
              <w:tc>
                <w:tcPr>
                  <w:tcW w:w="93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7853B5" w:rsidTr="00D85F6A">
              <w:tc>
                <w:tcPr>
                  <w:tcW w:w="924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OPRP2</w:t>
                  </w:r>
                </w:p>
                <w:p w:rsidR="007853B5" w:rsidRDefault="007853B5" w:rsidP="007853B5">
                  <w:r>
                    <w:rPr>
                      <w:rFonts w:ascii="宋体" w:hAnsi="宋体" w:cs="宋体" w:hint="eastAsia"/>
                    </w:rPr>
                    <w:t>蔬菜验收</w:t>
                  </w:r>
                </w:p>
              </w:tc>
              <w:tc>
                <w:tcPr>
                  <w:tcW w:w="1935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粗加工间</w:t>
                  </w:r>
                </w:p>
              </w:tc>
              <w:tc>
                <w:tcPr>
                  <w:tcW w:w="1662" w:type="dxa"/>
                </w:tcPr>
                <w:p w:rsidR="007853B5" w:rsidRDefault="007853B5" w:rsidP="007853B5">
                  <w:p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</w:rPr>
                    <w:t>合格供方，提供农残检测阴性</w:t>
                  </w:r>
                </w:p>
              </w:tc>
              <w:tc>
                <w:tcPr>
                  <w:tcW w:w="1033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已记录</w:t>
                  </w:r>
                </w:p>
              </w:tc>
              <w:tc>
                <w:tcPr>
                  <w:tcW w:w="2552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 xml:space="preserve">9.13 </w:t>
                  </w:r>
                  <w:r>
                    <w:rPr>
                      <w:rFonts w:hint="eastAsia"/>
                    </w:rPr>
                    <w:t>样</w:t>
                  </w:r>
                  <w:r>
                    <w:t>品</w:t>
                  </w:r>
                  <w:r>
                    <w:rPr>
                      <w:rFonts w:hint="eastAsia"/>
                    </w:rPr>
                    <w:t>名</w:t>
                  </w:r>
                  <w:r>
                    <w:t>称：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胡萝卜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抑</w:t>
                  </w:r>
                  <w:r>
                    <w:t>制</w:t>
                  </w:r>
                  <w:r>
                    <w:rPr>
                      <w:rFonts w:hint="eastAsia"/>
                    </w:rPr>
                    <w:t>率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t>4.25%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小</w:t>
                  </w:r>
                  <w:r>
                    <w:t>葱</w:t>
                  </w:r>
                  <w:r>
                    <w:rPr>
                      <w:rFonts w:hint="eastAsia"/>
                    </w:rPr>
                    <w:t xml:space="preserve"> 5.23%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油</w:t>
                  </w:r>
                  <w:r>
                    <w:t>麦菜</w:t>
                  </w:r>
                  <w:r>
                    <w:rPr>
                      <w:rFonts w:hint="eastAsia"/>
                    </w:rPr>
                    <w:t xml:space="preserve"> 3.42%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油</w:t>
                  </w:r>
                  <w:r>
                    <w:t>菜</w:t>
                  </w:r>
                  <w:r>
                    <w:rPr>
                      <w:rFonts w:hint="eastAsia"/>
                    </w:rPr>
                    <w:t xml:space="preserve">    4.33%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送</w:t>
                  </w:r>
                  <w:r>
                    <w:t>检人：申请官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检</w:t>
                  </w:r>
                  <w:r>
                    <w:t>验员：赵飞</w:t>
                  </w:r>
                </w:p>
                <w:p w:rsidR="007853B5" w:rsidRDefault="007853B5" w:rsidP="007853B5"/>
                <w:p w:rsidR="007853B5" w:rsidRDefault="007853B5" w:rsidP="007853B5">
                  <w:r>
                    <w:rPr>
                      <w:rFonts w:hint="eastAsia"/>
                    </w:rPr>
                    <w:t>西</w:t>
                  </w:r>
                  <w:r>
                    <w:t>红杮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抑</w:t>
                  </w:r>
                  <w:r>
                    <w:t>制率</w:t>
                  </w:r>
                  <w:r>
                    <w:t>5.63%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红</w:t>
                  </w:r>
                  <w:r>
                    <w:t>边菜</w:t>
                  </w:r>
                  <w:r>
                    <w:rPr>
                      <w:rFonts w:hint="eastAsia"/>
                    </w:rPr>
                    <w:t xml:space="preserve"> 5.69%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圣</w:t>
                  </w:r>
                  <w:r>
                    <w:t>女果</w:t>
                  </w:r>
                  <w:r>
                    <w:rPr>
                      <w:rFonts w:hint="eastAsia"/>
                    </w:rPr>
                    <w:t xml:space="preserve">  7.46%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香</w:t>
                  </w:r>
                  <w:r>
                    <w:t>菇</w:t>
                  </w:r>
                  <w:r>
                    <w:rPr>
                      <w:rFonts w:hint="eastAsia"/>
                    </w:rPr>
                    <w:t xml:space="preserve">    6.44%</w:t>
                  </w:r>
                </w:p>
                <w:p w:rsidR="007853B5" w:rsidRDefault="007853B5" w:rsidP="007853B5"/>
              </w:tc>
              <w:tc>
                <w:tcPr>
                  <w:tcW w:w="937" w:type="dxa"/>
                </w:tcPr>
                <w:p w:rsidR="007853B5" w:rsidRDefault="006F3987" w:rsidP="007853B5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7853B5" w:rsidTr="00D85F6A">
              <w:tc>
                <w:tcPr>
                  <w:tcW w:w="924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OPRP3</w:t>
                  </w:r>
                </w:p>
                <w:p w:rsidR="007853B5" w:rsidRDefault="007853B5" w:rsidP="007853B5">
                  <w:r>
                    <w:rPr>
                      <w:rFonts w:ascii="宋体" w:hAnsi="宋体" w:cs="宋体" w:hint="eastAsia"/>
                    </w:rPr>
                    <w:t>肉制品验收</w:t>
                  </w:r>
                </w:p>
              </w:tc>
              <w:tc>
                <w:tcPr>
                  <w:tcW w:w="1935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粗加工间</w:t>
                  </w:r>
                </w:p>
              </w:tc>
              <w:tc>
                <w:tcPr>
                  <w:tcW w:w="1662" w:type="dxa"/>
                </w:tcPr>
                <w:p w:rsidR="007853B5" w:rsidRDefault="007853B5" w:rsidP="007853B5">
                  <w:pP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w w:val="95"/>
                    </w:rPr>
                    <w:t>合格供方，提供检疫合格证明</w:t>
                  </w:r>
                </w:p>
              </w:tc>
              <w:tc>
                <w:tcPr>
                  <w:tcW w:w="1033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已记录</w:t>
                  </w:r>
                </w:p>
              </w:tc>
              <w:tc>
                <w:tcPr>
                  <w:tcW w:w="2552" w:type="dxa"/>
                </w:tcPr>
                <w:p w:rsidR="000A1D22" w:rsidRDefault="000A1D22" w:rsidP="000A1D22">
                  <w:r>
                    <w:rPr>
                      <w:rFonts w:hint="eastAsia"/>
                    </w:rPr>
                    <w:t xml:space="preserve">9.13 </w:t>
                  </w:r>
                  <w:r>
                    <w:rPr>
                      <w:rFonts w:hint="eastAsia"/>
                    </w:rPr>
                    <w:t>鸡胴</w:t>
                  </w:r>
                  <w:r>
                    <w:t>体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动</w:t>
                  </w:r>
                  <w:r>
                    <w:t>物检疫合格证明</w:t>
                  </w:r>
                  <w:r>
                    <w:rPr>
                      <w:rFonts w:hint="eastAsia"/>
                    </w:rPr>
                    <w:t>(</w:t>
                  </w:r>
                  <w:r>
                    <w:t>NO1329320877)</w:t>
                  </w:r>
                </w:p>
                <w:p w:rsidR="007853B5" w:rsidRDefault="000A1D22" w:rsidP="000A1D22">
                  <w:r>
                    <w:rPr>
                      <w:rFonts w:hint="eastAsia"/>
                    </w:rPr>
                    <w:t>猪</w:t>
                  </w:r>
                  <w:r>
                    <w:t>肉</w:t>
                  </w:r>
                  <w:r>
                    <w:rPr>
                      <w:rFonts w:hint="eastAsia"/>
                    </w:rPr>
                    <w:t>动</w:t>
                  </w:r>
                  <w:r>
                    <w:t>物检疫合格证明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NO 1105342646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937" w:type="dxa"/>
                </w:tcPr>
                <w:p w:rsidR="007853B5" w:rsidRDefault="006F3987" w:rsidP="007853B5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  <w:tr w:rsidR="007853B5" w:rsidTr="00D85F6A">
              <w:tc>
                <w:tcPr>
                  <w:tcW w:w="924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OPRP</w:t>
                  </w:r>
                  <w:r>
                    <w:t>4</w:t>
                  </w:r>
                </w:p>
                <w:p w:rsidR="007853B5" w:rsidRDefault="007853B5" w:rsidP="007853B5">
                  <w:r>
                    <w:rPr>
                      <w:rFonts w:ascii="宋体" w:hAnsi="宋体" w:cs="宋体" w:hint="eastAsia"/>
                      <w:w w:val="99"/>
                    </w:rPr>
                    <w:t>餐具消毒</w:t>
                  </w:r>
                </w:p>
              </w:tc>
              <w:tc>
                <w:tcPr>
                  <w:tcW w:w="1935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餐具洗消间</w:t>
                  </w:r>
                </w:p>
              </w:tc>
              <w:tc>
                <w:tcPr>
                  <w:tcW w:w="1662" w:type="dxa"/>
                </w:tcPr>
                <w:p w:rsidR="007853B5" w:rsidRDefault="007853B5" w:rsidP="007853B5">
                  <w:r>
                    <w:rPr>
                      <w:rFonts w:hint="eastAsia"/>
                      <w:szCs w:val="22"/>
                    </w:rPr>
                    <w:t>红外杀菌温度≥</w:t>
                  </w:r>
                  <w:r>
                    <w:rPr>
                      <w:rFonts w:hint="eastAsia"/>
                      <w:szCs w:val="22"/>
                    </w:rPr>
                    <w:t>80</w:t>
                  </w:r>
                  <w:r>
                    <w:rPr>
                      <w:rFonts w:hint="eastAsia"/>
                      <w:szCs w:val="22"/>
                    </w:rPr>
                    <w:t>℃，时间≥</w:t>
                  </w:r>
                  <w:r>
                    <w:rPr>
                      <w:rFonts w:hint="eastAsia"/>
                      <w:szCs w:val="22"/>
                    </w:rPr>
                    <w:t>20</w:t>
                  </w:r>
                  <w:r>
                    <w:rPr>
                      <w:rFonts w:hint="eastAsia"/>
                      <w:szCs w:val="22"/>
                    </w:rPr>
                    <w:t>分钟</w:t>
                  </w:r>
                </w:p>
              </w:tc>
              <w:tc>
                <w:tcPr>
                  <w:tcW w:w="1033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已记录</w:t>
                  </w:r>
                </w:p>
              </w:tc>
              <w:tc>
                <w:tcPr>
                  <w:tcW w:w="2552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红外消毒柜运行正常；计时</w:t>
                  </w:r>
                  <w:r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分钟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 xml:space="preserve">9.14 </w:t>
                  </w:r>
                  <w:r>
                    <w:rPr>
                      <w:rFonts w:hint="eastAsia"/>
                    </w:rPr>
                    <w:t>早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紫</w:t>
                  </w:r>
                  <w:r>
                    <w:t>外线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消</w:t>
                  </w:r>
                  <w:r>
                    <w:t>毒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 xml:space="preserve"> 84</w:t>
                  </w:r>
                  <w:r>
                    <w:rPr>
                      <w:rFonts w:hint="eastAsia"/>
                    </w:rPr>
                    <w:t>消</w:t>
                  </w:r>
                  <w:r>
                    <w:t>毒液</w:t>
                  </w:r>
                  <w:r>
                    <w:rPr>
                      <w:rFonts w:hint="eastAsia"/>
                    </w:rPr>
                    <w:t xml:space="preserve">  40</w:t>
                  </w:r>
                  <w:r>
                    <w:rPr>
                      <w:rFonts w:hint="eastAsia"/>
                    </w:rPr>
                    <w:t>分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紫</w:t>
                  </w:r>
                  <w:r>
                    <w:t>外线</w:t>
                  </w:r>
                  <w:r>
                    <w:rPr>
                      <w:rFonts w:hint="eastAsia"/>
                    </w:rPr>
                    <w:t xml:space="preserve">  84</w:t>
                  </w:r>
                  <w:r>
                    <w:rPr>
                      <w:rFonts w:hint="eastAsia"/>
                    </w:rPr>
                    <w:t>消</w:t>
                  </w:r>
                  <w:r>
                    <w:t>毒液</w:t>
                  </w:r>
                  <w:r>
                    <w:rPr>
                      <w:rFonts w:hint="eastAsia"/>
                    </w:rPr>
                    <w:t xml:space="preserve">  40</w:t>
                  </w:r>
                  <w:r>
                    <w:rPr>
                      <w:rFonts w:hint="eastAsia"/>
                    </w:rPr>
                    <w:t>分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>记</w:t>
                  </w:r>
                  <w:r>
                    <w:t>录人：邢聚英</w:t>
                  </w:r>
                </w:p>
                <w:p w:rsidR="007853B5" w:rsidRDefault="007853B5" w:rsidP="007853B5"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贾</w:t>
                  </w:r>
                  <w:r>
                    <w:t>建立</w:t>
                  </w:r>
                </w:p>
              </w:tc>
              <w:tc>
                <w:tcPr>
                  <w:tcW w:w="937" w:type="dxa"/>
                </w:tcPr>
                <w:p w:rsidR="007853B5" w:rsidRDefault="007853B5" w:rsidP="007853B5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 w:rsidR="00742871" w:rsidRDefault="00742871" w:rsidP="00742871">
            <w:r>
              <w:rPr>
                <w:rFonts w:hint="eastAsia"/>
              </w:rPr>
              <w:t>附相</w:t>
            </w:r>
            <w:r>
              <w:t>关</w:t>
            </w:r>
            <w:r>
              <w:rPr>
                <w:rFonts w:hint="eastAsia"/>
              </w:rPr>
              <w:t>记</w:t>
            </w:r>
            <w:r>
              <w:t>录：</w:t>
            </w:r>
          </w:p>
          <w:p w:rsidR="009F41DC" w:rsidRDefault="009F41DC" w:rsidP="009F41DC">
            <w:r>
              <w:rPr>
                <w:rFonts w:hint="eastAsia"/>
                <w:noProof/>
              </w:rPr>
              <w:drawing>
                <wp:inline distT="0" distB="0" distL="0" distR="0" wp14:anchorId="37931B19" wp14:editId="21836C1F">
                  <wp:extent cx="1202067" cy="175450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0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758" cy="1761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49D7932A" wp14:editId="6E358B0C">
                  <wp:extent cx="933450" cy="2022402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微信图片_202109161146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176" cy="203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17242E91" wp14:editId="621B3708">
                  <wp:extent cx="1836875" cy="84772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图片_202109161146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024" cy="84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491B1D40" wp14:editId="303DF6F1">
                  <wp:extent cx="914400" cy="996067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图片_2021091611462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12" cy="10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2871" w:rsidRDefault="00742871" w:rsidP="00742871">
            <w:r>
              <w:rPr>
                <w:rFonts w:hint="eastAsia"/>
                <w:noProof/>
              </w:rPr>
              <w:drawing>
                <wp:inline distT="0" distB="0" distL="0" distR="0" wp14:anchorId="383E7382" wp14:editId="4EE217A5">
                  <wp:extent cx="628650" cy="1362677"/>
                  <wp:effectExtent l="0" t="0" r="0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75" cy="13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52B1F17A" wp14:editId="0F89BBAD">
                  <wp:extent cx="952500" cy="1403635"/>
                  <wp:effectExtent l="0" t="0" r="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298" cy="140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2871" w:rsidRPr="00C06587" w:rsidRDefault="00953C74" w:rsidP="00742871">
            <w:pPr>
              <w:rPr>
                <w:b/>
              </w:rPr>
            </w:pPr>
            <w:r w:rsidRPr="00C06587">
              <w:rPr>
                <w:rFonts w:hint="eastAsia"/>
                <w:b/>
              </w:rPr>
              <w:t>具</w:t>
            </w:r>
            <w:r w:rsidRPr="00C06587">
              <w:rPr>
                <w:b/>
              </w:rPr>
              <w:t>体</w:t>
            </w:r>
            <w:r w:rsidRPr="00C06587">
              <w:rPr>
                <w:rFonts w:hint="eastAsia"/>
                <w:b/>
              </w:rPr>
              <w:t>供</w:t>
            </w:r>
            <w:r w:rsidRPr="00C06587">
              <w:rPr>
                <w:b/>
              </w:rPr>
              <w:t>方</w:t>
            </w:r>
            <w:r w:rsidRPr="00C06587">
              <w:rPr>
                <w:rFonts w:hint="eastAsia"/>
                <w:b/>
              </w:rPr>
              <w:t>第</w:t>
            </w:r>
            <w:r w:rsidRPr="00C06587">
              <w:rPr>
                <w:b/>
              </w:rPr>
              <w:t>三方检</w:t>
            </w:r>
            <w:r w:rsidRPr="00C06587">
              <w:rPr>
                <w:rFonts w:hint="eastAsia"/>
                <w:b/>
              </w:rPr>
              <w:t>测</w:t>
            </w:r>
            <w:r w:rsidRPr="00C06587">
              <w:rPr>
                <w:b/>
              </w:rPr>
              <w:t>报告详见</w:t>
            </w:r>
            <w:r w:rsidR="00C06587" w:rsidRPr="00C06587">
              <w:rPr>
                <w:rFonts w:hint="eastAsia"/>
                <w:b/>
              </w:rPr>
              <w:t>E14</w:t>
            </w:r>
            <w:r w:rsidR="00C06587" w:rsidRPr="00C06587">
              <w:rPr>
                <w:rFonts w:hint="eastAsia"/>
                <w:b/>
              </w:rPr>
              <w:t>供应商产品检验报告</w:t>
            </w:r>
          </w:p>
          <w:p w:rsidR="00742871" w:rsidRDefault="00742871" w:rsidP="00742871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1925"/>
              <w:gridCol w:w="1662"/>
              <w:gridCol w:w="1280"/>
              <w:gridCol w:w="2163"/>
              <w:gridCol w:w="1079"/>
            </w:tblGrid>
            <w:tr w:rsidR="00742871" w:rsidTr="00814C69">
              <w:tc>
                <w:tcPr>
                  <w:tcW w:w="934" w:type="dxa"/>
                </w:tcPr>
                <w:p w:rsidR="00742871" w:rsidRDefault="00742871" w:rsidP="00742871"/>
              </w:tc>
              <w:tc>
                <w:tcPr>
                  <w:tcW w:w="192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166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关键限值</w:t>
                  </w:r>
                  <w:r>
                    <w:rPr>
                      <w:rFonts w:hint="eastAsia"/>
                    </w:rPr>
                    <w:t>CL</w:t>
                  </w:r>
                </w:p>
              </w:tc>
              <w:tc>
                <w:tcPr>
                  <w:tcW w:w="12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记录情况</w:t>
                  </w:r>
                </w:p>
              </w:tc>
              <w:tc>
                <w:tcPr>
                  <w:tcW w:w="216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现场显示</w:t>
                  </w:r>
                </w:p>
              </w:tc>
              <w:tc>
                <w:tcPr>
                  <w:tcW w:w="1079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 w:rsidR="00742871" w:rsidTr="00814C69">
              <w:tc>
                <w:tcPr>
                  <w:tcW w:w="934" w:type="dxa"/>
                </w:tcPr>
                <w:p w:rsidR="00742871" w:rsidRDefault="00E34D90" w:rsidP="009F41DC">
                  <w:r>
                    <w:rPr>
                      <w:rFonts w:ascii="宋体" w:hAnsi="宋体" w:cs="宋体" w:hint="eastAsia"/>
                      <w:w w:val="93"/>
                    </w:rPr>
                    <w:t>CCP1 烹饪</w:t>
                  </w:r>
                </w:p>
              </w:tc>
              <w:tc>
                <w:tcPr>
                  <w:tcW w:w="192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厨房</w:t>
                  </w:r>
                </w:p>
              </w:tc>
              <w:tc>
                <w:tcPr>
                  <w:tcW w:w="1662" w:type="dxa"/>
                </w:tcPr>
                <w:p w:rsidR="00742871" w:rsidRDefault="00742871" w:rsidP="00742871">
                  <w:r>
                    <w:rPr>
                      <w:rFonts w:ascii="宋体" w:hAnsi="宋体" w:cs="宋体" w:hint="eastAsia"/>
                      <w:kern w:val="0"/>
                      <w:szCs w:val="22"/>
                    </w:rPr>
                    <w:t>中心温度≥</w:t>
                  </w:r>
                  <w:r>
                    <w:rPr>
                      <w:rFonts w:ascii="宋体" w:hAnsi="宋体" w:cs="宋体"/>
                      <w:kern w:val="0"/>
                      <w:szCs w:val="22"/>
                    </w:rPr>
                    <w:t>70</w:t>
                  </w:r>
                  <w:r>
                    <w:rPr>
                      <w:kern w:val="0"/>
                      <w:szCs w:val="22"/>
                      <w:vertAlign w:val="superscript"/>
                    </w:rPr>
                    <w:t>0</w:t>
                  </w:r>
                  <w:r>
                    <w:rPr>
                      <w:kern w:val="0"/>
                      <w:szCs w:val="22"/>
                    </w:rPr>
                    <w:t>C</w:t>
                  </w:r>
                </w:p>
              </w:tc>
              <w:tc>
                <w:tcPr>
                  <w:tcW w:w="12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已记录</w:t>
                  </w:r>
                </w:p>
              </w:tc>
              <w:tc>
                <w:tcPr>
                  <w:tcW w:w="216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已</w:t>
                  </w:r>
                  <w:r>
                    <w:t>提供中心</w:t>
                  </w:r>
                  <w:r>
                    <w:rPr>
                      <w:rFonts w:hint="eastAsia"/>
                    </w:rPr>
                    <w:t>记</w:t>
                  </w:r>
                  <w:r>
                    <w:t>录</w:t>
                  </w:r>
                  <w:r>
                    <w:rPr>
                      <w:rFonts w:hint="eastAsia"/>
                    </w:rPr>
                    <w:t>抽</w:t>
                  </w:r>
                  <w:r>
                    <w:t>查：</w:t>
                  </w:r>
                  <w:r>
                    <w:rPr>
                      <w:rFonts w:hint="eastAsia"/>
                    </w:rPr>
                    <w:t>9.1</w:t>
                  </w:r>
                  <w:r>
                    <w:t xml:space="preserve">3 </w:t>
                  </w:r>
                  <w:r>
                    <w:rPr>
                      <w:rFonts w:hint="eastAsia"/>
                    </w:rPr>
                    <w:t>炒</w:t>
                  </w:r>
                  <w:r>
                    <w:t>香菜</w:t>
                  </w:r>
                  <w:r>
                    <w:rPr>
                      <w:rFonts w:hint="eastAsia"/>
                    </w:rPr>
                    <w:t xml:space="preserve"> 86</w:t>
                  </w:r>
                  <w:r w:rsidRPr="00757487">
                    <w:rPr>
                      <w:rFonts w:ascii="宋体" w:hAnsi="宋体" w:cs="宋体" w:hint="eastAsia"/>
                      <w:szCs w:val="21"/>
                    </w:rPr>
                    <w:t>℃</w:t>
                  </w:r>
                </w:p>
                <w:p w:rsidR="00742871" w:rsidRDefault="00742871" w:rsidP="00742871">
                  <w:r>
                    <w:rPr>
                      <w:rFonts w:hint="eastAsia"/>
                    </w:rPr>
                    <w:t>鱼</w:t>
                  </w:r>
                  <w:r>
                    <w:t>香肉丝线</w:t>
                  </w:r>
                  <w:r>
                    <w:rPr>
                      <w:rFonts w:hint="eastAsia"/>
                    </w:rPr>
                    <w:t>87</w:t>
                  </w:r>
                  <w:r w:rsidRPr="00757487">
                    <w:rPr>
                      <w:rFonts w:ascii="宋体" w:hAnsi="宋体" w:cs="宋体" w:hint="eastAsia"/>
                      <w:szCs w:val="21"/>
                    </w:rPr>
                    <w:t>℃</w:t>
                  </w:r>
                </w:p>
                <w:p w:rsidR="00742871" w:rsidRDefault="00742871" w:rsidP="00742871">
                  <w:r>
                    <w:rPr>
                      <w:rFonts w:hint="eastAsia"/>
                    </w:rPr>
                    <w:t>湘</w:t>
                  </w:r>
                  <w:r>
                    <w:t>品小</w:t>
                  </w:r>
                  <w:r>
                    <w:rPr>
                      <w:rFonts w:hint="eastAsia"/>
                    </w:rPr>
                    <w:t>炒</w:t>
                  </w:r>
                  <w:r>
                    <w:t>肉</w:t>
                  </w:r>
                  <w:r>
                    <w:rPr>
                      <w:rFonts w:hint="eastAsia"/>
                    </w:rPr>
                    <w:t xml:space="preserve">  95</w:t>
                  </w:r>
                  <w:r w:rsidRPr="00757487">
                    <w:rPr>
                      <w:rFonts w:ascii="宋体" w:hAnsi="宋体" w:cs="宋体" w:hint="eastAsia"/>
                      <w:szCs w:val="21"/>
                    </w:rPr>
                    <w:t>℃</w:t>
                  </w:r>
                </w:p>
              </w:tc>
              <w:tc>
                <w:tcPr>
                  <w:tcW w:w="1079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符合要求</w:t>
                  </w:r>
                </w:p>
              </w:tc>
            </w:tr>
          </w:tbl>
          <w:p w:rsidR="00742871" w:rsidRDefault="00742871" w:rsidP="003F719D"/>
        </w:tc>
        <w:tc>
          <w:tcPr>
            <w:tcW w:w="1106" w:type="dxa"/>
            <w:shd w:val="clear" w:color="auto" w:fill="FDEADA" w:themeFill="accent6" w:themeFillTint="32"/>
          </w:tcPr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42871" w:rsidTr="004626DB">
        <w:trPr>
          <w:trHeight w:val="443"/>
        </w:trPr>
        <w:tc>
          <w:tcPr>
            <w:tcW w:w="2160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监视和测量设备</w:t>
            </w:r>
          </w:p>
        </w:tc>
        <w:tc>
          <w:tcPr>
            <w:tcW w:w="949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F8.7</w:t>
            </w:r>
          </w:p>
          <w:p w:rsidR="00742871" w:rsidRDefault="00742871" w:rsidP="00742871">
            <w:r>
              <w:rPr>
                <w:rFonts w:hint="eastAsia"/>
              </w:rPr>
              <w:t>H7.8</w:t>
            </w:r>
          </w:p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如：《监视和测量资源控制程序》、手册第</w:t>
            </w:r>
            <w:r>
              <w:rPr>
                <w:rFonts w:hint="eastAsia"/>
              </w:rPr>
              <w:t>8.7</w:t>
            </w:r>
            <w:r>
              <w:rPr>
                <w:rFonts w:hint="eastAsia"/>
              </w:rPr>
              <w:t>条款</w:t>
            </w:r>
          </w:p>
        </w:tc>
        <w:tc>
          <w:tcPr>
            <w:tcW w:w="1106" w:type="dxa"/>
            <w:vMerge w:val="restart"/>
          </w:tcPr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Pr="00493C5A" w:rsidRDefault="00742871" w:rsidP="00742871">
            <w:pPr>
              <w:rPr>
                <w:color w:val="FF0000"/>
              </w:rPr>
            </w:pPr>
            <w:r w:rsidRPr="00493C5A">
              <w:rPr>
                <w:rFonts w:hint="eastAsia"/>
                <w:color w:val="FF0000"/>
              </w:rPr>
              <w:sym w:font="Wingdings" w:char="00A8"/>
            </w:r>
            <w:r w:rsidRPr="00493C5A">
              <w:rPr>
                <w:rFonts w:hint="eastAsia"/>
                <w:color w:val="FF0000"/>
              </w:rPr>
              <w:t>符合</w:t>
            </w:r>
            <w:r w:rsidRPr="00493C5A">
              <w:rPr>
                <w:rFonts w:hint="eastAsia"/>
                <w:color w:val="FF0000"/>
              </w:rPr>
              <w:t xml:space="preserve"> </w:t>
            </w:r>
          </w:p>
          <w:p w:rsidR="00742871" w:rsidRPr="00493C5A" w:rsidRDefault="00742871" w:rsidP="00742871">
            <w:pPr>
              <w:rPr>
                <w:color w:val="FF0000"/>
              </w:rPr>
            </w:pPr>
            <w:r w:rsidRPr="00493C5A">
              <w:rPr>
                <w:rFonts w:hint="eastAsia"/>
                <w:color w:val="FF0000"/>
              </w:rPr>
              <w:sym w:font="Wingdings" w:char="00FE"/>
            </w:r>
            <w:r w:rsidRPr="00493C5A">
              <w:rPr>
                <w:rFonts w:hint="eastAsia"/>
                <w:color w:val="FF0000"/>
              </w:rPr>
              <w:t>不符合</w:t>
            </w:r>
          </w:p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Pr="00493C5A" w:rsidRDefault="00742871" w:rsidP="00742871">
            <w:pPr>
              <w:rPr>
                <w:color w:val="FF0000"/>
              </w:rPr>
            </w:pPr>
            <w:r w:rsidRPr="00493C5A">
              <w:rPr>
                <w:rFonts w:hint="eastAsia"/>
                <w:color w:val="FF0000"/>
              </w:rPr>
              <w:sym w:font="Wingdings" w:char="00A8"/>
            </w:r>
            <w:r w:rsidRPr="00493C5A">
              <w:rPr>
                <w:rFonts w:hint="eastAsia"/>
                <w:color w:val="FF0000"/>
              </w:rPr>
              <w:t>符合</w:t>
            </w:r>
            <w:r w:rsidRPr="00493C5A">
              <w:rPr>
                <w:rFonts w:hint="eastAsia"/>
                <w:color w:val="FF0000"/>
              </w:rPr>
              <w:t xml:space="preserve"> </w:t>
            </w:r>
          </w:p>
          <w:p w:rsidR="00742871" w:rsidRPr="00493C5A" w:rsidRDefault="00742871" w:rsidP="00742871">
            <w:pPr>
              <w:rPr>
                <w:color w:val="FF0000"/>
              </w:rPr>
            </w:pPr>
            <w:r w:rsidRPr="00493C5A">
              <w:rPr>
                <w:rFonts w:hint="eastAsia"/>
                <w:color w:val="FF0000"/>
              </w:rPr>
              <w:sym w:font="Wingdings" w:char="00FE"/>
            </w:r>
            <w:r w:rsidRPr="00493C5A">
              <w:rPr>
                <w:rFonts w:hint="eastAsia"/>
                <w:color w:val="FF0000"/>
              </w:rPr>
              <w:t>不符合</w:t>
            </w:r>
          </w:p>
          <w:p w:rsidR="00742871" w:rsidRDefault="00742871" w:rsidP="00742871"/>
          <w:p w:rsidR="00742871" w:rsidRDefault="00742871" w:rsidP="00742871"/>
          <w:p w:rsidR="00742871" w:rsidRDefault="00742871" w:rsidP="00742871"/>
        </w:tc>
      </w:tr>
      <w:tr w:rsidR="00742871" w:rsidTr="004626DB">
        <w:trPr>
          <w:trHeight w:val="1622"/>
        </w:trPr>
        <w:tc>
          <w:tcPr>
            <w:tcW w:w="2179" w:type="dxa"/>
            <w:gridSpan w:val="3"/>
          </w:tcPr>
          <w:p w:rsidR="00742871" w:rsidRDefault="00742871" w:rsidP="00742871"/>
        </w:tc>
        <w:tc>
          <w:tcPr>
            <w:tcW w:w="930" w:type="dxa"/>
          </w:tcPr>
          <w:p w:rsidR="00742871" w:rsidRDefault="00742871" w:rsidP="00742871"/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742871" w:rsidRDefault="00742871" w:rsidP="0074287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了解用于食品安全检测的监视和测量资源种类：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电子称</w:t>
            </w:r>
          </w:p>
          <w:p w:rsidR="00742871" w:rsidRDefault="00742871" w:rsidP="00742871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监视系统</w:t>
            </w:r>
          </w:p>
          <w:p w:rsidR="00742871" w:rsidRDefault="00742871" w:rsidP="00742871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742871" w:rsidRDefault="00742871" w:rsidP="00742871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查看《计量器具台账》，抽查外部检定或校准情况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742871">
              <w:tc>
                <w:tcPr>
                  <w:tcW w:w="213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742871">
              <w:tc>
                <w:tcPr>
                  <w:tcW w:w="2133" w:type="dxa"/>
                </w:tcPr>
                <w:p w:rsidR="00742871" w:rsidRPr="005526D9" w:rsidRDefault="00742871" w:rsidP="00742871">
                  <w:pPr>
                    <w:rPr>
                      <w:color w:val="FF0000"/>
                    </w:rPr>
                  </w:pPr>
                  <w:r w:rsidRPr="005526D9">
                    <w:rPr>
                      <w:rFonts w:hint="eastAsia"/>
                      <w:color w:val="FF0000"/>
                    </w:rPr>
                    <w:t>电</w:t>
                  </w:r>
                  <w:r w:rsidRPr="005526D9">
                    <w:rPr>
                      <w:color w:val="FF0000"/>
                    </w:rPr>
                    <w:t>子</w:t>
                  </w:r>
                  <w:r w:rsidRPr="005526D9">
                    <w:rPr>
                      <w:rFonts w:hint="eastAsia"/>
                      <w:color w:val="FF0000"/>
                    </w:rPr>
                    <w:t>称</w:t>
                  </w:r>
                </w:p>
              </w:tc>
              <w:tc>
                <w:tcPr>
                  <w:tcW w:w="2248" w:type="dxa"/>
                </w:tcPr>
                <w:p w:rsidR="00742871" w:rsidRPr="005526D9" w:rsidRDefault="00742871" w:rsidP="00742871">
                  <w:pPr>
                    <w:rPr>
                      <w:color w:val="FF0000"/>
                    </w:rPr>
                  </w:pPr>
                  <w:r w:rsidRPr="005526D9">
                    <w:rPr>
                      <w:rFonts w:hint="eastAsia"/>
                      <w:color w:val="FF0000"/>
                    </w:rPr>
                    <w:t>未</w:t>
                  </w:r>
                  <w:r w:rsidRPr="005526D9">
                    <w:rPr>
                      <w:color w:val="FF0000"/>
                    </w:rPr>
                    <w:t>提供</w:t>
                  </w:r>
                  <w:r w:rsidRPr="005526D9">
                    <w:rPr>
                      <w:rFonts w:hint="eastAsia"/>
                      <w:color w:val="FF0000"/>
                    </w:rPr>
                    <w:t>校</w:t>
                  </w:r>
                  <w:r w:rsidRPr="005526D9">
                    <w:rPr>
                      <w:color w:val="FF0000"/>
                    </w:rPr>
                    <w:t>准证书</w:t>
                  </w:r>
                </w:p>
              </w:tc>
              <w:tc>
                <w:tcPr>
                  <w:tcW w:w="1739" w:type="dxa"/>
                </w:tcPr>
                <w:p w:rsidR="00742871" w:rsidRDefault="00742871" w:rsidP="00742871"/>
              </w:tc>
              <w:tc>
                <w:tcPr>
                  <w:tcW w:w="292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</w:t>
                  </w:r>
                  <w:r>
                    <w:t>验室</w:t>
                  </w:r>
                </w:p>
              </w:tc>
            </w:tr>
            <w:tr w:rsidR="00742871">
              <w:tc>
                <w:tcPr>
                  <w:tcW w:w="2133" w:type="dxa"/>
                </w:tcPr>
                <w:p w:rsidR="00742871" w:rsidRPr="005526D9" w:rsidRDefault="00742871" w:rsidP="00742871">
                  <w:pPr>
                    <w:rPr>
                      <w:color w:val="FF0000"/>
                    </w:rPr>
                  </w:pPr>
                  <w:r w:rsidRPr="005526D9">
                    <w:rPr>
                      <w:rFonts w:hint="eastAsia"/>
                      <w:color w:val="FF0000"/>
                    </w:rPr>
                    <w:t>中</w:t>
                  </w:r>
                  <w:r w:rsidRPr="005526D9">
                    <w:rPr>
                      <w:color w:val="FF0000"/>
                    </w:rPr>
                    <w:t>心温度</w:t>
                  </w:r>
                  <w:r w:rsidRPr="005526D9">
                    <w:rPr>
                      <w:rFonts w:hint="eastAsia"/>
                      <w:color w:val="FF0000"/>
                    </w:rPr>
                    <w:t>计</w:t>
                  </w:r>
                </w:p>
              </w:tc>
              <w:tc>
                <w:tcPr>
                  <w:tcW w:w="2248" w:type="dxa"/>
                </w:tcPr>
                <w:p w:rsidR="00742871" w:rsidRPr="005526D9" w:rsidRDefault="00742871" w:rsidP="00742871">
                  <w:pPr>
                    <w:rPr>
                      <w:color w:val="FF0000"/>
                    </w:rPr>
                  </w:pPr>
                  <w:r w:rsidRPr="005526D9">
                    <w:rPr>
                      <w:rFonts w:hint="eastAsia"/>
                      <w:color w:val="FF0000"/>
                    </w:rPr>
                    <w:t>未</w:t>
                  </w:r>
                  <w:r w:rsidRPr="005526D9">
                    <w:rPr>
                      <w:color w:val="FF0000"/>
                    </w:rPr>
                    <w:t>提供</w:t>
                  </w:r>
                  <w:r w:rsidRPr="005526D9">
                    <w:rPr>
                      <w:rFonts w:hint="eastAsia"/>
                      <w:color w:val="FF0000"/>
                    </w:rPr>
                    <w:t>校</w:t>
                  </w:r>
                  <w:r w:rsidRPr="005526D9">
                    <w:rPr>
                      <w:color w:val="FF0000"/>
                    </w:rPr>
                    <w:t>准证书</w:t>
                  </w:r>
                </w:p>
              </w:tc>
              <w:tc>
                <w:tcPr>
                  <w:tcW w:w="1739" w:type="dxa"/>
                </w:tcPr>
                <w:p w:rsidR="00742871" w:rsidRDefault="00742871" w:rsidP="00742871"/>
              </w:tc>
              <w:tc>
                <w:tcPr>
                  <w:tcW w:w="292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</w:t>
                  </w:r>
                  <w:r>
                    <w:t>验室</w:t>
                  </w:r>
                </w:p>
              </w:tc>
            </w:tr>
            <w:tr w:rsidR="00742871">
              <w:tc>
                <w:tcPr>
                  <w:tcW w:w="2133" w:type="dxa"/>
                </w:tcPr>
                <w:p w:rsidR="00742871" w:rsidRDefault="00742871" w:rsidP="00742871"/>
              </w:tc>
              <w:tc>
                <w:tcPr>
                  <w:tcW w:w="2248" w:type="dxa"/>
                </w:tcPr>
                <w:p w:rsidR="00742871" w:rsidRDefault="00742871" w:rsidP="00742871"/>
              </w:tc>
              <w:tc>
                <w:tcPr>
                  <w:tcW w:w="1739" w:type="dxa"/>
                </w:tcPr>
                <w:p w:rsidR="00742871" w:rsidRDefault="00742871" w:rsidP="00742871"/>
              </w:tc>
              <w:tc>
                <w:tcPr>
                  <w:tcW w:w="292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</w:t>
                  </w:r>
                  <w:r>
                    <w:t>验室</w:t>
                  </w:r>
                </w:p>
              </w:tc>
            </w:tr>
          </w:tbl>
          <w:p w:rsidR="00742871" w:rsidRPr="008C1B43" w:rsidRDefault="008C1B43" w:rsidP="00742871">
            <w:pPr>
              <w:rPr>
                <w:color w:val="FF0000"/>
              </w:rPr>
            </w:pPr>
            <w:r w:rsidRPr="008C1B43">
              <w:rPr>
                <w:rFonts w:hint="eastAsia"/>
                <w:color w:val="FF0000"/>
              </w:rPr>
              <w:t>（</w:t>
            </w:r>
            <w:r w:rsidRPr="008C1B43">
              <w:rPr>
                <w:color w:val="FF0000"/>
              </w:rPr>
              <w:t>已开不符项整</w:t>
            </w:r>
            <w:r w:rsidRPr="008C1B43">
              <w:rPr>
                <w:rFonts w:hint="eastAsia"/>
                <w:color w:val="FF0000"/>
              </w:rPr>
              <w:t>改</w:t>
            </w:r>
            <w:r w:rsidRPr="008C1B43">
              <w:rPr>
                <w:color w:val="FF0000"/>
              </w:rPr>
              <w:t>）</w:t>
            </w:r>
          </w:p>
          <w:p w:rsidR="00742871" w:rsidRDefault="00742871" w:rsidP="00742871">
            <w:r>
              <w:rPr>
                <w:rFonts w:hint="eastAsia"/>
              </w:rPr>
              <w:t>抽查内部校准情况；抽查《内部校准计划》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《校准规程》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《校准记录》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742871">
              <w:tc>
                <w:tcPr>
                  <w:tcW w:w="213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 w:rsidR="00742871">
              <w:tc>
                <w:tcPr>
                  <w:tcW w:w="2133" w:type="dxa"/>
                </w:tcPr>
                <w:p w:rsidR="00742871" w:rsidRPr="005526D9" w:rsidRDefault="00742871" w:rsidP="00742871">
                  <w:pPr>
                    <w:rPr>
                      <w:color w:val="FF0000"/>
                    </w:rPr>
                  </w:pPr>
                  <w:r w:rsidRPr="005526D9">
                    <w:rPr>
                      <w:rFonts w:hint="eastAsia"/>
                      <w:color w:val="FF0000"/>
                    </w:rPr>
                    <w:t>保鲜</w:t>
                  </w:r>
                  <w:r>
                    <w:rPr>
                      <w:rFonts w:hint="eastAsia"/>
                      <w:color w:val="FF0000"/>
                    </w:rPr>
                    <w:t>冷冻库</w:t>
                  </w:r>
                  <w:r w:rsidRPr="005526D9">
                    <w:rPr>
                      <w:rFonts w:hint="eastAsia"/>
                      <w:color w:val="FF0000"/>
                    </w:rPr>
                    <w:t>温度计</w:t>
                  </w:r>
                </w:p>
              </w:tc>
              <w:tc>
                <w:tcPr>
                  <w:tcW w:w="2248" w:type="dxa"/>
                </w:tcPr>
                <w:p w:rsidR="00742871" w:rsidRPr="005526D9" w:rsidRDefault="008C1B43" w:rsidP="00742871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未提供</w:t>
                  </w:r>
                  <w:r>
                    <w:rPr>
                      <w:color w:val="FF0000"/>
                    </w:rPr>
                    <w:t>内部</w:t>
                  </w:r>
                  <w:r w:rsidR="00742871" w:rsidRPr="005526D9">
                    <w:rPr>
                      <w:rFonts w:hint="eastAsia"/>
                      <w:color w:val="FF0000"/>
                    </w:rPr>
                    <w:t>校准规程和校准记录</w:t>
                  </w:r>
                </w:p>
              </w:tc>
              <w:tc>
                <w:tcPr>
                  <w:tcW w:w="2626" w:type="dxa"/>
                </w:tcPr>
                <w:p w:rsidR="00742871" w:rsidRDefault="00742871" w:rsidP="00742871">
                  <w:r>
                    <w:rPr>
                      <w:rFonts w:hint="eastAsia"/>
                      <w:color w:val="FF0000"/>
                    </w:rPr>
                    <w:t>未提供</w:t>
                  </w:r>
                </w:p>
              </w:tc>
              <w:tc>
                <w:tcPr>
                  <w:tcW w:w="203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加工间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检</w:t>
                  </w:r>
                  <w:r>
                    <w:t>验室</w:t>
                  </w:r>
                </w:p>
              </w:tc>
            </w:tr>
          </w:tbl>
          <w:p w:rsidR="00742871" w:rsidRPr="008C1B43" w:rsidRDefault="008C1B43" w:rsidP="00742871">
            <w:pPr>
              <w:rPr>
                <w:color w:val="FF0000"/>
              </w:rPr>
            </w:pPr>
            <w:r w:rsidRPr="008C1B43">
              <w:rPr>
                <w:rFonts w:hint="eastAsia"/>
                <w:color w:val="FF0000"/>
              </w:rPr>
              <w:t>(</w:t>
            </w:r>
            <w:r w:rsidRPr="008C1B43">
              <w:rPr>
                <w:rFonts w:hint="eastAsia"/>
                <w:color w:val="FF0000"/>
              </w:rPr>
              <w:t>已</w:t>
            </w:r>
            <w:r w:rsidRPr="008C1B43">
              <w:rPr>
                <w:color w:val="FF0000"/>
              </w:rPr>
              <w:t>开不符项项整改</w:t>
            </w:r>
            <w:r w:rsidRPr="008C1B43">
              <w:rPr>
                <w:rFonts w:hint="eastAsia"/>
                <w:color w:val="FF0000"/>
              </w:rPr>
              <w:t>)</w:t>
            </w:r>
          </w:p>
          <w:p w:rsidR="00742871" w:rsidRDefault="00742871" w:rsidP="00742871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742871">
              <w:tc>
                <w:tcPr>
                  <w:tcW w:w="2133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742871">
              <w:tc>
                <w:tcPr>
                  <w:tcW w:w="2133" w:type="dxa"/>
                </w:tcPr>
                <w:p w:rsidR="00742871" w:rsidRDefault="00742871" w:rsidP="00742871"/>
              </w:tc>
              <w:tc>
                <w:tcPr>
                  <w:tcW w:w="2248" w:type="dxa"/>
                </w:tcPr>
                <w:p w:rsidR="00742871" w:rsidRDefault="00742871" w:rsidP="00742871"/>
              </w:tc>
              <w:tc>
                <w:tcPr>
                  <w:tcW w:w="262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742871" w:rsidRDefault="00742871" w:rsidP="00742871"/>
              </w:tc>
            </w:tr>
            <w:tr w:rsidR="00742871">
              <w:tc>
                <w:tcPr>
                  <w:tcW w:w="2133" w:type="dxa"/>
                </w:tcPr>
                <w:p w:rsidR="00742871" w:rsidRDefault="00742871" w:rsidP="00742871"/>
              </w:tc>
              <w:tc>
                <w:tcPr>
                  <w:tcW w:w="2248" w:type="dxa"/>
                </w:tcPr>
                <w:p w:rsidR="00742871" w:rsidRDefault="00742871" w:rsidP="00742871"/>
              </w:tc>
              <w:tc>
                <w:tcPr>
                  <w:tcW w:w="262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742871" w:rsidRDefault="00742871" w:rsidP="00742871"/>
              </w:tc>
            </w:tr>
            <w:tr w:rsidR="00742871">
              <w:tc>
                <w:tcPr>
                  <w:tcW w:w="2133" w:type="dxa"/>
                </w:tcPr>
                <w:p w:rsidR="00742871" w:rsidRDefault="00742871" w:rsidP="00742871"/>
              </w:tc>
              <w:tc>
                <w:tcPr>
                  <w:tcW w:w="2248" w:type="dxa"/>
                </w:tcPr>
                <w:p w:rsidR="00742871" w:rsidRDefault="00742871" w:rsidP="00742871"/>
              </w:tc>
              <w:tc>
                <w:tcPr>
                  <w:tcW w:w="262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742871" w:rsidRDefault="00742871" w:rsidP="00742871"/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标准溶液控制：（不适用）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742871">
              <w:tc>
                <w:tcPr>
                  <w:tcW w:w="125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在有效期内</w:t>
                  </w:r>
                </w:p>
              </w:tc>
            </w:tr>
            <w:tr w:rsidR="00742871">
              <w:tc>
                <w:tcPr>
                  <w:tcW w:w="1252" w:type="dxa"/>
                </w:tcPr>
                <w:p w:rsidR="00742871" w:rsidRDefault="00742871" w:rsidP="00742871"/>
              </w:tc>
              <w:tc>
                <w:tcPr>
                  <w:tcW w:w="881" w:type="dxa"/>
                </w:tcPr>
                <w:p w:rsidR="00742871" w:rsidRDefault="00742871" w:rsidP="00742871"/>
              </w:tc>
              <w:tc>
                <w:tcPr>
                  <w:tcW w:w="1689" w:type="dxa"/>
                </w:tcPr>
                <w:p w:rsidR="00742871" w:rsidRDefault="00742871" w:rsidP="00742871"/>
              </w:tc>
              <w:tc>
                <w:tcPr>
                  <w:tcW w:w="2105" w:type="dxa"/>
                </w:tcPr>
                <w:p w:rsidR="00742871" w:rsidRDefault="00742871" w:rsidP="00742871"/>
              </w:tc>
              <w:tc>
                <w:tcPr>
                  <w:tcW w:w="1569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742871">
              <w:tc>
                <w:tcPr>
                  <w:tcW w:w="1252" w:type="dxa"/>
                </w:tcPr>
                <w:p w:rsidR="00742871" w:rsidRDefault="00742871" w:rsidP="00742871"/>
              </w:tc>
              <w:tc>
                <w:tcPr>
                  <w:tcW w:w="881" w:type="dxa"/>
                </w:tcPr>
                <w:p w:rsidR="00742871" w:rsidRDefault="00742871" w:rsidP="00742871"/>
              </w:tc>
              <w:tc>
                <w:tcPr>
                  <w:tcW w:w="1689" w:type="dxa"/>
                </w:tcPr>
                <w:p w:rsidR="00742871" w:rsidRDefault="00742871" w:rsidP="00742871"/>
              </w:tc>
              <w:tc>
                <w:tcPr>
                  <w:tcW w:w="2105" w:type="dxa"/>
                </w:tcPr>
                <w:p w:rsidR="00742871" w:rsidRDefault="00742871" w:rsidP="00742871"/>
              </w:tc>
              <w:tc>
                <w:tcPr>
                  <w:tcW w:w="1569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 w:rsidR="00742871">
              <w:tc>
                <w:tcPr>
                  <w:tcW w:w="1252" w:type="dxa"/>
                </w:tcPr>
                <w:p w:rsidR="00742871" w:rsidRDefault="00742871" w:rsidP="00742871"/>
              </w:tc>
              <w:tc>
                <w:tcPr>
                  <w:tcW w:w="881" w:type="dxa"/>
                </w:tcPr>
                <w:p w:rsidR="00742871" w:rsidRDefault="00742871" w:rsidP="00742871"/>
              </w:tc>
              <w:tc>
                <w:tcPr>
                  <w:tcW w:w="1689" w:type="dxa"/>
                </w:tcPr>
                <w:p w:rsidR="00742871" w:rsidRDefault="00742871" w:rsidP="00742871"/>
              </w:tc>
              <w:tc>
                <w:tcPr>
                  <w:tcW w:w="2105" w:type="dxa"/>
                </w:tcPr>
                <w:p w:rsidR="00742871" w:rsidRDefault="00742871" w:rsidP="00742871"/>
              </w:tc>
              <w:tc>
                <w:tcPr>
                  <w:tcW w:w="1569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 w:rsidR="00742871" w:rsidRDefault="00742871" w:rsidP="00742871"/>
          <w:p w:rsidR="00742871" w:rsidRDefault="00742871" w:rsidP="00742871">
            <w:r>
              <w:t>在</w:t>
            </w:r>
            <w:r>
              <w:t>FSMS</w:t>
            </w:r>
            <w:r>
              <w:t>中</w:t>
            </w:r>
            <w:r>
              <w:rPr>
                <w:rFonts w:hint="eastAsia"/>
              </w:rPr>
              <w:t>是否使用</w:t>
            </w:r>
            <w:r>
              <w:t>用于监视和测量的软件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否</w:t>
            </w:r>
          </w:p>
          <w:p w:rsidR="00742871" w:rsidRDefault="00742871" w:rsidP="00742871">
            <w:r>
              <w:t>在使用前应由组织、软件供应商或第三方进行验证。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r>
              <w:t>组织应保持验证活动的文件化信息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</w:t>
            </w:r>
          </w:p>
          <w:p w:rsidR="00742871" w:rsidRDefault="00742871" w:rsidP="00742871">
            <w:pPr>
              <w:rPr>
                <w:b/>
                <w:bCs/>
              </w:rPr>
            </w:pPr>
            <w:r>
              <w:rPr>
                <w:rFonts w:hint="eastAsia"/>
              </w:rPr>
              <w:t>是否</w:t>
            </w:r>
            <w:r>
              <w:t>及时更新软件。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</w:p>
          <w:p w:rsidR="00742871" w:rsidRDefault="00742871" w:rsidP="00742871">
            <w:r>
              <w:rPr>
                <w:rFonts w:hint="eastAsia"/>
              </w:rPr>
              <w:t>当</w:t>
            </w:r>
            <w:r>
              <w:t>发生变更</w:t>
            </w:r>
            <w:r>
              <w:rPr>
                <w:rFonts w:hint="eastAsia"/>
              </w:rPr>
              <w:t>时，</w:t>
            </w:r>
            <w:r>
              <w:t>包括对商用现成软件的软件配置</w:t>
            </w:r>
            <w:r>
              <w:t>/</w:t>
            </w:r>
            <w:r>
              <w:t>修改，应在实施前对其进行授权、记录和验证。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</w:tc>
        <w:tc>
          <w:tcPr>
            <w:tcW w:w="1106" w:type="dxa"/>
            <w:vMerge/>
          </w:tcPr>
          <w:p w:rsidR="00742871" w:rsidRDefault="00742871" w:rsidP="00742871"/>
        </w:tc>
      </w:tr>
      <w:tr w:rsidR="00742871" w:rsidTr="004626DB">
        <w:trPr>
          <w:trHeight w:val="486"/>
        </w:trPr>
        <w:tc>
          <w:tcPr>
            <w:tcW w:w="2179" w:type="dxa"/>
            <w:gridSpan w:val="3"/>
            <w:vMerge w:val="restart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不合格产品和过程的控制</w:t>
            </w:r>
          </w:p>
          <w:p w:rsidR="00742871" w:rsidRDefault="00742871" w:rsidP="00742871"/>
        </w:tc>
        <w:tc>
          <w:tcPr>
            <w:tcW w:w="930" w:type="dxa"/>
            <w:vMerge w:val="restart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F8.9.1</w:t>
            </w:r>
          </w:p>
          <w:p w:rsidR="00742871" w:rsidRDefault="00742871" w:rsidP="00742871"/>
        </w:tc>
        <w:tc>
          <w:tcPr>
            <w:tcW w:w="855" w:type="dxa"/>
            <w:gridSpan w:val="2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如：《不合格品控制程序》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742871" w:rsidRDefault="00742871" w:rsidP="00742871"/>
        </w:tc>
      </w:tr>
      <w:tr w:rsidR="00742871" w:rsidTr="004626DB">
        <w:trPr>
          <w:trHeight w:val="1340"/>
        </w:trPr>
        <w:tc>
          <w:tcPr>
            <w:tcW w:w="2179" w:type="dxa"/>
            <w:gridSpan w:val="3"/>
            <w:vMerge/>
            <w:shd w:val="clear" w:color="auto" w:fill="auto"/>
          </w:tcPr>
          <w:p w:rsidR="00742871" w:rsidRDefault="00742871" w:rsidP="00742871"/>
        </w:tc>
        <w:tc>
          <w:tcPr>
            <w:tcW w:w="930" w:type="dxa"/>
            <w:vMerge/>
            <w:shd w:val="clear" w:color="auto" w:fill="auto"/>
          </w:tcPr>
          <w:p w:rsidR="00742871" w:rsidRDefault="00742871" w:rsidP="00742871"/>
        </w:tc>
        <w:tc>
          <w:tcPr>
            <w:tcW w:w="855" w:type="dxa"/>
            <w:gridSpan w:val="2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进行评估</w:t>
            </w:r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CCPs</w:t>
            </w:r>
            <w:r>
              <w:rPr>
                <w:rFonts w:hint="eastAsia"/>
              </w:rPr>
              <w:t>监测的数据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如有问题：</w:t>
            </w:r>
          </w:p>
          <w:p w:rsidR="00742871" w:rsidRDefault="00742871" w:rsidP="00742871"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餐饮部经理田军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餐饮部经理田军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。</w:t>
            </w:r>
          </w:p>
        </w:tc>
        <w:tc>
          <w:tcPr>
            <w:tcW w:w="1106" w:type="dxa"/>
            <w:vMerge/>
            <w:shd w:val="clear" w:color="auto" w:fill="auto"/>
          </w:tcPr>
          <w:p w:rsidR="00742871" w:rsidRDefault="00742871" w:rsidP="00742871"/>
        </w:tc>
      </w:tr>
      <w:tr w:rsidR="00742871" w:rsidTr="004626DB">
        <w:trPr>
          <w:trHeight w:val="486"/>
        </w:trPr>
        <w:tc>
          <w:tcPr>
            <w:tcW w:w="2179" w:type="dxa"/>
            <w:gridSpan w:val="3"/>
            <w:vMerge w:val="restart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纠正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F8.9.2</w:t>
            </w:r>
          </w:p>
          <w:p w:rsidR="00742871" w:rsidRDefault="00742871" w:rsidP="00742871">
            <w:r>
              <w:rPr>
                <w:rFonts w:hint="eastAsia"/>
              </w:rPr>
              <w:t>H7.7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如：《不合格控制程序》、或《纠正措施控制程序》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742871" w:rsidRDefault="00742871" w:rsidP="00742871"/>
        </w:tc>
      </w:tr>
      <w:tr w:rsidR="00742871" w:rsidTr="004626DB">
        <w:trPr>
          <w:trHeight w:val="590"/>
        </w:trPr>
        <w:tc>
          <w:tcPr>
            <w:tcW w:w="2179" w:type="dxa"/>
            <w:gridSpan w:val="3"/>
            <w:vMerge/>
            <w:shd w:val="clear" w:color="auto" w:fill="auto"/>
          </w:tcPr>
          <w:p w:rsidR="00742871" w:rsidRDefault="00742871" w:rsidP="00742871"/>
        </w:tc>
        <w:tc>
          <w:tcPr>
            <w:tcW w:w="930" w:type="dxa"/>
            <w:vMerge/>
            <w:shd w:val="clear" w:color="auto" w:fill="auto"/>
          </w:tcPr>
          <w:p w:rsidR="00742871" w:rsidRDefault="00742871" w:rsidP="00742871"/>
        </w:tc>
        <w:tc>
          <w:tcPr>
            <w:tcW w:w="855" w:type="dxa"/>
            <w:gridSpan w:val="2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  <w:shd w:val="clear" w:color="auto" w:fill="auto"/>
          </w:tcPr>
          <w:p w:rsidR="00742871" w:rsidRDefault="00742871" w:rsidP="00742871"/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1640"/>
              <w:gridCol w:w="1950"/>
              <w:gridCol w:w="1450"/>
              <w:gridCol w:w="1400"/>
              <w:gridCol w:w="1538"/>
            </w:tblGrid>
            <w:tr w:rsidR="00742871">
              <w:tc>
                <w:tcPr>
                  <w:tcW w:w="106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95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45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40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538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 w:rsidR="00742871">
              <w:tc>
                <w:tcPr>
                  <w:tcW w:w="106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未发生</w:t>
                  </w:r>
                </w:p>
              </w:tc>
              <w:tc>
                <w:tcPr>
                  <w:tcW w:w="164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:rsidR="00742871" w:rsidRDefault="00742871" w:rsidP="00742871"/>
              </w:tc>
              <w:tc>
                <w:tcPr>
                  <w:tcW w:w="1450" w:type="dxa"/>
                </w:tcPr>
                <w:p w:rsidR="00742871" w:rsidRDefault="00742871" w:rsidP="00742871"/>
              </w:tc>
              <w:tc>
                <w:tcPr>
                  <w:tcW w:w="1400" w:type="dxa"/>
                </w:tcPr>
                <w:p w:rsidR="00742871" w:rsidRDefault="00742871" w:rsidP="00742871"/>
              </w:tc>
              <w:tc>
                <w:tcPr>
                  <w:tcW w:w="1538" w:type="dxa"/>
                </w:tcPr>
                <w:p w:rsidR="00742871" w:rsidRDefault="00742871" w:rsidP="00742871"/>
              </w:tc>
            </w:tr>
            <w:tr w:rsidR="00742871">
              <w:tc>
                <w:tcPr>
                  <w:tcW w:w="1065" w:type="dxa"/>
                </w:tcPr>
                <w:p w:rsidR="00742871" w:rsidRDefault="00742871" w:rsidP="00742871"/>
              </w:tc>
              <w:tc>
                <w:tcPr>
                  <w:tcW w:w="164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:rsidR="00742871" w:rsidRDefault="00742871" w:rsidP="00742871"/>
              </w:tc>
              <w:tc>
                <w:tcPr>
                  <w:tcW w:w="1450" w:type="dxa"/>
                </w:tcPr>
                <w:p w:rsidR="00742871" w:rsidRDefault="00742871" w:rsidP="00742871"/>
              </w:tc>
              <w:tc>
                <w:tcPr>
                  <w:tcW w:w="1400" w:type="dxa"/>
                </w:tcPr>
                <w:p w:rsidR="00742871" w:rsidRDefault="00742871" w:rsidP="00742871"/>
              </w:tc>
              <w:tc>
                <w:tcPr>
                  <w:tcW w:w="1538" w:type="dxa"/>
                </w:tcPr>
                <w:p w:rsidR="00742871" w:rsidRDefault="00742871" w:rsidP="00742871"/>
              </w:tc>
            </w:tr>
            <w:tr w:rsidR="00742871">
              <w:tc>
                <w:tcPr>
                  <w:tcW w:w="1065" w:type="dxa"/>
                </w:tcPr>
                <w:p w:rsidR="00742871" w:rsidRDefault="00742871" w:rsidP="00742871"/>
              </w:tc>
              <w:tc>
                <w:tcPr>
                  <w:tcW w:w="164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</w:t>
                  </w:r>
                  <w:r>
                    <w:rPr>
                      <w:rFonts w:hint="eastAsia"/>
                    </w:rPr>
                    <w:t>CL</w:t>
                  </w:r>
                </w:p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</w:t>
                  </w:r>
                  <w:r>
                    <w:rPr>
                      <w:rFonts w:hint="eastAsia"/>
                    </w:rPr>
                    <w:t>失控</w:t>
                  </w:r>
                </w:p>
              </w:tc>
              <w:tc>
                <w:tcPr>
                  <w:tcW w:w="1950" w:type="dxa"/>
                </w:tcPr>
                <w:p w:rsidR="00742871" w:rsidRDefault="00742871" w:rsidP="00742871"/>
              </w:tc>
              <w:tc>
                <w:tcPr>
                  <w:tcW w:w="1450" w:type="dxa"/>
                </w:tcPr>
                <w:p w:rsidR="00742871" w:rsidRDefault="00742871" w:rsidP="00742871"/>
              </w:tc>
              <w:tc>
                <w:tcPr>
                  <w:tcW w:w="1400" w:type="dxa"/>
                </w:tcPr>
                <w:p w:rsidR="00742871" w:rsidRDefault="00742871" w:rsidP="00742871"/>
              </w:tc>
              <w:tc>
                <w:tcPr>
                  <w:tcW w:w="1538" w:type="dxa"/>
                </w:tcPr>
                <w:p w:rsidR="00742871" w:rsidRDefault="00742871" w:rsidP="00742871"/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见《不合格品处置记录》</w:t>
            </w:r>
          </w:p>
        </w:tc>
        <w:tc>
          <w:tcPr>
            <w:tcW w:w="1106" w:type="dxa"/>
            <w:vMerge/>
            <w:shd w:val="clear" w:color="auto" w:fill="auto"/>
          </w:tcPr>
          <w:p w:rsidR="00742871" w:rsidRDefault="00742871" w:rsidP="00742871"/>
        </w:tc>
      </w:tr>
      <w:tr w:rsidR="00742871" w:rsidTr="004626DB">
        <w:trPr>
          <w:trHeight w:val="486"/>
        </w:trPr>
        <w:tc>
          <w:tcPr>
            <w:tcW w:w="2179" w:type="dxa"/>
            <w:gridSpan w:val="3"/>
            <w:vMerge w:val="restart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纠正措施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F8.9.3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如：《纠正措施控制程序》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742871" w:rsidRDefault="00742871" w:rsidP="00742871"/>
        </w:tc>
      </w:tr>
      <w:tr w:rsidR="00742871" w:rsidTr="004626DB">
        <w:trPr>
          <w:trHeight w:val="1590"/>
        </w:trPr>
        <w:tc>
          <w:tcPr>
            <w:tcW w:w="2179" w:type="dxa"/>
            <w:gridSpan w:val="3"/>
            <w:vMerge/>
            <w:shd w:val="clear" w:color="auto" w:fill="auto"/>
          </w:tcPr>
          <w:p w:rsidR="00742871" w:rsidRDefault="00742871" w:rsidP="00742871"/>
        </w:tc>
        <w:tc>
          <w:tcPr>
            <w:tcW w:w="930" w:type="dxa"/>
            <w:vMerge/>
            <w:shd w:val="clear" w:color="auto" w:fill="auto"/>
          </w:tcPr>
          <w:p w:rsidR="00742871" w:rsidRDefault="00742871" w:rsidP="00742871"/>
        </w:tc>
        <w:tc>
          <w:tcPr>
            <w:tcW w:w="855" w:type="dxa"/>
            <w:gridSpan w:val="2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不符合的来源：</w:t>
            </w:r>
          </w:p>
          <w:p w:rsidR="00742871" w:rsidRDefault="00742871" w:rsidP="00742871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超出操作限值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超出关键限值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未发生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742871" w:rsidRDefault="00742871" w:rsidP="00742871">
            <w:pPr>
              <w:rPr>
                <w:u w:val="single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742871">
              <w:tc>
                <w:tcPr>
                  <w:tcW w:w="79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742871">
              <w:tc>
                <w:tcPr>
                  <w:tcW w:w="797" w:type="dxa"/>
                </w:tcPr>
                <w:p w:rsidR="00742871" w:rsidRDefault="00742871" w:rsidP="00742871"/>
                <w:p w:rsidR="00742871" w:rsidRDefault="00742871" w:rsidP="00742871"/>
                <w:p w:rsidR="00742871" w:rsidRDefault="00742871" w:rsidP="00742871"/>
              </w:tc>
              <w:tc>
                <w:tcPr>
                  <w:tcW w:w="221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8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742871">
              <w:tc>
                <w:tcPr>
                  <w:tcW w:w="797" w:type="dxa"/>
                </w:tcPr>
                <w:p w:rsidR="00742871" w:rsidRDefault="00742871" w:rsidP="00742871"/>
                <w:p w:rsidR="00742871" w:rsidRDefault="00742871" w:rsidP="00742871"/>
                <w:p w:rsidR="00742871" w:rsidRDefault="00742871" w:rsidP="00742871"/>
              </w:tc>
              <w:tc>
                <w:tcPr>
                  <w:tcW w:w="221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8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 w:rsidR="00742871" w:rsidRDefault="00742871" w:rsidP="00742871"/>
          <w:p w:rsidR="00742871" w:rsidRDefault="00742871" w:rsidP="00742871"/>
        </w:tc>
        <w:tc>
          <w:tcPr>
            <w:tcW w:w="1106" w:type="dxa"/>
            <w:vMerge/>
            <w:shd w:val="clear" w:color="auto" w:fill="auto"/>
          </w:tcPr>
          <w:p w:rsidR="00742871" w:rsidRDefault="00742871" w:rsidP="00742871"/>
        </w:tc>
      </w:tr>
      <w:tr w:rsidR="00742871" w:rsidTr="004626DB">
        <w:trPr>
          <w:trHeight w:val="486"/>
        </w:trPr>
        <w:tc>
          <w:tcPr>
            <w:tcW w:w="2179" w:type="dxa"/>
            <w:gridSpan w:val="3"/>
            <w:vMerge w:val="restart"/>
            <w:shd w:val="clear" w:color="auto" w:fill="auto"/>
          </w:tcPr>
          <w:p w:rsidR="00742871" w:rsidRDefault="00742871" w:rsidP="00742871">
            <w:r>
              <w:t>潜在不安全产品的处置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 xml:space="preserve">F8.9.4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如：《不合格品控制程序》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742871" w:rsidRDefault="00742871" w:rsidP="00742871"/>
        </w:tc>
      </w:tr>
      <w:tr w:rsidR="00742871" w:rsidTr="004626DB">
        <w:trPr>
          <w:trHeight w:val="1590"/>
        </w:trPr>
        <w:tc>
          <w:tcPr>
            <w:tcW w:w="2179" w:type="dxa"/>
            <w:gridSpan w:val="3"/>
            <w:vMerge/>
            <w:shd w:val="clear" w:color="auto" w:fill="auto"/>
          </w:tcPr>
          <w:p w:rsidR="00742871" w:rsidRDefault="00742871" w:rsidP="00742871"/>
        </w:tc>
        <w:tc>
          <w:tcPr>
            <w:tcW w:w="930" w:type="dxa"/>
            <w:vMerge/>
            <w:shd w:val="clear" w:color="auto" w:fill="auto"/>
          </w:tcPr>
          <w:p w:rsidR="00742871" w:rsidRDefault="00742871" w:rsidP="00742871"/>
        </w:tc>
        <w:tc>
          <w:tcPr>
            <w:tcW w:w="855" w:type="dxa"/>
            <w:gridSpan w:val="2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  <w:shd w:val="clear" w:color="auto" w:fill="auto"/>
          </w:tcPr>
          <w:p w:rsidR="00742871" w:rsidRDefault="00742871" w:rsidP="00742871"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相关的食品安全危害降低到规定的可接受水平；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相关的食品安全危害将在进入食品链之前降低到可接受的水平；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尽管不符合，但产品仍能满足规定的相关食品安全危害的可接受水平。</w:t>
            </w:r>
          </w:p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 w:rsidR="00742871" w:rsidRDefault="00742871" w:rsidP="00742871">
            <w:r>
              <w:rPr>
                <w:rFonts w:hint="eastAsia"/>
              </w:rPr>
              <w:t>如果随后确定离开组织控制的产品不安全，组织通知相关相关方并启动撤回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召回。</w:t>
            </w:r>
          </w:p>
          <w:p w:rsidR="00742871" w:rsidRDefault="00742871" w:rsidP="00742871"/>
          <w:p w:rsidR="00742871" w:rsidRDefault="00742871" w:rsidP="00742871"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 w:rsidR="00742871" w:rsidRDefault="00742871" w:rsidP="00742871">
            <w:r>
              <w:rPr>
                <w:rFonts w:hint="eastAsia"/>
              </w:rPr>
              <w:t>处置潜在不安全产品的授权人——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:rsidR="00742871" w:rsidRDefault="00742871" w:rsidP="00742871"/>
        </w:tc>
        <w:tc>
          <w:tcPr>
            <w:tcW w:w="1106" w:type="dxa"/>
            <w:vMerge/>
            <w:shd w:val="clear" w:color="auto" w:fill="auto"/>
          </w:tcPr>
          <w:p w:rsidR="00742871" w:rsidRDefault="00742871" w:rsidP="00742871"/>
        </w:tc>
      </w:tr>
      <w:tr w:rsidR="00742871" w:rsidTr="004626DB">
        <w:trPr>
          <w:trHeight w:val="90"/>
        </w:trPr>
        <w:tc>
          <w:tcPr>
            <w:tcW w:w="2179" w:type="dxa"/>
            <w:gridSpan w:val="3"/>
            <w:vMerge w:val="restart"/>
          </w:tcPr>
          <w:p w:rsidR="00742871" w:rsidRDefault="00742871" w:rsidP="00742871">
            <w:r>
              <w:t>放行的评价</w:t>
            </w:r>
          </w:p>
        </w:tc>
        <w:tc>
          <w:tcPr>
            <w:tcW w:w="930" w:type="dxa"/>
            <w:vMerge w:val="restart"/>
          </w:tcPr>
          <w:p w:rsidR="00742871" w:rsidRDefault="00742871" w:rsidP="00742871">
            <w:r>
              <w:rPr>
                <w:rFonts w:hint="eastAsia"/>
              </w:rPr>
              <w:t xml:space="preserve">F8.9.4.2 </w:t>
            </w:r>
          </w:p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如：《产品检验控制程序》或《服务放行控制程序》</w:t>
            </w:r>
          </w:p>
          <w:p w:rsidR="00742871" w:rsidRDefault="00742871" w:rsidP="00742871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2282"/>
              <w:gridCol w:w="2831"/>
              <w:gridCol w:w="2596"/>
            </w:tblGrid>
            <w:tr w:rsidR="00742871">
              <w:tc>
                <w:tcPr>
                  <w:tcW w:w="133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742871">
              <w:tc>
                <w:tcPr>
                  <w:tcW w:w="133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外观、验证合格证</w:t>
                  </w:r>
                </w:p>
              </w:tc>
              <w:tc>
                <w:tcPr>
                  <w:tcW w:w="259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742871">
              <w:tc>
                <w:tcPr>
                  <w:tcW w:w="133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 w:rsidR="00742871" w:rsidRDefault="00742871" w:rsidP="00742871"/>
              </w:tc>
              <w:tc>
                <w:tcPr>
                  <w:tcW w:w="259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742871">
              <w:tc>
                <w:tcPr>
                  <w:tcW w:w="133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外观</w:t>
                  </w:r>
                </w:p>
              </w:tc>
              <w:tc>
                <w:tcPr>
                  <w:tcW w:w="259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742871">
              <w:tc>
                <w:tcPr>
                  <w:tcW w:w="133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外观、品尝（必要时）</w:t>
                  </w:r>
                </w:p>
              </w:tc>
              <w:tc>
                <w:tcPr>
                  <w:tcW w:w="259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742871">
              <w:tc>
                <w:tcPr>
                  <w:tcW w:w="133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831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742871" w:rsidRDefault="00742871" w:rsidP="00742871"/>
        </w:tc>
        <w:tc>
          <w:tcPr>
            <w:tcW w:w="1106" w:type="dxa"/>
            <w:vMerge w:val="restart"/>
          </w:tcPr>
          <w:p w:rsidR="00742871" w:rsidRDefault="00742871" w:rsidP="00742871"/>
        </w:tc>
      </w:tr>
      <w:tr w:rsidR="00742871" w:rsidTr="004626DB">
        <w:trPr>
          <w:trHeight w:val="798"/>
        </w:trPr>
        <w:tc>
          <w:tcPr>
            <w:tcW w:w="2179" w:type="dxa"/>
            <w:gridSpan w:val="3"/>
            <w:vMerge/>
          </w:tcPr>
          <w:p w:rsidR="00742871" w:rsidRDefault="00742871" w:rsidP="00742871"/>
        </w:tc>
        <w:tc>
          <w:tcPr>
            <w:tcW w:w="930" w:type="dxa"/>
            <w:vMerge/>
          </w:tcPr>
          <w:p w:rsidR="00742871" w:rsidRDefault="00742871" w:rsidP="00742871"/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服务放行</w:t>
            </w:r>
          </w:p>
          <w:p w:rsidR="00742871" w:rsidRPr="00860D71" w:rsidRDefault="00742871" w:rsidP="00742871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 w:rsidRPr="00860D71">
              <w:rPr>
                <w:rFonts w:hint="eastAsia"/>
                <w:u w:val="single"/>
              </w:rPr>
              <w:t>《</w:t>
            </w:r>
            <w:r w:rsidRPr="00860D71">
              <w:rPr>
                <w:rFonts w:hint="eastAsia"/>
                <w:u w:val="single"/>
              </w:rPr>
              <w:t xml:space="preserve">    </w:t>
            </w:r>
            <w:r w:rsidRPr="00860D71">
              <w:rPr>
                <w:rFonts w:hint="eastAsia"/>
                <w:u w:val="single"/>
              </w:rPr>
              <w:t>入库单</w:t>
            </w:r>
            <w:r w:rsidRPr="00860D71">
              <w:rPr>
                <w:rFonts w:hint="eastAsia"/>
                <w:u w:val="single"/>
              </w:rPr>
              <w:t xml:space="preserve">        </w:t>
            </w:r>
            <w:r w:rsidRPr="00860D71"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742871" w:rsidTr="007D7872">
              <w:trPr>
                <w:trHeight w:val="444"/>
              </w:trPr>
              <w:tc>
                <w:tcPr>
                  <w:tcW w:w="767" w:type="dxa"/>
                </w:tcPr>
                <w:p w:rsidR="00742871" w:rsidRPr="00663A5B" w:rsidRDefault="00742871" w:rsidP="00742871">
                  <w:r w:rsidRPr="00663A5B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742871" w:rsidRPr="00663A5B" w:rsidRDefault="00742871" w:rsidP="00742871">
                  <w:r w:rsidRPr="00663A5B">
                    <w:rPr>
                      <w:rFonts w:hint="eastAsia"/>
                    </w:rPr>
                    <w:t>物料名称</w:t>
                  </w:r>
                  <w:r w:rsidRPr="00663A5B">
                    <w:rPr>
                      <w:rFonts w:hint="eastAsia"/>
                    </w:rPr>
                    <w:t>/</w:t>
                  </w:r>
                  <w:r w:rsidRPr="00663A5B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 w:rsidRPr="00860D71">
                    <w:rPr>
                      <w:rFonts w:hint="eastAsia"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Pr="00663A5B" w:rsidRDefault="00742871" w:rsidP="00742871">
                  <w:r w:rsidRPr="00663A5B">
                    <w:t>9-10</w:t>
                  </w:r>
                </w:p>
              </w:tc>
              <w:tc>
                <w:tcPr>
                  <w:tcW w:w="1620" w:type="dxa"/>
                </w:tcPr>
                <w:p w:rsidR="00742871" w:rsidRPr="00663A5B" w:rsidRDefault="00742871" w:rsidP="00742871">
                  <w:r w:rsidRPr="00663A5B">
                    <w:rPr>
                      <w:rFonts w:hint="eastAsia"/>
                    </w:rPr>
                    <w:t>蒜</w:t>
                  </w:r>
                  <w:r w:rsidRPr="00663A5B">
                    <w:t>苗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新鲜，无腐烂，农残检测合格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Pr="00663A5B" w:rsidRDefault="00742871" w:rsidP="00742871">
                  <w:r w:rsidRPr="00663A5B">
                    <w:rPr>
                      <w:rFonts w:hint="eastAsia"/>
                    </w:rPr>
                    <w:t>9-10</w:t>
                  </w:r>
                </w:p>
              </w:tc>
              <w:tc>
                <w:tcPr>
                  <w:tcW w:w="1620" w:type="dxa"/>
                </w:tcPr>
                <w:p w:rsidR="00742871" w:rsidRPr="00663A5B" w:rsidRDefault="00742871" w:rsidP="00742871">
                  <w:r w:rsidRPr="00663A5B">
                    <w:rPr>
                      <w:rFonts w:hint="eastAsia"/>
                    </w:rPr>
                    <w:t>香</w:t>
                  </w:r>
                  <w:r w:rsidRPr="00663A5B">
                    <w:t>菜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新鲜，无腐烂，农残检测合格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Pr="00663A5B" w:rsidRDefault="00742871" w:rsidP="00742871">
                  <w:r w:rsidRPr="00663A5B">
                    <w:rPr>
                      <w:rFonts w:hint="eastAsia"/>
                    </w:rPr>
                    <w:t>9-10</w:t>
                  </w:r>
                </w:p>
              </w:tc>
              <w:tc>
                <w:tcPr>
                  <w:tcW w:w="1620" w:type="dxa"/>
                </w:tcPr>
                <w:p w:rsidR="00742871" w:rsidRPr="00663A5B" w:rsidRDefault="00742871" w:rsidP="00742871">
                  <w:r w:rsidRPr="00663A5B">
                    <w:rPr>
                      <w:rFonts w:hint="eastAsia"/>
                    </w:rPr>
                    <w:t>鸡</w:t>
                  </w:r>
                  <w:r w:rsidRPr="00663A5B">
                    <w:t>蛋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新鲜，无破损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目测正常，</w:t>
                  </w:r>
                  <w:r>
                    <w:t>有第三方检测报告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Pr="00663A5B" w:rsidRDefault="00742871" w:rsidP="00742871">
                  <w:r w:rsidRPr="00663A5B">
                    <w:rPr>
                      <w:rFonts w:hint="eastAsia"/>
                    </w:rPr>
                    <w:t>9-10</w:t>
                  </w:r>
                </w:p>
              </w:tc>
              <w:tc>
                <w:tcPr>
                  <w:tcW w:w="1620" w:type="dxa"/>
                </w:tcPr>
                <w:p w:rsidR="00742871" w:rsidRPr="00663A5B" w:rsidRDefault="00742871" w:rsidP="00742871">
                  <w:r w:rsidRPr="00663A5B">
                    <w:rPr>
                      <w:rFonts w:hint="eastAsia"/>
                    </w:rPr>
                    <w:t>鲜</w:t>
                  </w:r>
                  <w:r w:rsidRPr="00663A5B">
                    <w:t>鸡肉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新鲜，检疫合格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新鲜，有检疫合格证明、肉品品质合格证明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Pr="00663A5B" w:rsidRDefault="00742871" w:rsidP="00742871">
                  <w:r>
                    <w:t>9-13</w:t>
                  </w:r>
                </w:p>
              </w:tc>
              <w:tc>
                <w:tcPr>
                  <w:tcW w:w="1620" w:type="dxa"/>
                </w:tcPr>
                <w:p w:rsidR="00742871" w:rsidRPr="00663A5B" w:rsidRDefault="00742871" w:rsidP="00742871">
                  <w:r>
                    <w:rPr>
                      <w:rFonts w:hint="eastAsia"/>
                    </w:rPr>
                    <w:t>鲜猪</w:t>
                  </w:r>
                  <w:r>
                    <w:t>肉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新鲜，检疫合格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新鲜，有检疫合格证明、肉品品质合格证明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Pr="00663A5B" w:rsidRDefault="00742871" w:rsidP="00742871">
                  <w:r>
                    <w:rPr>
                      <w:rFonts w:hint="eastAsia"/>
                    </w:rPr>
                    <w:t>9</w:t>
                  </w:r>
                  <w:r>
                    <w:t>-13</w:t>
                  </w:r>
                </w:p>
              </w:tc>
              <w:tc>
                <w:tcPr>
                  <w:tcW w:w="1620" w:type="dxa"/>
                </w:tcPr>
                <w:p w:rsidR="00742871" w:rsidRPr="00663A5B" w:rsidRDefault="00742871" w:rsidP="00742871">
                  <w:r>
                    <w:rPr>
                      <w:rFonts w:hint="eastAsia"/>
                    </w:rPr>
                    <w:t>豆</w:t>
                  </w:r>
                  <w:r>
                    <w:t>苗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新鲜，无腐烂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新鲜，无腐烂，农残检测合格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856"/>
              <w:gridCol w:w="1390"/>
              <w:gridCol w:w="2046"/>
            </w:tblGrid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半成品名称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56" w:type="dxa"/>
                </w:tcPr>
                <w:p w:rsidR="00742871" w:rsidRDefault="00742871" w:rsidP="00742871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9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t>9.13</w:t>
                  </w:r>
                </w:p>
              </w:tc>
              <w:tc>
                <w:tcPr>
                  <w:tcW w:w="1620" w:type="dxa"/>
                </w:tcPr>
                <w:p w:rsidR="00742871" w:rsidRPr="00562ABE" w:rsidRDefault="00742871" w:rsidP="00742871">
                  <w:r>
                    <w:rPr>
                      <w:rFonts w:hint="eastAsia"/>
                    </w:rPr>
                    <w:t>鱼</w:t>
                  </w:r>
                  <w:r>
                    <w:t>香肉</w:t>
                  </w:r>
                  <w:r>
                    <w:rPr>
                      <w:rFonts w:hint="eastAsia"/>
                    </w:rPr>
                    <w:t>丝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85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无异物</w:t>
                  </w:r>
                </w:p>
              </w:tc>
              <w:tc>
                <w:tcPr>
                  <w:tcW w:w="139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t>9.13</w:t>
                  </w:r>
                </w:p>
              </w:tc>
              <w:tc>
                <w:tcPr>
                  <w:tcW w:w="1620" w:type="dxa"/>
                </w:tcPr>
                <w:p w:rsidR="00742871" w:rsidRPr="00562ABE" w:rsidRDefault="00742871" w:rsidP="00742871">
                  <w:r>
                    <w:rPr>
                      <w:rFonts w:hint="eastAsia"/>
                    </w:rPr>
                    <w:t>油</w:t>
                  </w:r>
                  <w:r>
                    <w:t>淋生菜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85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无异物，新鲜</w:t>
                  </w:r>
                </w:p>
              </w:tc>
              <w:tc>
                <w:tcPr>
                  <w:tcW w:w="139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t>9.13</w:t>
                  </w:r>
                </w:p>
              </w:tc>
              <w:tc>
                <w:tcPr>
                  <w:tcW w:w="1620" w:type="dxa"/>
                </w:tcPr>
                <w:p w:rsidR="00742871" w:rsidRPr="00562ABE" w:rsidRDefault="00742871" w:rsidP="00742871">
                  <w:r>
                    <w:rPr>
                      <w:rFonts w:hint="eastAsia"/>
                    </w:rPr>
                    <w:t>宫</w:t>
                  </w:r>
                  <w:r>
                    <w:t>保鸡丁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85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无异物，新鲜</w:t>
                  </w:r>
                </w:p>
              </w:tc>
              <w:tc>
                <w:tcPr>
                  <w:tcW w:w="139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>成品检验记录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9.13</w:t>
                  </w:r>
                </w:p>
              </w:tc>
              <w:tc>
                <w:tcPr>
                  <w:tcW w:w="162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鱼</w:t>
                  </w:r>
                  <w:r>
                    <w:t>香肉丝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中心温度</w:t>
                  </w:r>
                  <w:r>
                    <w:rPr>
                      <w:rFonts w:hint="eastAsia"/>
                    </w:rPr>
                    <w:t>85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9.13</w:t>
                  </w:r>
                </w:p>
              </w:tc>
              <w:tc>
                <w:tcPr>
                  <w:tcW w:w="162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炒</w:t>
                  </w:r>
                  <w:r>
                    <w:t>合菜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中心温度</w:t>
                  </w:r>
                  <w:r>
                    <w:rPr>
                      <w:rFonts w:hint="eastAsia"/>
                    </w:rPr>
                    <w:t>84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外观正常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9-16</w:t>
                  </w:r>
                </w:p>
              </w:tc>
              <w:tc>
                <w:tcPr>
                  <w:tcW w:w="162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餐</w:t>
                  </w:r>
                  <w:r>
                    <w:t>厅前</w:t>
                  </w:r>
                  <w:r>
                    <w:rPr>
                      <w:rFonts w:hint="eastAsia"/>
                    </w:rPr>
                    <w:t>厅</w:t>
                  </w:r>
                </w:p>
              </w:tc>
              <w:tc>
                <w:tcPr>
                  <w:tcW w:w="136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100%</w:t>
                  </w:r>
                </w:p>
              </w:tc>
              <w:tc>
                <w:tcPr>
                  <w:tcW w:w="16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一次性手套和一次性口罩</w:t>
                  </w:r>
                </w:p>
              </w:tc>
              <w:tc>
                <w:tcPr>
                  <w:tcW w:w="156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正常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620" w:type="dxa"/>
                </w:tcPr>
                <w:p w:rsidR="00742871" w:rsidRDefault="00742871" w:rsidP="00742871"/>
              </w:tc>
              <w:tc>
                <w:tcPr>
                  <w:tcW w:w="1364" w:type="dxa"/>
                </w:tcPr>
                <w:p w:rsidR="00742871" w:rsidRDefault="00742871" w:rsidP="00742871"/>
              </w:tc>
              <w:tc>
                <w:tcPr>
                  <w:tcW w:w="1680" w:type="dxa"/>
                </w:tcPr>
                <w:p w:rsidR="00742871" w:rsidRDefault="00742871" w:rsidP="00742871"/>
              </w:tc>
              <w:tc>
                <w:tcPr>
                  <w:tcW w:w="1566" w:type="dxa"/>
                </w:tcPr>
                <w:p w:rsidR="00742871" w:rsidRDefault="00742871" w:rsidP="00742871"/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未发生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742871" w:rsidRDefault="00742871" w:rsidP="00742871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742871" w:rsidRDefault="00742871" w:rsidP="00742871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176" w:type="dxa"/>
                </w:tcPr>
                <w:p w:rsidR="00742871" w:rsidRDefault="00742871" w:rsidP="00742871"/>
              </w:tc>
              <w:tc>
                <w:tcPr>
                  <w:tcW w:w="2714" w:type="dxa"/>
                </w:tcPr>
                <w:p w:rsidR="00742871" w:rsidRDefault="00742871" w:rsidP="00742871"/>
              </w:tc>
              <w:tc>
                <w:tcPr>
                  <w:tcW w:w="1237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176" w:type="dxa"/>
                </w:tcPr>
                <w:p w:rsidR="00742871" w:rsidRDefault="00742871" w:rsidP="00742871"/>
              </w:tc>
              <w:tc>
                <w:tcPr>
                  <w:tcW w:w="2714" w:type="dxa"/>
                </w:tcPr>
                <w:p w:rsidR="00742871" w:rsidRDefault="00742871" w:rsidP="00742871"/>
              </w:tc>
              <w:tc>
                <w:tcPr>
                  <w:tcW w:w="1237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 w:rsidR="00742871" w:rsidRDefault="00742871" w:rsidP="00742871"/>
        </w:tc>
        <w:tc>
          <w:tcPr>
            <w:tcW w:w="1106" w:type="dxa"/>
            <w:vMerge/>
          </w:tcPr>
          <w:p w:rsidR="00742871" w:rsidRDefault="00742871" w:rsidP="00742871"/>
        </w:tc>
      </w:tr>
      <w:tr w:rsidR="00742871" w:rsidTr="004626DB">
        <w:trPr>
          <w:trHeight w:val="578"/>
        </w:trPr>
        <w:tc>
          <w:tcPr>
            <w:tcW w:w="2179" w:type="dxa"/>
            <w:gridSpan w:val="3"/>
            <w:vMerge/>
          </w:tcPr>
          <w:p w:rsidR="00742871" w:rsidRDefault="00742871" w:rsidP="00742871"/>
        </w:tc>
        <w:tc>
          <w:tcPr>
            <w:tcW w:w="930" w:type="dxa"/>
            <w:vMerge/>
          </w:tcPr>
          <w:p w:rsidR="00742871" w:rsidRDefault="00742871" w:rsidP="00742871"/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现场观察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742871" w:rsidRDefault="00742871" w:rsidP="00742871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742871" w:rsidRDefault="00742871" w:rsidP="00742871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106" w:type="dxa"/>
            <w:vMerge/>
          </w:tcPr>
          <w:p w:rsidR="00742871" w:rsidRDefault="00742871" w:rsidP="00742871"/>
        </w:tc>
      </w:tr>
      <w:tr w:rsidR="00742871" w:rsidTr="004626DB">
        <w:trPr>
          <w:trHeight w:val="468"/>
        </w:trPr>
        <w:tc>
          <w:tcPr>
            <w:tcW w:w="2179" w:type="dxa"/>
            <w:gridSpan w:val="3"/>
            <w:vMerge w:val="restart"/>
          </w:tcPr>
          <w:p w:rsidR="00742871" w:rsidRDefault="00742871" w:rsidP="00742871">
            <w:r>
              <w:rPr>
                <w:rFonts w:hint="eastAsia"/>
              </w:rPr>
              <w:t>不合格品的处理</w:t>
            </w:r>
          </w:p>
        </w:tc>
        <w:tc>
          <w:tcPr>
            <w:tcW w:w="930" w:type="dxa"/>
            <w:vMerge w:val="restart"/>
          </w:tcPr>
          <w:p w:rsidR="00742871" w:rsidRDefault="00742871" w:rsidP="00742871">
            <w:r>
              <w:rPr>
                <w:rFonts w:hint="eastAsia"/>
              </w:rPr>
              <w:t>F8.9.4.3</w:t>
            </w:r>
          </w:p>
          <w:p w:rsidR="00742871" w:rsidRDefault="00742871" w:rsidP="00742871">
            <w:r>
              <w:rPr>
                <w:rFonts w:hint="eastAsia"/>
              </w:rPr>
              <w:t xml:space="preserve">H7.8 </w:t>
            </w:r>
          </w:p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如：《不合格产品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服务控制程序》</w:t>
            </w:r>
          </w:p>
          <w:p w:rsidR="00742871" w:rsidRDefault="00742871" w:rsidP="00742871"/>
        </w:tc>
        <w:tc>
          <w:tcPr>
            <w:tcW w:w="1106" w:type="dxa"/>
            <w:vMerge w:val="restart"/>
          </w:tcPr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不符合</w:t>
            </w:r>
          </w:p>
        </w:tc>
      </w:tr>
      <w:tr w:rsidR="00742871" w:rsidTr="004626DB">
        <w:trPr>
          <w:trHeight w:val="2152"/>
        </w:trPr>
        <w:tc>
          <w:tcPr>
            <w:tcW w:w="2179" w:type="dxa"/>
            <w:gridSpan w:val="3"/>
            <w:vMerge/>
          </w:tcPr>
          <w:p w:rsidR="00742871" w:rsidRDefault="00742871" w:rsidP="00742871"/>
        </w:tc>
        <w:tc>
          <w:tcPr>
            <w:tcW w:w="930" w:type="dxa"/>
            <w:vMerge/>
          </w:tcPr>
          <w:p w:rsidR="00742871" w:rsidRDefault="00742871" w:rsidP="00742871"/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620" w:type="dxa"/>
                </w:tcPr>
                <w:p w:rsidR="00742871" w:rsidRDefault="00742871" w:rsidP="00742871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16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620" w:type="dxa"/>
                </w:tcPr>
                <w:p w:rsidR="00742871" w:rsidRDefault="00742871" w:rsidP="00742871"/>
              </w:tc>
              <w:tc>
                <w:tcPr>
                  <w:tcW w:w="216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560" w:type="dxa"/>
                </w:tcPr>
                <w:p w:rsidR="00742871" w:rsidRDefault="00742871" w:rsidP="00742871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22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560" w:type="dxa"/>
                </w:tcPr>
                <w:p w:rsidR="00742871" w:rsidRDefault="00742871" w:rsidP="00742871"/>
              </w:tc>
              <w:tc>
                <w:tcPr>
                  <w:tcW w:w="222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580" w:type="dxa"/>
                </w:tcPr>
                <w:p w:rsidR="00742871" w:rsidRDefault="00742871" w:rsidP="00742871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580" w:type="dxa"/>
                </w:tcPr>
                <w:p w:rsidR="00742871" w:rsidRDefault="00742871" w:rsidP="00742871"/>
              </w:tc>
              <w:tc>
                <w:tcPr>
                  <w:tcW w:w="220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返修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580" w:type="dxa"/>
                </w:tcPr>
                <w:p w:rsidR="00742871" w:rsidRDefault="00742871" w:rsidP="00742871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580" w:type="dxa"/>
                </w:tcPr>
                <w:p w:rsidR="00742871" w:rsidRDefault="00742871" w:rsidP="00742871"/>
              </w:tc>
              <w:tc>
                <w:tcPr>
                  <w:tcW w:w="220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742871">
              <w:tc>
                <w:tcPr>
                  <w:tcW w:w="76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580" w:type="dxa"/>
                </w:tcPr>
                <w:p w:rsidR="00742871" w:rsidRDefault="00742871" w:rsidP="00742871">
                  <w:r>
                    <w:rPr>
                      <w:rFonts w:hint="eastAsia"/>
                      <w:highlight w:val="cyan"/>
                    </w:rPr>
                    <w:t>未发生</w:t>
                  </w:r>
                </w:p>
              </w:tc>
              <w:tc>
                <w:tcPr>
                  <w:tcW w:w="220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  <w:tr w:rsidR="00742871">
              <w:tc>
                <w:tcPr>
                  <w:tcW w:w="767" w:type="dxa"/>
                </w:tcPr>
                <w:p w:rsidR="00742871" w:rsidRDefault="00742871" w:rsidP="00742871"/>
              </w:tc>
              <w:tc>
                <w:tcPr>
                  <w:tcW w:w="1580" w:type="dxa"/>
                </w:tcPr>
                <w:p w:rsidR="00742871" w:rsidRDefault="00742871" w:rsidP="00742871"/>
              </w:tc>
              <w:tc>
                <w:tcPr>
                  <w:tcW w:w="2205" w:type="dxa"/>
                </w:tcPr>
                <w:p w:rsidR="00742871" w:rsidRDefault="00742871" w:rsidP="00742871"/>
              </w:tc>
              <w:tc>
                <w:tcPr>
                  <w:tcW w:w="2445" w:type="dxa"/>
                </w:tcPr>
                <w:p w:rsidR="00742871" w:rsidRDefault="00742871" w:rsidP="00742871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742871" w:rsidRDefault="00742871" w:rsidP="00742871"/>
              </w:tc>
            </w:tr>
          </w:tbl>
          <w:p w:rsidR="00742871" w:rsidRDefault="00742871" w:rsidP="00742871"/>
          <w:p w:rsidR="00742871" w:rsidRDefault="00742871" w:rsidP="00742871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106" w:type="dxa"/>
            <w:vMerge/>
          </w:tcPr>
          <w:p w:rsidR="00742871" w:rsidRDefault="00742871" w:rsidP="00742871"/>
        </w:tc>
      </w:tr>
      <w:tr w:rsidR="00742871" w:rsidTr="004626DB">
        <w:trPr>
          <w:trHeight w:val="493"/>
        </w:trPr>
        <w:tc>
          <w:tcPr>
            <w:tcW w:w="2179" w:type="dxa"/>
            <w:gridSpan w:val="3"/>
            <w:vMerge/>
          </w:tcPr>
          <w:p w:rsidR="00742871" w:rsidRDefault="00742871" w:rsidP="00742871"/>
        </w:tc>
        <w:tc>
          <w:tcPr>
            <w:tcW w:w="930" w:type="dxa"/>
            <w:vMerge/>
          </w:tcPr>
          <w:p w:rsidR="00742871" w:rsidRDefault="00742871" w:rsidP="00742871"/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现场观察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742871" w:rsidRPr="00845416" w:rsidRDefault="00742871" w:rsidP="00742871">
            <w:r>
              <w:rPr>
                <w:rFonts w:hint="eastAsia"/>
              </w:rPr>
              <w:t>现</w:t>
            </w:r>
            <w:r w:rsidRPr="00845416">
              <w:rPr>
                <w:rFonts w:hint="eastAsia"/>
              </w:rPr>
              <w:t>场查看冷</w:t>
            </w:r>
            <w:r w:rsidRPr="00845416">
              <w:t>藏</w:t>
            </w:r>
            <w:r w:rsidRPr="00845416">
              <w:rPr>
                <w:rFonts w:hint="eastAsia"/>
              </w:rPr>
              <w:t>保鲜库温度显示为</w:t>
            </w:r>
            <w:r w:rsidRPr="00845416">
              <w:rPr>
                <w:rFonts w:hint="eastAsia"/>
              </w:rPr>
              <w:t>2.5</w:t>
            </w:r>
            <w:r w:rsidRPr="00845416">
              <w:rPr>
                <w:rFonts w:hint="eastAsia"/>
              </w:rPr>
              <w:t>℃，符合</w:t>
            </w:r>
            <w:r w:rsidRPr="00845416">
              <w:rPr>
                <w:rFonts w:hint="eastAsia"/>
              </w:rPr>
              <w:t>4-10</w:t>
            </w:r>
            <w:r w:rsidRPr="00845416">
              <w:rPr>
                <w:rFonts w:hint="eastAsia"/>
              </w:rPr>
              <w:t>℃</w:t>
            </w:r>
            <w:r w:rsidRPr="00845416">
              <w:rPr>
                <w:rFonts w:hint="eastAsia"/>
              </w:rPr>
              <w:t xml:space="preserve"> </w:t>
            </w:r>
            <w:r w:rsidRPr="00845416">
              <w:rPr>
                <w:rFonts w:hint="eastAsia"/>
              </w:rPr>
              <w:t>冷</w:t>
            </w:r>
            <w:r w:rsidRPr="00845416">
              <w:t>冻库</w:t>
            </w:r>
            <w:r w:rsidRPr="00845416">
              <w:rPr>
                <w:rFonts w:hint="eastAsia"/>
              </w:rPr>
              <w:t xml:space="preserve"> -14</w:t>
            </w:r>
            <w:r w:rsidRPr="00845416">
              <w:rPr>
                <w:rFonts w:hint="eastAsia"/>
              </w:rPr>
              <w:t>℃</w:t>
            </w:r>
            <w:r w:rsidRPr="00845416">
              <w:rPr>
                <w:rFonts w:hint="eastAsia"/>
              </w:rPr>
              <w:t xml:space="preserve"> </w:t>
            </w:r>
            <w:r w:rsidRPr="00845416">
              <w:rPr>
                <w:rFonts w:hint="eastAsia"/>
              </w:rPr>
              <w:t>符合</w:t>
            </w:r>
            <w:r w:rsidRPr="00845416">
              <w:rPr>
                <w:rFonts w:hint="eastAsia"/>
              </w:rPr>
              <w:t>-1~-17</w:t>
            </w:r>
            <w:r w:rsidRPr="00845416">
              <w:rPr>
                <w:rFonts w:hint="eastAsia"/>
              </w:rPr>
              <w:t>℃；但是没有对保险温度的监视的证据。</w:t>
            </w:r>
          </w:p>
          <w:p w:rsidR="00742871" w:rsidRDefault="00742871" w:rsidP="00742871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:rsidR="00742871" w:rsidRDefault="00742871" w:rsidP="00742871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106" w:type="dxa"/>
            <w:vMerge/>
          </w:tcPr>
          <w:p w:rsidR="00742871" w:rsidRDefault="00742871" w:rsidP="00742871"/>
        </w:tc>
      </w:tr>
      <w:tr w:rsidR="00742871" w:rsidTr="004626DB">
        <w:trPr>
          <w:trHeight w:val="409"/>
        </w:trPr>
        <w:tc>
          <w:tcPr>
            <w:tcW w:w="2179" w:type="dxa"/>
            <w:gridSpan w:val="3"/>
            <w:vMerge w:val="restart"/>
          </w:tcPr>
          <w:p w:rsidR="00742871" w:rsidRDefault="00742871" w:rsidP="00742871">
            <w:r>
              <w:rPr>
                <w:rFonts w:hint="eastAsia"/>
              </w:rPr>
              <w:t>不符合与纠正措施</w:t>
            </w:r>
          </w:p>
        </w:tc>
        <w:tc>
          <w:tcPr>
            <w:tcW w:w="930" w:type="dxa"/>
            <w:vMerge w:val="restart"/>
          </w:tcPr>
          <w:p w:rsidR="00742871" w:rsidRDefault="00742871" w:rsidP="00742871">
            <w:r>
              <w:rPr>
                <w:rFonts w:hint="eastAsia"/>
              </w:rPr>
              <w:t>F10.1</w:t>
            </w:r>
          </w:p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如：《不符合和纠正措施控制程序》</w:t>
            </w:r>
          </w:p>
        </w:tc>
        <w:tc>
          <w:tcPr>
            <w:tcW w:w="1106" w:type="dxa"/>
            <w:vMerge w:val="restart"/>
          </w:tcPr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42871" w:rsidTr="004626DB">
        <w:trPr>
          <w:trHeight w:val="1721"/>
        </w:trPr>
        <w:tc>
          <w:tcPr>
            <w:tcW w:w="2179" w:type="dxa"/>
            <w:gridSpan w:val="3"/>
            <w:vMerge/>
          </w:tcPr>
          <w:p w:rsidR="00742871" w:rsidRDefault="00742871" w:rsidP="00742871"/>
        </w:tc>
        <w:tc>
          <w:tcPr>
            <w:tcW w:w="930" w:type="dxa"/>
            <w:vMerge/>
          </w:tcPr>
          <w:p w:rsidR="00742871" w:rsidRDefault="00742871" w:rsidP="00742871"/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不符合的来源：</w:t>
            </w:r>
          </w:p>
          <w:p w:rsidR="00742871" w:rsidRDefault="00742871" w:rsidP="00742871">
            <w: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产品质量问题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工作运行中的问题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——未发生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742871" w:rsidRDefault="00742871" w:rsidP="00742871">
            <w:r>
              <w:rPr>
                <w:rFonts w:hint="eastAsia"/>
              </w:rPr>
              <w:t>内审不符合见“综合部”记录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 w:rsidR="00742871">
              <w:tc>
                <w:tcPr>
                  <w:tcW w:w="79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742871">
              <w:tc>
                <w:tcPr>
                  <w:tcW w:w="797" w:type="dxa"/>
                </w:tcPr>
                <w:p w:rsidR="00742871" w:rsidRDefault="00742871" w:rsidP="00742871"/>
                <w:p w:rsidR="00742871" w:rsidRDefault="00742871" w:rsidP="00742871"/>
                <w:p w:rsidR="00742871" w:rsidRDefault="00742871" w:rsidP="00742871"/>
              </w:tc>
              <w:tc>
                <w:tcPr>
                  <w:tcW w:w="221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8" w:type="dxa"/>
                </w:tcPr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未再次发生</w:t>
                  </w:r>
                </w:p>
                <w:p w:rsidR="00742871" w:rsidRDefault="00742871" w:rsidP="00742871"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 w:rsidR="00742871">
              <w:tc>
                <w:tcPr>
                  <w:tcW w:w="797" w:type="dxa"/>
                </w:tcPr>
                <w:p w:rsidR="00742871" w:rsidRDefault="00742871" w:rsidP="00742871"/>
                <w:p w:rsidR="00742871" w:rsidRDefault="00742871" w:rsidP="00742871"/>
                <w:p w:rsidR="00742871" w:rsidRDefault="00742871" w:rsidP="00742871"/>
              </w:tc>
              <w:tc>
                <w:tcPr>
                  <w:tcW w:w="221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7" w:type="dxa"/>
                </w:tcPr>
                <w:p w:rsidR="00742871" w:rsidRDefault="00742871" w:rsidP="00742871"/>
              </w:tc>
              <w:tc>
                <w:tcPr>
                  <w:tcW w:w="1508" w:type="dxa"/>
                </w:tcPr>
                <w:p w:rsidR="00742871" w:rsidRDefault="00742871" w:rsidP="00742871"/>
              </w:tc>
            </w:tr>
          </w:tbl>
          <w:p w:rsidR="00742871" w:rsidRDefault="00742871" w:rsidP="00742871"/>
        </w:tc>
        <w:tc>
          <w:tcPr>
            <w:tcW w:w="1106" w:type="dxa"/>
            <w:vMerge/>
          </w:tcPr>
          <w:p w:rsidR="00742871" w:rsidRDefault="00742871" w:rsidP="00742871"/>
        </w:tc>
      </w:tr>
      <w:tr w:rsidR="00742871" w:rsidTr="004626DB">
        <w:trPr>
          <w:trHeight w:val="491"/>
        </w:trPr>
        <w:tc>
          <w:tcPr>
            <w:tcW w:w="2179" w:type="dxa"/>
            <w:gridSpan w:val="3"/>
            <w:vMerge w:val="restart"/>
          </w:tcPr>
          <w:p w:rsidR="00742871" w:rsidRDefault="00742871" w:rsidP="00742871">
            <w:r>
              <w:rPr>
                <w:rFonts w:hint="eastAsia"/>
                <w:szCs w:val="21"/>
              </w:rPr>
              <w:t>过敏原的管理</w:t>
            </w:r>
          </w:p>
        </w:tc>
        <w:tc>
          <w:tcPr>
            <w:tcW w:w="930" w:type="dxa"/>
            <w:vMerge w:val="restart"/>
          </w:tcPr>
          <w:p w:rsidR="00742871" w:rsidRDefault="00742871" w:rsidP="00742871"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ascii="宋体" w:hAnsi="宋体" w:hint="eastAsia"/>
                <w:szCs w:val="21"/>
              </w:rPr>
              <w:t>《过敏原控制管理规定》</w:t>
            </w:r>
          </w:p>
        </w:tc>
        <w:tc>
          <w:tcPr>
            <w:tcW w:w="1106" w:type="dxa"/>
            <w:vMerge w:val="restart"/>
          </w:tcPr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42871" w:rsidTr="004626DB">
        <w:trPr>
          <w:trHeight w:val="1220"/>
        </w:trPr>
        <w:tc>
          <w:tcPr>
            <w:tcW w:w="2179" w:type="dxa"/>
            <w:gridSpan w:val="3"/>
            <w:vMerge/>
          </w:tcPr>
          <w:p w:rsidR="00742871" w:rsidRDefault="00742871" w:rsidP="00742871"/>
        </w:tc>
        <w:tc>
          <w:tcPr>
            <w:tcW w:w="930" w:type="dxa"/>
            <w:vMerge/>
          </w:tcPr>
          <w:p w:rsidR="00742871" w:rsidRDefault="00742871" w:rsidP="00742871"/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742871" w:rsidRDefault="00742871" w:rsidP="00742871"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致敏物质评估：</w:t>
            </w:r>
            <w:r>
              <w:rPr>
                <w:rFonts w:ascii="宋体" w:hAnsi="宋体" w:hint="eastAsia"/>
                <w:szCs w:val="21"/>
              </w:rPr>
              <w:t>☑牛</w:t>
            </w:r>
            <w:r>
              <w:rPr>
                <w:rFonts w:hint="eastAsia"/>
              </w:rPr>
              <w:t>奶；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坚果；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鱼；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虾；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蛋；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大豆；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花生；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小麦；</w:t>
            </w:r>
          </w:p>
          <w:p w:rsidR="00742871" w:rsidRDefault="00742871" w:rsidP="00742871"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识别致敏物质的污染途径：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原材料；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仓储；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运输；</w:t>
            </w:r>
            <w:r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hint="eastAsia"/>
              </w:rPr>
              <w:t>加工中交叉污染；</w:t>
            </w:r>
            <w:r>
              <w:rPr>
                <w:rFonts w:ascii="宋体" w:hAnsi="宋体" w:hint="eastAsia"/>
                <w:szCs w:val="21"/>
              </w:rPr>
              <w:t>☑人员</w:t>
            </w:r>
            <w:r>
              <w:rPr>
                <w:rFonts w:hint="eastAsia"/>
              </w:rPr>
              <w:t>；</w:t>
            </w:r>
            <w:r>
              <w:rPr>
                <w:rFonts w:ascii="宋体" w:hAnsi="宋体" w:hint="eastAsia"/>
                <w:szCs w:val="21"/>
              </w:rPr>
              <w:t xml:space="preserve">□     </w:t>
            </w:r>
            <w:r>
              <w:rPr>
                <w:rFonts w:hint="eastAsia"/>
              </w:rPr>
              <w:t>；</w:t>
            </w:r>
          </w:p>
          <w:p w:rsidR="00742871" w:rsidRDefault="00742871" w:rsidP="00742871"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交叉污染的控制措施：</w:t>
            </w:r>
            <w:r>
              <w:rPr>
                <w:rFonts w:ascii="宋体" w:hAnsi="宋体" w:hint="eastAsia"/>
                <w:szCs w:val="21"/>
              </w:rPr>
              <w:t>□有效   ☑基本有效    □效果欠佳，需要改进</w:t>
            </w:r>
          </w:p>
          <w:p w:rsidR="00742871" w:rsidRDefault="00742871" w:rsidP="00742871"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控制措施进行定期确认和验证：</w:t>
            </w:r>
            <w:r>
              <w:rPr>
                <w:rFonts w:ascii="宋体" w:hAnsi="宋体" w:hint="eastAsia"/>
                <w:szCs w:val="21"/>
              </w:rPr>
              <w:t>□通过检测没有发现过敏物质；☑无需检测</w:t>
            </w:r>
          </w:p>
          <w:p w:rsidR="00742871" w:rsidRDefault="00742871" w:rsidP="0074287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致敏物质的标识：</w:t>
            </w:r>
            <w:r>
              <w:rPr>
                <w:rFonts w:ascii="宋体" w:hAnsi="宋体" w:hint="eastAsia"/>
                <w:szCs w:val="21"/>
              </w:rPr>
              <w:t>□明显   ☑比较明显    □不明显，需要改进</w:t>
            </w:r>
          </w:p>
          <w:p w:rsidR="00742871" w:rsidRDefault="00742871" w:rsidP="0074287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FF"/>
                <w:szCs w:val="21"/>
              </w:rPr>
            </w:pPr>
          </w:p>
          <w:p w:rsidR="00742871" w:rsidRDefault="00742871" w:rsidP="00742871">
            <w:r>
              <w:rPr>
                <w:rFonts w:ascii="宋体" w:hAnsi="宋体" w:hint="eastAsia"/>
                <w:color w:val="0000FF"/>
                <w:szCs w:val="21"/>
              </w:rPr>
              <w:t>本企业</w:t>
            </w: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小麦、鱼、虾、大豆、鸡蛋、花生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FF"/>
                <w:szCs w:val="21"/>
              </w:rPr>
              <w:t>属于过敏原的范畴。</w:t>
            </w:r>
          </w:p>
        </w:tc>
        <w:tc>
          <w:tcPr>
            <w:tcW w:w="1106" w:type="dxa"/>
            <w:vMerge/>
          </w:tcPr>
          <w:p w:rsidR="00742871" w:rsidRDefault="00742871" w:rsidP="00742871"/>
        </w:tc>
      </w:tr>
      <w:tr w:rsidR="00742871" w:rsidTr="004626DB">
        <w:trPr>
          <w:trHeight w:val="480"/>
        </w:trPr>
        <w:tc>
          <w:tcPr>
            <w:tcW w:w="2179" w:type="dxa"/>
            <w:gridSpan w:val="3"/>
            <w:vMerge w:val="restart"/>
          </w:tcPr>
          <w:p w:rsidR="00742871" w:rsidRDefault="00742871" w:rsidP="00742871">
            <w:r>
              <w:rPr>
                <w:rFonts w:hint="eastAsia"/>
                <w:szCs w:val="21"/>
              </w:rPr>
              <w:t>食品欺诈的控制</w:t>
            </w:r>
          </w:p>
        </w:tc>
        <w:tc>
          <w:tcPr>
            <w:tcW w:w="930" w:type="dxa"/>
            <w:vMerge w:val="restart"/>
          </w:tcPr>
          <w:p w:rsidR="00742871" w:rsidRDefault="00742871" w:rsidP="00742871">
            <w:r>
              <w:rPr>
                <w:rFonts w:hint="eastAsia"/>
                <w:szCs w:val="21"/>
              </w:rPr>
              <w:t>HACCP1.0</w:t>
            </w:r>
          </w:p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ascii="宋体" w:hAnsi="宋体" w:hint="eastAsia"/>
                <w:szCs w:val="21"/>
              </w:rPr>
              <w:t>□《</w:t>
            </w:r>
            <w:r>
              <w:rPr>
                <w:rFonts w:hint="eastAsia"/>
                <w:szCs w:val="21"/>
              </w:rPr>
              <w:t>食品欺诈</w:t>
            </w:r>
            <w:r>
              <w:rPr>
                <w:rFonts w:ascii="宋体" w:hAnsi="宋体" w:hint="eastAsia"/>
                <w:szCs w:val="21"/>
              </w:rPr>
              <w:t>控制程序》和☑《</w:t>
            </w:r>
            <w:r>
              <w:rPr>
                <w:rFonts w:hint="eastAsia"/>
              </w:rPr>
              <w:t>食品欺诈预防计划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106" w:type="dxa"/>
            <w:vMerge w:val="restart"/>
          </w:tcPr>
          <w:p w:rsidR="00742871" w:rsidRDefault="00742871" w:rsidP="00742871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42871" w:rsidRDefault="00742871" w:rsidP="00742871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42871" w:rsidTr="004626DB">
        <w:trPr>
          <w:trHeight w:val="1240"/>
        </w:trPr>
        <w:tc>
          <w:tcPr>
            <w:tcW w:w="2179" w:type="dxa"/>
            <w:gridSpan w:val="3"/>
            <w:vMerge/>
          </w:tcPr>
          <w:p w:rsidR="00742871" w:rsidRDefault="00742871" w:rsidP="00742871"/>
        </w:tc>
        <w:tc>
          <w:tcPr>
            <w:tcW w:w="930" w:type="dxa"/>
            <w:vMerge/>
          </w:tcPr>
          <w:p w:rsidR="00742871" w:rsidRDefault="00742871" w:rsidP="00742871"/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742871" w:rsidRDefault="00742871" w:rsidP="00742871">
            <w:pPr>
              <w:rPr>
                <w:u w:val="single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）识别潜在的脆弱环节；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</w:rPr>
              <w:t>《食品欺诈脆弱性评估及预防计划表》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742871" w:rsidRDefault="00742871" w:rsidP="0074287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）制定预防食品欺诈的措施；</w:t>
            </w:r>
            <w:r>
              <w:rPr>
                <w:rFonts w:ascii="宋体" w:hAnsi="宋体" w:hint="eastAsia"/>
                <w:szCs w:val="21"/>
              </w:rPr>
              <w:t>□有效   ☑基本有效    □效果欠佳，需要改进</w:t>
            </w:r>
          </w:p>
          <w:p w:rsidR="00742871" w:rsidRDefault="00742871" w:rsidP="0074287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）根据脆弱性，对措施的优先顺序进行排序。</w:t>
            </w:r>
            <w:r>
              <w:rPr>
                <w:rFonts w:ascii="宋体" w:hAnsi="宋体" w:hint="eastAsia"/>
                <w:szCs w:val="21"/>
              </w:rPr>
              <w:t>□有效   ☑基本有效    □效果欠佳，需要改进</w:t>
            </w:r>
          </w:p>
          <w:p w:rsidR="00742871" w:rsidRDefault="00742871" w:rsidP="0074287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）控制措施进行定期确认和验证：</w:t>
            </w:r>
            <w:r>
              <w:rPr>
                <w:rFonts w:ascii="宋体" w:hAnsi="宋体" w:hint="eastAsia"/>
                <w:szCs w:val="21"/>
              </w:rPr>
              <w:t>□有效   ☑基本有效    □效果欠佳，需要改进；</w:t>
            </w:r>
          </w:p>
          <w:p w:rsidR="00742871" w:rsidRDefault="00742871" w:rsidP="0074287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:rsidR="00742871" w:rsidRDefault="00742871" w:rsidP="00742871">
            <w:pPr>
              <w:tabs>
                <w:tab w:val="left" w:pos="0"/>
              </w:tabs>
              <w:adjustRightInd w:val="0"/>
              <w:snapToGrid w:val="0"/>
              <w:spacing w:line="240" w:lineRule="atLeast"/>
            </w:pP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通过 2021-9-1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>3</w:t>
            </w: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对供应商评价和来料验收生产过程和检验记录；配送记录等</w:t>
            </w:r>
            <w:r>
              <w:rPr>
                <w:rFonts w:ascii="宋体" w:hAnsi="宋体"/>
                <w:color w:val="0000FF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FF"/>
                <w:szCs w:val="21"/>
                <w:u w:val="single"/>
              </w:rPr>
              <w:t>方式进行控制。</w:t>
            </w:r>
          </w:p>
        </w:tc>
        <w:tc>
          <w:tcPr>
            <w:tcW w:w="1106" w:type="dxa"/>
            <w:vMerge/>
          </w:tcPr>
          <w:p w:rsidR="00742871" w:rsidRDefault="00742871" w:rsidP="00742871"/>
        </w:tc>
      </w:tr>
      <w:tr w:rsidR="00742871" w:rsidTr="004626DB">
        <w:trPr>
          <w:trHeight w:val="480"/>
        </w:trPr>
        <w:tc>
          <w:tcPr>
            <w:tcW w:w="2179" w:type="dxa"/>
            <w:gridSpan w:val="3"/>
            <w:vMerge w:val="restart"/>
          </w:tcPr>
          <w:p w:rsidR="00742871" w:rsidRDefault="00742871" w:rsidP="00742871">
            <w:r>
              <w:rPr>
                <w:rFonts w:hint="eastAsia"/>
                <w:szCs w:val="21"/>
              </w:rPr>
              <w:t>食品防护计划</w:t>
            </w:r>
          </w:p>
        </w:tc>
        <w:tc>
          <w:tcPr>
            <w:tcW w:w="930" w:type="dxa"/>
            <w:vMerge w:val="restart"/>
          </w:tcPr>
          <w:p w:rsidR="00742871" w:rsidRDefault="00742871" w:rsidP="00742871">
            <w:r>
              <w:rPr>
                <w:rFonts w:hint="eastAsia"/>
                <w:szCs w:val="21"/>
              </w:rPr>
              <w:t>H7.3.3</w:t>
            </w:r>
          </w:p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文件名称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ascii="宋体" w:hAnsi="宋体" w:hint="eastAsia"/>
                <w:szCs w:val="21"/>
              </w:rPr>
              <w:t>☑《</w:t>
            </w:r>
            <w:r>
              <w:rPr>
                <w:rFonts w:hint="eastAsia"/>
                <w:szCs w:val="21"/>
              </w:rPr>
              <w:t>食品防护计划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106" w:type="dxa"/>
            <w:vMerge w:val="restart"/>
          </w:tcPr>
          <w:p w:rsidR="00742871" w:rsidRDefault="00742871" w:rsidP="00742871"/>
        </w:tc>
      </w:tr>
      <w:tr w:rsidR="00742871" w:rsidTr="004626DB">
        <w:trPr>
          <w:trHeight w:val="1240"/>
        </w:trPr>
        <w:tc>
          <w:tcPr>
            <w:tcW w:w="2179" w:type="dxa"/>
            <w:gridSpan w:val="3"/>
            <w:vMerge/>
          </w:tcPr>
          <w:p w:rsidR="00742871" w:rsidRDefault="00742871" w:rsidP="00742871"/>
        </w:tc>
        <w:tc>
          <w:tcPr>
            <w:tcW w:w="930" w:type="dxa"/>
            <w:vMerge/>
          </w:tcPr>
          <w:p w:rsidR="00742871" w:rsidRDefault="00742871" w:rsidP="00742871"/>
        </w:tc>
        <w:tc>
          <w:tcPr>
            <w:tcW w:w="855" w:type="dxa"/>
            <w:gridSpan w:val="2"/>
          </w:tcPr>
          <w:p w:rsidR="00742871" w:rsidRDefault="00742871" w:rsidP="00742871">
            <w:r>
              <w:rPr>
                <w:rFonts w:hint="eastAsia"/>
              </w:rPr>
              <w:t>运行证据</w:t>
            </w:r>
          </w:p>
        </w:tc>
        <w:tc>
          <w:tcPr>
            <w:tcW w:w="9639" w:type="dxa"/>
          </w:tcPr>
          <w:p w:rsidR="00742871" w:rsidRDefault="00742871" w:rsidP="00742871">
            <w:r>
              <w:rPr>
                <w:rFonts w:hint="eastAsia"/>
              </w:rPr>
              <w:t>人为的破坏或蓄意污染等造成的显著危害，应建立食品防护计划作为控制措施。</w:t>
            </w:r>
          </w:p>
          <w:p w:rsidR="00742871" w:rsidRDefault="00742871" w:rsidP="0074287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人为的破坏造成的显著危害：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有意损坏设备设施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color w:val="0000FF"/>
                <w:u w:val="single"/>
              </w:rPr>
              <w:t xml:space="preserve">  </w:t>
            </w:r>
            <w:r>
              <w:rPr>
                <w:rFonts w:hint="eastAsia"/>
                <w:color w:val="0000FF"/>
              </w:rPr>
              <w:t>，控制措施</w:t>
            </w:r>
            <w:r>
              <w:rPr>
                <w:rFonts w:hint="eastAsia"/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搞好员工关系、杜绝不相关人员进入现场</w:t>
            </w:r>
            <w:r>
              <w:rPr>
                <w:color w:val="0000FF"/>
                <w:u w:val="single"/>
              </w:rPr>
              <w:t xml:space="preserve">        </w:t>
            </w:r>
          </w:p>
          <w:p w:rsidR="00742871" w:rsidRDefault="00742871" w:rsidP="00742871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蓄意污染造成的显著危害：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投毒和故意使用非食用原材料</w:t>
            </w:r>
            <w:r>
              <w:rPr>
                <w:color w:val="0000FF"/>
                <w:u w:val="single"/>
              </w:rPr>
              <w:t xml:space="preserve">        </w:t>
            </w:r>
            <w:r>
              <w:rPr>
                <w:rFonts w:hint="eastAsia"/>
                <w:color w:val="0000FF"/>
              </w:rPr>
              <w:t>控制措施：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搞好员工关系、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搞好有害化学品管理、</w:t>
            </w:r>
            <w:r>
              <w:rPr>
                <w:color w:val="0000FF"/>
                <w:u w:val="single"/>
              </w:rPr>
              <w:t xml:space="preserve">                              </w:t>
            </w:r>
          </w:p>
          <w:p w:rsidR="00742871" w:rsidRDefault="00742871" w:rsidP="00742871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FF"/>
                <w:szCs w:val="21"/>
                <w:u w:val="single"/>
              </w:rPr>
            </w:pPr>
          </w:p>
          <w:p w:rsidR="00742871" w:rsidRDefault="00742871" w:rsidP="00742871"/>
        </w:tc>
        <w:tc>
          <w:tcPr>
            <w:tcW w:w="1106" w:type="dxa"/>
            <w:vMerge/>
          </w:tcPr>
          <w:p w:rsidR="00742871" w:rsidRDefault="00742871" w:rsidP="00742871"/>
        </w:tc>
      </w:tr>
    </w:tbl>
    <w:p w:rsidR="00AA68A1" w:rsidRDefault="00EE6134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A68A1">
      <w:headerReference w:type="default" r:id="rId15"/>
      <w:footerReference w:type="default" r:id="rId1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70" w:rsidRDefault="00FB4E70">
      <w:r>
        <w:separator/>
      </w:r>
    </w:p>
  </w:endnote>
  <w:endnote w:type="continuationSeparator" w:id="0">
    <w:p w:rsidR="00FB4E70" w:rsidRDefault="00FB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DC1836" w:rsidRDefault="00DC1836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4E7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4E7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1836" w:rsidRDefault="00DC1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70" w:rsidRDefault="00FB4E70">
      <w:r>
        <w:separator/>
      </w:r>
    </w:p>
  </w:footnote>
  <w:footnote w:type="continuationSeparator" w:id="0">
    <w:p w:rsidR="00FB4E70" w:rsidRDefault="00FB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36" w:rsidRDefault="00DC1836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C1836" w:rsidRDefault="00DC1836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DC1836" w:rsidRDefault="00DC1836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    <v:textbox>
                <w:txbxContent>
                  <w:p w:rsidR="00DC1836" w:rsidRDefault="00DC1836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DC1836" w:rsidRDefault="00DC18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9E194F9"/>
    <w:multiLevelType w:val="singleLevel"/>
    <w:tmpl w:val="19E194F9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15EB"/>
    <w:rsid w:val="00011DA1"/>
    <w:rsid w:val="00015A15"/>
    <w:rsid w:val="000237F6"/>
    <w:rsid w:val="00023A8D"/>
    <w:rsid w:val="0003373A"/>
    <w:rsid w:val="00034B17"/>
    <w:rsid w:val="000400E2"/>
    <w:rsid w:val="0004461F"/>
    <w:rsid w:val="00045651"/>
    <w:rsid w:val="000543B3"/>
    <w:rsid w:val="00062E46"/>
    <w:rsid w:val="00064893"/>
    <w:rsid w:val="00064C79"/>
    <w:rsid w:val="0007114D"/>
    <w:rsid w:val="00071536"/>
    <w:rsid w:val="000860CB"/>
    <w:rsid w:val="000928E3"/>
    <w:rsid w:val="00097EB4"/>
    <w:rsid w:val="000A1D22"/>
    <w:rsid w:val="000A2A25"/>
    <w:rsid w:val="000D6DBC"/>
    <w:rsid w:val="000E195D"/>
    <w:rsid w:val="000E2E1A"/>
    <w:rsid w:val="000E6B21"/>
    <w:rsid w:val="000F063F"/>
    <w:rsid w:val="000F2574"/>
    <w:rsid w:val="000F763A"/>
    <w:rsid w:val="001126B5"/>
    <w:rsid w:val="00113B5E"/>
    <w:rsid w:val="0012026B"/>
    <w:rsid w:val="001271BB"/>
    <w:rsid w:val="00131ACE"/>
    <w:rsid w:val="0013540A"/>
    <w:rsid w:val="00141370"/>
    <w:rsid w:val="00141C01"/>
    <w:rsid w:val="0014697E"/>
    <w:rsid w:val="00154414"/>
    <w:rsid w:val="00161B26"/>
    <w:rsid w:val="0016449A"/>
    <w:rsid w:val="00173EB1"/>
    <w:rsid w:val="00173FF4"/>
    <w:rsid w:val="00177A1B"/>
    <w:rsid w:val="00181900"/>
    <w:rsid w:val="00182B8F"/>
    <w:rsid w:val="001919F7"/>
    <w:rsid w:val="0019246A"/>
    <w:rsid w:val="001925DC"/>
    <w:rsid w:val="00194B81"/>
    <w:rsid w:val="00194D5C"/>
    <w:rsid w:val="0019551C"/>
    <w:rsid w:val="001A2D7F"/>
    <w:rsid w:val="001B156E"/>
    <w:rsid w:val="001B19AA"/>
    <w:rsid w:val="001C426A"/>
    <w:rsid w:val="001E3221"/>
    <w:rsid w:val="001F1931"/>
    <w:rsid w:val="001F4BCC"/>
    <w:rsid w:val="00203997"/>
    <w:rsid w:val="00211258"/>
    <w:rsid w:val="00212828"/>
    <w:rsid w:val="00225941"/>
    <w:rsid w:val="0022614F"/>
    <w:rsid w:val="00242E9D"/>
    <w:rsid w:val="00243032"/>
    <w:rsid w:val="002532D3"/>
    <w:rsid w:val="00272B4D"/>
    <w:rsid w:val="00273BDD"/>
    <w:rsid w:val="00277FD3"/>
    <w:rsid w:val="002843B5"/>
    <w:rsid w:val="002939AD"/>
    <w:rsid w:val="00295CD2"/>
    <w:rsid w:val="002A43F0"/>
    <w:rsid w:val="002B3255"/>
    <w:rsid w:val="002C0DB7"/>
    <w:rsid w:val="002C54D5"/>
    <w:rsid w:val="00313C14"/>
    <w:rsid w:val="00314AF6"/>
    <w:rsid w:val="00316DDF"/>
    <w:rsid w:val="00317D2D"/>
    <w:rsid w:val="00331403"/>
    <w:rsid w:val="003316F4"/>
    <w:rsid w:val="003343EA"/>
    <w:rsid w:val="00337922"/>
    <w:rsid w:val="00340867"/>
    <w:rsid w:val="00345288"/>
    <w:rsid w:val="00350AD1"/>
    <w:rsid w:val="00350B4B"/>
    <w:rsid w:val="0035208F"/>
    <w:rsid w:val="00363C9F"/>
    <w:rsid w:val="0036409B"/>
    <w:rsid w:val="00367787"/>
    <w:rsid w:val="003706BE"/>
    <w:rsid w:val="003754FB"/>
    <w:rsid w:val="00380837"/>
    <w:rsid w:val="00394C3E"/>
    <w:rsid w:val="003956CE"/>
    <w:rsid w:val="003A17D0"/>
    <w:rsid w:val="003A198A"/>
    <w:rsid w:val="003B0F0F"/>
    <w:rsid w:val="003C475C"/>
    <w:rsid w:val="003D2A0C"/>
    <w:rsid w:val="003E0108"/>
    <w:rsid w:val="003E7909"/>
    <w:rsid w:val="003F719D"/>
    <w:rsid w:val="00400DDC"/>
    <w:rsid w:val="00404C93"/>
    <w:rsid w:val="004101E2"/>
    <w:rsid w:val="00410914"/>
    <w:rsid w:val="004115AF"/>
    <w:rsid w:val="00412C30"/>
    <w:rsid w:val="004177C7"/>
    <w:rsid w:val="00430995"/>
    <w:rsid w:val="00442C70"/>
    <w:rsid w:val="0045708D"/>
    <w:rsid w:val="00461A57"/>
    <w:rsid w:val="004626DB"/>
    <w:rsid w:val="00465075"/>
    <w:rsid w:val="004724DC"/>
    <w:rsid w:val="00475F75"/>
    <w:rsid w:val="00481903"/>
    <w:rsid w:val="0048201E"/>
    <w:rsid w:val="00482739"/>
    <w:rsid w:val="00486641"/>
    <w:rsid w:val="00492046"/>
    <w:rsid w:val="0049241D"/>
    <w:rsid w:val="00493C5A"/>
    <w:rsid w:val="004A51A6"/>
    <w:rsid w:val="004B0560"/>
    <w:rsid w:val="004B3341"/>
    <w:rsid w:val="004C7BD7"/>
    <w:rsid w:val="004E65C7"/>
    <w:rsid w:val="0050403D"/>
    <w:rsid w:val="0050467A"/>
    <w:rsid w:val="00511BF4"/>
    <w:rsid w:val="00536930"/>
    <w:rsid w:val="005506E9"/>
    <w:rsid w:val="00550700"/>
    <w:rsid w:val="00551AE3"/>
    <w:rsid w:val="005526D9"/>
    <w:rsid w:val="00553344"/>
    <w:rsid w:val="00561B16"/>
    <w:rsid w:val="00562ABE"/>
    <w:rsid w:val="00564E53"/>
    <w:rsid w:val="00580E23"/>
    <w:rsid w:val="005921B3"/>
    <w:rsid w:val="005A3893"/>
    <w:rsid w:val="005A6F1F"/>
    <w:rsid w:val="005B4176"/>
    <w:rsid w:val="005D5423"/>
    <w:rsid w:val="005D5659"/>
    <w:rsid w:val="005E64A8"/>
    <w:rsid w:val="005E7AC6"/>
    <w:rsid w:val="005F302B"/>
    <w:rsid w:val="005F500F"/>
    <w:rsid w:val="005F563D"/>
    <w:rsid w:val="005F733E"/>
    <w:rsid w:val="00600C20"/>
    <w:rsid w:val="00603A66"/>
    <w:rsid w:val="006174A9"/>
    <w:rsid w:val="00631223"/>
    <w:rsid w:val="0063444D"/>
    <w:rsid w:val="006357D2"/>
    <w:rsid w:val="006358E4"/>
    <w:rsid w:val="0064042E"/>
    <w:rsid w:val="00644FE2"/>
    <w:rsid w:val="00653262"/>
    <w:rsid w:val="00654D21"/>
    <w:rsid w:val="00660922"/>
    <w:rsid w:val="00663A5B"/>
    <w:rsid w:val="00671411"/>
    <w:rsid w:val="0067640C"/>
    <w:rsid w:val="00682F5A"/>
    <w:rsid w:val="00693093"/>
    <w:rsid w:val="006945A1"/>
    <w:rsid w:val="006A5FFA"/>
    <w:rsid w:val="006C42E1"/>
    <w:rsid w:val="006D7302"/>
    <w:rsid w:val="006E0E1B"/>
    <w:rsid w:val="006E678B"/>
    <w:rsid w:val="006E7B1D"/>
    <w:rsid w:val="006F3987"/>
    <w:rsid w:val="0070366F"/>
    <w:rsid w:val="00706E28"/>
    <w:rsid w:val="0072400A"/>
    <w:rsid w:val="00742871"/>
    <w:rsid w:val="007428D8"/>
    <w:rsid w:val="00744378"/>
    <w:rsid w:val="00753148"/>
    <w:rsid w:val="00761B65"/>
    <w:rsid w:val="00765459"/>
    <w:rsid w:val="00766B43"/>
    <w:rsid w:val="00771EFE"/>
    <w:rsid w:val="007757F3"/>
    <w:rsid w:val="00782C4B"/>
    <w:rsid w:val="007850EE"/>
    <w:rsid w:val="007853B5"/>
    <w:rsid w:val="007868BA"/>
    <w:rsid w:val="0079092C"/>
    <w:rsid w:val="007975E9"/>
    <w:rsid w:val="007A5C33"/>
    <w:rsid w:val="007C1B48"/>
    <w:rsid w:val="007C6E23"/>
    <w:rsid w:val="007D7872"/>
    <w:rsid w:val="007E3B15"/>
    <w:rsid w:val="007E6AEB"/>
    <w:rsid w:val="007F20EF"/>
    <w:rsid w:val="007F39DA"/>
    <w:rsid w:val="00800976"/>
    <w:rsid w:val="00811373"/>
    <w:rsid w:val="00814C69"/>
    <w:rsid w:val="0082265D"/>
    <w:rsid w:val="00832EB6"/>
    <w:rsid w:val="00836A1D"/>
    <w:rsid w:val="00837B60"/>
    <w:rsid w:val="00837E4C"/>
    <w:rsid w:val="008432D5"/>
    <w:rsid w:val="00845416"/>
    <w:rsid w:val="00851C57"/>
    <w:rsid w:val="00860D71"/>
    <w:rsid w:val="008973EE"/>
    <w:rsid w:val="00897E63"/>
    <w:rsid w:val="008B57DC"/>
    <w:rsid w:val="008C1B43"/>
    <w:rsid w:val="008D083A"/>
    <w:rsid w:val="008D0CFF"/>
    <w:rsid w:val="008D28A1"/>
    <w:rsid w:val="008D4529"/>
    <w:rsid w:val="008D69A0"/>
    <w:rsid w:val="009014FD"/>
    <w:rsid w:val="00927BEF"/>
    <w:rsid w:val="00930301"/>
    <w:rsid w:val="0093231D"/>
    <w:rsid w:val="00933F97"/>
    <w:rsid w:val="00934677"/>
    <w:rsid w:val="00934B54"/>
    <w:rsid w:val="00943B12"/>
    <w:rsid w:val="00945625"/>
    <w:rsid w:val="00947553"/>
    <w:rsid w:val="00950428"/>
    <w:rsid w:val="00953223"/>
    <w:rsid w:val="00953C74"/>
    <w:rsid w:val="00965D91"/>
    <w:rsid w:val="009662CA"/>
    <w:rsid w:val="00966BBC"/>
    <w:rsid w:val="00971600"/>
    <w:rsid w:val="00974419"/>
    <w:rsid w:val="00977227"/>
    <w:rsid w:val="00977A22"/>
    <w:rsid w:val="00987DD2"/>
    <w:rsid w:val="009973B4"/>
    <w:rsid w:val="009A1954"/>
    <w:rsid w:val="009B6D61"/>
    <w:rsid w:val="009C28C1"/>
    <w:rsid w:val="009C2AD9"/>
    <w:rsid w:val="009D2C31"/>
    <w:rsid w:val="009D455D"/>
    <w:rsid w:val="009D4D76"/>
    <w:rsid w:val="009D704B"/>
    <w:rsid w:val="009E2637"/>
    <w:rsid w:val="009E5093"/>
    <w:rsid w:val="009E6778"/>
    <w:rsid w:val="009F41DC"/>
    <w:rsid w:val="009F7EED"/>
    <w:rsid w:val="00A06E9B"/>
    <w:rsid w:val="00A11519"/>
    <w:rsid w:val="00A20A24"/>
    <w:rsid w:val="00A231A6"/>
    <w:rsid w:val="00A264A7"/>
    <w:rsid w:val="00A33383"/>
    <w:rsid w:val="00A357E1"/>
    <w:rsid w:val="00A50F37"/>
    <w:rsid w:val="00A513BE"/>
    <w:rsid w:val="00A6058F"/>
    <w:rsid w:val="00A64067"/>
    <w:rsid w:val="00A65329"/>
    <w:rsid w:val="00A67B35"/>
    <w:rsid w:val="00A73C9D"/>
    <w:rsid w:val="00A80636"/>
    <w:rsid w:val="00AA68A1"/>
    <w:rsid w:val="00AB054C"/>
    <w:rsid w:val="00AB6072"/>
    <w:rsid w:val="00AC5A2B"/>
    <w:rsid w:val="00AD058F"/>
    <w:rsid w:val="00AE20B2"/>
    <w:rsid w:val="00AE46F3"/>
    <w:rsid w:val="00AE61C7"/>
    <w:rsid w:val="00AF0AAB"/>
    <w:rsid w:val="00B068A1"/>
    <w:rsid w:val="00B118B7"/>
    <w:rsid w:val="00B16E90"/>
    <w:rsid w:val="00B2312D"/>
    <w:rsid w:val="00B43E2C"/>
    <w:rsid w:val="00B52D82"/>
    <w:rsid w:val="00B55BE2"/>
    <w:rsid w:val="00B61264"/>
    <w:rsid w:val="00B82507"/>
    <w:rsid w:val="00B94A0F"/>
    <w:rsid w:val="00BA0CF9"/>
    <w:rsid w:val="00BA3BE0"/>
    <w:rsid w:val="00BA53C9"/>
    <w:rsid w:val="00BA5777"/>
    <w:rsid w:val="00BA60C8"/>
    <w:rsid w:val="00BB234E"/>
    <w:rsid w:val="00BB2696"/>
    <w:rsid w:val="00BB6C2A"/>
    <w:rsid w:val="00BD023D"/>
    <w:rsid w:val="00BD33B7"/>
    <w:rsid w:val="00BF05F0"/>
    <w:rsid w:val="00BF21C0"/>
    <w:rsid w:val="00BF4DD4"/>
    <w:rsid w:val="00BF597E"/>
    <w:rsid w:val="00C05466"/>
    <w:rsid w:val="00C056C3"/>
    <w:rsid w:val="00C06587"/>
    <w:rsid w:val="00C1546C"/>
    <w:rsid w:val="00C17D49"/>
    <w:rsid w:val="00C3031B"/>
    <w:rsid w:val="00C33819"/>
    <w:rsid w:val="00C45E7D"/>
    <w:rsid w:val="00C51A36"/>
    <w:rsid w:val="00C55228"/>
    <w:rsid w:val="00C5549F"/>
    <w:rsid w:val="00C620CE"/>
    <w:rsid w:val="00C63768"/>
    <w:rsid w:val="00C66FF7"/>
    <w:rsid w:val="00C77034"/>
    <w:rsid w:val="00C7713D"/>
    <w:rsid w:val="00C838B4"/>
    <w:rsid w:val="00C838F8"/>
    <w:rsid w:val="00C841AB"/>
    <w:rsid w:val="00C93DCB"/>
    <w:rsid w:val="00CA0238"/>
    <w:rsid w:val="00CA03E2"/>
    <w:rsid w:val="00CA0DFD"/>
    <w:rsid w:val="00CB1CEF"/>
    <w:rsid w:val="00CD18A6"/>
    <w:rsid w:val="00CD5348"/>
    <w:rsid w:val="00CD60E5"/>
    <w:rsid w:val="00CE315A"/>
    <w:rsid w:val="00CE4D00"/>
    <w:rsid w:val="00CE604D"/>
    <w:rsid w:val="00CF5135"/>
    <w:rsid w:val="00CF60C7"/>
    <w:rsid w:val="00D06F59"/>
    <w:rsid w:val="00D26D82"/>
    <w:rsid w:val="00D31B75"/>
    <w:rsid w:val="00D3693D"/>
    <w:rsid w:val="00D42F2C"/>
    <w:rsid w:val="00D43886"/>
    <w:rsid w:val="00D50D1C"/>
    <w:rsid w:val="00D534EC"/>
    <w:rsid w:val="00D55125"/>
    <w:rsid w:val="00D6079A"/>
    <w:rsid w:val="00D61AE7"/>
    <w:rsid w:val="00D65AAE"/>
    <w:rsid w:val="00D67540"/>
    <w:rsid w:val="00D74534"/>
    <w:rsid w:val="00D8388C"/>
    <w:rsid w:val="00D84D38"/>
    <w:rsid w:val="00D85F6A"/>
    <w:rsid w:val="00D8604B"/>
    <w:rsid w:val="00D86E3F"/>
    <w:rsid w:val="00D973DB"/>
    <w:rsid w:val="00DB3202"/>
    <w:rsid w:val="00DC1836"/>
    <w:rsid w:val="00DC6EBE"/>
    <w:rsid w:val="00DC7805"/>
    <w:rsid w:val="00DC7F64"/>
    <w:rsid w:val="00DE3DA7"/>
    <w:rsid w:val="00DE5E65"/>
    <w:rsid w:val="00DE7B56"/>
    <w:rsid w:val="00DF557F"/>
    <w:rsid w:val="00E00A4A"/>
    <w:rsid w:val="00E0285F"/>
    <w:rsid w:val="00E11BFB"/>
    <w:rsid w:val="00E11CF3"/>
    <w:rsid w:val="00E2315C"/>
    <w:rsid w:val="00E2514C"/>
    <w:rsid w:val="00E25DE0"/>
    <w:rsid w:val="00E31696"/>
    <w:rsid w:val="00E34D90"/>
    <w:rsid w:val="00E524F3"/>
    <w:rsid w:val="00E54AF2"/>
    <w:rsid w:val="00E56EFF"/>
    <w:rsid w:val="00E6224C"/>
    <w:rsid w:val="00E63EE3"/>
    <w:rsid w:val="00E7075B"/>
    <w:rsid w:val="00E72603"/>
    <w:rsid w:val="00E87A25"/>
    <w:rsid w:val="00E87E89"/>
    <w:rsid w:val="00E90BF2"/>
    <w:rsid w:val="00E921A2"/>
    <w:rsid w:val="00EA37D1"/>
    <w:rsid w:val="00EA5336"/>
    <w:rsid w:val="00EA6530"/>
    <w:rsid w:val="00EA72F0"/>
    <w:rsid w:val="00EB0164"/>
    <w:rsid w:val="00EB23BF"/>
    <w:rsid w:val="00EB48A2"/>
    <w:rsid w:val="00EB6835"/>
    <w:rsid w:val="00EB6C93"/>
    <w:rsid w:val="00EC15DE"/>
    <w:rsid w:val="00ED0F62"/>
    <w:rsid w:val="00EE35AD"/>
    <w:rsid w:val="00EE6134"/>
    <w:rsid w:val="00EF011A"/>
    <w:rsid w:val="00EF27C0"/>
    <w:rsid w:val="00EF726D"/>
    <w:rsid w:val="00F0415F"/>
    <w:rsid w:val="00F04B02"/>
    <w:rsid w:val="00F2096F"/>
    <w:rsid w:val="00F3531E"/>
    <w:rsid w:val="00F405F2"/>
    <w:rsid w:val="00F42B54"/>
    <w:rsid w:val="00F501EB"/>
    <w:rsid w:val="00F51DFC"/>
    <w:rsid w:val="00F52228"/>
    <w:rsid w:val="00F62F7D"/>
    <w:rsid w:val="00F64246"/>
    <w:rsid w:val="00F712F1"/>
    <w:rsid w:val="00F87253"/>
    <w:rsid w:val="00F87E76"/>
    <w:rsid w:val="00FA0F31"/>
    <w:rsid w:val="00FA2268"/>
    <w:rsid w:val="00FA374B"/>
    <w:rsid w:val="00FA3F06"/>
    <w:rsid w:val="00FB1C2D"/>
    <w:rsid w:val="00FB44BD"/>
    <w:rsid w:val="00FB4E70"/>
    <w:rsid w:val="00FB5143"/>
    <w:rsid w:val="00FC2850"/>
    <w:rsid w:val="00FF12B0"/>
    <w:rsid w:val="00FF294E"/>
    <w:rsid w:val="00FF660F"/>
    <w:rsid w:val="01260C71"/>
    <w:rsid w:val="0148246F"/>
    <w:rsid w:val="01B97AED"/>
    <w:rsid w:val="01BB3069"/>
    <w:rsid w:val="01CE4435"/>
    <w:rsid w:val="01E27364"/>
    <w:rsid w:val="01F72228"/>
    <w:rsid w:val="02203F02"/>
    <w:rsid w:val="0228580F"/>
    <w:rsid w:val="026A697D"/>
    <w:rsid w:val="028120F9"/>
    <w:rsid w:val="02C41A3B"/>
    <w:rsid w:val="02C75A20"/>
    <w:rsid w:val="03085664"/>
    <w:rsid w:val="0326784C"/>
    <w:rsid w:val="032F5195"/>
    <w:rsid w:val="033362B0"/>
    <w:rsid w:val="03373FF4"/>
    <w:rsid w:val="03504EFA"/>
    <w:rsid w:val="036737B4"/>
    <w:rsid w:val="03A0688A"/>
    <w:rsid w:val="03A32F8E"/>
    <w:rsid w:val="03AC3D8E"/>
    <w:rsid w:val="03CE483E"/>
    <w:rsid w:val="03CF54E8"/>
    <w:rsid w:val="03D738E7"/>
    <w:rsid w:val="0405614C"/>
    <w:rsid w:val="042332AF"/>
    <w:rsid w:val="044125D6"/>
    <w:rsid w:val="0441326A"/>
    <w:rsid w:val="04414625"/>
    <w:rsid w:val="04883DB3"/>
    <w:rsid w:val="04981EC9"/>
    <w:rsid w:val="04C420B7"/>
    <w:rsid w:val="050D3D1E"/>
    <w:rsid w:val="05322678"/>
    <w:rsid w:val="05422E8D"/>
    <w:rsid w:val="056577F0"/>
    <w:rsid w:val="05692040"/>
    <w:rsid w:val="05705C5F"/>
    <w:rsid w:val="059C20C3"/>
    <w:rsid w:val="05A05014"/>
    <w:rsid w:val="05F6270F"/>
    <w:rsid w:val="0605101B"/>
    <w:rsid w:val="06120F24"/>
    <w:rsid w:val="0618393F"/>
    <w:rsid w:val="061B4460"/>
    <w:rsid w:val="06406560"/>
    <w:rsid w:val="067B702D"/>
    <w:rsid w:val="06994A8D"/>
    <w:rsid w:val="06AA7E97"/>
    <w:rsid w:val="06ED612A"/>
    <w:rsid w:val="0700448C"/>
    <w:rsid w:val="071261A2"/>
    <w:rsid w:val="07A565CE"/>
    <w:rsid w:val="07C13D29"/>
    <w:rsid w:val="07ED0401"/>
    <w:rsid w:val="07EF616D"/>
    <w:rsid w:val="07F5731B"/>
    <w:rsid w:val="081B6228"/>
    <w:rsid w:val="083339D6"/>
    <w:rsid w:val="08767210"/>
    <w:rsid w:val="0884117F"/>
    <w:rsid w:val="08851DD7"/>
    <w:rsid w:val="08A65A0B"/>
    <w:rsid w:val="08C22483"/>
    <w:rsid w:val="08ED1EE8"/>
    <w:rsid w:val="09005957"/>
    <w:rsid w:val="09621B67"/>
    <w:rsid w:val="096333C5"/>
    <w:rsid w:val="0977604F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4D2BD0"/>
    <w:rsid w:val="0B8E28C6"/>
    <w:rsid w:val="0BCE544E"/>
    <w:rsid w:val="0BE64DFF"/>
    <w:rsid w:val="0C466D6D"/>
    <w:rsid w:val="0C5423F7"/>
    <w:rsid w:val="0C8009B8"/>
    <w:rsid w:val="0C842FD4"/>
    <w:rsid w:val="0CA27A29"/>
    <w:rsid w:val="0CC102DA"/>
    <w:rsid w:val="0CC85F41"/>
    <w:rsid w:val="0CC87248"/>
    <w:rsid w:val="0CD5463E"/>
    <w:rsid w:val="0CE57F67"/>
    <w:rsid w:val="0CEB516B"/>
    <w:rsid w:val="0D0D1D0A"/>
    <w:rsid w:val="0D181113"/>
    <w:rsid w:val="0D1E4D9B"/>
    <w:rsid w:val="0D4D1326"/>
    <w:rsid w:val="0D6A2C36"/>
    <w:rsid w:val="0D7B34FF"/>
    <w:rsid w:val="0DB35CC0"/>
    <w:rsid w:val="0DD9585D"/>
    <w:rsid w:val="0E306F6C"/>
    <w:rsid w:val="0E49595F"/>
    <w:rsid w:val="0E4C35DF"/>
    <w:rsid w:val="0E5927F2"/>
    <w:rsid w:val="0EA43140"/>
    <w:rsid w:val="0EA50415"/>
    <w:rsid w:val="0EB8524B"/>
    <w:rsid w:val="0EB8667B"/>
    <w:rsid w:val="0ECE0C57"/>
    <w:rsid w:val="0F553CC8"/>
    <w:rsid w:val="0F86648B"/>
    <w:rsid w:val="0FBB3782"/>
    <w:rsid w:val="0FDE4D72"/>
    <w:rsid w:val="0FFA42BF"/>
    <w:rsid w:val="100B6D7F"/>
    <w:rsid w:val="100D075A"/>
    <w:rsid w:val="1055343B"/>
    <w:rsid w:val="106A3497"/>
    <w:rsid w:val="108219C2"/>
    <w:rsid w:val="10991918"/>
    <w:rsid w:val="10A120FB"/>
    <w:rsid w:val="10AB5B5F"/>
    <w:rsid w:val="10C112A0"/>
    <w:rsid w:val="10C11C69"/>
    <w:rsid w:val="10C54500"/>
    <w:rsid w:val="10C64B2B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1A66AF"/>
    <w:rsid w:val="12563B2D"/>
    <w:rsid w:val="126207EB"/>
    <w:rsid w:val="12A2571D"/>
    <w:rsid w:val="12A42EA7"/>
    <w:rsid w:val="12A506D3"/>
    <w:rsid w:val="12BA01F9"/>
    <w:rsid w:val="131C6135"/>
    <w:rsid w:val="13296CDD"/>
    <w:rsid w:val="133370C5"/>
    <w:rsid w:val="134E7573"/>
    <w:rsid w:val="13641F47"/>
    <w:rsid w:val="13890C2B"/>
    <w:rsid w:val="139E437B"/>
    <w:rsid w:val="13A420AC"/>
    <w:rsid w:val="13C11723"/>
    <w:rsid w:val="13DB5CFA"/>
    <w:rsid w:val="13EB79B2"/>
    <w:rsid w:val="13F05B29"/>
    <w:rsid w:val="13FF2186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05218A"/>
    <w:rsid w:val="151414F9"/>
    <w:rsid w:val="154C7AB0"/>
    <w:rsid w:val="15597511"/>
    <w:rsid w:val="155F4281"/>
    <w:rsid w:val="156F663C"/>
    <w:rsid w:val="15B265C1"/>
    <w:rsid w:val="15B5072B"/>
    <w:rsid w:val="15BC540D"/>
    <w:rsid w:val="160D3D01"/>
    <w:rsid w:val="16210B83"/>
    <w:rsid w:val="16583F2B"/>
    <w:rsid w:val="1659703F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A86669"/>
    <w:rsid w:val="19C75256"/>
    <w:rsid w:val="19D74BC7"/>
    <w:rsid w:val="19D961EB"/>
    <w:rsid w:val="19E36F77"/>
    <w:rsid w:val="19FD49DB"/>
    <w:rsid w:val="1A041A8F"/>
    <w:rsid w:val="1A0822F2"/>
    <w:rsid w:val="1A274382"/>
    <w:rsid w:val="1A301C0B"/>
    <w:rsid w:val="1A3A675E"/>
    <w:rsid w:val="1A546A4C"/>
    <w:rsid w:val="1A6C3FF9"/>
    <w:rsid w:val="1A996190"/>
    <w:rsid w:val="1AAF33A8"/>
    <w:rsid w:val="1AB42370"/>
    <w:rsid w:val="1ACF1254"/>
    <w:rsid w:val="1AE83DAE"/>
    <w:rsid w:val="1AED5B63"/>
    <w:rsid w:val="1B1E6CAD"/>
    <w:rsid w:val="1B462375"/>
    <w:rsid w:val="1B4E57F8"/>
    <w:rsid w:val="1B5E3B97"/>
    <w:rsid w:val="1B6B0728"/>
    <w:rsid w:val="1BE61A9D"/>
    <w:rsid w:val="1BE748D5"/>
    <w:rsid w:val="1C392A3A"/>
    <w:rsid w:val="1C683E38"/>
    <w:rsid w:val="1CB1322F"/>
    <w:rsid w:val="1CEB1474"/>
    <w:rsid w:val="1CF3399B"/>
    <w:rsid w:val="1CFD2AFE"/>
    <w:rsid w:val="1D0B42B9"/>
    <w:rsid w:val="1D4D4A00"/>
    <w:rsid w:val="1D7E4D3F"/>
    <w:rsid w:val="1DAE3E96"/>
    <w:rsid w:val="1DC4038A"/>
    <w:rsid w:val="1DE30E61"/>
    <w:rsid w:val="1DE72E6D"/>
    <w:rsid w:val="1DF36090"/>
    <w:rsid w:val="1DFE25B1"/>
    <w:rsid w:val="1E1A7AD5"/>
    <w:rsid w:val="1E1B241E"/>
    <w:rsid w:val="1E34711A"/>
    <w:rsid w:val="1E3D6E5E"/>
    <w:rsid w:val="1E511FFA"/>
    <w:rsid w:val="1E675439"/>
    <w:rsid w:val="1E6B0815"/>
    <w:rsid w:val="1E752FA2"/>
    <w:rsid w:val="1E846B0F"/>
    <w:rsid w:val="1E8A1FBA"/>
    <w:rsid w:val="1ED9609A"/>
    <w:rsid w:val="1EF77273"/>
    <w:rsid w:val="1F0756AB"/>
    <w:rsid w:val="1F1B65D5"/>
    <w:rsid w:val="1F35289F"/>
    <w:rsid w:val="1F4E73A5"/>
    <w:rsid w:val="1F61098D"/>
    <w:rsid w:val="1F752242"/>
    <w:rsid w:val="1F756527"/>
    <w:rsid w:val="1F7F0170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511F6"/>
    <w:rsid w:val="20A856C1"/>
    <w:rsid w:val="20BE1D38"/>
    <w:rsid w:val="20CD6F91"/>
    <w:rsid w:val="20E1795A"/>
    <w:rsid w:val="20FC30A5"/>
    <w:rsid w:val="21A07B88"/>
    <w:rsid w:val="21A34258"/>
    <w:rsid w:val="21A576DD"/>
    <w:rsid w:val="21B31BF6"/>
    <w:rsid w:val="21D24208"/>
    <w:rsid w:val="21E11F3F"/>
    <w:rsid w:val="226B2F60"/>
    <w:rsid w:val="22813299"/>
    <w:rsid w:val="229F2D1A"/>
    <w:rsid w:val="23363714"/>
    <w:rsid w:val="23461CA8"/>
    <w:rsid w:val="238A1BAA"/>
    <w:rsid w:val="23900E62"/>
    <w:rsid w:val="23BF3886"/>
    <w:rsid w:val="23CC720A"/>
    <w:rsid w:val="241A6B34"/>
    <w:rsid w:val="24285E2F"/>
    <w:rsid w:val="242A7B69"/>
    <w:rsid w:val="24553A74"/>
    <w:rsid w:val="246A25EE"/>
    <w:rsid w:val="247622DE"/>
    <w:rsid w:val="247A0059"/>
    <w:rsid w:val="2480482A"/>
    <w:rsid w:val="2483299C"/>
    <w:rsid w:val="24950DD7"/>
    <w:rsid w:val="24A05D8E"/>
    <w:rsid w:val="24B6555E"/>
    <w:rsid w:val="24FC7C66"/>
    <w:rsid w:val="2519537A"/>
    <w:rsid w:val="258041F6"/>
    <w:rsid w:val="258609CC"/>
    <w:rsid w:val="25B809C4"/>
    <w:rsid w:val="25E40E30"/>
    <w:rsid w:val="25ED68F6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6C5E49"/>
    <w:rsid w:val="279F2942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11264A"/>
    <w:rsid w:val="2A1E7389"/>
    <w:rsid w:val="2A3A6E77"/>
    <w:rsid w:val="2A4311FB"/>
    <w:rsid w:val="2A570814"/>
    <w:rsid w:val="2A85024C"/>
    <w:rsid w:val="2AA86BA1"/>
    <w:rsid w:val="2ABD2BAD"/>
    <w:rsid w:val="2AC8327F"/>
    <w:rsid w:val="2AD3142C"/>
    <w:rsid w:val="2B0D2F04"/>
    <w:rsid w:val="2B1D2572"/>
    <w:rsid w:val="2B206A2D"/>
    <w:rsid w:val="2B492E1A"/>
    <w:rsid w:val="2B4C1179"/>
    <w:rsid w:val="2B5D0EFC"/>
    <w:rsid w:val="2B6C36BA"/>
    <w:rsid w:val="2B7B0583"/>
    <w:rsid w:val="2BD60481"/>
    <w:rsid w:val="2BE40375"/>
    <w:rsid w:val="2BEA3FA7"/>
    <w:rsid w:val="2BFE5B20"/>
    <w:rsid w:val="2C2E44D4"/>
    <w:rsid w:val="2C486A96"/>
    <w:rsid w:val="2C6D435A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E76EE7"/>
    <w:rsid w:val="2DFF79D8"/>
    <w:rsid w:val="2E367C56"/>
    <w:rsid w:val="2E440885"/>
    <w:rsid w:val="2E4875EB"/>
    <w:rsid w:val="2EEE512C"/>
    <w:rsid w:val="2F7C571D"/>
    <w:rsid w:val="2F824436"/>
    <w:rsid w:val="2FA86B66"/>
    <w:rsid w:val="2FC82DC8"/>
    <w:rsid w:val="2FE823A5"/>
    <w:rsid w:val="2FEA1C57"/>
    <w:rsid w:val="30015004"/>
    <w:rsid w:val="300172B8"/>
    <w:rsid w:val="30284CE9"/>
    <w:rsid w:val="30945277"/>
    <w:rsid w:val="30C1548B"/>
    <w:rsid w:val="30C36ECA"/>
    <w:rsid w:val="30C71DD4"/>
    <w:rsid w:val="30D974AD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C70BAE"/>
    <w:rsid w:val="32D06D58"/>
    <w:rsid w:val="331E21CE"/>
    <w:rsid w:val="332B6F8B"/>
    <w:rsid w:val="33424DF8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B53587"/>
    <w:rsid w:val="34F92D63"/>
    <w:rsid w:val="35527F1F"/>
    <w:rsid w:val="35623E6F"/>
    <w:rsid w:val="35754D97"/>
    <w:rsid w:val="357914C0"/>
    <w:rsid w:val="35994264"/>
    <w:rsid w:val="35D721CD"/>
    <w:rsid w:val="36174333"/>
    <w:rsid w:val="3623081B"/>
    <w:rsid w:val="362B5212"/>
    <w:rsid w:val="3640586E"/>
    <w:rsid w:val="364A3F09"/>
    <w:rsid w:val="367A501B"/>
    <w:rsid w:val="369E57D4"/>
    <w:rsid w:val="36C91110"/>
    <w:rsid w:val="36EA4486"/>
    <w:rsid w:val="36F725CF"/>
    <w:rsid w:val="372D3763"/>
    <w:rsid w:val="37437FCF"/>
    <w:rsid w:val="3763284C"/>
    <w:rsid w:val="37A3423F"/>
    <w:rsid w:val="37A66325"/>
    <w:rsid w:val="37AF435B"/>
    <w:rsid w:val="37B82B0E"/>
    <w:rsid w:val="37D8509F"/>
    <w:rsid w:val="380178E9"/>
    <w:rsid w:val="38363F4B"/>
    <w:rsid w:val="385969A9"/>
    <w:rsid w:val="386866FF"/>
    <w:rsid w:val="38803663"/>
    <w:rsid w:val="389A539F"/>
    <w:rsid w:val="38B37216"/>
    <w:rsid w:val="38BD5C7F"/>
    <w:rsid w:val="38C5580C"/>
    <w:rsid w:val="38EC325F"/>
    <w:rsid w:val="39065B84"/>
    <w:rsid w:val="39236981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9FA079B"/>
    <w:rsid w:val="3A34450F"/>
    <w:rsid w:val="3A3E0D9F"/>
    <w:rsid w:val="3A5573DE"/>
    <w:rsid w:val="3AAB1306"/>
    <w:rsid w:val="3ABD0173"/>
    <w:rsid w:val="3AC172FF"/>
    <w:rsid w:val="3ACE23E2"/>
    <w:rsid w:val="3ADD35A8"/>
    <w:rsid w:val="3B0D014A"/>
    <w:rsid w:val="3B227AA7"/>
    <w:rsid w:val="3B4241C0"/>
    <w:rsid w:val="3B556BCC"/>
    <w:rsid w:val="3B5F0280"/>
    <w:rsid w:val="3BAB4C5D"/>
    <w:rsid w:val="3BEE1D6F"/>
    <w:rsid w:val="3BF1473C"/>
    <w:rsid w:val="3C543264"/>
    <w:rsid w:val="3C5C5688"/>
    <w:rsid w:val="3CA475E5"/>
    <w:rsid w:val="3CA717F2"/>
    <w:rsid w:val="3CC445CD"/>
    <w:rsid w:val="3CC56579"/>
    <w:rsid w:val="3CED4B6C"/>
    <w:rsid w:val="3D073283"/>
    <w:rsid w:val="3DAB460B"/>
    <w:rsid w:val="3DDA7DB2"/>
    <w:rsid w:val="3DE8611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0251EC"/>
    <w:rsid w:val="410C3893"/>
    <w:rsid w:val="41342A6B"/>
    <w:rsid w:val="413D2B71"/>
    <w:rsid w:val="414C7183"/>
    <w:rsid w:val="41523250"/>
    <w:rsid w:val="418D501C"/>
    <w:rsid w:val="41D557CA"/>
    <w:rsid w:val="41DF62BB"/>
    <w:rsid w:val="41E9167B"/>
    <w:rsid w:val="41EE6927"/>
    <w:rsid w:val="420F7024"/>
    <w:rsid w:val="423A05B2"/>
    <w:rsid w:val="423C5247"/>
    <w:rsid w:val="42416B50"/>
    <w:rsid w:val="424465AD"/>
    <w:rsid w:val="424D023F"/>
    <w:rsid w:val="42541DDE"/>
    <w:rsid w:val="4262379E"/>
    <w:rsid w:val="427A1188"/>
    <w:rsid w:val="42942F0B"/>
    <w:rsid w:val="42C26D29"/>
    <w:rsid w:val="432A5E11"/>
    <w:rsid w:val="433B1167"/>
    <w:rsid w:val="4352128B"/>
    <w:rsid w:val="435F500F"/>
    <w:rsid w:val="43C730CD"/>
    <w:rsid w:val="43CF2854"/>
    <w:rsid w:val="44087BCA"/>
    <w:rsid w:val="44350F69"/>
    <w:rsid w:val="44A527AB"/>
    <w:rsid w:val="44A567F5"/>
    <w:rsid w:val="453B1EBC"/>
    <w:rsid w:val="45635AEC"/>
    <w:rsid w:val="45A90F07"/>
    <w:rsid w:val="45BA54FA"/>
    <w:rsid w:val="45C810D7"/>
    <w:rsid w:val="45EC74A5"/>
    <w:rsid w:val="45FA6B69"/>
    <w:rsid w:val="460414DD"/>
    <w:rsid w:val="46114E42"/>
    <w:rsid w:val="46332B60"/>
    <w:rsid w:val="4654705C"/>
    <w:rsid w:val="466B2E70"/>
    <w:rsid w:val="468D2C1F"/>
    <w:rsid w:val="468D3CA5"/>
    <w:rsid w:val="46A51AB4"/>
    <w:rsid w:val="46B421B8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DA35BF"/>
    <w:rsid w:val="48ED577E"/>
    <w:rsid w:val="48FB3C39"/>
    <w:rsid w:val="495D1E4B"/>
    <w:rsid w:val="49912790"/>
    <w:rsid w:val="49924247"/>
    <w:rsid w:val="49C0281D"/>
    <w:rsid w:val="49E3211A"/>
    <w:rsid w:val="49E449BF"/>
    <w:rsid w:val="49E82D09"/>
    <w:rsid w:val="49EC77B8"/>
    <w:rsid w:val="49ED5B1C"/>
    <w:rsid w:val="4A8610DE"/>
    <w:rsid w:val="4AD45EF1"/>
    <w:rsid w:val="4AE04A18"/>
    <w:rsid w:val="4B1401ED"/>
    <w:rsid w:val="4B337454"/>
    <w:rsid w:val="4B407CC6"/>
    <w:rsid w:val="4B42232B"/>
    <w:rsid w:val="4B825A76"/>
    <w:rsid w:val="4B86007D"/>
    <w:rsid w:val="4B8B3702"/>
    <w:rsid w:val="4B9B0D7E"/>
    <w:rsid w:val="4BC83B65"/>
    <w:rsid w:val="4BCF6DA3"/>
    <w:rsid w:val="4BDE2971"/>
    <w:rsid w:val="4C0C3B65"/>
    <w:rsid w:val="4C204239"/>
    <w:rsid w:val="4C247C80"/>
    <w:rsid w:val="4C92412F"/>
    <w:rsid w:val="4CA74E41"/>
    <w:rsid w:val="4CA91B51"/>
    <w:rsid w:val="4CB62537"/>
    <w:rsid w:val="4CD2365B"/>
    <w:rsid w:val="4D0F484F"/>
    <w:rsid w:val="4D352804"/>
    <w:rsid w:val="4D374D03"/>
    <w:rsid w:val="4D4D529E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6C5E44"/>
    <w:rsid w:val="4E732061"/>
    <w:rsid w:val="4E7774D0"/>
    <w:rsid w:val="4EAA463D"/>
    <w:rsid w:val="4EFE4539"/>
    <w:rsid w:val="4F594843"/>
    <w:rsid w:val="4F88590D"/>
    <w:rsid w:val="503C3BCC"/>
    <w:rsid w:val="50C41CF1"/>
    <w:rsid w:val="50F01F62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0F50CC"/>
    <w:rsid w:val="531F2139"/>
    <w:rsid w:val="53261795"/>
    <w:rsid w:val="534F62F7"/>
    <w:rsid w:val="53660E02"/>
    <w:rsid w:val="536F60C1"/>
    <w:rsid w:val="53953BE7"/>
    <w:rsid w:val="53DB2F56"/>
    <w:rsid w:val="53F51637"/>
    <w:rsid w:val="54041CD4"/>
    <w:rsid w:val="54124FEF"/>
    <w:rsid w:val="541C4B67"/>
    <w:rsid w:val="5424325D"/>
    <w:rsid w:val="550429BE"/>
    <w:rsid w:val="552A2893"/>
    <w:rsid w:val="55417660"/>
    <w:rsid w:val="55436287"/>
    <w:rsid w:val="556B045B"/>
    <w:rsid w:val="557D4E77"/>
    <w:rsid w:val="55C375DD"/>
    <w:rsid w:val="56156439"/>
    <w:rsid w:val="562716F5"/>
    <w:rsid w:val="56643532"/>
    <w:rsid w:val="56865BD8"/>
    <w:rsid w:val="568B5A7B"/>
    <w:rsid w:val="56997281"/>
    <w:rsid w:val="56C41BCC"/>
    <w:rsid w:val="570A6E63"/>
    <w:rsid w:val="573B0118"/>
    <w:rsid w:val="573D2268"/>
    <w:rsid w:val="57411925"/>
    <w:rsid w:val="57441E32"/>
    <w:rsid w:val="574E7265"/>
    <w:rsid w:val="57535542"/>
    <w:rsid w:val="57565282"/>
    <w:rsid w:val="575B3098"/>
    <w:rsid w:val="575E2B20"/>
    <w:rsid w:val="57A14CB5"/>
    <w:rsid w:val="57F55B90"/>
    <w:rsid w:val="580950F1"/>
    <w:rsid w:val="580F191D"/>
    <w:rsid w:val="581B6507"/>
    <w:rsid w:val="58276F84"/>
    <w:rsid w:val="58584813"/>
    <w:rsid w:val="58B728A2"/>
    <w:rsid w:val="58B868EB"/>
    <w:rsid w:val="58CD6892"/>
    <w:rsid w:val="58D46744"/>
    <w:rsid w:val="58DA17E1"/>
    <w:rsid w:val="590D059A"/>
    <w:rsid w:val="592802C2"/>
    <w:rsid w:val="595B0B5E"/>
    <w:rsid w:val="59623A6F"/>
    <w:rsid w:val="596D1AD9"/>
    <w:rsid w:val="5978735A"/>
    <w:rsid w:val="599424C5"/>
    <w:rsid w:val="59E42114"/>
    <w:rsid w:val="59E710C8"/>
    <w:rsid w:val="5A1C59A1"/>
    <w:rsid w:val="5A241F17"/>
    <w:rsid w:val="5A407674"/>
    <w:rsid w:val="5A432974"/>
    <w:rsid w:val="5A67161C"/>
    <w:rsid w:val="5A6A20C5"/>
    <w:rsid w:val="5A851102"/>
    <w:rsid w:val="5AD64AF2"/>
    <w:rsid w:val="5AF377C8"/>
    <w:rsid w:val="5B0449BC"/>
    <w:rsid w:val="5B513157"/>
    <w:rsid w:val="5B517209"/>
    <w:rsid w:val="5B544EB3"/>
    <w:rsid w:val="5B6A33DD"/>
    <w:rsid w:val="5B7C5AEB"/>
    <w:rsid w:val="5BA144BF"/>
    <w:rsid w:val="5BD84182"/>
    <w:rsid w:val="5BF04FFA"/>
    <w:rsid w:val="5C241AEE"/>
    <w:rsid w:val="5C4D2649"/>
    <w:rsid w:val="5C6F6375"/>
    <w:rsid w:val="5C741B1E"/>
    <w:rsid w:val="5C8D6CFF"/>
    <w:rsid w:val="5C966EB6"/>
    <w:rsid w:val="5CB336E1"/>
    <w:rsid w:val="5CB9068F"/>
    <w:rsid w:val="5CE00D30"/>
    <w:rsid w:val="5CED4821"/>
    <w:rsid w:val="5CF21AD5"/>
    <w:rsid w:val="5CF77CCA"/>
    <w:rsid w:val="5D013462"/>
    <w:rsid w:val="5D3351AF"/>
    <w:rsid w:val="5D604E0E"/>
    <w:rsid w:val="5D633362"/>
    <w:rsid w:val="5D656BAA"/>
    <w:rsid w:val="5D6672E4"/>
    <w:rsid w:val="5D6A28B8"/>
    <w:rsid w:val="5D6B7BC6"/>
    <w:rsid w:val="5D6C21B2"/>
    <w:rsid w:val="5D827878"/>
    <w:rsid w:val="5D88228C"/>
    <w:rsid w:val="5DA67CA3"/>
    <w:rsid w:val="5DBF6011"/>
    <w:rsid w:val="5DC13CCC"/>
    <w:rsid w:val="5DC55564"/>
    <w:rsid w:val="5DDA5570"/>
    <w:rsid w:val="5DE86882"/>
    <w:rsid w:val="5E01254D"/>
    <w:rsid w:val="5E0D6E91"/>
    <w:rsid w:val="5E1D75C7"/>
    <w:rsid w:val="5E264AF8"/>
    <w:rsid w:val="5E3B413F"/>
    <w:rsid w:val="5E7B5BB1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E3CFF"/>
    <w:rsid w:val="6018182B"/>
    <w:rsid w:val="601E0F43"/>
    <w:rsid w:val="60250281"/>
    <w:rsid w:val="60321D44"/>
    <w:rsid w:val="60596F8D"/>
    <w:rsid w:val="608075E1"/>
    <w:rsid w:val="60E47C4C"/>
    <w:rsid w:val="60E60A17"/>
    <w:rsid w:val="61326FB1"/>
    <w:rsid w:val="61384C31"/>
    <w:rsid w:val="61387C98"/>
    <w:rsid w:val="61744854"/>
    <w:rsid w:val="61857CB5"/>
    <w:rsid w:val="618F58DC"/>
    <w:rsid w:val="619A179D"/>
    <w:rsid w:val="61E77A7E"/>
    <w:rsid w:val="62257ECD"/>
    <w:rsid w:val="622A4138"/>
    <w:rsid w:val="62385483"/>
    <w:rsid w:val="62385A6C"/>
    <w:rsid w:val="625901DA"/>
    <w:rsid w:val="62876D77"/>
    <w:rsid w:val="62CA4AF4"/>
    <w:rsid w:val="62DF6E12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C75C9"/>
    <w:rsid w:val="64A537DD"/>
    <w:rsid w:val="64B51DAE"/>
    <w:rsid w:val="64B62A61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451D1"/>
    <w:rsid w:val="65BE04E1"/>
    <w:rsid w:val="65C11C22"/>
    <w:rsid w:val="65F429F0"/>
    <w:rsid w:val="65F4344F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E65335"/>
    <w:rsid w:val="66FA7FFA"/>
    <w:rsid w:val="66FD19D6"/>
    <w:rsid w:val="675A3B6C"/>
    <w:rsid w:val="678B4DA6"/>
    <w:rsid w:val="67AC0D53"/>
    <w:rsid w:val="67AF7DB6"/>
    <w:rsid w:val="680564C6"/>
    <w:rsid w:val="681B3F7A"/>
    <w:rsid w:val="68233428"/>
    <w:rsid w:val="68291784"/>
    <w:rsid w:val="6847289A"/>
    <w:rsid w:val="68494570"/>
    <w:rsid w:val="68746C8D"/>
    <w:rsid w:val="687C35AE"/>
    <w:rsid w:val="689D7548"/>
    <w:rsid w:val="68B54AF7"/>
    <w:rsid w:val="68BB527D"/>
    <w:rsid w:val="68C96D98"/>
    <w:rsid w:val="68CA009F"/>
    <w:rsid w:val="68D402C9"/>
    <w:rsid w:val="68D670D7"/>
    <w:rsid w:val="68E43EF4"/>
    <w:rsid w:val="68E4572E"/>
    <w:rsid w:val="695B5920"/>
    <w:rsid w:val="6968782D"/>
    <w:rsid w:val="698A692A"/>
    <w:rsid w:val="699E5999"/>
    <w:rsid w:val="69B35A0D"/>
    <w:rsid w:val="69CC607C"/>
    <w:rsid w:val="69EA1163"/>
    <w:rsid w:val="69F96768"/>
    <w:rsid w:val="6A176492"/>
    <w:rsid w:val="6A287F98"/>
    <w:rsid w:val="6A617707"/>
    <w:rsid w:val="6A657B3D"/>
    <w:rsid w:val="6A886720"/>
    <w:rsid w:val="6AB40496"/>
    <w:rsid w:val="6ABD1D5E"/>
    <w:rsid w:val="6AC0289E"/>
    <w:rsid w:val="6AF33939"/>
    <w:rsid w:val="6B0F60AF"/>
    <w:rsid w:val="6B795D62"/>
    <w:rsid w:val="6B894EA4"/>
    <w:rsid w:val="6B981EF4"/>
    <w:rsid w:val="6BC747F5"/>
    <w:rsid w:val="6BD35CE4"/>
    <w:rsid w:val="6BF1529E"/>
    <w:rsid w:val="6BF66D35"/>
    <w:rsid w:val="6C1272FC"/>
    <w:rsid w:val="6C3014BE"/>
    <w:rsid w:val="6C38001D"/>
    <w:rsid w:val="6C5D414F"/>
    <w:rsid w:val="6C77423E"/>
    <w:rsid w:val="6C9C2F85"/>
    <w:rsid w:val="6C9D6944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BF38BA"/>
    <w:rsid w:val="6F2E7208"/>
    <w:rsid w:val="6F435405"/>
    <w:rsid w:val="6F4810D8"/>
    <w:rsid w:val="6F6D2BAA"/>
    <w:rsid w:val="6F7C3054"/>
    <w:rsid w:val="6F9A4A47"/>
    <w:rsid w:val="6FDC792B"/>
    <w:rsid w:val="701310D6"/>
    <w:rsid w:val="701710D0"/>
    <w:rsid w:val="702520EE"/>
    <w:rsid w:val="703777AC"/>
    <w:rsid w:val="70795456"/>
    <w:rsid w:val="707E2BAC"/>
    <w:rsid w:val="709946EC"/>
    <w:rsid w:val="70FF4497"/>
    <w:rsid w:val="724D262A"/>
    <w:rsid w:val="72702455"/>
    <w:rsid w:val="728F2E47"/>
    <w:rsid w:val="72973011"/>
    <w:rsid w:val="72CD6505"/>
    <w:rsid w:val="72E25592"/>
    <w:rsid w:val="72E42D1B"/>
    <w:rsid w:val="72EA2DD0"/>
    <w:rsid w:val="730C52E1"/>
    <w:rsid w:val="734F0911"/>
    <w:rsid w:val="736054C4"/>
    <w:rsid w:val="736C572D"/>
    <w:rsid w:val="73A422EB"/>
    <w:rsid w:val="73C80EF6"/>
    <w:rsid w:val="73D74043"/>
    <w:rsid w:val="73E67F55"/>
    <w:rsid w:val="74103E55"/>
    <w:rsid w:val="74456E15"/>
    <w:rsid w:val="745B622A"/>
    <w:rsid w:val="753E2D2E"/>
    <w:rsid w:val="753F2F7D"/>
    <w:rsid w:val="75A744DB"/>
    <w:rsid w:val="75CD0955"/>
    <w:rsid w:val="75DB13A5"/>
    <w:rsid w:val="75E552E3"/>
    <w:rsid w:val="76190159"/>
    <w:rsid w:val="76346E4E"/>
    <w:rsid w:val="7648538B"/>
    <w:rsid w:val="76531223"/>
    <w:rsid w:val="76640645"/>
    <w:rsid w:val="767E47F6"/>
    <w:rsid w:val="7692158A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557FA3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2B2C95"/>
    <w:rsid w:val="79432371"/>
    <w:rsid w:val="79537777"/>
    <w:rsid w:val="79826449"/>
    <w:rsid w:val="79B751C6"/>
    <w:rsid w:val="79BC4873"/>
    <w:rsid w:val="79D339B9"/>
    <w:rsid w:val="7A006295"/>
    <w:rsid w:val="7A196FEC"/>
    <w:rsid w:val="7A200C95"/>
    <w:rsid w:val="7A531881"/>
    <w:rsid w:val="7A594332"/>
    <w:rsid w:val="7A5B0BA8"/>
    <w:rsid w:val="7A8564DB"/>
    <w:rsid w:val="7A946C2F"/>
    <w:rsid w:val="7A9A559C"/>
    <w:rsid w:val="7AB76752"/>
    <w:rsid w:val="7AB935F2"/>
    <w:rsid w:val="7AC22B97"/>
    <w:rsid w:val="7ACD6F24"/>
    <w:rsid w:val="7AF6556E"/>
    <w:rsid w:val="7B1F77A4"/>
    <w:rsid w:val="7B292799"/>
    <w:rsid w:val="7B3F5420"/>
    <w:rsid w:val="7BCF2874"/>
    <w:rsid w:val="7C0471A6"/>
    <w:rsid w:val="7C090682"/>
    <w:rsid w:val="7C27141B"/>
    <w:rsid w:val="7C42064D"/>
    <w:rsid w:val="7C6A6CA8"/>
    <w:rsid w:val="7CB31FBB"/>
    <w:rsid w:val="7CEC5EE7"/>
    <w:rsid w:val="7CF04E00"/>
    <w:rsid w:val="7D41026F"/>
    <w:rsid w:val="7D59343F"/>
    <w:rsid w:val="7D67119E"/>
    <w:rsid w:val="7D6C098F"/>
    <w:rsid w:val="7DA65D72"/>
    <w:rsid w:val="7DE208A3"/>
    <w:rsid w:val="7DFE7906"/>
    <w:rsid w:val="7E0A78B3"/>
    <w:rsid w:val="7E2912F3"/>
    <w:rsid w:val="7E6305EF"/>
    <w:rsid w:val="7E8D50F9"/>
    <w:rsid w:val="7EBA6AA6"/>
    <w:rsid w:val="7ED713AA"/>
    <w:rsid w:val="7EDA5201"/>
    <w:rsid w:val="7EEE63E6"/>
    <w:rsid w:val="7F541664"/>
    <w:rsid w:val="7F5737FE"/>
    <w:rsid w:val="7F697999"/>
    <w:rsid w:val="7F9026D0"/>
    <w:rsid w:val="7F984417"/>
    <w:rsid w:val="7FDB730C"/>
    <w:rsid w:val="7FDC7239"/>
    <w:rsid w:val="7FE4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9BF4A"/>
  <w15:docId w15:val="{6BE0E897-27A5-4421-B891-FBFFDC4E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styleId="aa">
    <w:name w:val="Date"/>
    <w:basedOn w:val="a"/>
    <w:next w:val="a"/>
    <w:link w:val="1"/>
    <w:rsid w:val="003A17D0"/>
    <w:rPr>
      <w:rFonts w:ascii="仿宋_GB2312" w:eastAsia="仿宋_GB2312" w:hAnsi="Arial"/>
      <w:sz w:val="24"/>
    </w:rPr>
  </w:style>
  <w:style w:type="character" w:customStyle="1" w:styleId="ab">
    <w:name w:val="日期 字符"/>
    <w:basedOn w:val="a0"/>
    <w:uiPriority w:val="99"/>
    <w:semiHidden/>
    <w:rsid w:val="003A17D0"/>
    <w:rPr>
      <w:kern w:val="2"/>
      <w:sz w:val="21"/>
    </w:rPr>
  </w:style>
  <w:style w:type="character" w:customStyle="1" w:styleId="1">
    <w:name w:val="日期 字符1"/>
    <w:link w:val="aa"/>
    <w:rsid w:val="003A17D0"/>
    <w:rPr>
      <w:rFonts w:ascii="仿宋_GB2312" w:eastAsia="仿宋_GB2312" w:hAnsi="Arial"/>
      <w:kern w:val="2"/>
      <w:sz w:val="24"/>
    </w:rPr>
  </w:style>
  <w:style w:type="paragraph" w:styleId="ac">
    <w:name w:val="List Paragraph"/>
    <w:basedOn w:val="a"/>
    <w:uiPriority w:val="99"/>
    <w:rsid w:val="0060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38EFD-427F-49CF-9186-89D67568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24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381</cp:revision>
  <dcterms:created xsi:type="dcterms:W3CDTF">2020-10-18T07:46:00Z</dcterms:created>
  <dcterms:modified xsi:type="dcterms:W3CDTF">2021-10-17T12:30:00Z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