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BE" w:rsidRDefault="0061153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03"/>
        <w:gridCol w:w="9213"/>
        <w:gridCol w:w="1673"/>
      </w:tblGrid>
      <w:tr w:rsidR="002C0FBE">
        <w:trPr>
          <w:trHeight w:val="515"/>
        </w:trPr>
        <w:tc>
          <w:tcPr>
            <w:tcW w:w="2160" w:type="dxa"/>
            <w:vMerge w:val="restart"/>
            <w:vAlign w:val="center"/>
          </w:tcPr>
          <w:p w:rsidR="002C0FBE" w:rsidRDefault="0061153E">
            <w:pPr>
              <w:spacing w:before="120"/>
              <w:jc w:val="center"/>
              <w:rPr>
                <w:sz w:val="24"/>
                <w:szCs w:val="24"/>
              </w:rPr>
            </w:pPr>
            <w:r>
              <w:rPr>
                <w:rFonts w:hint="eastAsia"/>
                <w:sz w:val="24"/>
                <w:szCs w:val="24"/>
              </w:rPr>
              <w:t>过程与活动、</w:t>
            </w:r>
          </w:p>
          <w:p w:rsidR="002C0FBE" w:rsidRDefault="0061153E">
            <w:pPr>
              <w:jc w:val="center"/>
            </w:pPr>
            <w:r>
              <w:rPr>
                <w:rFonts w:hint="eastAsia"/>
                <w:sz w:val="24"/>
                <w:szCs w:val="24"/>
              </w:rPr>
              <w:t>抽样计划</w:t>
            </w:r>
          </w:p>
        </w:tc>
        <w:tc>
          <w:tcPr>
            <w:tcW w:w="960" w:type="dxa"/>
            <w:vMerge w:val="restart"/>
            <w:vAlign w:val="center"/>
          </w:tcPr>
          <w:p w:rsidR="002C0FBE" w:rsidRDefault="0061153E">
            <w:pPr>
              <w:rPr>
                <w:sz w:val="24"/>
                <w:szCs w:val="24"/>
              </w:rPr>
            </w:pPr>
            <w:r>
              <w:rPr>
                <w:rFonts w:hint="eastAsia"/>
                <w:sz w:val="24"/>
                <w:szCs w:val="24"/>
              </w:rPr>
              <w:t>涉及</w:t>
            </w:r>
          </w:p>
          <w:p w:rsidR="002C0FBE" w:rsidRDefault="0061153E">
            <w:r>
              <w:rPr>
                <w:rFonts w:hint="eastAsia"/>
                <w:sz w:val="24"/>
                <w:szCs w:val="24"/>
              </w:rPr>
              <w:t>条款</w:t>
            </w:r>
          </w:p>
        </w:tc>
        <w:tc>
          <w:tcPr>
            <w:tcW w:w="9916" w:type="dxa"/>
            <w:gridSpan w:val="2"/>
            <w:vAlign w:val="center"/>
          </w:tcPr>
          <w:p w:rsidR="002C0FBE" w:rsidRDefault="0061153E">
            <w:pPr>
              <w:rPr>
                <w:sz w:val="24"/>
                <w:szCs w:val="24"/>
              </w:rPr>
            </w:pPr>
            <w:r>
              <w:rPr>
                <w:rFonts w:hint="eastAsia"/>
                <w:sz w:val="24"/>
                <w:szCs w:val="24"/>
              </w:rPr>
              <w:t>受审核部门：综合部</w:t>
            </w:r>
            <w:r>
              <w:rPr>
                <w:sz w:val="24"/>
                <w:szCs w:val="24"/>
              </w:rPr>
              <w:t>（</w:t>
            </w:r>
            <w:r>
              <w:rPr>
                <w:rFonts w:hint="eastAsia"/>
                <w:sz w:val="24"/>
                <w:szCs w:val="24"/>
              </w:rPr>
              <w:t>采购及运营）</w:t>
            </w:r>
            <w:r>
              <w:rPr>
                <w:sz w:val="24"/>
                <w:szCs w:val="24"/>
              </w:rPr>
              <w:t xml:space="preserve">   </w:t>
            </w:r>
            <w:r>
              <w:rPr>
                <w:rFonts w:hint="eastAsia"/>
                <w:sz w:val="24"/>
                <w:szCs w:val="24"/>
              </w:rPr>
              <w:t>部门负</w:t>
            </w:r>
            <w:r>
              <w:rPr>
                <w:sz w:val="24"/>
                <w:szCs w:val="24"/>
              </w:rPr>
              <w:t>责人：</w:t>
            </w:r>
            <w:r>
              <w:rPr>
                <w:rFonts w:hint="eastAsia"/>
                <w:sz w:val="24"/>
                <w:szCs w:val="24"/>
              </w:rPr>
              <w:t>谭远先</w:t>
            </w:r>
            <w:r>
              <w:rPr>
                <w:rFonts w:hint="eastAsia"/>
                <w:sz w:val="24"/>
                <w:szCs w:val="24"/>
              </w:rPr>
              <w:t xml:space="preserve"> </w:t>
            </w:r>
            <w:r>
              <w:rPr>
                <w:sz w:val="24"/>
                <w:szCs w:val="24"/>
              </w:rPr>
              <w:t xml:space="preserve">     </w:t>
            </w:r>
            <w:r>
              <w:rPr>
                <w:rFonts w:hint="eastAsia"/>
                <w:sz w:val="24"/>
                <w:szCs w:val="24"/>
              </w:rPr>
              <w:t>陪同人员：田军</w:t>
            </w:r>
            <w:r>
              <w:rPr>
                <w:sz w:val="24"/>
                <w:szCs w:val="24"/>
              </w:rPr>
              <w:t xml:space="preserve"> </w:t>
            </w:r>
          </w:p>
        </w:tc>
        <w:tc>
          <w:tcPr>
            <w:tcW w:w="1673" w:type="dxa"/>
            <w:vMerge w:val="restart"/>
            <w:vAlign w:val="center"/>
          </w:tcPr>
          <w:p w:rsidR="002C0FBE" w:rsidRDefault="0061153E">
            <w:pPr>
              <w:rPr>
                <w:sz w:val="24"/>
                <w:szCs w:val="24"/>
              </w:rPr>
            </w:pPr>
            <w:r>
              <w:rPr>
                <w:rFonts w:hint="eastAsia"/>
                <w:sz w:val="24"/>
                <w:szCs w:val="24"/>
              </w:rPr>
              <w:t>判定</w:t>
            </w:r>
          </w:p>
        </w:tc>
      </w:tr>
      <w:tr w:rsidR="002C0FBE">
        <w:trPr>
          <w:trHeight w:val="403"/>
        </w:trPr>
        <w:tc>
          <w:tcPr>
            <w:tcW w:w="2160" w:type="dxa"/>
            <w:vMerge/>
            <w:vAlign w:val="center"/>
          </w:tcPr>
          <w:p w:rsidR="002C0FBE" w:rsidRDefault="002C0FBE"/>
        </w:tc>
        <w:tc>
          <w:tcPr>
            <w:tcW w:w="960" w:type="dxa"/>
            <w:vMerge/>
            <w:vAlign w:val="center"/>
          </w:tcPr>
          <w:p w:rsidR="002C0FBE" w:rsidRDefault="002C0FBE"/>
        </w:tc>
        <w:tc>
          <w:tcPr>
            <w:tcW w:w="9916" w:type="dxa"/>
            <w:gridSpan w:val="2"/>
            <w:vAlign w:val="center"/>
          </w:tcPr>
          <w:p w:rsidR="002C0FBE" w:rsidRDefault="0061153E" w:rsidP="001C1E55">
            <w:pPr>
              <w:spacing w:before="120"/>
            </w:pPr>
            <w:r>
              <w:rPr>
                <w:rFonts w:hint="eastAsia"/>
                <w:sz w:val="24"/>
                <w:szCs w:val="24"/>
              </w:rPr>
              <w:t>审核员：任学礼</w:t>
            </w:r>
            <w:r>
              <w:rPr>
                <w:sz w:val="24"/>
                <w:szCs w:val="24"/>
              </w:rPr>
              <w:t xml:space="preserve">  </w:t>
            </w:r>
            <w:r>
              <w:rPr>
                <w:rFonts w:hint="eastAsia"/>
                <w:sz w:val="24"/>
                <w:szCs w:val="24"/>
              </w:rPr>
              <w:t xml:space="preserve">                   </w:t>
            </w:r>
            <w:r>
              <w:rPr>
                <w:sz w:val="24"/>
                <w:szCs w:val="24"/>
              </w:rPr>
              <w:t>审核日期：</w:t>
            </w:r>
            <w:r>
              <w:rPr>
                <w:sz w:val="24"/>
                <w:szCs w:val="24"/>
              </w:rPr>
              <w:t xml:space="preserve"> 2021</w:t>
            </w:r>
            <w:r w:rsidR="001C1E55">
              <w:rPr>
                <w:rFonts w:hint="eastAsia"/>
                <w:sz w:val="24"/>
                <w:szCs w:val="24"/>
              </w:rPr>
              <w:t>年</w:t>
            </w:r>
            <w:r>
              <w:rPr>
                <w:sz w:val="24"/>
                <w:szCs w:val="24"/>
              </w:rPr>
              <w:t>0</w:t>
            </w:r>
            <w:r>
              <w:rPr>
                <w:rFonts w:hint="eastAsia"/>
                <w:sz w:val="24"/>
                <w:szCs w:val="24"/>
              </w:rPr>
              <w:t>9</w:t>
            </w:r>
            <w:r w:rsidR="001C1E55">
              <w:rPr>
                <w:rFonts w:hint="eastAsia"/>
                <w:sz w:val="24"/>
                <w:szCs w:val="24"/>
              </w:rPr>
              <w:t>月</w:t>
            </w:r>
            <w:r>
              <w:rPr>
                <w:rFonts w:hint="eastAsia"/>
                <w:sz w:val="24"/>
                <w:szCs w:val="24"/>
              </w:rPr>
              <w:t>17</w:t>
            </w:r>
            <w:r w:rsidR="001C1E55">
              <w:rPr>
                <w:rFonts w:hint="eastAsia"/>
                <w:sz w:val="24"/>
                <w:szCs w:val="24"/>
              </w:rPr>
              <w:t>日</w:t>
            </w:r>
          </w:p>
        </w:tc>
        <w:tc>
          <w:tcPr>
            <w:tcW w:w="1673" w:type="dxa"/>
            <w:vMerge/>
          </w:tcPr>
          <w:p w:rsidR="002C0FBE" w:rsidRDefault="002C0FBE"/>
        </w:tc>
      </w:tr>
      <w:tr w:rsidR="002C0FBE">
        <w:trPr>
          <w:trHeight w:val="516"/>
        </w:trPr>
        <w:tc>
          <w:tcPr>
            <w:tcW w:w="2160" w:type="dxa"/>
            <w:vMerge/>
            <w:vAlign w:val="center"/>
          </w:tcPr>
          <w:p w:rsidR="002C0FBE" w:rsidRDefault="002C0FBE"/>
        </w:tc>
        <w:tc>
          <w:tcPr>
            <w:tcW w:w="960" w:type="dxa"/>
            <w:vMerge/>
            <w:vAlign w:val="center"/>
          </w:tcPr>
          <w:p w:rsidR="002C0FBE" w:rsidRDefault="002C0FBE"/>
        </w:tc>
        <w:tc>
          <w:tcPr>
            <w:tcW w:w="9916" w:type="dxa"/>
            <w:gridSpan w:val="2"/>
            <w:vAlign w:val="center"/>
          </w:tcPr>
          <w:p w:rsidR="002C0FBE" w:rsidRDefault="0061153E">
            <w:pPr>
              <w:rPr>
                <w:rFonts w:cs="Arial"/>
                <w:sz w:val="18"/>
                <w:szCs w:val="18"/>
              </w:rPr>
            </w:pPr>
            <w:r>
              <w:rPr>
                <w:rFonts w:hint="eastAsia"/>
                <w:sz w:val="24"/>
                <w:szCs w:val="24"/>
              </w:rPr>
              <w:t>审核条款：</w:t>
            </w:r>
            <w:r>
              <w:rPr>
                <w:rFonts w:hint="eastAsia"/>
                <w:sz w:val="18"/>
                <w:szCs w:val="18"/>
              </w:rPr>
              <w:t>FSMS:</w:t>
            </w:r>
            <w:r>
              <w:rPr>
                <w:rFonts w:cs="Arial" w:hint="eastAsia"/>
                <w:bCs/>
                <w:sz w:val="18"/>
                <w:szCs w:val="18"/>
              </w:rPr>
              <w:t>5</w:t>
            </w:r>
            <w:r>
              <w:rPr>
                <w:rFonts w:cs="Arial"/>
                <w:bCs/>
                <w:sz w:val="18"/>
                <w:szCs w:val="18"/>
              </w:rPr>
              <w:t>.3/6.2/</w:t>
            </w:r>
            <w:r>
              <w:rPr>
                <w:rFonts w:cs="Arial"/>
                <w:sz w:val="18"/>
                <w:szCs w:val="18"/>
              </w:rPr>
              <w:t>7.1.6/8.2/8.9.5</w:t>
            </w:r>
          </w:p>
          <w:p w:rsidR="002C0FBE" w:rsidRDefault="0061153E">
            <w:pPr>
              <w:autoSpaceDE w:val="0"/>
              <w:autoSpaceDN w:val="0"/>
              <w:adjustRightInd w:val="0"/>
              <w:jc w:val="left"/>
              <w:rPr>
                <w:sz w:val="18"/>
                <w:szCs w:val="18"/>
              </w:rPr>
            </w:pPr>
            <w:r>
              <w:rPr>
                <w:sz w:val="18"/>
                <w:szCs w:val="18"/>
              </w:rPr>
              <w:t xml:space="preserve">             H: </w:t>
            </w:r>
            <w:r>
              <w:rPr>
                <w:rFonts w:hint="eastAsia"/>
                <w:sz w:val="18"/>
                <w:szCs w:val="18"/>
              </w:rPr>
              <w:t>5.2/5.3</w:t>
            </w:r>
            <w:r>
              <w:rPr>
                <w:sz w:val="18"/>
                <w:szCs w:val="18"/>
              </w:rPr>
              <w:t>.</w:t>
            </w:r>
            <w:r>
              <w:rPr>
                <w:rFonts w:hint="eastAsia"/>
                <w:sz w:val="18"/>
                <w:szCs w:val="18"/>
              </w:rPr>
              <w:t>1/6.3/</w:t>
            </w:r>
            <w:r>
              <w:rPr>
                <w:sz w:val="18"/>
                <w:szCs w:val="18"/>
              </w:rPr>
              <w:t>6.5</w:t>
            </w:r>
            <w:r>
              <w:rPr>
                <w:rFonts w:hint="eastAsia"/>
                <w:sz w:val="18"/>
                <w:szCs w:val="18"/>
              </w:rPr>
              <w:t>/6.7.2</w:t>
            </w:r>
          </w:p>
          <w:p w:rsidR="002C0FBE" w:rsidRDefault="0061153E">
            <w:pPr>
              <w:ind w:firstLineChars="650" w:firstLine="1170"/>
              <w:rPr>
                <w:sz w:val="18"/>
                <w:szCs w:val="18"/>
              </w:rPr>
            </w:pPr>
            <w:r>
              <w:rPr>
                <w:rFonts w:hint="eastAsia"/>
                <w:sz w:val="18"/>
                <w:szCs w:val="18"/>
              </w:rPr>
              <w:t>G</w:t>
            </w:r>
            <w:r>
              <w:rPr>
                <w:sz w:val="18"/>
                <w:szCs w:val="18"/>
              </w:rPr>
              <w:t>B14881:7</w:t>
            </w:r>
          </w:p>
          <w:p w:rsidR="002C0FBE" w:rsidRDefault="0061153E">
            <w:pPr>
              <w:ind w:firstLineChars="650" w:firstLine="1170"/>
              <w:rPr>
                <w:rFonts w:cs="Arial"/>
                <w:bCs/>
                <w:sz w:val="18"/>
                <w:szCs w:val="18"/>
              </w:rPr>
            </w:pPr>
            <w:r>
              <w:rPr>
                <w:rFonts w:cs="Arial"/>
                <w:bCs/>
                <w:sz w:val="18"/>
                <w:szCs w:val="18"/>
              </w:rPr>
              <w:t>HACCP</w:t>
            </w:r>
            <w:r>
              <w:rPr>
                <w:rFonts w:cs="Arial" w:hint="eastAsia"/>
                <w:bCs/>
                <w:sz w:val="18"/>
                <w:szCs w:val="18"/>
              </w:rPr>
              <w:t>1.0</w:t>
            </w:r>
            <w:r>
              <w:rPr>
                <w:rFonts w:cs="Arial" w:hint="eastAsia"/>
                <w:bCs/>
                <w:sz w:val="18"/>
                <w:szCs w:val="18"/>
              </w:rPr>
              <w:t>要求</w:t>
            </w:r>
          </w:p>
        </w:tc>
        <w:tc>
          <w:tcPr>
            <w:tcW w:w="1673" w:type="dxa"/>
            <w:vMerge/>
          </w:tcPr>
          <w:p w:rsidR="002C0FBE" w:rsidRDefault="002C0FBE"/>
        </w:tc>
      </w:tr>
      <w:tr w:rsidR="002C0FBE">
        <w:trPr>
          <w:trHeight w:val="443"/>
        </w:trPr>
        <w:tc>
          <w:tcPr>
            <w:tcW w:w="2160" w:type="dxa"/>
            <w:vMerge w:val="restart"/>
          </w:tcPr>
          <w:p w:rsidR="002C0FBE" w:rsidRDefault="0061153E">
            <w:r>
              <w:rPr>
                <w:rFonts w:hint="eastAsia"/>
                <w:color w:val="000000"/>
                <w:szCs w:val="21"/>
              </w:rPr>
              <w:t>职责</w:t>
            </w:r>
          </w:p>
        </w:tc>
        <w:tc>
          <w:tcPr>
            <w:tcW w:w="960" w:type="dxa"/>
            <w:vMerge w:val="restart"/>
          </w:tcPr>
          <w:p w:rsidR="002C0FBE" w:rsidRDefault="0061153E">
            <w:pPr>
              <w:rPr>
                <w:color w:val="000000"/>
                <w:szCs w:val="21"/>
              </w:rPr>
            </w:pPr>
            <w:r>
              <w:rPr>
                <w:rFonts w:hint="eastAsia"/>
                <w:color w:val="000000"/>
                <w:szCs w:val="21"/>
              </w:rPr>
              <w:t>F</w:t>
            </w:r>
            <w:r>
              <w:rPr>
                <w:color w:val="000000"/>
                <w:szCs w:val="21"/>
              </w:rPr>
              <w:t>5.3</w:t>
            </w:r>
          </w:p>
          <w:p w:rsidR="002C0FBE" w:rsidRDefault="0061153E">
            <w:r>
              <w:rPr>
                <w:color w:val="000000"/>
                <w:szCs w:val="21"/>
              </w:rPr>
              <w:t>H5.3.1</w:t>
            </w:r>
          </w:p>
        </w:tc>
        <w:tc>
          <w:tcPr>
            <w:tcW w:w="703" w:type="dxa"/>
          </w:tcPr>
          <w:p w:rsidR="002C0FBE" w:rsidRDefault="0061153E">
            <w:r>
              <w:rPr>
                <w:rFonts w:hint="eastAsia"/>
              </w:rPr>
              <w:t>文件名称</w:t>
            </w:r>
          </w:p>
        </w:tc>
        <w:tc>
          <w:tcPr>
            <w:tcW w:w="9213" w:type="dxa"/>
          </w:tcPr>
          <w:p w:rsidR="002C0FBE" w:rsidRDefault="0061153E">
            <w:r>
              <w:rPr>
                <w:rFonts w:hint="eastAsia"/>
              </w:rPr>
              <w:t>《食</w:t>
            </w:r>
            <w:r>
              <w:t>品安全</w:t>
            </w:r>
            <w:r>
              <w:rPr>
                <w:rFonts w:hint="eastAsia"/>
              </w:rPr>
              <w:t>管</w:t>
            </w:r>
            <w:r>
              <w:t>理手册</w:t>
            </w:r>
            <w:r>
              <w:rPr>
                <w:rFonts w:hint="eastAsia"/>
              </w:rPr>
              <w:t xml:space="preserve"> </w:t>
            </w:r>
            <w:r>
              <w:rPr>
                <w:rFonts w:hint="eastAsia"/>
              </w:rPr>
              <w:t>》</w:t>
            </w:r>
          </w:p>
        </w:tc>
        <w:tc>
          <w:tcPr>
            <w:tcW w:w="1673" w:type="dxa"/>
            <w:vMerge w:val="restart"/>
          </w:tcPr>
          <w:p w:rsidR="002C0FBE" w:rsidRDefault="0061153E">
            <w:pPr>
              <w:rPr>
                <w:rFonts w:ascii="宋体" w:hAnsi="宋体"/>
              </w:rPr>
            </w:pPr>
            <w:r>
              <w:sym w:font="Wingdings" w:char="F0FE"/>
            </w:r>
            <w:r>
              <w:rPr>
                <w:rFonts w:ascii="宋体" w:hAnsi="宋体" w:hint="eastAsia"/>
              </w:rPr>
              <w:t>符合</w:t>
            </w:r>
          </w:p>
          <w:p w:rsidR="002C0FBE" w:rsidRDefault="0061153E">
            <w:pPr>
              <w:rPr>
                <w:rFonts w:ascii="宋体" w:hAnsi="宋体"/>
              </w:rPr>
            </w:pPr>
            <w:r>
              <w:sym w:font="Wingdings" w:char="F0A8"/>
            </w:r>
            <w:r>
              <w:rPr>
                <w:rFonts w:ascii="宋体" w:hAnsi="宋体" w:hint="eastAsia"/>
              </w:rPr>
              <w:t>不符合</w:t>
            </w:r>
          </w:p>
          <w:p w:rsidR="002C0FBE" w:rsidRDefault="002C0FBE"/>
        </w:tc>
      </w:tr>
      <w:tr w:rsidR="002C0FBE">
        <w:trPr>
          <w:trHeight w:val="809"/>
        </w:trPr>
        <w:tc>
          <w:tcPr>
            <w:tcW w:w="2160" w:type="dxa"/>
            <w:vMerge/>
          </w:tcPr>
          <w:p w:rsidR="002C0FBE" w:rsidRDefault="002C0FBE"/>
        </w:tc>
        <w:tc>
          <w:tcPr>
            <w:tcW w:w="960" w:type="dxa"/>
            <w:vMerge/>
          </w:tcPr>
          <w:p w:rsidR="002C0FBE" w:rsidRDefault="002C0FBE"/>
        </w:tc>
        <w:tc>
          <w:tcPr>
            <w:tcW w:w="703" w:type="dxa"/>
          </w:tcPr>
          <w:p w:rsidR="002C0FBE" w:rsidRDefault="0061153E">
            <w:r>
              <w:rPr>
                <w:rFonts w:hint="eastAsia"/>
              </w:rPr>
              <w:t>运行证据</w:t>
            </w:r>
          </w:p>
        </w:tc>
        <w:tc>
          <w:tcPr>
            <w:tcW w:w="9213" w:type="dxa"/>
          </w:tcPr>
          <w:p w:rsidR="002C0FBE" w:rsidRDefault="0061153E">
            <w:pPr>
              <w:rPr>
                <w:rFonts w:asciiTheme="minorEastAsia" w:eastAsiaTheme="minorEastAsia" w:hAnsiTheme="minorEastAsia"/>
                <w:szCs w:val="21"/>
              </w:rPr>
            </w:pPr>
            <w:r>
              <w:rPr>
                <w:rFonts w:asciiTheme="minorEastAsia" w:eastAsiaTheme="minorEastAsia" w:hAnsiTheme="minorEastAsia" w:hint="eastAsia"/>
                <w:szCs w:val="21"/>
              </w:rPr>
              <w:t>与</w:t>
            </w:r>
            <w:r>
              <w:rPr>
                <w:rFonts w:asciiTheme="minorEastAsia" w:eastAsiaTheme="minorEastAsia" w:hAnsiTheme="minorEastAsia" w:hint="eastAsia"/>
                <w:b/>
                <w:bCs/>
                <w:szCs w:val="21"/>
              </w:rPr>
              <w:t>部门职责相关的主要职责是</w:t>
            </w:r>
            <w:r>
              <w:rPr>
                <w:rFonts w:asciiTheme="minorEastAsia" w:eastAsiaTheme="minorEastAsia" w:hAnsiTheme="minorEastAsia" w:hint="eastAsia"/>
                <w:szCs w:val="21"/>
              </w:rPr>
              <w:t>：</w:t>
            </w:r>
          </w:p>
          <w:p w:rsidR="002C0FBE" w:rsidRDefault="0061153E">
            <w:r>
              <w:rPr>
                <w:rFonts w:hint="eastAsia"/>
              </w:rPr>
              <w:t>见：综合部（人事行政）</w:t>
            </w:r>
          </w:p>
        </w:tc>
        <w:tc>
          <w:tcPr>
            <w:tcW w:w="1673" w:type="dxa"/>
            <w:vMerge/>
          </w:tcPr>
          <w:p w:rsidR="002C0FBE" w:rsidRDefault="002C0FBE"/>
        </w:tc>
      </w:tr>
      <w:tr w:rsidR="002C0FBE">
        <w:trPr>
          <w:trHeight w:val="635"/>
        </w:trPr>
        <w:tc>
          <w:tcPr>
            <w:tcW w:w="2160" w:type="dxa"/>
          </w:tcPr>
          <w:p w:rsidR="002C0FBE" w:rsidRDefault="0061153E">
            <w:pPr>
              <w:rPr>
                <w:color w:val="000000"/>
                <w:szCs w:val="21"/>
              </w:rPr>
            </w:pPr>
            <w:r>
              <w:rPr>
                <w:rFonts w:hint="eastAsia"/>
                <w:color w:val="000000"/>
                <w:szCs w:val="21"/>
              </w:rPr>
              <w:t>食品安全目标</w:t>
            </w:r>
          </w:p>
          <w:p w:rsidR="002C0FBE" w:rsidRDefault="002C0FBE"/>
        </w:tc>
        <w:tc>
          <w:tcPr>
            <w:tcW w:w="960" w:type="dxa"/>
          </w:tcPr>
          <w:p w:rsidR="002C0FBE" w:rsidRDefault="0061153E">
            <w:pPr>
              <w:rPr>
                <w:color w:val="000000"/>
                <w:szCs w:val="21"/>
              </w:rPr>
            </w:pPr>
            <w:r>
              <w:rPr>
                <w:rFonts w:hint="eastAsia"/>
                <w:color w:val="000000"/>
                <w:szCs w:val="21"/>
              </w:rPr>
              <w:t>F</w:t>
            </w:r>
            <w:r>
              <w:rPr>
                <w:color w:val="000000"/>
                <w:szCs w:val="21"/>
              </w:rPr>
              <w:t>6.2</w:t>
            </w:r>
          </w:p>
          <w:p w:rsidR="002C0FBE" w:rsidRDefault="0061153E">
            <w:pPr>
              <w:rPr>
                <w:color w:val="000000"/>
                <w:szCs w:val="21"/>
              </w:rPr>
            </w:pPr>
            <w:r>
              <w:rPr>
                <w:color w:val="000000"/>
                <w:szCs w:val="21"/>
              </w:rPr>
              <w:t>H5.2</w:t>
            </w:r>
          </w:p>
        </w:tc>
        <w:tc>
          <w:tcPr>
            <w:tcW w:w="703" w:type="dxa"/>
          </w:tcPr>
          <w:p w:rsidR="002C0FBE" w:rsidRDefault="0061153E">
            <w:r>
              <w:rPr>
                <w:rFonts w:hint="eastAsia"/>
              </w:rPr>
              <w:t>文件名称</w:t>
            </w:r>
          </w:p>
        </w:tc>
        <w:tc>
          <w:tcPr>
            <w:tcW w:w="9213" w:type="dxa"/>
          </w:tcPr>
          <w:p w:rsidR="002C0FBE" w:rsidRDefault="0061153E">
            <w:r>
              <w:rPr>
                <w:rFonts w:hint="eastAsia"/>
              </w:rPr>
              <w:t>《</w:t>
            </w:r>
            <w:r>
              <w:rPr>
                <w:rFonts w:hint="eastAsia"/>
                <w:color w:val="000000"/>
                <w:szCs w:val="21"/>
              </w:rPr>
              <w:t>食品安全目标及</w:t>
            </w:r>
            <w:r>
              <w:rPr>
                <w:color w:val="000000"/>
                <w:szCs w:val="21"/>
              </w:rPr>
              <w:t>考核</w:t>
            </w:r>
            <w:r>
              <w:rPr>
                <w:rFonts w:hint="eastAsia"/>
              </w:rPr>
              <w:t>》</w:t>
            </w:r>
          </w:p>
          <w:p w:rsidR="002C0FBE" w:rsidRDefault="002C0FBE"/>
        </w:tc>
        <w:tc>
          <w:tcPr>
            <w:tcW w:w="1673" w:type="dxa"/>
          </w:tcPr>
          <w:p w:rsidR="002C0FBE" w:rsidRDefault="0061153E">
            <w:pPr>
              <w:rPr>
                <w:rFonts w:ascii="宋体" w:hAnsi="宋体"/>
              </w:rPr>
            </w:pPr>
            <w:r>
              <w:sym w:font="Wingdings" w:char="F0FE"/>
            </w:r>
            <w:r>
              <w:rPr>
                <w:rFonts w:ascii="宋体" w:hAnsi="宋体" w:hint="eastAsia"/>
              </w:rPr>
              <w:t>符合</w:t>
            </w:r>
          </w:p>
          <w:p w:rsidR="002C0FBE" w:rsidRDefault="0061153E">
            <w:pPr>
              <w:rPr>
                <w:rFonts w:ascii="宋体" w:hAnsi="宋体"/>
              </w:rPr>
            </w:pPr>
            <w:r>
              <w:sym w:font="Wingdings" w:char="F0A8"/>
            </w:r>
            <w:r>
              <w:rPr>
                <w:rFonts w:ascii="宋体" w:hAnsi="宋体" w:hint="eastAsia"/>
              </w:rPr>
              <w:t>不符合</w:t>
            </w:r>
          </w:p>
        </w:tc>
      </w:tr>
      <w:tr w:rsidR="002C0FBE">
        <w:trPr>
          <w:trHeight w:val="345"/>
        </w:trPr>
        <w:tc>
          <w:tcPr>
            <w:tcW w:w="2160" w:type="dxa"/>
          </w:tcPr>
          <w:p w:rsidR="002C0FBE" w:rsidRDefault="002C0FBE">
            <w:pPr>
              <w:ind w:firstLineChars="200" w:firstLine="420"/>
            </w:pPr>
          </w:p>
          <w:p w:rsidR="002C0FBE" w:rsidRDefault="002C0FBE"/>
          <w:p w:rsidR="002C0FBE" w:rsidRDefault="002C0FBE">
            <w:pPr>
              <w:rPr>
                <w:color w:val="000000"/>
                <w:szCs w:val="21"/>
              </w:rPr>
            </w:pPr>
          </w:p>
        </w:tc>
        <w:tc>
          <w:tcPr>
            <w:tcW w:w="960" w:type="dxa"/>
          </w:tcPr>
          <w:p w:rsidR="002C0FBE" w:rsidRDefault="002C0FBE">
            <w:pPr>
              <w:rPr>
                <w:color w:val="000000"/>
                <w:szCs w:val="21"/>
              </w:rPr>
            </w:pPr>
          </w:p>
        </w:tc>
        <w:tc>
          <w:tcPr>
            <w:tcW w:w="703" w:type="dxa"/>
          </w:tcPr>
          <w:p w:rsidR="002C0FBE" w:rsidRDefault="0061153E">
            <w:r>
              <w:rPr>
                <w:rFonts w:hint="eastAsia"/>
              </w:rPr>
              <w:t>运行证据</w:t>
            </w:r>
          </w:p>
        </w:tc>
        <w:tc>
          <w:tcPr>
            <w:tcW w:w="9213" w:type="dxa"/>
          </w:tcPr>
          <w:p w:rsidR="002C0FBE" w:rsidRDefault="0061153E">
            <w:r>
              <w:rPr>
                <w:rFonts w:hint="eastAsia"/>
              </w:rPr>
              <w:t>本部门的分解目标实现情况的评价，及其测量方法是：</w:t>
            </w:r>
          </w:p>
          <w:p w:rsidR="002C0FBE" w:rsidRDefault="002C0F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969"/>
              <w:gridCol w:w="1606"/>
            </w:tblGrid>
            <w:tr w:rsidR="002C0FBE">
              <w:tc>
                <w:tcPr>
                  <w:tcW w:w="3009" w:type="dxa"/>
                  <w:shd w:val="clear" w:color="auto" w:fill="auto"/>
                </w:tcPr>
                <w:p w:rsidR="002C0FBE" w:rsidRDefault="0061153E" w:rsidP="009E0D11">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食品安全目标</w:t>
                  </w:r>
                </w:p>
              </w:tc>
              <w:tc>
                <w:tcPr>
                  <w:tcW w:w="3969" w:type="dxa"/>
                  <w:shd w:val="clear" w:color="auto" w:fill="auto"/>
                </w:tcPr>
                <w:p w:rsidR="002C0FBE" w:rsidRDefault="0061153E" w:rsidP="009E0D11">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计算方法</w:t>
                  </w:r>
                </w:p>
              </w:tc>
              <w:tc>
                <w:tcPr>
                  <w:tcW w:w="1606" w:type="dxa"/>
                  <w:shd w:val="clear" w:color="auto" w:fill="auto"/>
                </w:tcPr>
                <w:p w:rsidR="002C0FBE" w:rsidRDefault="0061153E" w:rsidP="009E0D11">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目标实际完成</w:t>
                  </w:r>
                </w:p>
                <w:p w:rsidR="00C20491" w:rsidRDefault="00C20491" w:rsidP="009E0D11">
                  <w:pPr>
                    <w:framePr w:hSpace="180" w:wrap="around" w:vAnchor="text" w:hAnchor="text" w:y="1"/>
                    <w:suppressOverlap/>
                    <w:rPr>
                      <w:rFonts w:asciiTheme="minorEastAsia" w:eastAsiaTheme="minorEastAsia" w:hAnsiTheme="minorEastAsia"/>
                      <w:szCs w:val="21"/>
                    </w:rPr>
                  </w:pPr>
                  <w:r>
                    <w:rPr>
                      <w:rFonts w:ascii="宋体" w:hAnsi="宋体" w:hint="eastAsia"/>
                      <w:szCs w:val="24"/>
                    </w:rPr>
                    <w:t>（2021年1-6月）</w:t>
                  </w:r>
                </w:p>
              </w:tc>
            </w:tr>
            <w:tr w:rsidR="002C0FBE">
              <w:tc>
                <w:tcPr>
                  <w:tcW w:w="3009" w:type="dxa"/>
                  <w:shd w:val="clear" w:color="auto" w:fill="auto"/>
                  <w:vAlign w:val="center"/>
                </w:tcPr>
                <w:p w:rsidR="002C0FBE" w:rsidRDefault="0061153E" w:rsidP="009E0D11">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原料100</w:t>
                  </w:r>
                  <w:r>
                    <w:rPr>
                      <w:rFonts w:asciiTheme="minorEastAsia" w:eastAsiaTheme="minorEastAsia" w:hAnsiTheme="minorEastAsia"/>
                      <w:szCs w:val="21"/>
                    </w:rPr>
                    <w:t>%采</w:t>
                  </w:r>
                  <w:r>
                    <w:rPr>
                      <w:rFonts w:asciiTheme="minorEastAsia" w:eastAsiaTheme="minorEastAsia" w:hAnsiTheme="minorEastAsia" w:hint="eastAsia"/>
                      <w:szCs w:val="21"/>
                    </w:rPr>
                    <w:t>自</w:t>
                  </w:r>
                  <w:r>
                    <w:rPr>
                      <w:rFonts w:asciiTheme="minorEastAsia" w:eastAsiaTheme="minorEastAsia" w:hAnsiTheme="minorEastAsia"/>
                      <w:szCs w:val="21"/>
                    </w:rPr>
                    <w:t>合格供应商</w:t>
                  </w:r>
                </w:p>
              </w:tc>
              <w:tc>
                <w:tcPr>
                  <w:tcW w:w="3969" w:type="dxa"/>
                  <w:shd w:val="clear" w:color="auto" w:fill="auto"/>
                  <w:vAlign w:val="center"/>
                </w:tcPr>
                <w:p w:rsidR="002C0FBE" w:rsidRDefault="0061153E" w:rsidP="009E0D11">
                  <w:pPr>
                    <w:framePr w:hSpace="180" w:wrap="around" w:vAnchor="text" w:hAnchor="text" w:y="1"/>
                    <w:suppressOverlap/>
                    <w:rPr>
                      <w:rFonts w:asciiTheme="minorEastAsia" w:eastAsiaTheme="minorEastAsia" w:hAnsiTheme="minorEastAsia"/>
                      <w:szCs w:val="21"/>
                    </w:rPr>
                  </w:pPr>
                  <w:r>
                    <w:rPr>
                      <w:rFonts w:asciiTheme="minorEastAsia" w:eastAsiaTheme="minorEastAsia" w:hAnsiTheme="minorEastAsia" w:hint="eastAsia"/>
                      <w:szCs w:val="21"/>
                    </w:rPr>
                    <w:t>采购于</w:t>
                  </w:r>
                  <w:r>
                    <w:rPr>
                      <w:rFonts w:asciiTheme="minorEastAsia" w:eastAsiaTheme="minorEastAsia" w:hAnsiTheme="minorEastAsia"/>
                      <w:szCs w:val="21"/>
                    </w:rPr>
                    <w:t>合格供应商的</w:t>
                  </w:r>
                  <w:r>
                    <w:rPr>
                      <w:rFonts w:asciiTheme="minorEastAsia" w:eastAsiaTheme="minorEastAsia" w:hAnsiTheme="minorEastAsia" w:hint="eastAsia"/>
                      <w:szCs w:val="21"/>
                    </w:rPr>
                    <w:t>原料</w:t>
                  </w:r>
                  <w:r>
                    <w:rPr>
                      <w:rFonts w:asciiTheme="minorEastAsia" w:eastAsiaTheme="minorEastAsia" w:hAnsiTheme="minorEastAsia"/>
                      <w:szCs w:val="21"/>
                    </w:rPr>
                    <w:t>/</w:t>
                  </w:r>
                  <w:r>
                    <w:rPr>
                      <w:rFonts w:asciiTheme="minorEastAsia" w:eastAsiaTheme="minorEastAsia" w:hAnsiTheme="minorEastAsia" w:hint="eastAsia"/>
                      <w:szCs w:val="21"/>
                    </w:rPr>
                    <w:t>采购</w:t>
                  </w:r>
                  <w:r>
                    <w:rPr>
                      <w:rFonts w:asciiTheme="minorEastAsia" w:eastAsiaTheme="minorEastAsia" w:hAnsiTheme="minorEastAsia"/>
                      <w:szCs w:val="21"/>
                    </w:rPr>
                    <w:t>于供应商的原料</w:t>
                  </w:r>
                  <w:r>
                    <w:rPr>
                      <w:rFonts w:ascii="宋体" w:hAnsi="宋体" w:cs="宋体" w:hint="eastAsia"/>
                      <w:szCs w:val="21"/>
                    </w:rPr>
                    <w:t>×100%</w:t>
                  </w:r>
                </w:p>
              </w:tc>
              <w:tc>
                <w:tcPr>
                  <w:tcW w:w="1606" w:type="dxa"/>
                  <w:shd w:val="clear" w:color="auto" w:fill="auto"/>
                </w:tcPr>
                <w:p w:rsidR="002C0FBE" w:rsidRDefault="0061153E" w:rsidP="009E0D11">
                  <w:pPr>
                    <w:framePr w:hSpace="180" w:wrap="around" w:vAnchor="text" w:hAnchor="text" w:y="1"/>
                    <w:spacing w:beforeLines="50" w:before="156"/>
                    <w:suppressOverlap/>
                    <w:jc w:val="center"/>
                    <w:rPr>
                      <w:rFonts w:asciiTheme="minorEastAsia" w:eastAsiaTheme="minorEastAsia" w:hAnsiTheme="minorEastAsia"/>
                      <w:szCs w:val="21"/>
                    </w:rPr>
                  </w:pPr>
                  <w:r>
                    <w:rPr>
                      <w:rFonts w:asciiTheme="minorEastAsia" w:eastAsiaTheme="minorEastAsia" w:hAnsiTheme="minorEastAsia"/>
                      <w:color w:val="000000"/>
                      <w:szCs w:val="21"/>
                    </w:rPr>
                    <w:t>100%</w:t>
                  </w:r>
                </w:p>
              </w:tc>
            </w:tr>
            <w:tr w:rsidR="002C0FBE">
              <w:tc>
                <w:tcPr>
                  <w:tcW w:w="3009" w:type="dxa"/>
                  <w:shd w:val="clear" w:color="auto" w:fill="auto"/>
                  <w:vAlign w:val="center"/>
                </w:tcPr>
                <w:p w:rsidR="002C0FBE" w:rsidRDefault="0061153E" w:rsidP="009E0D11">
                  <w:pPr>
                    <w:framePr w:hSpace="180" w:wrap="around" w:vAnchor="text" w:hAnchor="text" w:y="1"/>
                    <w:suppressOverlap/>
                    <w:rPr>
                      <w:rFonts w:ascii="宋体" w:hAnsi="宋体" w:cs="宋体"/>
                      <w:szCs w:val="21"/>
                    </w:rPr>
                  </w:pPr>
                  <w:r>
                    <w:rPr>
                      <w:rFonts w:ascii="宋体" w:hAnsi="宋体" w:cs="宋体" w:hint="eastAsia"/>
                      <w:szCs w:val="21"/>
                    </w:rPr>
                    <w:t>顾客满意度≥90%</w:t>
                  </w:r>
                </w:p>
              </w:tc>
              <w:tc>
                <w:tcPr>
                  <w:tcW w:w="3969" w:type="dxa"/>
                  <w:shd w:val="clear" w:color="auto" w:fill="auto"/>
                  <w:vAlign w:val="center"/>
                </w:tcPr>
                <w:p w:rsidR="002C0FBE" w:rsidRDefault="0061153E" w:rsidP="009E0D11">
                  <w:pPr>
                    <w:framePr w:hSpace="180" w:wrap="around" w:vAnchor="text" w:hAnchor="text" w:y="1"/>
                    <w:spacing w:line="300" w:lineRule="auto"/>
                    <w:suppressOverlap/>
                    <w:rPr>
                      <w:rFonts w:asciiTheme="minorEastAsia" w:eastAsiaTheme="minorEastAsia" w:hAnsiTheme="minorEastAsia" w:cs="宋体"/>
                      <w:szCs w:val="21"/>
                    </w:rPr>
                  </w:pPr>
                  <w:r>
                    <w:rPr>
                      <w:rFonts w:ascii="宋体" w:hAnsi="宋体" w:cs="宋体" w:hint="eastAsia"/>
                      <w:szCs w:val="21"/>
                    </w:rPr>
                    <w:t>调查满意份数/回收总份数×100%</w:t>
                  </w:r>
                </w:p>
              </w:tc>
              <w:tc>
                <w:tcPr>
                  <w:tcW w:w="1606" w:type="dxa"/>
                  <w:shd w:val="clear" w:color="auto" w:fill="auto"/>
                </w:tcPr>
                <w:p w:rsidR="002C0FBE" w:rsidRDefault="0061153E" w:rsidP="009E0D11">
                  <w:pPr>
                    <w:framePr w:hSpace="180" w:wrap="around" w:vAnchor="text" w:hAnchor="text" w:y="1"/>
                    <w:spacing w:beforeLines="50" w:before="156"/>
                    <w:suppressOverlap/>
                    <w:jc w:val="center"/>
                    <w:rPr>
                      <w:rFonts w:asciiTheme="minorEastAsia" w:eastAsiaTheme="minorEastAsia" w:hAnsiTheme="minorEastAsia"/>
                      <w:szCs w:val="21"/>
                    </w:rPr>
                  </w:pPr>
                  <w:r>
                    <w:rPr>
                      <w:rFonts w:asciiTheme="minorEastAsia" w:eastAsiaTheme="minorEastAsia" w:hAnsiTheme="minorEastAsia" w:hint="eastAsia"/>
                      <w:szCs w:val="21"/>
                    </w:rPr>
                    <w:t>94</w:t>
                  </w:r>
                  <w:r>
                    <w:rPr>
                      <w:rFonts w:asciiTheme="minorEastAsia" w:eastAsiaTheme="minorEastAsia" w:hAnsiTheme="minorEastAsia"/>
                      <w:szCs w:val="21"/>
                    </w:rPr>
                    <w:t>%</w:t>
                  </w:r>
                </w:p>
              </w:tc>
            </w:tr>
          </w:tbl>
          <w:p w:rsidR="002C0FBE" w:rsidRDefault="0061153E">
            <w:r>
              <w:rPr>
                <w:rFonts w:hint="eastAsia"/>
              </w:rPr>
              <w:sym w:font="Wingdings" w:char="00FE"/>
            </w:r>
            <w:r>
              <w:rPr>
                <w:rFonts w:hint="eastAsia"/>
              </w:rPr>
              <w:t>目标已实现</w:t>
            </w:r>
          </w:p>
          <w:p w:rsidR="002C0FBE" w:rsidRDefault="0061153E">
            <w:r>
              <w:rPr>
                <w:rFonts w:hint="eastAsia"/>
              </w:rPr>
              <w:sym w:font="Wingdings" w:char="00A8"/>
            </w:r>
            <w:r>
              <w:t xml:space="preserve"> </w:t>
            </w:r>
            <w:r>
              <w:rPr>
                <w:rFonts w:hint="eastAsia"/>
              </w:rPr>
              <w:t>目标没有实现的，在内部及时进行原因分析并采取了改进措施。</w:t>
            </w:r>
          </w:p>
        </w:tc>
        <w:tc>
          <w:tcPr>
            <w:tcW w:w="1673" w:type="dxa"/>
          </w:tcPr>
          <w:p w:rsidR="002C0FBE" w:rsidRDefault="002C0FBE"/>
        </w:tc>
      </w:tr>
      <w:tr w:rsidR="002C0FBE">
        <w:trPr>
          <w:trHeight w:val="443"/>
        </w:trPr>
        <w:tc>
          <w:tcPr>
            <w:tcW w:w="2160" w:type="dxa"/>
            <w:vMerge w:val="restart"/>
            <w:shd w:val="clear" w:color="auto" w:fill="auto"/>
          </w:tcPr>
          <w:p w:rsidR="002C0FBE" w:rsidRDefault="0061153E">
            <w:r>
              <w:rPr>
                <w:rFonts w:hint="eastAsia"/>
              </w:rPr>
              <w:t>外部提供产品或服务</w:t>
            </w:r>
            <w:r>
              <w:rPr>
                <w:rFonts w:hint="eastAsia"/>
              </w:rPr>
              <w:lastRenderedPageBreak/>
              <w:t>的控制</w:t>
            </w:r>
          </w:p>
          <w:p w:rsidR="002C0FBE" w:rsidRDefault="002C0FBE"/>
        </w:tc>
        <w:tc>
          <w:tcPr>
            <w:tcW w:w="960" w:type="dxa"/>
            <w:vMerge w:val="restart"/>
            <w:shd w:val="clear" w:color="auto" w:fill="auto"/>
          </w:tcPr>
          <w:p w:rsidR="002C0FBE" w:rsidRDefault="0061153E">
            <w:pPr>
              <w:rPr>
                <w:color w:val="000000"/>
                <w:szCs w:val="21"/>
              </w:rPr>
            </w:pPr>
            <w:r>
              <w:rPr>
                <w:rFonts w:hint="eastAsia"/>
                <w:color w:val="000000"/>
                <w:szCs w:val="21"/>
              </w:rPr>
              <w:lastRenderedPageBreak/>
              <w:t>F7.1.6 </w:t>
            </w:r>
          </w:p>
          <w:p w:rsidR="002C0FBE" w:rsidRDefault="0061153E">
            <w:pPr>
              <w:rPr>
                <w:color w:val="000000"/>
                <w:szCs w:val="21"/>
              </w:rPr>
            </w:pPr>
            <w:r>
              <w:rPr>
                <w:rFonts w:hint="eastAsia"/>
                <w:color w:val="000000"/>
                <w:szCs w:val="21"/>
              </w:rPr>
              <w:lastRenderedPageBreak/>
              <w:t>H</w:t>
            </w:r>
            <w:r>
              <w:rPr>
                <w:color w:val="000000"/>
                <w:szCs w:val="21"/>
              </w:rPr>
              <w:t>6.5</w:t>
            </w:r>
          </w:p>
          <w:p w:rsidR="002C0FBE" w:rsidRDefault="0061153E">
            <w:r>
              <w:rPr>
                <w:rFonts w:hint="eastAsia"/>
              </w:rPr>
              <w:t>GB14881:7</w:t>
            </w:r>
          </w:p>
        </w:tc>
        <w:tc>
          <w:tcPr>
            <w:tcW w:w="703" w:type="dxa"/>
            <w:shd w:val="clear" w:color="auto" w:fill="auto"/>
          </w:tcPr>
          <w:p w:rsidR="002C0FBE" w:rsidRDefault="0061153E">
            <w:r>
              <w:rPr>
                <w:rFonts w:hint="eastAsia"/>
              </w:rPr>
              <w:lastRenderedPageBreak/>
              <w:t>文件</w:t>
            </w:r>
            <w:r>
              <w:rPr>
                <w:rFonts w:hint="eastAsia"/>
              </w:rPr>
              <w:lastRenderedPageBreak/>
              <w:t>名称</w:t>
            </w:r>
          </w:p>
        </w:tc>
        <w:tc>
          <w:tcPr>
            <w:tcW w:w="9213" w:type="dxa"/>
            <w:shd w:val="clear" w:color="auto" w:fill="auto"/>
          </w:tcPr>
          <w:p w:rsidR="002C0FBE" w:rsidRDefault="0061153E">
            <w:r>
              <w:rPr>
                <w:rFonts w:hint="eastAsia"/>
              </w:rPr>
              <w:lastRenderedPageBreak/>
              <w:t>如：《外部提供的过程、产品和服务的控制程序》或《采购控制程序》</w:t>
            </w:r>
          </w:p>
        </w:tc>
        <w:tc>
          <w:tcPr>
            <w:tcW w:w="1673" w:type="dxa"/>
            <w:vMerge w:val="restart"/>
            <w:shd w:val="clear" w:color="auto" w:fill="auto"/>
          </w:tcPr>
          <w:p w:rsidR="002C0FBE" w:rsidRDefault="0061153E">
            <w:pPr>
              <w:rPr>
                <w:rFonts w:ascii="宋体" w:hAnsi="宋体"/>
              </w:rPr>
            </w:pPr>
            <w:r>
              <w:sym w:font="Wingdings" w:char="F0FE"/>
            </w:r>
            <w:r>
              <w:rPr>
                <w:rFonts w:ascii="宋体" w:hAnsi="宋体" w:hint="eastAsia"/>
              </w:rPr>
              <w:t>符合</w:t>
            </w:r>
          </w:p>
          <w:p w:rsidR="002C0FBE" w:rsidRDefault="0061153E">
            <w:pPr>
              <w:rPr>
                <w:rFonts w:ascii="宋体" w:hAnsi="宋体"/>
              </w:rPr>
            </w:pPr>
            <w:r>
              <w:lastRenderedPageBreak/>
              <w:sym w:font="Wingdings" w:char="F0A8"/>
            </w:r>
            <w:r>
              <w:rPr>
                <w:rFonts w:ascii="宋体" w:hAnsi="宋体" w:hint="eastAsia"/>
              </w:rPr>
              <w:t>不符合</w:t>
            </w:r>
          </w:p>
          <w:p w:rsidR="002C0FBE" w:rsidRDefault="002C0FBE"/>
        </w:tc>
      </w:tr>
      <w:tr w:rsidR="002C0FBE">
        <w:trPr>
          <w:trHeight w:val="741"/>
        </w:trPr>
        <w:tc>
          <w:tcPr>
            <w:tcW w:w="2160" w:type="dxa"/>
            <w:vMerge/>
            <w:shd w:val="clear" w:color="auto" w:fill="auto"/>
          </w:tcPr>
          <w:p w:rsidR="002C0FBE" w:rsidRDefault="002C0FBE"/>
        </w:tc>
        <w:tc>
          <w:tcPr>
            <w:tcW w:w="960" w:type="dxa"/>
            <w:vMerge/>
            <w:shd w:val="clear" w:color="auto" w:fill="auto"/>
          </w:tcPr>
          <w:p w:rsidR="002C0FBE" w:rsidRDefault="002C0FBE"/>
        </w:tc>
        <w:tc>
          <w:tcPr>
            <w:tcW w:w="703" w:type="dxa"/>
            <w:shd w:val="clear" w:color="auto" w:fill="auto"/>
          </w:tcPr>
          <w:p w:rsidR="002C0FBE" w:rsidRDefault="0061153E">
            <w:r>
              <w:rPr>
                <w:rFonts w:hint="eastAsia"/>
              </w:rPr>
              <w:t>运行证据</w:t>
            </w:r>
          </w:p>
        </w:tc>
        <w:tc>
          <w:tcPr>
            <w:tcW w:w="9213" w:type="dxa"/>
            <w:shd w:val="clear" w:color="auto" w:fill="auto"/>
          </w:tcPr>
          <w:p w:rsidR="002C0FBE" w:rsidRDefault="0061153E">
            <w:pPr>
              <w:spacing w:before="40" w:after="40"/>
            </w:pPr>
            <w:r>
              <w:rPr>
                <w:rFonts w:hint="eastAsia"/>
              </w:rPr>
              <w:t>企业应防止原辅料、食品包装材料中存在食品安全危害，制定</w:t>
            </w:r>
            <w:r>
              <w:rPr>
                <w:rFonts w:hint="eastAsia"/>
              </w:rPr>
              <w:t>/</w:t>
            </w:r>
            <w:r>
              <w:rPr>
                <w:rFonts w:hint="eastAsia"/>
              </w:rPr>
              <w:t>实施其安全卫生保障制度，至少应满足以下方面的要求：</w:t>
            </w:r>
          </w:p>
          <w:p w:rsidR="002C0FBE" w:rsidRDefault="0061153E">
            <w:pPr>
              <w:numPr>
                <w:ilvl w:val="0"/>
                <w:numId w:val="1"/>
              </w:numPr>
            </w:pPr>
            <w:r>
              <w:rPr>
                <w:rFonts w:hint="eastAsia"/>
              </w:rPr>
              <w:t>制定原辅料、食品包装材料供方相应的有效资格条件并确定供方名单</w:t>
            </w:r>
            <w:r>
              <w:rPr>
                <w:rFonts w:hint="eastAsia"/>
              </w:rPr>
              <w:t>;</w:t>
            </w:r>
          </w:p>
          <w:p w:rsidR="002C0FBE" w:rsidRDefault="0061153E">
            <w:r>
              <w:rPr>
                <w:rFonts w:hint="eastAsia"/>
              </w:rPr>
              <w:t xml:space="preserve">  </w:t>
            </w:r>
            <w:r>
              <w:rPr>
                <w:rFonts w:hint="eastAsia"/>
              </w:rPr>
              <w:t>查看《供</w:t>
            </w:r>
            <w:r>
              <w:t>方</w:t>
            </w:r>
            <w:r>
              <w:rPr>
                <w:rFonts w:hint="eastAsia"/>
              </w:rPr>
              <w:t>评价制度》中有对合格供方的评价准则；</w:t>
            </w:r>
          </w:p>
          <w:p w:rsidR="002C0FBE" w:rsidRDefault="0061153E">
            <w:pPr>
              <w:ind w:firstLineChars="100" w:firstLine="210"/>
              <w:rPr>
                <w:highlight w:val="yellow"/>
              </w:rPr>
            </w:pPr>
            <w:r>
              <w:rPr>
                <w:rFonts w:hint="eastAsia"/>
              </w:rPr>
              <w:t>查看《合格供</w:t>
            </w:r>
            <w:r>
              <w:t>方</w:t>
            </w:r>
            <w:r>
              <w:rPr>
                <w:rFonts w:hint="eastAsia"/>
              </w:rPr>
              <w:t>名单》，共有</w:t>
            </w:r>
            <w:r>
              <w:rPr>
                <w:rFonts w:hint="eastAsia"/>
                <w:u w:val="single"/>
              </w:rPr>
              <w:t>1</w:t>
            </w:r>
            <w:r>
              <w:rPr>
                <w:rFonts w:hint="eastAsia"/>
              </w:rPr>
              <w:t>家；包括了</w:t>
            </w:r>
            <w:r>
              <w:rPr>
                <w:rFonts w:hint="eastAsia"/>
                <w:u w:val="single"/>
              </w:rPr>
              <w:t>；猪肉、鸡肉</w:t>
            </w:r>
            <w:r>
              <w:rPr>
                <w:u w:val="single"/>
              </w:rPr>
              <w:t>、</w:t>
            </w:r>
            <w:r>
              <w:rPr>
                <w:rFonts w:hint="eastAsia"/>
                <w:u w:val="single"/>
              </w:rPr>
              <w:t>鱼肉、米</w:t>
            </w:r>
            <w:r>
              <w:rPr>
                <w:u w:val="single"/>
              </w:rPr>
              <w:t>、</w:t>
            </w:r>
            <w:r>
              <w:rPr>
                <w:rFonts w:hint="eastAsia"/>
                <w:u w:val="single"/>
              </w:rPr>
              <w:t>面粉及制品</w:t>
            </w:r>
            <w:r>
              <w:rPr>
                <w:u w:val="single"/>
              </w:rPr>
              <w:t>、</w:t>
            </w:r>
            <w:r>
              <w:rPr>
                <w:rFonts w:hint="eastAsia"/>
                <w:u w:val="single"/>
              </w:rPr>
              <w:t>油</w:t>
            </w:r>
            <w:r>
              <w:rPr>
                <w:u w:val="single"/>
              </w:rPr>
              <w:t>、</w:t>
            </w:r>
            <w:r>
              <w:rPr>
                <w:rFonts w:hint="eastAsia"/>
                <w:u w:val="single"/>
              </w:rPr>
              <w:t>蔬菜</w:t>
            </w:r>
            <w:r>
              <w:rPr>
                <w:u w:val="single"/>
              </w:rPr>
              <w:t>、</w:t>
            </w:r>
            <w:r>
              <w:rPr>
                <w:rFonts w:hint="eastAsia"/>
                <w:u w:val="single"/>
              </w:rPr>
              <w:t>鸡蛋</w:t>
            </w:r>
            <w:r>
              <w:rPr>
                <w:rFonts w:hint="eastAsia"/>
                <w:u w:val="single"/>
              </w:rPr>
              <w:t xml:space="preserve"> </w:t>
            </w:r>
            <w:r>
              <w:rPr>
                <w:rFonts w:hint="eastAsia"/>
                <w:u w:val="single"/>
              </w:rPr>
              <w:t>、豆类及制品、食用菌、调味品等</w:t>
            </w:r>
          </w:p>
          <w:p w:rsidR="002C0FBE" w:rsidRDefault="0061153E">
            <w:r>
              <w:rPr>
                <w:rFonts w:hint="eastAsia"/>
              </w:rPr>
              <w:t>b</w:t>
            </w:r>
            <w:r>
              <w:rPr>
                <w:rFonts w:hint="eastAsia"/>
              </w:rPr>
              <w:t>）</w:t>
            </w:r>
            <w:r>
              <w:rPr>
                <w:rFonts w:hint="eastAsia"/>
              </w:rPr>
              <w:t xml:space="preserve"> </w:t>
            </w:r>
            <w:r>
              <w:rPr>
                <w:rFonts w:hint="eastAsia"/>
              </w:rPr>
              <w:t>评估原辅料、食品包装材料供方保障提供产品安全卫生的能力，必要时，对供方的食品安全管</w:t>
            </w:r>
          </w:p>
          <w:p w:rsidR="002C0FBE" w:rsidRDefault="0061153E">
            <w:r>
              <w:rPr>
                <w:rFonts w:hint="eastAsia"/>
              </w:rPr>
              <w:t>理体系进行文件审核或对供方进行现场审核；</w:t>
            </w:r>
          </w:p>
          <w:p w:rsidR="002C0FBE" w:rsidRDefault="002C0FBE">
            <w:pPr>
              <w:rPr>
                <w:highlight w:val="yellow"/>
              </w:rPr>
            </w:pPr>
          </w:p>
          <w:p w:rsidR="002C0FBE" w:rsidRDefault="0061153E">
            <w:r>
              <w:rPr>
                <w:rFonts w:hint="eastAsia"/>
              </w:rPr>
              <w:t>从《合格供方名单》中抽取下列证据：</w:t>
            </w:r>
          </w:p>
          <w:p w:rsidR="002C0FBE" w:rsidRDefault="002C0FBE"/>
          <w:p w:rsidR="002C0FBE" w:rsidRDefault="0061153E">
            <w:pPr>
              <w:rPr>
                <w:u w:val="single"/>
              </w:rPr>
            </w:pPr>
            <w:r>
              <w:rPr>
                <w:rFonts w:hint="eastAsia"/>
              </w:rPr>
              <w:t>老外部供方的初始评价和选择要求——</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rsidR="00E13D00" w:rsidRDefault="009E0D11">
            <w:pPr>
              <w:rPr>
                <w:u w:val="single"/>
              </w:rPr>
            </w:pPr>
            <w:r>
              <w:rPr>
                <w:rFonts w:hint="eastAsia"/>
                <w:u w:val="single"/>
              </w:rPr>
              <w:t>食</w:t>
            </w:r>
            <w:r>
              <w:rPr>
                <w:u w:val="single"/>
              </w:rPr>
              <w:t>堂</w:t>
            </w:r>
            <w:r>
              <w:rPr>
                <w:rFonts w:hint="eastAsia"/>
                <w:u w:val="single"/>
              </w:rPr>
              <w:t>的</w:t>
            </w:r>
            <w:r>
              <w:rPr>
                <w:u w:val="single"/>
              </w:rPr>
              <w:t>所有食材供应</w:t>
            </w:r>
            <w:r>
              <w:rPr>
                <w:rFonts w:hint="eastAsia"/>
                <w:u w:val="single"/>
              </w:rPr>
              <w:t>由</w:t>
            </w:r>
            <w:r>
              <w:rPr>
                <w:u w:val="single"/>
              </w:rPr>
              <w:t>甲方指定</w:t>
            </w:r>
            <w:r>
              <w:rPr>
                <w:rFonts w:hint="eastAsia"/>
                <w:u w:val="single"/>
              </w:rPr>
              <w:t>河</w:t>
            </w:r>
            <w:r>
              <w:rPr>
                <w:u w:val="single"/>
              </w:rPr>
              <w:t>北宝农科技</w:t>
            </w:r>
            <w:r>
              <w:rPr>
                <w:rFonts w:hint="eastAsia"/>
                <w:u w:val="single"/>
              </w:rPr>
              <w:t>公</w:t>
            </w:r>
            <w:r>
              <w:rPr>
                <w:u w:val="single"/>
              </w:rPr>
              <w:t>司供应，</w:t>
            </w:r>
            <w:r>
              <w:rPr>
                <w:rFonts w:hint="eastAsia"/>
                <w:u w:val="single"/>
              </w:rPr>
              <w:t>卓实只</w:t>
            </w:r>
            <w:r>
              <w:rPr>
                <w:u w:val="single"/>
              </w:rPr>
              <w:t>负责</w:t>
            </w:r>
            <w:r>
              <w:rPr>
                <w:rFonts w:hint="eastAsia"/>
                <w:u w:val="single"/>
              </w:rPr>
              <w:t>食</w:t>
            </w:r>
            <w:r>
              <w:rPr>
                <w:u w:val="single"/>
              </w:rPr>
              <w:t>堂</w:t>
            </w:r>
            <w:r w:rsidR="00E13D00">
              <w:rPr>
                <w:rFonts w:hint="eastAsia"/>
                <w:u w:val="single"/>
              </w:rPr>
              <w:t>餐厨</w:t>
            </w:r>
            <w:r w:rsidR="00E13D00">
              <w:rPr>
                <w:u w:val="single"/>
              </w:rPr>
              <w:t>营运服</w:t>
            </w:r>
            <w:r>
              <w:rPr>
                <w:u w:val="single"/>
              </w:rPr>
              <w:t>务</w:t>
            </w:r>
            <w:r w:rsidR="00E13D00">
              <w:rPr>
                <w:rFonts w:hint="eastAsia"/>
                <w:u w:val="single"/>
              </w:rPr>
              <w:t>，每</w:t>
            </w:r>
            <w:r w:rsidR="00E13D00">
              <w:rPr>
                <w:u w:val="single"/>
              </w:rPr>
              <w:t>月</w:t>
            </w:r>
            <w:r w:rsidR="00E13D00">
              <w:rPr>
                <w:rFonts w:hint="eastAsia"/>
                <w:u w:val="single"/>
              </w:rPr>
              <w:t>制定</w:t>
            </w:r>
            <w:r w:rsidR="00E13D00">
              <w:rPr>
                <w:u w:val="single"/>
              </w:rPr>
              <w:t>菜</w:t>
            </w:r>
            <w:r w:rsidR="00E13D00">
              <w:rPr>
                <w:rFonts w:hint="eastAsia"/>
                <w:u w:val="single"/>
              </w:rPr>
              <w:t>单</w:t>
            </w:r>
            <w:r w:rsidR="00E13D00">
              <w:rPr>
                <w:u w:val="single"/>
              </w:rPr>
              <w:t>，并下订单计划到</w:t>
            </w:r>
            <w:r w:rsidR="00E13D00">
              <w:rPr>
                <w:rFonts w:hint="eastAsia"/>
                <w:u w:val="single"/>
              </w:rPr>
              <w:t>食</w:t>
            </w:r>
            <w:r w:rsidR="00E13D00">
              <w:rPr>
                <w:u w:val="single"/>
              </w:rPr>
              <w:t>材</w:t>
            </w:r>
            <w:r w:rsidR="00E13D00">
              <w:rPr>
                <w:rFonts w:hint="eastAsia"/>
                <w:u w:val="single"/>
              </w:rPr>
              <w:t>供</w:t>
            </w:r>
            <w:r w:rsidR="00E13D00">
              <w:rPr>
                <w:u w:val="single"/>
              </w:rPr>
              <w:t>应商，</w:t>
            </w:r>
            <w:r w:rsidR="00E13D00">
              <w:rPr>
                <w:rFonts w:hint="eastAsia"/>
                <w:u w:val="single"/>
              </w:rPr>
              <w:t>卓实</w:t>
            </w:r>
            <w:r w:rsidR="00E13D00">
              <w:rPr>
                <w:u w:val="single"/>
              </w:rPr>
              <w:t>公司只负责食材</w:t>
            </w:r>
            <w:r w:rsidR="00E13D00">
              <w:rPr>
                <w:rFonts w:hint="eastAsia"/>
                <w:u w:val="single"/>
              </w:rPr>
              <w:t>验</w:t>
            </w:r>
            <w:r w:rsidR="00E13D00">
              <w:rPr>
                <w:u w:val="single"/>
              </w:rPr>
              <w:t>收。</w:t>
            </w:r>
          </w:p>
          <w:p w:rsidR="002C0FBE" w:rsidRDefault="0061153E">
            <w:pPr>
              <w:rPr>
                <w:u w:val="single"/>
              </w:rPr>
            </w:pPr>
            <w:r>
              <w:rPr>
                <w:rFonts w:hint="eastAsia"/>
              </w:rPr>
              <w:t>抽查老外部供方的评价记录名称：</w:t>
            </w:r>
            <w:r>
              <w:rPr>
                <w:rFonts w:hint="eastAsia"/>
                <w:u w:val="single"/>
              </w:rPr>
              <w:t>《合格供方名单</w:t>
            </w:r>
            <w:r>
              <w:rPr>
                <w:rFonts w:hint="eastAsia"/>
                <w:u w:val="single"/>
              </w:rPr>
              <w:t xml:space="preserve"> </w:t>
            </w:r>
            <w:r>
              <w:rPr>
                <w:rFonts w:hint="eastAsia"/>
                <w:u w:val="single"/>
              </w:rPr>
              <w:t>》</w:t>
            </w:r>
            <w:bookmarkStart w:id="0" w:name="_GoBack"/>
            <w:bookmarkEnd w:id="0"/>
          </w:p>
          <w:tbl>
            <w:tblPr>
              <w:tblStyle w:val="ad"/>
              <w:tblW w:w="9043" w:type="dxa"/>
              <w:tblLayout w:type="fixed"/>
              <w:tblLook w:val="04A0" w:firstRow="1" w:lastRow="0" w:firstColumn="1" w:lastColumn="0" w:noHBand="0" w:noVBand="1"/>
            </w:tblPr>
            <w:tblGrid>
              <w:gridCol w:w="1727"/>
              <w:gridCol w:w="7316"/>
            </w:tblGrid>
            <w:tr w:rsidR="002C0FBE">
              <w:trPr>
                <w:trHeight w:val="448"/>
              </w:trPr>
              <w:tc>
                <w:tcPr>
                  <w:tcW w:w="1727" w:type="dxa"/>
                </w:tcPr>
                <w:p w:rsidR="002C0FBE" w:rsidRDefault="0061153E" w:rsidP="009E0D11">
                  <w:pPr>
                    <w:framePr w:hSpace="180" w:wrap="around" w:vAnchor="text" w:hAnchor="text" w:y="1"/>
                    <w:suppressOverlap/>
                  </w:pPr>
                  <w:r>
                    <w:rPr>
                      <w:rFonts w:hint="eastAsia"/>
                    </w:rPr>
                    <w:t>供方名称</w:t>
                  </w:r>
                </w:p>
              </w:tc>
              <w:tc>
                <w:tcPr>
                  <w:tcW w:w="7316" w:type="dxa"/>
                </w:tcPr>
                <w:p w:rsidR="002C0FBE" w:rsidRDefault="0061153E" w:rsidP="009E0D11">
                  <w:pPr>
                    <w:framePr w:hSpace="180" w:wrap="around" w:vAnchor="text" w:hAnchor="text" w:y="1"/>
                    <w:suppressOverlap/>
                    <w:rPr>
                      <w:highlight w:val="yellow"/>
                    </w:rPr>
                  </w:pPr>
                  <w:r>
                    <w:rPr>
                      <w:rFonts w:hint="eastAsia"/>
                    </w:rPr>
                    <w:t>河北宝农科技有限公司</w:t>
                  </w:r>
                </w:p>
              </w:tc>
            </w:tr>
            <w:tr w:rsidR="002C0FBE">
              <w:tc>
                <w:tcPr>
                  <w:tcW w:w="1727" w:type="dxa"/>
                </w:tcPr>
                <w:p w:rsidR="002C0FBE" w:rsidRDefault="0061153E" w:rsidP="009E0D11">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rsidR="002C0FBE" w:rsidRDefault="0061153E" w:rsidP="009E0D11">
                  <w:pPr>
                    <w:framePr w:hSpace="180" w:wrap="around" w:vAnchor="text" w:hAnchor="text" w:y="1"/>
                    <w:suppressOverlap/>
                    <w:rPr>
                      <w:highlight w:val="yellow"/>
                    </w:rPr>
                  </w:pPr>
                  <w:r>
                    <w:rPr>
                      <w:rFonts w:hint="eastAsia"/>
                    </w:rPr>
                    <w:t>鸡酮体</w:t>
                  </w:r>
                  <w:r>
                    <w:rPr>
                      <w:rFonts w:hint="eastAsia"/>
                    </w:rPr>
                    <w:t>/</w:t>
                  </w:r>
                  <w:r>
                    <w:rPr>
                      <w:rFonts w:hint="eastAsia"/>
                    </w:rPr>
                    <w:t>白条</w:t>
                  </w:r>
                </w:p>
              </w:tc>
            </w:tr>
            <w:tr w:rsidR="002C0FBE">
              <w:tc>
                <w:tcPr>
                  <w:tcW w:w="1727" w:type="dxa"/>
                </w:tcPr>
                <w:p w:rsidR="002C0FBE" w:rsidRDefault="0061153E" w:rsidP="009E0D11">
                  <w:pPr>
                    <w:framePr w:hSpace="180" w:wrap="around" w:vAnchor="text" w:hAnchor="text" w:y="1"/>
                    <w:suppressOverlap/>
                  </w:pPr>
                  <w:r>
                    <w:rPr>
                      <w:rFonts w:hint="eastAsia"/>
                    </w:rPr>
                    <w:t>收集评价资质材料</w:t>
                  </w:r>
                </w:p>
              </w:tc>
              <w:tc>
                <w:tcPr>
                  <w:tcW w:w="7316" w:type="dxa"/>
                </w:tcPr>
                <w:p w:rsidR="002C0FBE" w:rsidRDefault="0061153E" w:rsidP="009E0D11">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Pr>
                      <w:u w:val="single"/>
                    </w:rPr>
                    <w:t>913</w:t>
                  </w:r>
                  <w:r>
                    <w:rPr>
                      <w:rFonts w:hint="eastAsia"/>
                      <w:u w:val="single"/>
                    </w:rPr>
                    <w:t xml:space="preserve">0108MA0ECL6M0U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《食</w:t>
                  </w:r>
                  <w:r>
                    <w:t>品经营许可证</w:t>
                  </w:r>
                  <w:r>
                    <w:rPr>
                      <w:rFonts w:hint="eastAsia"/>
                    </w:rPr>
                    <w:t>》编号：</w:t>
                  </w:r>
                  <w:r>
                    <w:rPr>
                      <w:rFonts w:hint="eastAsia"/>
                      <w:u w:val="single"/>
                    </w:rPr>
                    <w:t xml:space="preserve"> JY11301080066302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 xml:space="preserve"> </w:t>
                  </w:r>
                  <w:r>
                    <w:rPr>
                      <w:rFonts w:hint="eastAsia"/>
                    </w:rPr>
                    <w:t>动物检疫合格证明编号：</w:t>
                  </w:r>
                  <w:r>
                    <w:rPr>
                      <w:rFonts w:hint="eastAsia"/>
                      <w:u w:val="single"/>
                    </w:rPr>
                    <w:t xml:space="preserve"> NO.1329320877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A8"/>
                  </w:r>
                  <w:r>
                    <w:rPr>
                      <w:rFonts w:hint="eastAsia"/>
                    </w:rPr>
                    <w:t xml:space="preserve"> </w:t>
                  </w:r>
                  <w:r>
                    <w:rPr>
                      <w:rFonts w:hint="eastAsia"/>
                    </w:rPr>
                    <w:t>其他</w:t>
                  </w:r>
                </w:p>
                <w:p w:rsidR="002C0FBE" w:rsidRDefault="0061153E" w:rsidP="009E0D11">
                  <w:pPr>
                    <w:framePr w:hSpace="180" w:wrap="around" w:vAnchor="text" w:hAnchor="text" w:y="1"/>
                    <w:suppressOverlap/>
                  </w:pPr>
                  <w:r>
                    <w:rPr>
                      <w:rFonts w:hint="eastAsia"/>
                    </w:rPr>
                    <w:t xml:space="preserve"> </w:t>
                  </w:r>
                  <w:r>
                    <w:rPr>
                      <w:rFonts w:hint="eastAsia"/>
                    </w:rPr>
                    <w:t>报</w:t>
                  </w:r>
                  <w:r>
                    <w:t>告编号：</w:t>
                  </w:r>
                  <w:r>
                    <w:rPr>
                      <w:rFonts w:hint="eastAsia"/>
                    </w:rPr>
                    <w:t>NO.1329320877</w:t>
                  </w:r>
                </w:p>
                <w:p w:rsidR="002C0FBE" w:rsidRDefault="0061153E" w:rsidP="009E0D11">
                  <w:pPr>
                    <w:framePr w:hSpace="180" w:wrap="around" w:vAnchor="text" w:hAnchor="text" w:y="1"/>
                    <w:suppressOverlap/>
                  </w:pPr>
                  <w:r>
                    <w:rPr>
                      <w:rFonts w:hint="eastAsia"/>
                    </w:rPr>
                    <w:t xml:space="preserve"> </w:t>
                  </w:r>
                  <w:r>
                    <w:rPr>
                      <w:rFonts w:hint="eastAsia"/>
                    </w:rPr>
                    <w:t>委</w:t>
                  </w:r>
                  <w:r>
                    <w:t>托单位：</w:t>
                  </w:r>
                  <w:r>
                    <w:rPr>
                      <w:rFonts w:hint="eastAsia"/>
                    </w:rPr>
                    <w:t>石家庄市天新食品厂</w:t>
                  </w:r>
                </w:p>
                <w:p w:rsidR="002C0FBE" w:rsidRDefault="0061153E" w:rsidP="009E0D11">
                  <w:pPr>
                    <w:framePr w:hSpace="180" w:wrap="around" w:vAnchor="text" w:hAnchor="text" w:y="1"/>
                    <w:suppressOverlap/>
                  </w:pPr>
                  <w:r>
                    <w:t xml:space="preserve"> </w:t>
                  </w:r>
                  <w:r>
                    <w:rPr>
                      <w:rFonts w:hint="eastAsia"/>
                    </w:rPr>
                    <w:t>官方兽医检查人</w:t>
                  </w:r>
                  <w:r>
                    <w:t>：</w:t>
                  </w:r>
                  <w:r>
                    <w:rPr>
                      <w:rFonts w:hint="eastAsia"/>
                    </w:rPr>
                    <w:t>张更辉</w:t>
                  </w:r>
                </w:p>
                <w:p w:rsidR="002C0FBE" w:rsidRDefault="0061153E" w:rsidP="009E0D11">
                  <w:pPr>
                    <w:framePr w:hSpace="180" w:wrap="around" w:vAnchor="text" w:hAnchor="text" w:y="1"/>
                    <w:suppressOverlap/>
                  </w:pPr>
                  <w:r>
                    <w:t xml:space="preserve"> </w:t>
                  </w:r>
                  <w:r>
                    <w:rPr>
                      <w:rFonts w:hint="eastAsia"/>
                    </w:rPr>
                    <w:t>检测</w:t>
                  </w:r>
                  <w:r>
                    <w:t>日期：</w:t>
                  </w:r>
                  <w:r>
                    <w:rPr>
                      <w:rFonts w:hint="eastAsia"/>
                    </w:rPr>
                    <w:t>2021-9-13</w:t>
                  </w:r>
                </w:p>
                <w:p w:rsidR="002C0FBE" w:rsidRDefault="0061153E" w:rsidP="009E0D11">
                  <w:pPr>
                    <w:framePr w:hSpace="180" w:wrap="around" w:vAnchor="text" w:hAnchor="text" w:y="1"/>
                    <w:suppressOverlap/>
                    <w:rPr>
                      <w:highlight w:val="yellow"/>
                    </w:rPr>
                  </w:pPr>
                  <w:r>
                    <w:rPr>
                      <w:rFonts w:hint="eastAsia"/>
                    </w:rPr>
                    <w:t>检</w:t>
                  </w:r>
                  <w:r>
                    <w:t>测结果：</w:t>
                  </w:r>
                  <w:r>
                    <w:rPr>
                      <w:rFonts w:hint="eastAsia"/>
                    </w:rPr>
                    <w:t>符</w:t>
                  </w:r>
                  <w:r>
                    <w:t>合要求</w:t>
                  </w:r>
                </w:p>
              </w:tc>
            </w:tr>
            <w:tr w:rsidR="002C0FBE">
              <w:tc>
                <w:tcPr>
                  <w:tcW w:w="1727" w:type="dxa"/>
                </w:tcPr>
                <w:p w:rsidR="002C0FBE" w:rsidRDefault="0061153E" w:rsidP="009E0D11">
                  <w:pPr>
                    <w:framePr w:hSpace="180" w:wrap="around" w:vAnchor="text" w:hAnchor="text" w:y="1"/>
                    <w:suppressOverlap/>
                  </w:pPr>
                  <w:r>
                    <w:rPr>
                      <w:rFonts w:hint="eastAsia"/>
                    </w:rPr>
                    <w:t>提供产品、过程和服务的绩效情况</w:t>
                  </w:r>
                </w:p>
              </w:tc>
              <w:tc>
                <w:tcPr>
                  <w:tcW w:w="7316" w:type="dxa"/>
                </w:tcPr>
                <w:p w:rsidR="002C0FBE" w:rsidRDefault="0061153E" w:rsidP="009E0D11">
                  <w:pPr>
                    <w:framePr w:hSpace="180" w:wrap="around" w:vAnchor="text" w:hAnchor="text" w:y="1"/>
                    <w:suppressOverlap/>
                    <w:rPr>
                      <w:color w:val="00B050"/>
                    </w:rPr>
                  </w:pPr>
                  <w:r>
                    <w:rPr>
                      <w:rFonts w:ascii="宋体" w:hAnsi="宋体" w:cs="Arial" w:hint="eastAsia"/>
                    </w:rPr>
                    <w:t>--</w:t>
                  </w:r>
                </w:p>
              </w:tc>
            </w:tr>
            <w:tr w:rsidR="002C0FBE">
              <w:tc>
                <w:tcPr>
                  <w:tcW w:w="1727" w:type="dxa"/>
                </w:tcPr>
                <w:p w:rsidR="002C0FBE" w:rsidRDefault="0061153E" w:rsidP="009E0D11">
                  <w:pPr>
                    <w:framePr w:hSpace="180" w:wrap="around" w:vAnchor="text" w:hAnchor="text" w:y="1"/>
                    <w:suppressOverlap/>
                  </w:pPr>
                  <w:r>
                    <w:rPr>
                      <w:rFonts w:hint="eastAsia"/>
                    </w:rPr>
                    <w:t>供方现场评价情况</w:t>
                  </w:r>
                </w:p>
              </w:tc>
              <w:tc>
                <w:tcPr>
                  <w:tcW w:w="7316" w:type="dxa"/>
                </w:tcPr>
                <w:p w:rsidR="002C0FBE" w:rsidRDefault="0061153E" w:rsidP="009E0D11">
                  <w:pPr>
                    <w:framePr w:hSpace="180" w:wrap="around" w:vAnchor="text" w:hAnchor="text" w:y="1"/>
                    <w:suppressOverlap/>
                  </w:pPr>
                  <w:r>
                    <w:rPr>
                      <w:rFonts w:hint="eastAsia"/>
                    </w:rPr>
                    <w:t>——</w:t>
                  </w:r>
                </w:p>
              </w:tc>
            </w:tr>
            <w:tr w:rsidR="002C0FBE">
              <w:tc>
                <w:tcPr>
                  <w:tcW w:w="1727" w:type="dxa"/>
                </w:tcPr>
                <w:p w:rsidR="002C0FBE" w:rsidRDefault="0061153E" w:rsidP="009E0D11">
                  <w:pPr>
                    <w:framePr w:hSpace="180" w:wrap="around" w:vAnchor="text" w:hAnchor="text" w:y="1"/>
                    <w:suppressOverlap/>
                  </w:pPr>
                  <w:r>
                    <w:rPr>
                      <w:rFonts w:hint="eastAsia"/>
                    </w:rPr>
                    <w:t>第二方审核情况</w:t>
                  </w:r>
                </w:p>
              </w:tc>
              <w:tc>
                <w:tcPr>
                  <w:tcW w:w="7316" w:type="dxa"/>
                </w:tcPr>
                <w:p w:rsidR="002C0FBE" w:rsidRDefault="0061153E" w:rsidP="009E0D11">
                  <w:pPr>
                    <w:framePr w:hSpace="180" w:wrap="around" w:vAnchor="text" w:hAnchor="text" w:y="1"/>
                    <w:suppressOverlap/>
                  </w:pPr>
                  <w:r>
                    <w:rPr>
                      <w:rFonts w:hint="eastAsia"/>
                    </w:rPr>
                    <w:t>——</w:t>
                  </w:r>
                </w:p>
              </w:tc>
            </w:tr>
            <w:tr w:rsidR="002C0FBE">
              <w:tc>
                <w:tcPr>
                  <w:tcW w:w="1727" w:type="dxa"/>
                </w:tcPr>
                <w:p w:rsidR="002C0FBE" w:rsidRDefault="0061153E" w:rsidP="009E0D11">
                  <w:pPr>
                    <w:framePr w:hSpace="180" w:wrap="around" w:vAnchor="text" w:hAnchor="text" w:y="1"/>
                    <w:suppressOverlap/>
                  </w:pPr>
                  <w:r>
                    <w:rPr>
                      <w:rFonts w:hint="eastAsia"/>
                    </w:rPr>
                    <w:t>其他</w:t>
                  </w:r>
                </w:p>
              </w:tc>
              <w:tc>
                <w:tcPr>
                  <w:tcW w:w="7316" w:type="dxa"/>
                </w:tcPr>
                <w:p w:rsidR="002C0FBE" w:rsidRDefault="0061153E" w:rsidP="009E0D11">
                  <w:pPr>
                    <w:framePr w:hSpace="180" w:wrap="around" w:vAnchor="text" w:hAnchor="text" w:y="1"/>
                    <w:suppressOverlap/>
                  </w:pPr>
                  <w:r>
                    <w:rPr>
                      <w:rFonts w:hint="eastAsia"/>
                    </w:rPr>
                    <w:t>——</w:t>
                  </w:r>
                </w:p>
              </w:tc>
            </w:tr>
            <w:tr w:rsidR="002C0FBE">
              <w:tc>
                <w:tcPr>
                  <w:tcW w:w="1727" w:type="dxa"/>
                </w:tcPr>
                <w:p w:rsidR="002C0FBE" w:rsidRDefault="0061153E" w:rsidP="009E0D11">
                  <w:pPr>
                    <w:framePr w:hSpace="180" w:wrap="around" w:vAnchor="text" w:hAnchor="text" w:y="1"/>
                    <w:suppressOverlap/>
                  </w:pPr>
                  <w:r>
                    <w:rPr>
                      <w:rFonts w:hint="eastAsia"/>
                    </w:rPr>
                    <w:t>结论</w:t>
                  </w:r>
                </w:p>
              </w:tc>
              <w:tc>
                <w:tcPr>
                  <w:tcW w:w="7316" w:type="dxa"/>
                </w:tcPr>
                <w:p w:rsidR="002C0FBE" w:rsidRDefault="0061153E" w:rsidP="009E0D11">
                  <w:pPr>
                    <w:framePr w:hSpace="180" w:wrap="around" w:vAnchor="text" w:hAnchor="text" w:y="1"/>
                    <w:suppressOverlap/>
                  </w:pPr>
                  <w:r>
                    <w:rPr>
                      <w:rFonts w:hint="eastAsia"/>
                    </w:rPr>
                    <w:sym w:font="Wingdings" w:char="00FE"/>
                  </w:r>
                  <w:r>
                    <w:rPr>
                      <w:rFonts w:hint="eastAsia"/>
                    </w:rPr>
                    <w:t>符合合格供方</w:t>
                  </w:r>
                  <w:r>
                    <w:rPr>
                      <w:rFonts w:hint="eastAsia"/>
                    </w:rPr>
                    <w:t xml:space="preserve">   </w:t>
                  </w:r>
                  <w:r>
                    <w:rPr>
                      <w:rFonts w:hint="eastAsia"/>
                    </w:rPr>
                    <w:sym w:font="Wingdings" w:char="00A8"/>
                  </w:r>
                  <w:r>
                    <w:rPr>
                      <w:rFonts w:hint="eastAsia"/>
                    </w:rPr>
                    <w:t>不符合合格供方</w:t>
                  </w:r>
                </w:p>
              </w:tc>
            </w:tr>
          </w:tbl>
          <w:p w:rsidR="002C0FBE" w:rsidRDefault="002C0FBE">
            <w:pPr>
              <w:rPr>
                <w:highlight w:val="yellow"/>
                <w:u w:val="single"/>
              </w:rPr>
            </w:pPr>
          </w:p>
          <w:tbl>
            <w:tblPr>
              <w:tblStyle w:val="ad"/>
              <w:tblW w:w="9043" w:type="dxa"/>
              <w:tblLayout w:type="fixed"/>
              <w:tblLook w:val="04A0" w:firstRow="1" w:lastRow="0" w:firstColumn="1" w:lastColumn="0" w:noHBand="0" w:noVBand="1"/>
            </w:tblPr>
            <w:tblGrid>
              <w:gridCol w:w="1958"/>
              <w:gridCol w:w="7085"/>
            </w:tblGrid>
            <w:tr w:rsidR="002C0FBE">
              <w:trPr>
                <w:trHeight w:val="448"/>
              </w:trPr>
              <w:tc>
                <w:tcPr>
                  <w:tcW w:w="1958" w:type="dxa"/>
                </w:tcPr>
                <w:p w:rsidR="002C0FBE" w:rsidRDefault="0061153E" w:rsidP="009E0D11">
                  <w:pPr>
                    <w:framePr w:hSpace="180" w:wrap="around" w:vAnchor="text" w:hAnchor="text" w:y="1"/>
                    <w:suppressOverlap/>
                  </w:pPr>
                  <w:r>
                    <w:rPr>
                      <w:rFonts w:hint="eastAsia"/>
                    </w:rPr>
                    <w:t>供方名称</w:t>
                  </w:r>
                </w:p>
              </w:tc>
              <w:tc>
                <w:tcPr>
                  <w:tcW w:w="7085" w:type="dxa"/>
                </w:tcPr>
                <w:p w:rsidR="002C0FBE" w:rsidRDefault="0061153E" w:rsidP="009E0D11">
                  <w:pPr>
                    <w:framePr w:hSpace="180" w:wrap="around" w:vAnchor="text" w:hAnchor="text" w:y="1"/>
                    <w:suppressOverlap/>
                  </w:pPr>
                  <w:r>
                    <w:rPr>
                      <w:rFonts w:hint="eastAsia"/>
                    </w:rPr>
                    <w:t>河北宝农科技有限公司</w:t>
                  </w:r>
                </w:p>
              </w:tc>
            </w:tr>
            <w:tr w:rsidR="002C0FBE">
              <w:tc>
                <w:tcPr>
                  <w:tcW w:w="1958" w:type="dxa"/>
                </w:tcPr>
                <w:p w:rsidR="002C0FBE" w:rsidRDefault="0061153E" w:rsidP="009E0D11">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2C0FBE" w:rsidRDefault="0061153E" w:rsidP="009E0D11">
                  <w:pPr>
                    <w:framePr w:hSpace="180" w:wrap="around" w:vAnchor="text" w:hAnchor="text" w:y="1"/>
                    <w:suppressOverlap/>
                  </w:pPr>
                  <w:r>
                    <w:rPr>
                      <w:rFonts w:hint="eastAsia"/>
                    </w:rPr>
                    <w:t>猪肉</w:t>
                  </w:r>
                </w:p>
              </w:tc>
            </w:tr>
            <w:tr w:rsidR="002C0FBE">
              <w:tc>
                <w:tcPr>
                  <w:tcW w:w="1958" w:type="dxa"/>
                </w:tcPr>
                <w:p w:rsidR="002C0FBE" w:rsidRDefault="0061153E" w:rsidP="009E0D11">
                  <w:pPr>
                    <w:framePr w:hSpace="180" w:wrap="around" w:vAnchor="text" w:hAnchor="text" w:y="1"/>
                    <w:suppressOverlap/>
                    <w:rPr>
                      <w:highlight w:val="yellow"/>
                    </w:rPr>
                  </w:pPr>
                  <w:r>
                    <w:rPr>
                      <w:rFonts w:hint="eastAsia"/>
                    </w:rPr>
                    <w:t>收集评价资质材料</w:t>
                  </w:r>
                </w:p>
              </w:tc>
              <w:tc>
                <w:tcPr>
                  <w:tcW w:w="7085" w:type="dxa"/>
                </w:tcPr>
                <w:p w:rsidR="002C0FBE" w:rsidRDefault="0061153E" w:rsidP="009E0D11">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Pr>
                      <w:u w:val="single"/>
                    </w:rPr>
                    <w:t>913</w:t>
                  </w:r>
                  <w:r>
                    <w:rPr>
                      <w:rFonts w:hint="eastAsia"/>
                      <w:u w:val="single"/>
                    </w:rPr>
                    <w:t xml:space="preserve">0108MA0ECL6M0U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《食</w:t>
                  </w:r>
                  <w:r>
                    <w:t>品经营许可证</w:t>
                  </w:r>
                  <w:r>
                    <w:rPr>
                      <w:rFonts w:hint="eastAsia"/>
                    </w:rPr>
                    <w:t>》编号：</w:t>
                  </w:r>
                  <w:r>
                    <w:rPr>
                      <w:rFonts w:hint="eastAsia"/>
                      <w:u w:val="single"/>
                    </w:rPr>
                    <w:t xml:space="preserve"> JY11301080066302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 xml:space="preserve"> </w:t>
                  </w:r>
                  <w:r>
                    <w:rPr>
                      <w:rFonts w:hint="eastAsia"/>
                    </w:rPr>
                    <w:t>动物检疫合格证明编号：</w:t>
                  </w:r>
                  <w:r>
                    <w:rPr>
                      <w:rFonts w:hint="eastAsia"/>
                      <w:u w:val="single"/>
                    </w:rPr>
                    <w:t xml:space="preserve"> NO.1105342646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A8"/>
                  </w:r>
                  <w:r>
                    <w:rPr>
                      <w:rFonts w:hint="eastAsia"/>
                    </w:rPr>
                    <w:t xml:space="preserve"> </w:t>
                  </w:r>
                  <w:r>
                    <w:rPr>
                      <w:rFonts w:hint="eastAsia"/>
                    </w:rPr>
                    <w:t>其他</w:t>
                  </w:r>
                </w:p>
                <w:p w:rsidR="002C0FBE" w:rsidRDefault="0061153E" w:rsidP="009E0D11">
                  <w:pPr>
                    <w:framePr w:hSpace="180" w:wrap="around" w:vAnchor="text" w:hAnchor="text" w:y="1"/>
                    <w:ind w:firstLineChars="100" w:firstLine="210"/>
                    <w:suppressOverlap/>
                  </w:pPr>
                  <w:r>
                    <w:rPr>
                      <w:rFonts w:hint="eastAsia"/>
                    </w:rPr>
                    <w:t>报</w:t>
                  </w:r>
                  <w:r>
                    <w:t>告编号：</w:t>
                  </w:r>
                  <w:r>
                    <w:rPr>
                      <w:rFonts w:hint="eastAsia"/>
                    </w:rPr>
                    <w:t>NO.1105342646</w:t>
                  </w:r>
                </w:p>
                <w:p w:rsidR="002C0FBE" w:rsidRDefault="0061153E" w:rsidP="009E0D11">
                  <w:pPr>
                    <w:framePr w:hSpace="180" w:wrap="around" w:vAnchor="text" w:hAnchor="text" w:y="1"/>
                    <w:ind w:firstLineChars="50" w:firstLine="105"/>
                    <w:suppressOverlap/>
                    <w:rPr>
                      <w:highlight w:val="yellow"/>
                    </w:rPr>
                  </w:pPr>
                  <w:r>
                    <w:rPr>
                      <w:rFonts w:hint="eastAsia"/>
                    </w:rPr>
                    <w:t>委托</w:t>
                  </w:r>
                  <w:r>
                    <w:t>单位：</w:t>
                  </w:r>
                  <w:r>
                    <w:rPr>
                      <w:rFonts w:hint="eastAsia"/>
                    </w:rPr>
                    <w:t>北京市二商大红门五肉联食品有限公司</w:t>
                  </w:r>
                </w:p>
                <w:p w:rsidR="002C0FBE" w:rsidRDefault="0061153E" w:rsidP="009E0D11">
                  <w:pPr>
                    <w:framePr w:hSpace="180" w:wrap="around" w:vAnchor="text" w:hAnchor="text" w:y="1"/>
                    <w:suppressOverlap/>
                  </w:pPr>
                  <w:r>
                    <w:t xml:space="preserve"> </w:t>
                  </w:r>
                  <w:r>
                    <w:rPr>
                      <w:rFonts w:hint="eastAsia"/>
                    </w:rPr>
                    <w:t>官方兽医检查人</w:t>
                  </w:r>
                  <w:r>
                    <w:t>：</w:t>
                  </w:r>
                  <w:r>
                    <w:rPr>
                      <w:rFonts w:hint="eastAsia"/>
                    </w:rPr>
                    <w:t>刘少信</w:t>
                  </w:r>
                </w:p>
                <w:p w:rsidR="002C0FBE" w:rsidRDefault="0061153E" w:rsidP="009E0D11">
                  <w:pPr>
                    <w:framePr w:hSpace="180" w:wrap="around" w:vAnchor="text" w:hAnchor="text" w:y="1"/>
                    <w:ind w:firstLineChars="50" w:firstLine="105"/>
                    <w:suppressOverlap/>
                  </w:pPr>
                  <w:r>
                    <w:rPr>
                      <w:rFonts w:hint="eastAsia"/>
                    </w:rPr>
                    <w:t>检</w:t>
                  </w:r>
                  <w:r>
                    <w:t>验日期：</w:t>
                  </w:r>
                  <w:r>
                    <w:rPr>
                      <w:rFonts w:hint="eastAsia"/>
                    </w:rPr>
                    <w:t>2020-9-13</w:t>
                  </w:r>
                </w:p>
                <w:p w:rsidR="002C0FBE" w:rsidRDefault="0061153E" w:rsidP="009E0D11">
                  <w:pPr>
                    <w:framePr w:hSpace="180" w:wrap="around" w:vAnchor="text" w:hAnchor="text" w:y="1"/>
                    <w:suppressOverlap/>
                    <w:rPr>
                      <w:highlight w:val="yellow"/>
                    </w:rPr>
                  </w:pPr>
                  <w:r>
                    <w:rPr>
                      <w:rFonts w:hint="eastAsia"/>
                    </w:rPr>
                    <w:t>检验</w:t>
                  </w:r>
                  <w:r>
                    <w:t>结果：</w:t>
                  </w:r>
                  <w:r>
                    <w:rPr>
                      <w:rFonts w:hint="eastAsia"/>
                    </w:rPr>
                    <w:t>符</w:t>
                  </w:r>
                  <w:r>
                    <w:t>合</w:t>
                  </w:r>
                  <w:r>
                    <w:rPr>
                      <w:rFonts w:hint="eastAsia"/>
                    </w:rPr>
                    <w:t>要</w:t>
                  </w:r>
                  <w:r>
                    <w:t>求</w:t>
                  </w:r>
                </w:p>
              </w:tc>
            </w:tr>
            <w:tr w:rsidR="002C0FBE">
              <w:tc>
                <w:tcPr>
                  <w:tcW w:w="1958" w:type="dxa"/>
                </w:tcPr>
                <w:p w:rsidR="002C0FBE" w:rsidRDefault="0061153E" w:rsidP="009E0D11">
                  <w:pPr>
                    <w:framePr w:hSpace="180" w:wrap="around" w:vAnchor="text" w:hAnchor="text" w:y="1"/>
                    <w:suppressOverlap/>
                    <w:rPr>
                      <w:highlight w:val="yellow"/>
                    </w:rPr>
                  </w:pPr>
                  <w:r>
                    <w:rPr>
                      <w:rFonts w:hint="eastAsia"/>
                    </w:rPr>
                    <w:t>提供产品、过程和服务的绩效情况</w:t>
                  </w:r>
                </w:p>
              </w:tc>
              <w:tc>
                <w:tcPr>
                  <w:tcW w:w="7085" w:type="dxa"/>
                </w:tcPr>
                <w:p w:rsidR="002C0FBE" w:rsidRDefault="0061153E" w:rsidP="009E0D11">
                  <w:pPr>
                    <w:framePr w:hSpace="180" w:wrap="around" w:vAnchor="text" w:hAnchor="text" w:y="1"/>
                    <w:suppressOverlap/>
                    <w:rPr>
                      <w:highlight w:val="yellow"/>
                    </w:rPr>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供方现场评价情况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第二方审核情况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其他</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结论</w:t>
                  </w:r>
                </w:p>
              </w:tc>
              <w:tc>
                <w:tcPr>
                  <w:tcW w:w="7085" w:type="dxa"/>
                </w:tcPr>
                <w:p w:rsidR="002C0FBE" w:rsidRDefault="0061153E" w:rsidP="009E0D11">
                  <w:pPr>
                    <w:framePr w:hSpace="180" w:wrap="around" w:vAnchor="text" w:hAnchor="text" w:y="1"/>
                    <w:suppressOverlap/>
                  </w:pPr>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2C0FBE" w:rsidRDefault="002C0FBE"/>
          <w:tbl>
            <w:tblPr>
              <w:tblStyle w:val="ad"/>
              <w:tblW w:w="9043" w:type="dxa"/>
              <w:tblLayout w:type="fixed"/>
              <w:tblLook w:val="04A0" w:firstRow="1" w:lastRow="0" w:firstColumn="1" w:lastColumn="0" w:noHBand="0" w:noVBand="1"/>
            </w:tblPr>
            <w:tblGrid>
              <w:gridCol w:w="1958"/>
              <w:gridCol w:w="7085"/>
            </w:tblGrid>
            <w:tr w:rsidR="002C0FBE">
              <w:trPr>
                <w:trHeight w:val="448"/>
              </w:trPr>
              <w:tc>
                <w:tcPr>
                  <w:tcW w:w="1958" w:type="dxa"/>
                </w:tcPr>
                <w:p w:rsidR="002C0FBE" w:rsidRDefault="0061153E" w:rsidP="009E0D11">
                  <w:pPr>
                    <w:framePr w:hSpace="180" w:wrap="around" w:vAnchor="text" w:hAnchor="text" w:y="1"/>
                    <w:suppressOverlap/>
                  </w:pPr>
                  <w:r>
                    <w:rPr>
                      <w:rFonts w:hint="eastAsia"/>
                    </w:rPr>
                    <w:t>供方名称</w:t>
                  </w:r>
                </w:p>
              </w:tc>
              <w:tc>
                <w:tcPr>
                  <w:tcW w:w="7085" w:type="dxa"/>
                </w:tcPr>
                <w:p w:rsidR="002C0FBE" w:rsidRDefault="0061153E" w:rsidP="009E0D11">
                  <w:pPr>
                    <w:framePr w:hSpace="180" w:wrap="around" w:vAnchor="text" w:hAnchor="text" w:y="1"/>
                    <w:suppressOverlap/>
                  </w:pPr>
                  <w:r>
                    <w:rPr>
                      <w:rFonts w:hint="eastAsia"/>
                    </w:rPr>
                    <w:t>河北宝农科技有限公司</w:t>
                  </w:r>
                </w:p>
              </w:tc>
            </w:tr>
            <w:tr w:rsidR="002C0FBE">
              <w:tc>
                <w:tcPr>
                  <w:tcW w:w="1958" w:type="dxa"/>
                </w:tcPr>
                <w:p w:rsidR="002C0FBE" w:rsidRDefault="0061153E" w:rsidP="009E0D11">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2C0FBE" w:rsidRDefault="0061153E" w:rsidP="009E0D11">
                  <w:pPr>
                    <w:framePr w:hSpace="180" w:wrap="around" w:vAnchor="text" w:hAnchor="text" w:y="1"/>
                    <w:suppressOverlap/>
                  </w:pPr>
                  <w:r>
                    <w:rPr>
                      <w:rFonts w:hint="eastAsia"/>
                    </w:rPr>
                    <w:t>珍珠米</w:t>
                  </w:r>
                </w:p>
              </w:tc>
            </w:tr>
            <w:tr w:rsidR="002C0FBE">
              <w:tc>
                <w:tcPr>
                  <w:tcW w:w="1958" w:type="dxa"/>
                </w:tcPr>
                <w:p w:rsidR="002C0FBE" w:rsidRDefault="0061153E" w:rsidP="009E0D11">
                  <w:pPr>
                    <w:framePr w:hSpace="180" w:wrap="around" w:vAnchor="text" w:hAnchor="text" w:y="1"/>
                    <w:suppressOverlap/>
                    <w:rPr>
                      <w:highlight w:val="yellow"/>
                    </w:rPr>
                  </w:pPr>
                  <w:r>
                    <w:rPr>
                      <w:rFonts w:hint="eastAsia"/>
                    </w:rPr>
                    <w:t>收集评价资质材料</w:t>
                  </w:r>
                </w:p>
              </w:tc>
              <w:tc>
                <w:tcPr>
                  <w:tcW w:w="7085" w:type="dxa"/>
                </w:tcPr>
                <w:p w:rsidR="002C0FBE" w:rsidRDefault="0061153E" w:rsidP="009E0D11">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Pr>
                      <w:u w:val="single"/>
                    </w:rPr>
                    <w:t>913</w:t>
                  </w:r>
                  <w:r>
                    <w:rPr>
                      <w:rFonts w:hint="eastAsia"/>
                      <w:u w:val="single"/>
                    </w:rPr>
                    <w:t xml:space="preserve">0108MA0ECL6M0U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《食</w:t>
                  </w:r>
                  <w:r>
                    <w:t>品经营许可证</w:t>
                  </w:r>
                  <w:r>
                    <w:rPr>
                      <w:rFonts w:hint="eastAsia"/>
                    </w:rPr>
                    <w:t>》编号：</w:t>
                  </w:r>
                  <w:r>
                    <w:rPr>
                      <w:rFonts w:hint="eastAsia"/>
                      <w:u w:val="single"/>
                    </w:rPr>
                    <w:t xml:space="preserve"> JY11301080066302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 xml:space="preserve"> </w:t>
                  </w:r>
                  <w:r>
                    <w:rPr>
                      <w:rFonts w:hint="eastAsia"/>
                    </w:rPr>
                    <w:t>型式检测报告编号：</w:t>
                  </w:r>
                  <w:r>
                    <w:rPr>
                      <w:rFonts w:hint="eastAsia"/>
                      <w:u w:val="single"/>
                    </w:rPr>
                    <w:t xml:space="preserve"> 23090009192101162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t>品</w:t>
                  </w:r>
                  <w:r>
                    <w:t>名：</w:t>
                  </w:r>
                  <w:r>
                    <w:rPr>
                      <w:rFonts w:hint="eastAsia"/>
                    </w:rPr>
                    <w:t>珍珠米</w:t>
                  </w:r>
                </w:p>
                <w:p w:rsidR="002C0FBE" w:rsidRDefault="0061153E" w:rsidP="009E0D11">
                  <w:pPr>
                    <w:framePr w:hSpace="180" w:wrap="around" w:vAnchor="text" w:hAnchor="text" w:y="1"/>
                    <w:suppressOverlap/>
                  </w:pPr>
                  <w:r>
                    <w:rPr>
                      <w:rFonts w:hint="eastAsia"/>
                    </w:rPr>
                    <w:t>委</w:t>
                  </w:r>
                  <w:r>
                    <w:t>托单位：</w:t>
                  </w:r>
                  <w:r>
                    <w:rPr>
                      <w:rFonts w:hint="eastAsia"/>
                    </w:rPr>
                    <w:t>黑龙江省建三江龙垦运丰米业责任有限公司</w:t>
                  </w:r>
                </w:p>
                <w:p w:rsidR="002C0FBE" w:rsidRDefault="0061153E" w:rsidP="009E0D11">
                  <w:pPr>
                    <w:framePr w:hSpace="180" w:wrap="around" w:vAnchor="text" w:hAnchor="text" w:y="1"/>
                    <w:suppressOverlap/>
                  </w:pPr>
                  <w:r>
                    <w:t xml:space="preserve"> </w:t>
                  </w:r>
                  <w:r>
                    <w:rPr>
                      <w:rFonts w:hint="eastAsia"/>
                    </w:rPr>
                    <w:t>检</w:t>
                  </w:r>
                  <w:r>
                    <w:t>测</w:t>
                  </w:r>
                  <w:r>
                    <w:rPr>
                      <w:rFonts w:hint="eastAsia"/>
                    </w:rPr>
                    <w:t>机</w:t>
                  </w:r>
                  <w:r>
                    <w:t>构：</w:t>
                  </w:r>
                  <w:r>
                    <w:rPr>
                      <w:rFonts w:hint="eastAsia"/>
                    </w:rPr>
                    <w:t>龙江出入境检验检疫局检验检疫技术中心</w:t>
                  </w:r>
                </w:p>
                <w:p w:rsidR="002C0FBE" w:rsidRDefault="0061153E" w:rsidP="009E0D11">
                  <w:pPr>
                    <w:framePr w:hSpace="180" w:wrap="around" w:vAnchor="text" w:hAnchor="text" w:y="1"/>
                    <w:suppressOverlap/>
                  </w:pPr>
                  <w:r>
                    <w:t xml:space="preserve"> </w:t>
                  </w:r>
                  <w:r>
                    <w:rPr>
                      <w:rFonts w:hint="eastAsia"/>
                    </w:rPr>
                    <w:t>检</w:t>
                  </w:r>
                  <w:r>
                    <w:t>测项目：</w:t>
                  </w:r>
                  <w:r>
                    <w:rPr>
                      <w:rFonts w:hint="eastAsia"/>
                    </w:rPr>
                    <w:t>杂质、加工精度、碎米、小碎米、水分、滴滴涕、黄粒米、互混率、铅、镉、六六六、色泽、气味</w:t>
                  </w:r>
                </w:p>
                <w:p w:rsidR="002C0FBE" w:rsidRDefault="0061153E" w:rsidP="009E0D11">
                  <w:pPr>
                    <w:framePr w:hSpace="180" w:wrap="around" w:vAnchor="text" w:hAnchor="text" w:y="1"/>
                    <w:suppressOverlap/>
                  </w:pPr>
                  <w:r>
                    <w:rPr>
                      <w:rFonts w:hint="eastAsia"/>
                    </w:rPr>
                    <w:t>检测</w:t>
                  </w:r>
                  <w:r>
                    <w:t>日期：</w:t>
                  </w:r>
                  <w:r>
                    <w:rPr>
                      <w:rFonts w:hint="eastAsia"/>
                    </w:rPr>
                    <w:t>2021-01-30</w:t>
                  </w:r>
                </w:p>
                <w:p w:rsidR="002C0FBE" w:rsidRDefault="0061153E" w:rsidP="009E0D11">
                  <w:pPr>
                    <w:framePr w:hSpace="180" w:wrap="around" w:vAnchor="text" w:hAnchor="text" w:y="1"/>
                    <w:suppressOverlap/>
                    <w:rPr>
                      <w:highlight w:val="yellow"/>
                    </w:rPr>
                  </w:pPr>
                  <w:r>
                    <w:rPr>
                      <w:rFonts w:hint="eastAsia"/>
                    </w:rPr>
                    <w:t>检</w:t>
                  </w:r>
                  <w:r>
                    <w:t>测结果：</w:t>
                  </w:r>
                  <w:r>
                    <w:rPr>
                      <w:rFonts w:hint="eastAsia"/>
                    </w:rPr>
                    <w:t>符</w:t>
                  </w:r>
                  <w:r>
                    <w:t>合要求</w:t>
                  </w:r>
                </w:p>
              </w:tc>
            </w:tr>
            <w:tr w:rsidR="002C0FBE">
              <w:tc>
                <w:tcPr>
                  <w:tcW w:w="1958" w:type="dxa"/>
                </w:tcPr>
                <w:p w:rsidR="002C0FBE" w:rsidRDefault="0061153E" w:rsidP="009E0D11">
                  <w:pPr>
                    <w:framePr w:hSpace="180" w:wrap="around" w:vAnchor="text" w:hAnchor="text" w:y="1"/>
                    <w:suppressOverlap/>
                    <w:rPr>
                      <w:highlight w:val="yellow"/>
                    </w:rPr>
                  </w:pPr>
                  <w:r>
                    <w:rPr>
                      <w:rFonts w:hint="eastAsia"/>
                    </w:rPr>
                    <w:t>提供产品、过程和服务的绩效情况</w:t>
                  </w:r>
                </w:p>
              </w:tc>
              <w:tc>
                <w:tcPr>
                  <w:tcW w:w="7085" w:type="dxa"/>
                </w:tcPr>
                <w:p w:rsidR="002C0FBE" w:rsidRDefault="0061153E" w:rsidP="009E0D11">
                  <w:pPr>
                    <w:framePr w:hSpace="180" w:wrap="around" w:vAnchor="text" w:hAnchor="text" w:y="1"/>
                    <w:suppressOverlap/>
                    <w:rPr>
                      <w:highlight w:val="yellow"/>
                    </w:rPr>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供方现场评价情况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第二方审核情况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其他</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结论</w:t>
                  </w:r>
                </w:p>
              </w:tc>
              <w:tc>
                <w:tcPr>
                  <w:tcW w:w="7085" w:type="dxa"/>
                </w:tcPr>
                <w:p w:rsidR="002C0FBE" w:rsidRDefault="0061153E" w:rsidP="009E0D11">
                  <w:pPr>
                    <w:framePr w:hSpace="180" w:wrap="around" w:vAnchor="text" w:hAnchor="text" w:y="1"/>
                    <w:suppressOverlap/>
                  </w:pPr>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2C0FBE" w:rsidRDefault="002C0FBE">
            <w:pPr>
              <w:rPr>
                <w:highlight w:val="yellow"/>
              </w:rPr>
            </w:pPr>
          </w:p>
          <w:p w:rsidR="002C0FBE" w:rsidRDefault="002C0FBE"/>
          <w:tbl>
            <w:tblPr>
              <w:tblStyle w:val="ad"/>
              <w:tblW w:w="9043" w:type="dxa"/>
              <w:tblLayout w:type="fixed"/>
              <w:tblLook w:val="04A0" w:firstRow="1" w:lastRow="0" w:firstColumn="1" w:lastColumn="0" w:noHBand="0" w:noVBand="1"/>
            </w:tblPr>
            <w:tblGrid>
              <w:gridCol w:w="1958"/>
              <w:gridCol w:w="7085"/>
            </w:tblGrid>
            <w:tr w:rsidR="002C0FBE">
              <w:trPr>
                <w:trHeight w:val="448"/>
              </w:trPr>
              <w:tc>
                <w:tcPr>
                  <w:tcW w:w="1958" w:type="dxa"/>
                </w:tcPr>
                <w:p w:rsidR="002C0FBE" w:rsidRDefault="0061153E" w:rsidP="009E0D11">
                  <w:pPr>
                    <w:framePr w:hSpace="180" w:wrap="around" w:vAnchor="text" w:hAnchor="text" w:y="1"/>
                    <w:suppressOverlap/>
                  </w:pPr>
                  <w:r>
                    <w:rPr>
                      <w:rFonts w:hint="eastAsia"/>
                    </w:rPr>
                    <w:t>供方名称</w:t>
                  </w:r>
                </w:p>
              </w:tc>
              <w:tc>
                <w:tcPr>
                  <w:tcW w:w="7085" w:type="dxa"/>
                </w:tcPr>
                <w:p w:rsidR="002C0FBE" w:rsidRDefault="0061153E" w:rsidP="009E0D11">
                  <w:pPr>
                    <w:framePr w:hSpace="180" w:wrap="around" w:vAnchor="text" w:hAnchor="text" w:y="1"/>
                    <w:suppressOverlap/>
                  </w:pPr>
                  <w:r>
                    <w:rPr>
                      <w:rFonts w:hint="eastAsia"/>
                    </w:rPr>
                    <w:t>河北宝农科技有限公司</w:t>
                  </w:r>
                </w:p>
              </w:tc>
            </w:tr>
            <w:tr w:rsidR="002C0FBE">
              <w:tc>
                <w:tcPr>
                  <w:tcW w:w="1958" w:type="dxa"/>
                </w:tcPr>
                <w:p w:rsidR="002C0FBE" w:rsidRDefault="0061153E" w:rsidP="009E0D11">
                  <w:pPr>
                    <w:framePr w:hSpace="180" w:wrap="around" w:vAnchor="text" w:hAnchor="text" w:y="1"/>
                    <w:suppressOverlap/>
                  </w:pPr>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2C0FBE" w:rsidRDefault="0061153E" w:rsidP="009E0D11">
                  <w:pPr>
                    <w:framePr w:hSpace="180" w:wrap="around" w:vAnchor="text" w:hAnchor="text" w:y="1"/>
                    <w:suppressOverlap/>
                  </w:pPr>
                  <w:r>
                    <w:rPr>
                      <w:rFonts w:hint="eastAsia"/>
                    </w:rPr>
                    <w:t>富强小麦粉</w:t>
                  </w:r>
                </w:p>
              </w:tc>
            </w:tr>
            <w:tr w:rsidR="002C0FBE">
              <w:tc>
                <w:tcPr>
                  <w:tcW w:w="1958" w:type="dxa"/>
                </w:tcPr>
                <w:p w:rsidR="002C0FBE" w:rsidRDefault="0061153E" w:rsidP="009E0D11">
                  <w:pPr>
                    <w:framePr w:hSpace="180" w:wrap="around" w:vAnchor="text" w:hAnchor="text" w:y="1"/>
                    <w:suppressOverlap/>
                    <w:rPr>
                      <w:highlight w:val="yellow"/>
                    </w:rPr>
                  </w:pPr>
                  <w:r>
                    <w:rPr>
                      <w:rFonts w:hint="eastAsia"/>
                    </w:rPr>
                    <w:t>收集评价资质材料</w:t>
                  </w:r>
                </w:p>
              </w:tc>
              <w:tc>
                <w:tcPr>
                  <w:tcW w:w="7085" w:type="dxa"/>
                </w:tcPr>
                <w:p w:rsidR="002C0FBE" w:rsidRDefault="0061153E" w:rsidP="009E0D11">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Pr>
                      <w:u w:val="single"/>
                    </w:rPr>
                    <w:t>913</w:t>
                  </w:r>
                  <w:r>
                    <w:rPr>
                      <w:rFonts w:hint="eastAsia"/>
                      <w:u w:val="single"/>
                    </w:rPr>
                    <w:t xml:space="preserve">0108MA0ECL6M0U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《食</w:t>
                  </w:r>
                  <w:r>
                    <w:t>品经营许可证</w:t>
                  </w:r>
                  <w:r>
                    <w:rPr>
                      <w:rFonts w:hint="eastAsia"/>
                    </w:rPr>
                    <w:t>》编号：</w:t>
                  </w:r>
                  <w:r>
                    <w:rPr>
                      <w:rFonts w:hint="eastAsia"/>
                      <w:u w:val="single"/>
                    </w:rPr>
                    <w:t xml:space="preserve"> JY11301080066302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 xml:space="preserve"> </w:t>
                  </w:r>
                  <w:r>
                    <w:rPr>
                      <w:rFonts w:hint="eastAsia"/>
                    </w:rPr>
                    <w:t>型式检测报告编号：</w:t>
                  </w:r>
                  <w:r>
                    <w:rPr>
                      <w:rFonts w:hint="eastAsia"/>
                      <w:u w:val="single"/>
                    </w:rPr>
                    <w:t xml:space="preserve"> S2021WT0122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t>品</w:t>
                  </w:r>
                  <w:r>
                    <w:t>名：</w:t>
                  </w:r>
                  <w:r>
                    <w:rPr>
                      <w:rFonts w:hint="eastAsia"/>
                    </w:rPr>
                    <w:t>富强小麦粉</w:t>
                  </w:r>
                </w:p>
                <w:p w:rsidR="002C0FBE" w:rsidRDefault="0061153E" w:rsidP="009E0D11">
                  <w:pPr>
                    <w:framePr w:hSpace="180" w:wrap="around" w:vAnchor="text" w:hAnchor="text" w:y="1"/>
                    <w:suppressOverlap/>
                  </w:pPr>
                  <w:r>
                    <w:rPr>
                      <w:rFonts w:hint="eastAsia"/>
                    </w:rPr>
                    <w:t>委</w:t>
                  </w:r>
                  <w:r>
                    <w:t>托单位：</w:t>
                  </w:r>
                  <w:r>
                    <w:rPr>
                      <w:rFonts w:hint="eastAsia"/>
                    </w:rPr>
                    <w:t>五得利集团柏乡面粉有限公司</w:t>
                  </w:r>
                </w:p>
                <w:p w:rsidR="002C0FBE" w:rsidRDefault="0061153E" w:rsidP="009E0D11">
                  <w:pPr>
                    <w:framePr w:hSpace="180" w:wrap="around" w:vAnchor="text" w:hAnchor="text" w:y="1"/>
                    <w:suppressOverlap/>
                  </w:pPr>
                  <w:r>
                    <w:t xml:space="preserve"> </w:t>
                  </w:r>
                  <w:r>
                    <w:rPr>
                      <w:rFonts w:hint="eastAsia"/>
                    </w:rPr>
                    <w:t>检</w:t>
                  </w:r>
                  <w:r>
                    <w:t>测</w:t>
                  </w:r>
                  <w:r>
                    <w:rPr>
                      <w:rFonts w:hint="eastAsia"/>
                    </w:rPr>
                    <w:t>机</w:t>
                  </w:r>
                  <w:r>
                    <w:t>构：</w:t>
                  </w:r>
                  <w:r>
                    <w:rPr>
                      <w:rFonts w:hint="eastAsia"/>
                    </w:rPr>
                    <w:t>河北融洋安全监测有限公司</w:t>
                  </w:r>
                </w:p>
                <w:p w:rsidR="002C0FBE" w:rsidRDefault="0061153E" w:rsidP="009E0D11">
                  <w:pPr>
                    <w:framePr w:hSpace="180" w:wrap="around" w:vAnchor="text" w:hAnchor="text" w:y="1"/>
                    <w:suppressOverlap/>
                  </w:pPr>
                  <w:r>
                    <w:t xml:space="preserve"> </w:t>
                  </w:r>
                  <w:r>
                    <w:rPr>
                      <w:rFonts w:hint="eastAsia"/>
                    </w:rPr>
                    <w:t>检</w:t>
                  </w:r>
                  <w:r>
                    <w:t>测项目：</w:t>
                  </w:r>
                  <w:r>
                    <w:rPr>
                      <w:rFonts w:hint="eastAsia"/>
                    </w:rPr>
                    <w:t>灰分、脂肪酸值、面粉质、粗细度、砷、铅、镉、汞、玉米赤霉烯酮、赭曲霉毒素</w:t>
                  </w:r>
                  <w:r>
                    <w:rPr>
                      <w:rFonts w:hint="eastAsia"/>
                    </w:rPr>
                    <w:t>A</w:t>
                  </w:r>
                  <w:r>
                    <w:rPr>
                      <w:rFonts w:hint="eastAsia"/>
                    </w:rPr>
                    <w:t>、六六六、滴滴涕等</w:t>
                  </w:r>
                </w:p>
                <w:p w:rsidR="002C0FBE" w:rsidRDefault="0061153E" w:rsidP="009E0D11">
                  <w:pPr>
                    <w:framePr w:hSpace="180" w:wrap="around" w:vAnchor="text" w:hAnchor="text" w:y="1"/>
                    <w:suppressOverlap/>
                  </w:pPr>
                  <w:r>
                    <w:rPr>
                      <w:rFonts w:hint="eastAsia"/>
                    </w:rPr>
                    <w:t>检测</w:t>
                  </w:r>
                  <w:r>
                    <w:t>日期：</w:t>
                  </w:r>
                  <w:r>
                    <w:rPr>
                      <w:rFonts w:hint="eastAsia"/>
                    </w:rPr>
                    <w:t>2021-03-02</w:t>
                  </w:r>
                </w:p>
                <w:p w:rsidR="002C0FBE" w:rsidRDefault="0061153E" w:rsidP="009E0D11">
                  <w:pPr>
                    <w:framePr w:hSpace="180" w:wrap="around" w:vAnchor="text" w:hAnchor="text" w:y="1"/>
                    <w:suppressOverlap/>
                    <w:rPr>
                      <w:highlight w:val="yellow"/>
                    </w:rPr>
                  </w:pPr>
                  <w:r>
                    <w:rPr>
                      <w:rFonts w:hint="eastAsia"/>
                    </w:rPr>
                    <w:t>检</w:t>
                  </w:r>
                  <w:r>
                    <w:t>测结果：</w:t>
                  </w:r>
                  <w:r>
                    <w:rPr>
                      <w:rFonts w:hint="eastAsia"/>
                    </w:rPr>
                    <w:t>符</w:t>
                  </w:r>
                  <w:r>
                    <w:t>合要求</w:t>
                  </w:r>
                  <w:r>
                    <w:rPr>
                      <w:rFonts w:hint="eastAsia"/>
                    </w:rPr>
                    <w:t xml:space="preserve"> </w:t>
                  </w:r>
                </w:p>
              </w:tc>
            </w:tr>
            <w:tr w:rsidR="002C0FBE">
              <w:tc>
                <w:tcPr>
                  <w:tcW w:w="1958" w:type="dxa"/>
                </w:tcPr>
                <w:p w:rsidR="002C0FBE" w:rsidRDefault="0061153E" w:rsidP="009E0D11">
                  <w:pPr>
                    <w:framePr w:hSpace="180" w:wrap="around" w:vAnchor="text" w:hAnchor="text" w:y="1"/>
                    <w:suppressOverlap/>
                  </w:pPr>
                  <w:r>
                    <w:rPr>
                      <w:rFonts w:hint="eastAsia"/>
                    </w:rPr>
                    <w:t>提供产品、过程和服务的绩效情况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供方现场评价情况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第二方审核情况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其他</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结论</w:t>
                  </w:r>
                </w:p>
              </w:tc>
              <w:tc>
                <w:tcPr>
                  <w:tcW w:w="7085" w:type="dxa"/>
                </w:tcPr>
                <w:p w:rsidR="002C0FBE" w:rsidRDefault="0061153E" w:rsidP="009E0D11">
                  <w:pPr>
                    <w:framePr w:hSpace="180" w:wrap="around" w:vAnchor="text" w:hAnchor="text" w:y="1"/>
                    <w:suppressOverlap/>
                  </w:pPr>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tc>
            </w:tr>
          </w:tbl>
          <w:p w:rsidR="002C0FBE" w:rsidRDefault="002C0FBE">
            <w:pPr>
              <w:rPr>
                <w:highlight w:val="yellow"/>
              </w:rPr>
            </w:pPr>
          </w:p>
          <w:tbl>
            <w:tblPr>
              <w:tblStyle w:val="ad"/>
              <w:tblW w:w="9043" w:type="dxa"/>
              <w:tblLayout w:type="fixed"/>
              <w:tblLook w:val="04A0" w:firstRow="1" w:lastRow="0" w:firstColumn="1" w:lastColumn="0" w:noHBand="0" w:noVBand="1"/>
            </w:tblPr>
            <w:tblGrid>
              <w:gridCol w:w="1958"/>
              <w:gridCol w:w="7085"/>
            </w:tblGrid>
            <w:tr w:rsidR="002C0FBE">
              <w:trPr>
                <w:trHeight w:val="448"/>
              </w:trPr>
              <w:tc>
                <w:tcPr>
                  <w:tcW w:w="1958" w:type="dxa"/>
                </w:tcPr>
                <w:p w:rsidR="002C0FBE" w:rsidRDefault="0061153E" w:rsidP="009E0D11">
                  <w:pPr>
                    <w:framePr w:hSpace="180" w:wrap="around" w:vAnchor="text" w:hAnchor="text" w:y="1"/>
                    <w:suppressOverlap/>
                    <w:rPr>
                      <w:highlight w:val="yellow"/>
                    </w:rPr>
                  </w:pPr>
                  <w:r>
                    <w:rPr>
                      <w:rFonts w:hint="eastAsia"/>
                    </w:rPr>
                    <w:t>供方名称</w:t>
                  </w:r>
                </w:p>
              </w:tc>
              <w:tc>
                <w:tcPr>
                  <w:tcW w:w="7085" w:type="dxa"/>
                </w:tcPr>
                <w:p w:rsidR="002C0FBE" w:rsidRDefault="0061153E" w:rsidP="009E0D11">
                  <w:pPr>
                    <w:framePr w:hSpace="180" w:wrap="around" w:vAnchor="text" w:hAnchor="text" w:y="1"/>
                    <w:suppressOverlap/>
                    <w:rPr>
                      <w:highlight w:val="yellow"/>
                    </w:rPr>
                  </w:pPr>
                  <w:r>
                    <w:rPr>
                      <w:rFonts w:hint="eastAsia"/>
                    </w:rPr>
                    <w:t>河北宝农科技有限公司</w:t>
                  </w:r>
                </w:p>
              </w:tc>
            </w:tr>
            <w:tr w:rsidR="002C0FBE">
              <w:tc>
                <w:tcPr>
                  <w:tcW w:w="1958" w:type="dxa"/>
                </w:tcPr>
                <w:p w:rsidR="002C0FBE" w:rsidRDefault="0061153E" w:rsidP="009E0D11">
                  <w:pPr>
                    <w:framePr w:hSpace="180" w:wrap="around" w:vAnchor="text" w:hAnchor="text" w:y="1"/>
                    <w:suppressOverlap/>
                    <w:rPr>
                      <w:highlight w:val="yellow"/>
                    </w:rPr>
                  </w:pPr>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rsidR="002C0FBE" w:rsidRDefault="0061153E" w:rsidP="009E0D11">
                  <w:pPr>
                    <w:framePr w:hSpace="180" w:wrap="around" w:vAnchor="text" w:hAnchor="text" w:y="1"/>
                    <w:suppressOverlap/>
                    <w:rPr>
                      <w:highlight w:val="yellow"/>
                    </w:rPr>
                  </w:pPr>
                  <w:r>
                    <w:rPr>
                      <w:rFonts w:hint="eastAsia"/>
                    </w:rPr>
                    <w:t>1.8L</w:t>
                  </w:r>
                  <w:r>
                    <w:rPr>
                      <w:rFonts w:hint="eastAsia"/>
                    </w:rPr>
                    <w:t>味达美味极鲜酱油</w:t>
                  </w:r>
                </w:p>
              </w:tc>
            </w:tr>
            <w:tr w:rsidR="002C0FBE">
              <w:tc>
                <w:tcPr>
                  <w:tcW w:w="1958" w:type="dxa"/>
                </w:tcPr>
                <w:p w:rsidR="002C0FBE" w:rsidRDefault="0061153E" w:rsidP="009E0D11">
                  <w:pPr>
                    <w:framePr w:hSpace="180" w:wrap="around" w:vAnchor="text" w:hAnchor="text" w:y="1"/>
                    <w:suppressOverlap/>
                    <w:rPr>
                      <w:highlight w:val="yellow"/>
                    </w:rPr>
                  </w:pPr>
                  <w:r>
                    <w:rPr>
                      <w:rFonts w:hint="eastAsia"/>
                    </w:rPr>
                    <w:t>收集评价资质材料</w:t>
                  </w:r>
                </w:p>
              </w:tc>
              <w:tc>
                <w:tcPr>
                  <w:tcW w:w="7085" w:type="dxa"/>
                </w:tcPr>
                <w:p w:rsidR="002C0FBE" w:rsidRDefault="0061153E" w:rsidP="009E0D11">
                  <w:pPr>
                    <w:framePr w:hSpace="180" w:wrap="around" w:vAnchor="text" w:hAnchor="text" w:y="1"/>
                    <w:suppressOverlap/>
                  </w:pPr>
                  <w:r>
                    <w:rPr>
                      <w:rFonts w:hint="eastAsia"/>
                    </w:rPr>
                    <w:sym w:font="Wingdings" w:char="00FE"/>
                  </w:r>
                  <w:r>
                    <w:rPr>
                      <w:rFonts w:hint="eastAsia"/>
                    </w:rPr>
                    <w:t>《营业执照》编号：</w:t>
                  </w:r>
                  <w:r>
                    <w:rPr>
                      <w:rFonts w:hint="eastAsia"/>
                      <w:u w:val="single"/>
                    </w:rPr>
                    <w:t xml:space="preserve"> </w:t>
                  </w:r>
                  <w:r>
                    <w:rPr>
                      <w:u w:val="single"/>
                    </w:rPr>
                    <w:t>913</w:t>
                  </w:r>
                  <w:r>
                    <w:rPr>
                      <w:rFonts w:hint="eastAsia"/>
                      <w:u w:val="single"/>
                    </w:rPr>
                    <w:t xml:space="preserve">0108MA0ECL6M0U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《食</w:t>
                  </w:r>
                  <w:r>
                    <w:t>品经营许可证</w:t>
                  </w:r>
                  <w:r>
                    <w:rPr>
                      <w:rFonts w:hint="eastAsia"/>
                    </w:rPr>
                    <w:t>》编号：</w:t>
                  </w:r>
                  <w:r>
                    <w:rPr>
                      <w:rFonts w:hint="eastAsia"/>
                      <w:u w:val="single"/>
                    </w:rPr>
                    <w:t xml:space="preserve"> JY11301080066302 </w:t>
                  </w:r>
                  <w:r>
                    <w:rPr>
                      <w:rFonts w:hint="eastAsia"/>
                    </w:rPr>
                    <w:t xml:space="preserve"> </w:t>
                  </w:r>
                  <w:r>
                    <w:rPr>
                      <w:rFonts w:hint="eastAsia"/>
                    </w:rPr>
                    <w:sym w:font="Wingdings" w:char="00FE"/>
                  </w:r>
                  <w:r>
                    <w:rPr>
                      <w:rFonts w:hint="eastAsia"/>
                    </w:rPr>
                    <w:t>有效</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sym w:font="Wingdings" w:char="00FE"/>
                  </w:r>
                  <w:r>
                    <w:rPr>
                      <w:rFonts w:hint="eastAsia"/>
                    </w:rPr>
                    <w:t xml:space="preserve"> </w:t>
                  </w:r>
                  <w:r>
                    <w:rPr>
                      <w:rFonts w:hint="eastAsia"/>
                    </w:rPr>
                    <w:t>型式检测报告编号：</w:t>
                  </w:r>
                  <w:r>
                    <w:rPr>
                      <w:rFonts w:hint="eastAsia"/>
                      <w:u w:val="single"/>
                    </w:rPr>
                    <w:t xml:space="preserve">37240001212100176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rsidR="002C0FBE" w:rsidRDefault="0061153E" w:rsidP="009E0D11">
                  <w:pPr>
                    <w:framePr w:hSpace="180" w:wrap="around" w:vAnchor="text" w:hAnchor="text" w:y="1"/>
                    <w:suppressOverlap/>
                  </w:pPr>
                  <w:r>
                    <w:rPr>
                      <w:rFonts w:hint="eastAsia"/>
                    </w:rPr>
                    <w:t>品</w:t>
                  </w:r>
                  <w:r>
                    <w:t>名：</w:t>
                  </w:r>
                  <w:r>
                    <w:rPr>
                      <w:rFonts w:hint="eastAsia"/>
                    </w:rPr>
                    <w:t>1.8L</w:t>
                  </w:r>
                  <w:r>
                    <w:rPr>
                      <w:rFonts w:hint="eastAsia"/>
                    </w:rPr>
                    <w:t>味达美味极鲜酱油</w:t>
                  </w:r>
                </w:p>
                <w:p w:rsidR="002C0FBE" w:rsidRDefault="0061153E" w:rsidP="009E0D11">
                  <w:pPr>
                    <w:framePr w:hSpace="180" w:wrap="around" w:vAnchor="text" w:hAnchor="text" w:y="1"/>
                    <w:suppressOverlap/>
                  </w:pPr>
                  <w:r>
                    <w:rPr>
                      <w:rFonts w:hint="eastAsia"/>
                    </w:rPr>
                    <w:t>委</w:t>
                  </w:r>
                  <w:r>
                    <w:t>托单位：</w:t>
                  </w:r>
                  <w:r>
                    <w:rPr>
                      <w:rFonts w:hint="eastAsia"/>
                    </w:rPr>
                    <w:t>烟台欣和企业食品有限公司</w:t>
                  </w:r>
                </w:p>
                <w:p w:rsidR="002C0FBE" w:rsidRDefault="0061153E" w:rsidP="009E0D11">
                  <w:pPr>
                    <w:framePr w:hSpace="180" w:wrap="around" w:vAnchor="text" w:hAnchor="text" w:y="1"/>
                    <w:suppressOverlap/>
                  </w:pPr>
                  <w:r>
                    <w:rPr>
                      <w:rFonts w:hint="eastAsia"/>
                    </w:rPr>
                    <w:t>检</w:t>
                  </w:r>
                  <w:r>
                    <w:t>测</w:t>
                  </w:r>
                  <w:r>
                    <w:rPr>
                      <w:rFonts w:hint="eastAsia"/>
                    </w:rPr>
                    <w:t>机</w:t>
                  </w:r>
                  <w:r>
                    <w:t>构：</w:t>
                  </w:r>
                  <w:r>
                    <w:rPr>
                      <w:rFonts w:hint="eastAsia"/>
                    </w:rPr>
                    <w:t>烟台海关技术中心</w:t>
                  </w:r>
                </w:p>
                <w:p w:rsidR="002C0FBE" w:rsidRDefault="0061153E" w:rsidP="009E0D11">
                  <w:pPr>
                    <w:framePr w:hSpace="180" w:wrap="around" w:vAnchor="text" w:hAnchor="text" w:y="1"/>
                    <w:suppressOverlap/>
                  </w:pPr>
                  <w:r>
                    <w:rPr>
                      <w:rFonts w:hint="eastAsia"/>
                    </w:rPr>
                    <w:t>检</w:t>
                  </w:r>
                  <w:r>
                    <w:t>测项目：</w:t>
                  </w:r>
                  <w:r>
                    <w:rPr>
                      <w:rFonts w:hint="eastAsia"/>
                    </w:rPr>
                    <w:t>砷、铅、菌落总数、沙门氏菌、金黄色葡萄球菌、大肠杆菌、氨基酸态氮、铵盐、可溶性无盐固形物等</w:t>
                  </w:r>
                </w:p>
                <w:p w:rsidR="002C0FBE" w:rsidRDefault="0061153E" w:rsidP="009E0D11">
                  <w:pPr>
                    <w:framePr w:hSpace="180" w:wrap="around" w:vAnchor="text" w:hAnchor="text" w:y="1"/>
                    <w:suppressOverlap/>
                  </w:pPr>
                  <w:r>
                    <w:rPr>
                      <w:rFonts w:hint="eastAsia"/>
                    </w:rPr>
                    <w:t>检测</w:t>
                  </w:r>
                  <w:r>
                    <w:t>日期：</w:t>
                  </w:r>
                  <w:r>
                    <w:rPr>
                      <w:rFonts w:hint="eastAsia"/>
                    </w:rPr>
                    <w:t>2021-03-02</w:t>
                  </w:r>
                </w:p>
                <w:p w:rsidR="002C0FBE" w:rsidRDefault="0061153E" w:rsidP="009E0D11">
                  <w:pPr>
                    <w:framePr w:hSpace="180" w:wrap="around" w:vAnchor="text" w:hAnchor="text" w:y="1"/>
                    <w:suppressOverlap/>
                    <w:rPr>
                      <w:highlight w:val="yellow"/>
                    </w:rPr>
                  </w:pPr>
                  <w:r>
                    <w:rPr>
                      <w:rFonts w:hint="eastAsia"/>
                    </w:rPr>
                    <w:t>检</w:t>
                  </w:r>
                  <w:r>
                    <w:t>测结果：</w:t>
                  </w:r>
                  <w:r>
                    <w:rPr>
                      <w:rFonts w:hint="eastAsia"/>
                    </w:rPr>
                    <w:t>符</w:t>
                  </w:r>
                  <w:r>
                    <w:t>合要求</w:t>
                  </w:r>
                  <w:r>
                    <w:rPr>
                      <w:rFonts w:hint="eastAsia"/>
                    </w:rPr>
                    <w:t xml:space="preserve"> </w:t>
                  </w:r>
                </w:p>
                <w:p w:rsidR="002C0FBE" w:rsidRDefault="002C0FBE" w:rsidP="009E0D11">
                  <w:pPr>
                    <w:framePr w:hSpace="180" w:wrap="around" w:vAnchor="text" w:hAnchor="text" w:y="1"/>
                    <w:suppressOverlap/>
                    <w:rPr>
                      <w:highlight w:val="yellow"/>
                    </w:rPr>
                  </w:pPr>
                </w:p>
              </w:tc>
            </w:tr>
            <w:tr w:rsidR="002C0FBE">
              <w:tc>
                <w:tcPr>
                  <w:tcW w:w="1958" w:type="dxa"/>
                </w:tcPr>
                <w:p w:rsidR="002C0FBE" w:rsidRDefault="0061153E" w:rsidP="009E0D11">
                  <w:pPr>
                    <w:framePr w:hSpace="180" w:wrap="around" w:vAnchor="text" w:hAnchor="text" w:y="1"/>
                    <w:suppressOverlap/>
                  </w:pPr>
                  <w:r>
                    <w:rPr>
                      <w:rFonts w:hint="eastAsia"/>
                    </w:rPr>
                    <w:t>提供产品、过程和服务的绩效情况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供方现场评价情况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第二方审核情况</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其他</w:t>
                  </w:r>
                </w:p>
              </w:tc>
              <w:tc>
                <w:tcPr>
                  <w:tcW w:w="7085" w:type="dxa"/>
                </w:tcPr>
                <w:p w:rsidR="002C0FBE" w:rsidRDefault="0061153E" w:rsidP="009E0D11">
                  <w:pPr>
                    <w:framePr w:hSpace="180" w:wrap="around" w:vAnchor="text" w:hAnchor="text" w:y="1"/>
                    <w:suppressOverlap/>
                  </w:pPr>
                  <w:r>
                    <w:rPr>
                      <w:rFonts w:hint="eastAsia"/>
                    </w:rPr>
                    <w:t>——</w:t>
                  </w:r>
                </w:p>
              </w:tc>
            </w:tr>
            <w:tr w:rsidR="002C0FBE">
              <w:tc>
                <w:tcPr>
                  <w:tcW w:w="1958" w:type="dxa"/>
                </w:tcPr>
                <w:p w:rsidR="002C0FBE" w:rsidRDefault="0061153E" w:rsidP="009E0D11">
                  <w:pPr>
                    <w:framePr w:hSpace="180" w:wrap="around" w:vAnchor="text" w:hAnchor="text" w:y="1"/>
                    <w:suppressOverlap/>
                  </w:pPr>
                  <w:r>
                    <w:rPr>
                      <w:rFonts w:hint="eastAsia"/>
                    </w:rPr>
                    <w:t>结论</w:t>
                  </w:r>
                </w:p>
              </w:tc>
              <w:tc>
                <w:tcPr>
                  <w:tcW w:w="7085" w:type="dxa"/>
                </w:tcPr>
                <w:p w:rsidR="002C0FBE" w:rsidRDefault="0061153E" w:rsidP="009E0D11">
                  <w:pPr>
                    <w:framePr w:hSpace="180" w:wrap="around" w:vAnchor="text" w:hAnchor="text" w:y="1"/>
                    <w:suppressOverlap/>
                  </w:pPr>
                  <w:r>
                    <w:rPr>
                      <w:rFonts w:hint="eastAsia"/>
                    </w:rPr>
                    <w:sym w:font="Wingdings" w:char="00FE"/>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rsidR="002C0FBE" w:rsidRDefault="002C0FBE">
            <w:pPr>
              <w:rPr>
                <w:highlight w:val="yellow"/>
              </w:rPr>
            </w:pPr>
          </w:p>
          <w:p w:rsidR="002C0FBE" w:rsidRDefault="0061153E">
            <w:r>
              <w:rPr>
                <w:rFonts w:hint="eastAsia"/>
              </w:rPr>
              <w:t>注：抽查该公司提供的酱油、米酒、烹调料酒、白醋、草菇老抽、耗油、海鲜酱、鲜鸡蛋等都收集了检验报告，保证了供应产品的食品安全要求，该供应商符合公司要求，结论继续为合格供方。</w:t>
            </w:r>
          </w:p>
          <w:p w:rsidR="002C0FBE" w:rsidRDefault="002C0FBE">
            <w:pPr>
              <w:rPr>
                <w:highlight w:val="yellow"/>
              </w:rPr>
            </w:pPr>
          </w:p>
          <w:p w:rsidR="002C0FBE" w:rsidRDefault="0061153E">
            <w:r>
              <w:rPr>
                <w:rFonts w:hint="eastAsia"/>
              </w:rPr>
              <w:t>原辅料、食品包装材料验收要求：</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3095"/>
              <w:gridCol w:w="3402"/>
              <w:gridCol w:w="1212"/>
            </w:tblGrid>
            <w:tr w:rsidR="002C0FBE">
              <w:tc>
                <w:tcPr>
                  <w:tcW w:w="1334" w:type="dxa"/>
                </w:tcPr>
                <w:p w:rsidR="002C0FBE" w:rsidRDefault="0061153E" w:rsidP="009E0D11">
                  <w:pPr>
                    <w:framePr w:hSpace="180" w:wrap="around" w:vAnchor="text" w:hAnchor="text" w:y="1"/>
                    <w:suppressOverlap/>
                    <w:rPr>
                      <w:szCs w:val="21"/>
                    </w:rPr>
                  </w:pPr>
                  <w:r>
                    <w:rPr>
                      <w:rFonts w:hint="eastAsia"/>
                      <w:szCs w:val="21"/>
                    </w:rPr>
                    <w:t>放行类型</w:t>
                  </w:r>
                </w:p>
              </w:tc>
              <w:tc>
                <w:tcPr>
                  <w:tcW w:w="3095" w:type="dxa"/>
                </w:tcPr>
                <w:p w:rsidR="002C0FBE" w:rsidRDefault="0061153E" w:rsidP="009E0D11">
                  <w:pPr>
                    <w:framePr w:hSpace="180" w:wrap="around" w:vAnchor="text" w:hAnchor="text" w:y="1"/>
                    <w:suppressOverlap/>
                    <w:rPr>
                      <w:szCs w:val="21"/>
                    </w:rPr>
                  </w:pPr>
                  <w:r>
                    <w:rPr>
                      <w:rFonts w:hint="eastAsia"/>
                      <w:szCs w:val="21"/>
                    </w:rPr>
                    <w:t>抽样要求</w:t>
                  </w:r>
                </w:p>
              </w:tc>
              <w:tc>
                <w:tcPr>
                  <w:tcW w:w="3402" w:type="dxa"/>
                </w:tcPr>
                <w:p w:rsidR="002C0FBE" w:rsidRDefault="0061153E" w:rsidP="009E0D11">
                  <w:pPr>
                    <w:framePr w:hSpace="180" w:wrap="around" w:vAnchor="text" w:hAnchor="text" w:y="1"/>
                    <w:suppressOverlap/>
                    <w:rPr>
                      <w:szCs w:val="21"/>
                    </w:rPr>
                  </w:pPr>
                  <w:r>
                    <w:rPr>
                      <w:rFonts w:hint="eastAsia"/>
                      <w:szCs w:val="21"/>
                    </w:rPr>
                    <w:t>验收要求或规范文件名称</w:t>
                  </w:r>
                </w:p>
              </w:tc>
              <w:tc>
                <w:tcPr>
                  <w:tcW w:w="1212" w:type="dxa"/>
                </w:tcPr>
                <w:p w:rsidR="002C0FBE" w:rsidRDefault="0061153E" w:rsidP="009E0D11">
                  <w:pPr>
                    <w:framePr w:hSpace="180" w:wrap="around" w:vAnchor="text" w:hAnchor="text" w:y="1"/>
                    <w:suppressOverlap/>
                  </w:pPr>
                  <w:r>
                    <w:rPr>
                      <w:rFonts w:hint="eastAsia"/>
                    </w:rPr>
                    <w:t>评价结论</w:t>
                  </w:r>
                </w:p>
              </w:tc>
            </w:tr>
            <w:tr w:rsidR="002C0FBE">
              <w:tc>
                <w:tcPr>
                  <w:tcW w:w="1334" w:type="dxa"/>
                </w:tcPr>
                <w:p w:rsidR="002C0FBE" w:rsidRDefault="0061153E" w:rsidP="009E0D11">
                  <w:pPr>
                    <w:framePr w:hSpace="180" w:wrap="around" w:vAnchor="text" w:hAnchor="text" w:y="1"/>
                    <w:suppressOverlap/>
                    <w:rPr>
                      <w:szCs w:val="21"/>
                    </w:rPr>
                  </w:pPr>
                  <w:r>
                    <w:rPr>
                      <w:rFonts w:hint="eastAsia"/>
                      <w:szCs w:val="21"/>
                    </w:rPr>
                    <w:t>原材料检验</w:t>
                  </w:r>
                </w:p>
              </w:tc>
              <w:tc>
                <w:tcPr>
                  <w:tcW w:w="3095" w:type="dxa"/>
                </w:tcPr>
                <w:p w:rsidR="002C0FBE" w:rsidRDefault="0061153E" w:rsidP="009E0D11">
                  <w:pPr>
                    <w:framePr w:hSpace="180" w:wrap="around" w:vAnchor="text" w:hAnchor="text" w:y="1"/>
                    <w:suppressOverlap/>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2C0FBE" w:rsidRDefault="0061153E" w:rsidP="009E0D11">
                  <w:pPr>
                    <w:framePr w:hSpace="180" w:wrap="around" w:vAnchor="text" w:hAnchor="text" w:y="1"/>
                    <w:suppressOverlap/>
                    <w:rPr>
                      <w:szCs w:val="21"/>
                    </w:rPr>
                  </w:pPr>
                  <w:r>
                    <w:rPr>
                      <w:rFonts w:ascii="宋体" w:hAnsi="宋体" w:hint="eastAsia"/>
                      <w:color w:val="000000"/>
                      <w:szCs w:val="21"/>
                    </w:rPr>
                    <w:t>按</w:t>
                  </w:r>
                  <w:r>
                    <w:rPr>
                      <w:rFonts w:hint="eastAsia"/>
                      <w:szCs w:val="21"/>
                    </w:rPr>
                    <w:t>食堂食品原料进货验收制度进</w:t>
                  </w:r>
                  <w:r>
                    <w:rPr>
                      <w:szCs w:val="21"/>
                    </w:rPr>
                    <w:t>行验收</w:t>
                  </w:r>
                </w:p>
                <w:p w:rsidR="002C0FBE" w:rsidRDefault="0061153E" w:rsidP="009E0D11">
                  <w:pPr>
                    <w:framePr w:hSpace="180" w:wrap="around" w:vAnchor="text" w:hAnchor="text" w:y="1"/>
                    <w:widowControl/>
                    <w:spacing w:line="500" w:lineRule="exact"/>
                    <w:ind w:left="420" w:hangingChars="200" w:hanging="420"/>
                    <w:suppressOverlap/>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实行进货检查验收，审验供货方</w:t>
                  </w:r>
                </w:p>
                <w:p w:rsidR="002C0FBE" w:rsidRDefault="0061153E" w:rsidP="009E0D11">
                  <w:pPr>
                    <w:framePr w:hSpace="180" w:wrap="around" w:vAnchor="text" w:hAnchor="text" w:y="1"/>
                    <w:suppressOverlap/>
                    <w:rPr>
                      <w:rFonts w:ascii="宋体" w:hAnsi="宋体" w:cs="宋体"/>
                      <w:color w:val="000000"/>
                      <w:kern w:val="0"/>
                      <w:szCs w:val="21"/>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r>
                    <w:rPr>
                      <w:rFonts w:ascii="宋体" w:hAnsi="宋体" w:cs="宋体"/>
                      <w:color w:val="000000"/>
                      <w:kern w:val="0"/>
                      <w:szCs w:val="21"/>
                    </w:rPr>
                    <w:t> </w:t>
                  </w:r>
                </w:p>
                <w:p w:rsidR="002C0FBE" w:rsidRDefault="0061153E" w:rsidP="009E0D11">
                  <w:pPr>
                    <w:framePr w:hSpace="180" w:wrap="around" w:vAnchor="text" w:hAnchor="text" w:y="1"/>
                    <w:suppressOverlap/>
                    <w:rPr>
                      <w:szCs w:val="21"/>
                    </w:rPr>
                  </w:pPr>
                  <w:r>
                    <w:rPr>
                      <w:rFonts w:ascii="宋体" w:hAnsi="宋体" w:cs="宋体" w:hint="eastAsia"/>
                      <w:color w:val="000000"/>
                      <w:kern w:val="0"/>
                      <w:szCs w:val="21"/>
                      <w:shd w:val="clear" w:color="auto" w:fill="FFFFFF"/>
                    </w:rPr>
                    <w:t>采购生猪肉应查验是否为定点屠宰企业屠宰的产品并查验检疫合格证明；采购其他肉类也应查验检疫合格证明。不得采购没有检疫合格证明的肉类。</w:t>
                  </w:r>
                </w:p>
                <w:p w:rsidR="002C0FBE" w:rsidRDefault="0061153E" w:rsidP="009E0D11">
                  <w:pPr>
                    <w:framePr w:hSpace="180" w:wrap="around" w:vAnchor="text" w:hAnchor="text" w:y="1"/>
                    <w:ind w:firstLineChars="200" w:firstLine="420"/>
                    <w:suppressOverlap/>
                  </w:pPr>
                  <w:r>
                    <w:rPr>
                      <w:rFonts w:hint="eastAsia"/>
                    </w:rPr>
                    <w:t>包</w:t>
                  </w:r>
                  <w:r>
                    <w:t>括：</w:t>
                  </w:r>
                </w:p>
                <w:p w:rsidR="002C0FBE" w:rsidRDefault="0061153E" w:rsidP="009E0D11">
                  <w:pPr>
                    <w:framePr w:hSpace="180" w:wrap="around" w:vAnchor="text" w:hAnchor="text" w:y="1"/>
                    <w:ind w:firstLineChars="200" w:firstLine="420"/>
                    <w:suppressOverlap/>
                  </w:pPr>
                  <w:r>
                    <w:rPr>
                      <w:rFonts w:hint="eastAsia"/>
                    </w:rPr>
                    <w:t>■畜禽肉检验检疫证明</w:t>
                  </w:r>
                  <w:r>
                    <w:rPr>
                      <w:rFonts w:hint="eastAsia"/>
                    </w:rPr>
                    <w:t xml:space="preserve">    </w:t>
                  </w:r>
                </w:p>
                <w:p w:rsidR="002C0FBE" w:rsidRDefault="0061153E" w:rsidP="009E0D11">
                  <w:pPr>
                    <w:framePr w:hSpace="180" w:wrap="around" w:vAnchor="text" w:hAnchor="text" w:y="1"/>
                    <w:suppressOverlap/>
                  </w:pPr>
                  <w:r>
                    <w:rPr>
                      <w:rFonts w:hint="eastAsia"/>
                    </w:rPr>
                    <w:t xml:space="preserve">      </w:t>
                  </w:r>
                  <w:r>
                    <w:rPr>
                      <w:rFonts w:hint="eastAsia"/>
                    </w:rPr>
                    <w:t>■动物检疫合格证明</w:t>
                  </w:r>
                  <w:r>
                    <w:rPr>
                      <w:rFonts w:hint="eastAsia"/>
                    </w:rPr>
                    <w:t xml:space="preserve">               </w:t>
                  </w:r>
                </w:p>
                <w:p w:rsidR="002C0FBE" w:rsidRDefault="0061153E" w:rsidP="009E0D11">
                  <w:pPr>
                    <w:framePr w:hSpace="180" w:wrap="around" w:vAnchor="text" w:hAnchor="text" w:y="1"/>
                    <w:ind w:left="630" w:hangingChars="300" w:hanging="630"/>
                    <w:suppressOverlap/>
                  </w:pPr>
                  <w:r>
                    <w:rPr>
                      <w:rFonts w:hint="eastAsia"/>
                    </w:rPr>
                    <w:t xml:space="preserve">    </w:t>
                  </w:r>
                  <w:r>
                    <w:t xml:space="preserve">  </w:t>
                  </w:r>
                  <w:r>
                    <w:rPr>
                      <w:rFonts w:hint="eastAsia"/>
                    </w:rPr>
                    <w:t>■供应商采购单据（送货单）</w:t>
                  </w:r>
                  <w:r>
                    <w:rPr>
                      <w:rFonts w:hint="eastAsia"/>
                    </w:rPr>
                    <w:t xml:space="preserve">  </w:t>
                  </w:r>
                  <w:r>
                    <w:rPr>
                      <w:rFonts w:hint="eastAsia"/>
                    </w:rPr>
                    <w:t>■有送货单</w:t>
                  </w:r>
                  <w:r>
                    <w:rPr>
                      <w:rFonts w:hint="eastAsia"/>
                    </w:rPr>
                    <w:t xml:space="preserve">          </w:t>
                  </w:r>
                </w:p>
                <w:p w:rsidR="002C0FBE" w:rsidRDefault="0061153E" w:rsidP="009E0D11">
                  <w:pPr>
                    <w:framePr w:hSpace="180" w:wrap="around" w:vAnchor="text" w:hAnchor="text" w:y="1"/>
                    <w:suppressOverlap/>
                    <w:rPr>
                      <w:szCs w:val="21"/>
                      <w:highlight w:val="yellow"/>
                    </w:rPr>
                  </w:pPr>
                  <w:r>
                    <w:rPr>
                      <w:rFonts w:hint="eastAsia"/>
                    </w:rPr>
                    <w:t xml:space="preserve">      </w:t>
                  </w:r>
                  <w:r>
                    <w:rPr>
                      <w:rFonts w:hint="eastAsia"/>
                    </w:rPr>
                    <w:t>■非洲猪瘟检测报告</w:t>
                  </w:r>
                  <w:r>
                    <w:rPr>
                      <w:rFonts w:hint="eastAsia"/>
                    </w:rPr>
                    <w:t xml:space="preserve">       </w:t>
                  </w:r>
                  <w:r>
                    <w:rPr>
                      <w:rFonts w:hint="eastAsia"/>
                      <w:highlight w:val="yellow"/>
                    </w:rPr>
                    <w:t xml:space="preserve">     </w:t>
                  </w:r>
                </w:p>
              </w:tc>
              <w:tc>
                <w:tcPr>
                  <w:tcW w:w="1212" w:type="dxa"/>
                </w:tcPr>
                <w:p w:rsidR="002C0FBE" w:rsidRDefault="0061153E" w:rsidP="009E0D11">
                  <w:pPr>
                    <w:framePr w:hSpace="180" w:wrap="around" w:vAnchor="text" w:hAnchor="text" w:y="1"/>
                    <w:suppressOverlap/>
                  </w:pPr>
                  <w:r>
                    <w:rPr>
                      <w:rFonts w:hint="eastAsia"/>
                      <w:color w:val="000000"/>
                      <w:szCs w:val="21"/>
                    </w:rPr>
                    <w:sym w:font="Wingdings 2" w:char="0052"/>
                  </w:r>
                  <w:r>
                    <w:rPr>
                      <w:rFonts w:hint="eastAsia"/>
                    </w:rPr>
                    <w:t>符合</w:t>
                  </w:r>
                </w:p>
                <w:p w:rsidR="002C0FBE" w:rsidRDefault="0061153E" w:rsidP="009E0D11">
                  <w:pPr>
                    <w:framePr w:hSpace="180" w:wrap="around" w:vAnchor="text" w:hAnchor="text" w:y="1"/>
                    <w:suppressOverlap/>
                    <w:rPr>
                      <w:highlight w:val="yellow"/>
                    </w:rPr>
                  </w:pPr>
                  <w:r>
                    <w:rPr>
                      <w:rFonts w:hint="eastAsia"/>
                      <w:color w:val="000000"/>
                      <w:szCs w:val="21"/>
                    </w:rPr>
                    <w:t>□</w:t>
                  </w:r>
                  <w:r>
                    <w:rPr>
                      <w:rFonts w:hint="eastAsia"/>
                    </w:rPr>
                    <w:t>不符合</w:t>
                  </w:r>
                </w:p>
              </w:tc>
            </w:tr>
            <w:tr w:rsidR="002C0FBE">
              <w:tc>
                <w:tcPr>
                  <w:tcW w:w="1334" w:type="dxa"/>
                </w:tcPr>
                <w:p w:rsidR="002C0FBE" w:rsidRDefault="0061153E" w:rsidP="009E0D11">
                  <w:pPr>
                    <w:framePr w:hSpace="180" w:wrap="around" w:vAnchor="text" w:hAnchor="text" w:y="1"/>
                    <w:suppressOverlap/>
                    <w:rPr>
                      <w:szCs w:val="21"/>
                    </w:rPr>
                  </w:pPr>
                  <w:r>
                    <w:rPr>
                      <w:rFonts w:hint="eastAsia"/>
                      <w:szCs w:val="21"/>
                    </w:rPr>
                    <w:t>辅料检验</w:t>
                  </w:r>
                </w:p>
              </w:tc>
              <w:tc>
                <w:tcPr>
                  <w:tcW w:w="3095" w:type="dxa"/>
                </w:tcPr>
                <w:p w:rsidR="002C0FBE" w:rsidRDefault="0061153E" w:rsidP="009E0D11">
                  <w:pPr>
                    <w:framePr w:hSpace="180" w:wrap="around" w:vAnchor="text" w:hAnchor="text" w:y="1"/>
                    <w:suppressOverlap/>
                    <w:rPr>
                      <w:szCs w:val="21"/>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2C0FBE" w:rsidRDefault="0061153E" w:rsidP="009E0D11">
                  <w:pPr>
                    <w:framePr w:hSpace="180" w:wrap="around" w:vAnchor="text" w:hAnchor="text" w:y="1"/>
                    <w:suppressOverlap/>
                    <w:rPr>
                      <w:rFonts w:ascii="宋体" w:hAnsi="宋体"/>
                      <w:color w:val="000000"/>
                      <w:szCs w:val="21"/>
                    </w:rPr>
                  </w:pPr>
                  <w:r>
                    <w:rPr>
                      <w:rFonts w:ascii="宋体" w:hAnsi="宋体" w:hint="eastAsia"/>
                      <w:color w:val="000000"/>
                      <w:szCs w:val="21"/>
                    </w:rPr>
                    <w:t>按《食堂食品安全管理制度》</w:t>
                  </w:r>
                </w:p>
                <w:p w:rsidR="002C0FBE" w:rsidRDefault="0061153E" w:rsidP="009E0D11">
                  <w:pPr>
                    <w:framePr w:hSpace="180" w:wrap="around" w:vAnchor="text" w:hAnchor="text" w:y="1"/>
                    <w:suppressOverlap/>
                    <w:rPr>
                      <w:rFonts w:ascii="宋体" w:hAnsi="宋体" w:cs="宋体"/>
                      <w:color w:val="000000"/>
                      <w:kern w:val="0"/>
                      <w:szCs w:val="21"/>
                      <w:shd w:val="clear" w:color="auto" w:fill="FFFFFF"/>
                    </w:rPr>
                  </w:pPr>
                  <w:r>
                    <w:rPr>
                      <w:rFonts w:hint="eastAsia"/>
                      <w:szCs w:val="21"/>
                    </w:rPr>
                    <w:t>食堂食品原料进货验收制度进</w:t>
                  </w:r>
                  <w:r>
                    <w:rPr>
                      <w:szCs w:val="21"/>
                    </w:rPr>
                    <w:t>行</w:t>
                  </w:r>
                  <w:r>
                    <w:rPr>
                      <w:rFonts w:hint="eastAsia"/>
                      <w:szCs w:val="21"/>
                    </w:rPr>
                    <w:t>验收</w:t>
                  </w:r>
                  <w:r>
                    <w:rPr>
                      <w:szCs w:val="21"/>
                    </w:rPr>
                    <w:t>：</w:t>
                  </w:r>
                  <w:r>
                    <w:rPr>
                      <w:rFonts w:ascii="宋体" w:hAnsi="宋体" w:cs="宋体"/>
                      <w:color w:val="000000"/>
                      <w:kern w:val="0"/>
                      <w:szCs w:val="21"/>
                      <w:shd w:val="clear" w:color="auto" w:fill="FFFFFF"/>
                    </w:rPr>
                    <w:t>实行进货检查验收，审验供货方</w:t>
                  </w:r>
                </w:p>
                <w:p w:rsidR="002C0FBE" w:rsidRDefault="0061153E" w:rsidP="009E0D11">
                  <w:pPr>
                    <w:framePr w:hSpace="180" w:wrap="around" w:vAnchor="text" w:hAnchor="text" w:y="1"/>
                    <w:suppressOverlap/>
                    <w:rPr>
                      <w:szCs w:val="21"/>
                      <w:highlight w:val="yellow"/>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rsidR="002C0FBE" w:rsidRDefault="0061153E" w:rsidP="009E0D11">
                  <w:pPr>
                    <w:framePr w:hSpace="180" w:wrap="around" w:vAnchor="text" w:hAnchor="text" w:y="1"/>
                    <w:suppressOverlap/>
                  </w:pPr>
                  <w:r>
                    <w:rPr>
                      <w:rFonts w:hint="eastAsia"/>
                      <w:color w:val="000000"/>
                      <w:szCs w:val="21"/>
                    </w:rPr>
                    <w:sym w:font="Wingdings 2" w:char="0052"/>
                  </w:r>
                  <w:r>
                    <w:rPr>
                      <w:rFonts w:hint="eastAsia"/>
                    </w:rPr>
                    <w:t>符合</w:t>
                  </w:r>
                </w:p>
                <w:p w:rsidR="002C0FBE" w:rsidRDefault="0061153E" w:rsidP="009E0D11">
                  <w:pPr>
                    <w:framePr w:hSpace="180" w:wrap="around" w:vAnchor="text" w:hAnchor="text" w:y="1"/>
                    <w:suppressOverlap/>
                    <w:rPr>
                      <w:color w:val="000000"/>
                      <w:szCs w:val="21"/>
                      <w:highlight w:val="yellow"/>
                    </w:rPr>
                  </w:pPr>
                  <w:r>
                    <w:rPr>
                      <w:rFonts w:hint="eastAsia"/>
                    </w:rPr>
                    <w:t xml:space="preserve"> </w:t>
                  </w:r>
                  <w:r>
                    <w:rPr>
                      <w:rFonts w:hint="eastAsia"/>
                      <w:color w:val="000000"/>
                      <w:szCs w:val="21"/>
                    </w:rPr>
                    <w:t>□</w:t>
                  </w:r>
                  <w:r>
                    <w:rPr>
                      <w:rFonts w:hint="eastAsia"/>
                    </w:rPr>
                    <w:t>不符合</w:t>
                  </w:r>
                </w:p>
              </w:tc>
            </w:tr>
            <w:tr w:rsidR="002C0FBE">
              <w:tc>
                <w:tcPr>
                  <w:tcW w:w="1334" w:type="dxa"/>
                </w:tcPr>
                <w:p w:rsidR="002C0FBE" w:rsidRDefault="0061153E" w:rsidP="009E0D11">
                  <w:pPr>
                    <w:framePr w:hSpace="180" w:wrap="around" w:vAnchor="text" w:hAnchor="text" w:y="1"/>
                    <w:suppressOverlap/>
                    <w:rPr>
                      <w:szCs w:val="21"/>
                      <w:highlight w:val="yellow"/>
                    </w:rPr>
                  </w:pPr>
                  <w:r>
                    <w:rPr>
                      <w:rFonts w:hint="eastAsia"/>
                      <w:szCs w:val="21"/>
                    </w:rPr>
                    <w:t>食品添加剂检验</w:t>
                  </w:r>
                </w:p>
              </w:tc>
              <w:tc>
                <w:tcPr>
                  <w:tcW w:w="3095" w:type="dxa"/>
                </w:tcPr>
                <w:p w:rsidR="002C0FBE" w:rsidRDefault="0061153E" w:rsidP="009E0D11">
                  <w:pPr>
                    <w:framePr w:hSpace="180" w:wrap="around" w:vAnchor="text" w:hAnchor="text" w:y="1"/>
                    <w:suppressOverlap/>
                    <w:rPr>
                      <w:szCs w:val="21"/>
                      <w:highlight w:val="yellow"/>
                    </w:rPr>
                  </w:pPr>
                  <w:r>
                    <w:rPr>
                      <w:rFonts w:hint="eastAsia"/>
                      <w:szCs w:val="21"/>
                    </w:rPr>
                    <w:t>常</w:t>
                  </w:r>
                  <w:r>
                    <w:rPr>
                      <w:szCs w:val="21"/>
                    </w:rPr>
                    <w:t>规</w:t>
                  </w:r>
                  <w:r>
                    <w:rPr>
                      <w:rFonts w:ascii="宋体" w:hAnsi="宋体" w:cs="宋体"/>
                      <w:color w:val="000000"/>
                      <w:kern w:val="0"/>
                      <w:szCs w:val="21"/>
                      <w:shd w:val="clear" w:color="auto" w:fill="FFFFFF"/>
                    </w:rPr>
                    <w:t>检查食品的外观质量，对包装不严实或不符合卫生要求的，应及时予以处理，对过期、腐烂变质的食品，应立即停止销售，并进行无害化处理。</w:t>
                  </w:r>
                </w:p>
              </w:tc>
              <w:tc>
                <w:tcPr>
                  <w:tcW w:w="3402" w:type="dxa"/>
                </w:tcPr>
                <w:p w:rsidR="002C0FBE" w:rsidRDefault="0061153E" w:rsidP="009E0D11">
                  <w:pPr>
                    <w:framePr w:hSpace="180" w:wrap="around" w:vAnchor="text" w:hAnchor="text" w:y="1"/>
                    <w:suppressOverlap/>
                    <w:rPr>
                      <w:rFonts w:ascii="宋体" w:hAnsi="宋体"/>
                      <w:color w:val="000000"/>
                      <w:szCs w:val="21"/>
                    </w:rPr>
                  </w:pPr>
                  <w:r>
                    <w:rPr>
                      <w:rFonts w:ascii="宋体" w:hAnsi="宋体" w:hint="eastAsia"/>
                      <w:color w:val="000000"/>
                      <w:szCs w:val="21"/>
                    </w:rPr>
                    <w:t>按《食堂食品安全管理制度》</w:t>
                  </w:r>
                </w:p>
                <w:p w:rsidR="002C0FBE" w:rsidRDefault="0061153E" w:rsidP="009E0D11">
                  <w:pPr>
                    <w:framePr w:hSpace="180" w:wrap="around" w:vAnchor="text" w:hAnchor="text" w:y="1"/>
                    <w:suppressOverlap/>
                    <w:rPr>
                      <w:rFonts w:ascii="宋体" w:hAnsi="宋体" w:cs="宋体"/>
                      <w:color w:val="000000"/>
                      <w:kern w:val="0"/>
                      <w:szCs w:val="21"/>
                      <w:shd w:val="clear" w:color="auto" w:fill="FFFFFF"/>
                    </w:rPr>
                  </w:pPr>
                  <w:r>
                    <w:rPr>
                      <w:rFonts w:hint="eastAsia"/>
                      <w:szCs w:val="21"/>
                    </w:rPr>
                    <w:t>食堂食品原料进货验收制度进</w:t>
                  </w:r>
                  <w:r>
                    <w:rPr>
                      <w:szCs w:val="21"/>
                    </w:rPr>
                    <w:t>行</w:t>
                  </w:r>
                  <w:r>
                    <w:rPr>
                      <w:rFonts w:hint="eastAsia"/>
                      <w:szCs w:val="21"/>
                    </w:rPr>
                    <w:t>验收</w:t>
                  </w:r>
                  <w:r>
                    <w:rPr>
                      <w:szCs w:val="21"/>
                    </w:rPr>
                    <w:t>：</w:t>
                  </w:r>
                  <w:r>
                    <w:rPr>
                      <w:rFonts w:ascii="宋体" w:hAnsi="宋体" w:cs="宋体"/>
                      <w:color w:val="000000"/>
                      <w:kern w:val="0"/>
                      <w:szCs w:val="21"/>
                      <w:shd w:val="clear" w:color="auto" w:fill="FFFFFF"/>
                    </w:rPr>
                    <w:t>实行进货检查验收，审验供货方</w:t>
                  </w:r>
                </w:p>
                <w:p w:rsidR="002C0FBE" w:rsidRDefault="0061153E" w:rsidP="009E0D11">
                  <w:pPr>
                    <w:framePr w:hSpace="180" w:wrap="around" w:vAnchor="text" w:hAnchor="text" w:y="1"/>
                    <w:suppressOverlap/>
                    <w:rPr>
                      <w:szCs w:val="21"/>
                      <w:highlight w:val="yellow"/>
                    </w:rPr>
                  </w:pPr>
                  <w:r>
                    <w:rPr>
                      <w:rFonts w:ascii="宋体" w:hAnsi="宋体" w:cs="宋体"/>
                      <w:color w:val="000000"/>
                      <w:kern w:val="0"/>
                      <w:szCs w:val="21"/>
                      <w:shd w:val="clear" w:color="auto" w:fill="FFFFFF"/>
                    </w:rPr>
                    <w:t>的经营资格（包括：食品流通许可证、食品生产许可证、工商营业执照等），验明食品合格证明和食品标识，索取相关票证。应当检验检疫的，还应当向供货方按照产品生产批次索要符合法定条件的检验机构出具的检验报告或者由供货方签字或者盖章的检验报告复印件。</w:t>
                  </w:r>
                </w:p>
              </w:tc>
              <w:tc>
                <w:tcPr>
                  <w:tcW w:w="1212" w:type="dxa"/>
                </w:tcPr>
                <w:p w:rsidR="002C0FBE" w:rsidRDefault="0061153E" w:rsidP="009E0D11">
                  <w:pPr>
                    <w:framePr w:hSpace="180" w:wrap="around" w:vAnchor="text" w:hAnchor="text" w:y="1"/>
                    <w:suppressOverlap/>
                  </w:pPr>
                  <w:r>
                    <w:rPr>
                      <w:rFonts w:hint="eastAsia"/>
                      <w:color w:val="000000"/>
                      <w:szCs w:val="21"/>
                    </w:rPr>
                    <w:sym w:font="Wingdings 2" w:char="0052"/>
                  </w:r>
                  <w:r>
                    <w:rPr>
                      <w:rFonts w:hint="eastAsia"/>
                    </w:rPr>
                    <w:t>符合</w:t>
                  </w:r>
                </w:p>
                <w:p w:rsidR="002C0FBE" w:rsidRDefault="0061153E" w:rsidP="009E0D11">
                  <w:pPr>
                    <w:framePr w:hSpace="180" w:wrap="around" w:vAnchor="text" w:hAnchor="text" w:y="1"/>
                    <w:suppressOverlap/>
                    <w:rPr>
                      <w:color w:val="000000"/>
                      <w:szCs w:val="21"/>
                      <w:highlight w:val="yellow"/>
                    </w:rPr>
                  </w:pPr>
                  <w:r>
                    <w:rPr>
                      <w:rFonts w:hint="eastAsia"/>
                    </w:rPr>
                    <w:t xml:space="preserve"> </w:t>
                  </w:r>
                  <w:r>
                    <w:rPr>
                      <w:rFonts w:hint="eastAsia"/>
                      <w:color w:val="000000"/>
                      <w:szCs w:val="21"/>
                    </w:rPr>
                    <w:t>□</w:t>
                  </w:r>
                  <w:r>
                    <w:rPr>
                      <w:rFonts w:hint="eastAsia"/>
                    </w:rPr>
                    <w:t>不符合</w:t>
                  </w:r>
                </w:p>
              </w:tc>
            </w:tr>
            <w:tr w:rsidR="002C0FBE">
              <w:tc>
                <w:tcPr>
                  <w:tcW w:w="1334" w:type="dxa"/>
                </w:tcPr>
                <w:p w:rsidR="002C0FBE" w:rsidRDefault="0061153E" w:rsidP="009E0D11">
                  <w:pPr>
                    <w:framePr w:hSpace="180" w:wrap="around" w:vAnchor="text" w:hAnchor="text" w:y="1"/>
                    <w:suppressOverlap/>
                  </w:pPr>
                  <w:r>
                    <w:rPr>
                      <w:rFonts w:hint="eastAsia"/>
                    </w:rPr>
                    <w:t>食品包装材料</w:t>
                  </w:r>
                </w:p>
              </w:tc>
              <w:tc>
                <w:tcPr>
                  <w:tcW w:w="3095" w:type="dxa"/>
                </w:tcPr>
                <w:p w:rsidR="002C0FBE" w:rsidRDefault="0061153E" w:rsidP="009E0D11">
                  <w:pPr>
                    <w:framePr w:hSpace="180" w:wrap="around" w:vAnchor="text" w:hAnchor="text" w:y="1"/>
                    <w:suppressOverlap/>
                  </w:pPr>
                  <w:r>
                    <w:rPr>
                      <w:rFonts w:hint="eastAsia"/>
                    </w:rPr>
                    <w:t>餐具有合格的第三方检测报告；</w:t>
                  </w:r>
                </w:p>
                <w:p w:rsidR="002C0FBE" w:rsidRDefault="0061153E" w:rsidP="009E0D11">
                  <w:pPr>
                    <w:framePr w:hSpace="180" w:wrap="around" w:vAnchor="text" w:hAnchor="text" w:y="1"/>
                    <w:suppressOverlap/>
                  </w:pPr>
                  <w:r>
                    <w:rPr>
                      <w:rFonts w:hint="eastAsia"/>
                    </w:rPr>
                    <w:t>100%</w:t>
                  </w:r>
                  <w:r>
                    <w:rPr>
                      <w:rFonts w:hint="eastAsia"/>
                    </w:rPr>
                    <w:t>外观检查</w:t>
                  </w:r>
                </w:p>
              </w:tc>
              <w:tc>
                <w:tcPr>
                  <w:tcW w:w="3402" w:type="dxa"/>
                </w:tcPr>
                <w:p w:rsidR="002C0FBE" w:rsidRDefault="0061153E" w:rsidP="009E0D11">
                  <w:pPr>
                    <w:framePr w:hSpace="180" w:wrap="around" w:vAnchor="text" w:hAnchor="text" w:y="1"/>
                    <w:suppressOverlap/>
                  </w:pPr>
                  <w:r>
                    <w:rPr>
                      <w:rFonts w:hint="eastAsia"/>
                    </w:rPr>
                    <w:t>执行</w:t>
                  </w:r>
                  <w:r>
                    <w:rPr>
                      <w:rFonts w:hint="eastAsia"/>
                    </w:rPr>
                    <w:t xml:space="preserve">GB14934-2016 </w:t>
                  </w:r>
                  <w:r>
                    <w:rPr>
                      <w:rFonts w:hint="eastAsia"/>
                    </w:rPr>
                    <w:t>消毒餐（饮）具标准</w:t>
                  </w:r>
                </w:p>
              </w:tc>
              <w:tc>
                <w:tcPr>
                  <w:tcW w:w="1212" w:type="dxa"/>
                </w:tcPr>
                <w:p w:rsidR="002C0FBE" w:rsidRDefault="0061153E" w:rsidP="009E0D11">
                  <w:pPr>
                    <w:framePr w:hSpace="180" w:wrap="around" w:vAnchor="text" w:hAnchor="text" w:y="1"/>
                    <w:suppressOverlap/>
                  </w:pPr>
                  <w:r>
                    <w:rPr>
                      <w:rFonts w:hint="eastAsia"/>
                      <w:szCs w:val="21"/>
                    </w:rPr>
                    <w:sym w:font="Wingdings 2" w:char="0052"/>
                  </w:r>
                  <w:r>
                    <w:rPr>
                      <w:rFonts w:hint="eastAsia"/>
                    </w:rPr>
                    <w:t>符合</w:t>
                  </w:r>
                  <w:r>
                    <w:rPr>
                      <w:rFonts w:hint="eastAsia"/>
                    </w:rPr>
                    <w:t xml:space="preserve"> </w:t>
                  </w:r>
                </w:p>
                <w:p w:rsidR="002C0FBE" w:rsidRDefault="0061153E" w:rsidP="009E0D11">
                  <w:pPr>
                    <w:framePr w:hSpace="180" w:wrap="around" w:vAnchor="text" w:hAnchor="text" w:y="1"/>
                    <w:suppressOverlap/>
                    <w:rPr>
                      <w:szCs w:val="21"/>
                    </w:rPr>
                  </w:pPr>
                  <w:r>
                    <w:rPr>
                      <w:rFonts w:hint="eastAsia"/>
                      <w:szCs w:val="21"/>
                    </w:rPr>
                    <w:t>□</w:t>
                  </w:r>
                  <w:r>
                    <w:rPr>
                      <w:rFonts w:hint="eastAsia"/>
                    </w:rPr>
                    <w:t>不符合</w:t>
                  </w:r>
                </w:p>
              </w:tc>
            </w:tr>
            <w:tr w:rsidR="002C0FBE">
              <w:tc>
                <w:tcPr>
                  <w:tcW w:w="1334" w:type="dxa"/>
                </w:tcPr>
                <w:p w:rsidR="002C0FBE" w:rsidRDefault="0061153E" w:rsidP="009E0D11">
                  <w:pPr>
                    <w:framePr w:hSpace="180" w:wrap="around" w:vAnchor="text" w:hAnchor="text" w:y="1"/>
                    <w:suppressOverlap/>
                  </w:pPr>
                  <w:r>
                    <w:rPr>
                      <w:rFonts w:hint="eastAsia"/>
                    </w:rPr>
                    <w:t>服务放行</w:t>
                  </w:r>
                </w:p>
              </w:tc>
              <w:tc>
                <w:tcPr>
                  <w:tcW w:w="3095" w:type="dxa"/>
                </w:tcPr>
                <w:p w:rsidR="002C0FBE" w:rsidRDefault="0061153E" w:rsidP="009E0D11">
                  <w:pPr>
                    <w:framePr w:hSpace="180" w:wrap="around" w:vAnchor="text" w:hAnchor="text" w:y="1"/>
                    <w:suppressOverlap/>
                  </w:pPr>
                  <w:r>
                    <w:rPr>
                      <w:rFonts w:hint="eastAsia"/>
                    </w:rPr>
                    <w:t>100%</w:t>
                  </w:r>
                  <w:r>
                    <w:rPr>
                      <w:rFonts w:hint="eastAsia"/>
                    </w:rPr>
                    <w:t>检查</w:t>
                  </w:r>
                </w:p>
              </w:tc>
              <w:tc>
                <w:tcPr>
                  <w:tcW w:w="3402" w:type="dxa"/>
                </w:tcPr>
                <w:p w:rsidR="002C0FBE" w:rsidRDefault="0061153E" w:rsidP="009E0D11">
                  <w:pPr>
                    <w:framePr w:hSpace="180" w:wrap="around" w:vAnchor="text" w:hAnchor="text" w:y="1"/>
                    <w:suppressOverlap/>
                  </w:pPr>
                  <w:r>
                    <w:rPr>
                      <w:rFonts w:hint="eastAsia"/>
                    </w:rPr>
                    <w:t>按照《服务规范》</w:t>
                  </w:r>
                </w:p>
              </w:tc>
              <w:tc>
                <w:tcPr>
                  <w:tcW w:w="1212" w:type="dxa"/>
                </w:tcPr>
                <w:p w:rsidR="002C0FBE" w:rsidRDefault="0061153E" w:rsidP="009E0D11">
                  <w:pPr>
                    <w:framePr w:hSpace="180" w:wrap="around" w:vAnchor="text" w:hAnchor="text" w:y="1"/>
                    <w:suppressOverlap/>
                  </w:pPr>
                  <w:r>
                    <w:rPr>
                      <w:rFonts w:hint="eastAsia"/>
                      <w:szCs w:val="21"/>
                    </w:rPr>
                    <w:t>☑</w:t>
                  </w:r>
                  <w:r>
                    <w:rPr>
                      <w:rFonts w:hint="eastAsia"/>
                    </w:rPr>
                    <w:t>符合</w:t>
                  </w:r>
                </w:p>
                <w:p w:rsidR="002C0FBE" w:rsidRDefault="0061153E" w:rsidP="009E0D11">
                  <w:pPr>
                    <w:framePr w:hSpace="180" w:wrap="around" w:vAnchor="text" w:hAnchor="text" w:y="1"/>
                    <w:suppressOverlap/>
                  </w:pPr>
                  <w:r>
                    <w:rPr>
                      <w:rFonts w:hint="eastAsia"/>
                    </w:rPr>
                    <w:t xml:space="preserve"> </w:t>
                  </w:r>
                  <w:r>
                    <w:rPr>
                      <w:rFonts w:hint="eastAsia"/>
                      <w:szCs w:val="21"/>
                    </w:rPr>
                    <w:t>□</w:t>
                  </w:r>
                  <w:r>
                    <w:rPr>
                      <w:rFonts w:hint="eastAsia"/>
                    </w:rPr>
                    <w:t>不符合</w:t>
                  </w:r>
                </w:p>
              </w:tc>
            </w:tr>
          </w:tbl>
          <w:p w:rsidR="002C0FBE" w:rsidRDefault="002C0FBE">
            <w:pPr>
              <w:rPr>
                <w:highlight w:val="yellow"/>
              </w:rPr>
            </w:pPr>
          </w:p>
          <w:p w:rsidR="002C0FBE" w:rsidRDefault="0061153E">
            <w:r>
              <w:rPr>
                <w:rFonts w:hint="eastAsia"/>
              </w:rPr>
              <w:t>必要时制定食品添加剂控制措施：</w:t>
            </w:r>
            <w:r>
              <w:rPr>
                <w:rFonts w:hint="eastAsia"/>
                <w:color w:val="000000" w:themeColor="text1"/>
              </w:rPr>
              <w:sym w:font="Wingdings" w:char="00A8"/>
            </w:r>
            <w:r>
              <w:rPr>
                <w:rFonts w:hint="eastAsia"/>
                <w:color w:val="000000" w:themeColor="text1"/>
              </w:rPr>
              <w:t>是</w:t>
            </w:r>
            <w:r>
              <w:rPr>
                <w:rFonts w:hint="eastAsia"/>
              </w:rPr>
              <w:t xml:space="preserve"> </w:t>
            </w:r>
            <w:r>
              <w:t xml:space="preserve">    </w:t>
            </w:r>
            <w:r>
              <w:rPr>
                <w:rFonts w:hint="eastAsia"/>
              </w:rPr>
              <w:sym w:font="Wingdings" w:char="00A8"/>
            </w:r>
            <w:r>
              <w:rPr>
                <w:rFonts w:hint="eastAsia"/>
              </w:rPr>
              <w:t>否</w:t>
            </w:r>
          </w:p>
          <w:p w:rsidR="002C0FBE" w:rsidRDefault="002C0FBE">
            <w:pPr>
              <w:rPr>
                <w:highlight w:val="yellow"/>
              </w:rPr>
            </w:pPr>
          </w:p>
          <w:p w:rsidR="002C0FBE" w:rsidRDefault="0061153E">
            <w:r>
              <w:rPr>
                <w:rFonts w:hint="eastAsia"/>
              </w:rPr>
              <w:t>c</w:t>
            </w:r>
            <w:r>
              <w:rPr>
                <w:rFonts w:hint="eastAsia"/>
              </w:rPr>
              <w:t>）制定原辅料、食品包装材料验收要求和程序，包括：</w:t>
            </w:r>
          </w:p>
          <w:p w:rsidR="002C0FBE" w:rsidRDefault="0061153E">
            <w:r>
              <w:rPr>
                <w:rFonts w:hint="eastAsia"/>
              </w:rPr>
              <w:t>查看《外部提供的食品和服务控制程序》，方法包括：</w:t>
            </w:r>
          </w:p>
          <w:p w:rsidR="002C0FBE" w:rsidRDefault="0061153E">
            <w:r>
              <w:rPr>
                <w:rFonts w:hint="eastAsia"/>
              </w:rPr>
              <w:sym w:font="Wingdings" w:char="00FE"/>
            </w:r>
            <w:r>
              <w:rPr>
                <w:rFonts w:hint="eastAsia"/>
              </w:rPr>
              <w:t>核对原辅料、食品包装材料的检验检疫、卫生合格证明</w:t>
            </w:r>
          </w:p>
          <w:p w:rsidR="002C0FBE" w:rsidRDefault="0061153E">
            <w:r>
              <w:rPr>
                <w:rFonts w:hint="eastAsia"/>
              </w:rPr>
              <w:sym w:font="Wingdings" w:char="00FE"/>
            </w:r>
            <w:r>
              <w:rPr>
                <w:rFonts w:hint="eastAsia"/>
              </w:rPr>
              <w:t>核对原辅料、食品包装材料的追溯标识</w:t>
            </w:r>
            <w:r>
              <w:rPr>
                <w:rFonts w:hint="eastAsia"/>
              </w:rPr>
              <w:t>;</w:t>
            </w:r>
          </w:p>
          <w:p w:rsidR="002C0FBE" w:rsidRDefault="0061153E">
            <w:r>
              <w:rPr>
                <w:rFonts w:hint="eastAsia"/>
              </w:rPr>
              <w:sym w:font="Wingdings" w:char="00FE"/>
            </w:r>
            <w:r>
              <w:rPr>
                <w:rFonts w:hint="eastAsia"/>
              </w:rPr>
              <w:t>必要时，对原辅料、食品包装材料的安全卫生指标实施有针对性的检验、验证</w:t>
            </w:r>
            <w:r>
              <w:rPr>
                <w:rFonts w:hint="eastAsia"/>
              </w:rPr>
              <w:t>;</w:t>
            </w:r>
          </w:p>
          <w:p w:rsidR="002C0FBE" w:rsidRDefault="002C0FBE"/>
          <w:p w:rsidR="002C0FBE" w:rsidRDefault="0061153E">
            <w:r>
              <w:rPr>
                <w:rFonts w:hint="eastAsia"/>
              </w:rPr>
              <w:t>原辅料、食品包装材料验收要求：</w:t>
            </w:r>
          </w:p>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134"/>
              <w:gridCol w:w="5245"/>
              <w:gridCol w:w="3825"/>
            </w:tblGrid>
            <w:tr w:rsidR="002C0FBE">
              <w:tc>
                <w:tcPr>
                  <w:tcW w:w="1557"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放行类型</w:t>
                  </w:r>
                </w:p>
              </w:tc>
              <w:tc>
                <w:tcPr>
                  <w:tcW w:w="1134"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抽样要求</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验收要求或规范文件名称</w:t>
                  </w:r>
                </w:p>
              </w:tc>
              <w:tc>
                <w:tcPr>
                  <w:tcW w:w="382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评价结论</w:t>
                  </w:r>
                </w:p>
              </w:tc>
            </w:tr>
            <w:tr w:rsidR="002C0FBE">
              <w:tc>
                <w:tcPr>
                  <w:tcW w:w="1557"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原材料检验</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肉（鸡肉</w:t>
                  </w:r>
                  <w:r>
                    <w:rPr>
                      <w:rFonts w:ascii="宋体" w:hAnsi="宋体"/>
                      <w:szCs w:val="21"/>
                    </w:rPr>
                    <w:t>、猪肉及其制品）</w:t>
                  </w:r>
                </w:p>
              </w:tc>
              <w:tc>
                <w:tcPr>
                  <w:tcW w:w="1134"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感官：色泽、气味、组织状态正常、无肉眼可见异物；</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 xml:space="preserve">理化：挥发性盐基氮≤15mg/100g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污染物限量符合GB</w:t>
                  </w:r>
                  <w:r>
                    <w:rPr>
                      <w:rFonts w:ascii="宋体" w:hAnsi="宋体"/>
                      <w:szCs w:val="21"/>
                    </w:rPr>
                    <w:t>2762</w:t>
                  </w:r>
                  <w:r>
                    <w:rPr>
                      <w:rFonts w:ascii="宋体" w:hAnsi="宋体" w:hint="eastAsia"/>
                      <w:szCs w:val="21"/>
                    </w:rPr>
                    <w:t>规定。</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农药残留量应符合GB 2763 的规定，兽药残留量应符合国家有关规定的公告</w:t>
                  </w:r>
                </w:p>
                <w:p w:rsidR="002C0FBE" w:rsidRDefault="0061153E" w:rsidP="009E0D11">
                  <w:pPr>
                    <w:framePr w:hSpace="180" w:wrap="around" w:vAnchor="text" w:hAnchor="text" w:y="1"/>
                    <w:suppressOverlap/>
                    <w:rPr>
                      <w:rFonts w:ascii="宋体" w:hAnsi="宋体"/>
                      <w:szCs w:val="21"/>
                      <w:highlight w:val="yellow"/>
                    </w:rPr>
                  </w:pPr>
                  <w:r>
                    <w:rPr>
                      <w:rFonts w:ascii="宋体" w:hAnsi="宋体"/>
                      <w:bCs/>
                      <w:szCs w:val="21"/>
                    </w:rPr>
                    <w:t>GB2707</w:t>
                  </w:r>
                  <w:r>
                    <w:rPr>
                      <w:rFonts w:ascii="宋体" w:hAnsi="宋体" w:hint="eastAsia"/>
                      <w:bCs/>
                      <w:szCs w:val="21"/>
                    </w:rPr>
                    <w:t>-2016《鲜（冻）畜禽产品》</w:t>
                  </w:r>
                  <w:r>
                    <w:rPr>
                      <w:rFonts w:ascii="宋体" w:hAnsi="宋体"/>
                      <w:szCs w:val="21"/>
                    </w:rPr>
                    <w:t xml:space="preserve"> </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大米</w:t>
                  </w:r>
                </w:p>
              </w:tc>
              <w:tc>
                <w:tcPr>
                  <w:tcW w:w="1134" w:type="dxa"/>
                </w:tcPr>
                <w:p w:rsidR="002C0FBE" w:rsidRDefault="0061153E" w:rsidP="009E0D11">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(1)物理特性：有正常大米应有的色泽、颜色、气味，无霉变、无异味、无肉眼可见杂质</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⑵化学特性：符合GB/T 1354-2018《 大米》； GB 2715-2016《 食品安全国家标准 粮食》</w:t>
                  </w:r>
                  <w:r>
                    <w:rPr>
                      <w:rFonts w:ascii="宋体" w:hAnsi="宋体"/>
                      <w:szCs w:val="21"/>
                    </w:rPr>
                    <w:t>的要求</w:t>
                  </w:r>
                  <w:r>
                    <w:rPr>
                      <w:rFonts w:ascii="宋体" w:hAnsi="宋体" w:hint="eastAsia"/>
                      <w:szCs w:val="21"/>
                    </w:rPr>
                    <w:t>。</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真菌毒素符合</w:t>
                  </w:r>
                  <w:r>
                    <w:rPr>
                      <w:rFonts w:ascii="宋体" w:hAnsi="宋体"/>
                      <w:szCs w:val="21"/>
                    </w:rPr>
                    <w:t>GB</w:t>
                  </w:r>
                  <w:r>
                    <w:rPr>
                      <w:rFonts w:ascii="宋体" w:hAnsi="宋体" w:hint="eastAsia"/>
                      <w:szCs w:val="21"/>
                    </w:rPr>
                    <w:t>2</w:t>
                  </w:r>
                  <w:r>
                    <w:rPr>
                      <w:rFonts w:ascii="宋体" w:hAnsi="宋体"/>
                      <w:szCs w:val="21"/>
                    </w:rPr>
                    <w:t>762</w:t>
                  </w:r>
                  <w:r>
                    <w:rPr>
                      <w:rFonts w:ascii="宋体" w:hAnsi="宋体" w:hint="eastAsia"/>
                      <w:szCs w:val="21"/>
                    </w:rPr>
                    <w:t>规定；农残符合</w:t>
                  </w:r>
                  <w:r>
                    <w:rPr>
                      <w:rFonts w:ascii="宋体" w:hAnsi="宋体"/>
                      <w:szCs w:val="21"/>
                    </w:rPr>
                    <w:t>GB</w:t>
                  </w:r>
                  <w:r>
                    <w:rPr>
                      <w:rFonts w:ascii="宋体" w:hAnsi="宋体" w:hint="eastAsia"/>
                      <w:szCs w:val="21"/>
                    </w:rPr>
                    <w:t>2</w:t>
                  </w:r>
                  <w:r>
                    <w:rPr>
                      <w:rFonts w:ascii="宋体" w:hAnsi="宋体"/>
                      <w:szCs w:val="21"/>
                    </w:rPr>
                    <w:t>763</w:t>
                  </w:r>
                  <w:r>
                    <w:rPr>
                      <w:rFonts w:ascii="宋体" w:hAnsi="宋体" w:hint="eastAsia"/>
                      <w:szCs w:val="21"/>
                    </w:rPr>
                    <w:t>规定。</w:t>
                  </w:r>
                </w:p>
                <w:p w:rsidR="002C0FBE" w:rsidRDefault="002C0FBE" w:rsidP="009E0D11">
                  <w:pPr>
                    <w:framePr w:hSpace="180" w:wrap="around" w:vAnchor="text" w:hAnchor="text" w:y="1"/>
                    <w:suppressOverlap/>
                    <w:rPr>
                      <w:rFonts w:ascii="宋体" w:hAnsi="宋体"/>
                      <w:szCs w:val="21"/>
                      <w:highlight w:val="yellow"/>
                    </w:rPr>
                  </w:pP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符合</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uppressOverlap/>
                    <w:rPr>
                      <w:rFonts w:ascii="宋体" w:hAnsi="宋体"/>
                      <w:szCs w:val="21"/>
                    </w:rPr>
                  </w:pPr>
                  <w:r>
                    <w:rPr>
                      <w:rFonts w:ascii="宋体" w:hAnsi="宋体" w:hint="eastAsia"/>
                      <w:bCs/>
                      <w:szCs w:val="21"/>
                    </w:rPr>
                    <w:t>蛋类</w:t>
                  </w:r>
                </w:p>
              </w:tc>
              <w:tc>
                <w:tcPr>
                  <w:tcW w:w="1134" w:type="dxa"/>
                </w:tcPr>
                <w:p w:rsidR="002C0FBE" w:rsidRDefault="0061153E" w:rsidP="009E0D11">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符合</w:t>
                  </w:r>
                  <w:r>
                    <w:rPr>
                      <w:rFonts w:ascii="宋体" w:hAnsi="宋体"/>
                      <w:szCs w:val="21"/>
                    </w:rPr>
                    <w:t>GB 21710-2016 食品安全国家标准 蛋与蛋制品生产卫生规范</w:t>
                  </w:r>
                  <w:r>
                    <w:rPr>
                      <w:rFonts w:ascii="宋体" w:hAnsi="宋体" w:hint="eastAsia"/>
                      <w:szCs w:val="21"/>
                    </w:rPr>
                    <w:t>、GB/T37108-2018 农产品基本信息描述 禽蛋类</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uppressOverlap/>
                    <w:rPr>
                      <w:rFonts w:ascii="宋体" w:hAnsi="宋体"/>
                      <w:szCs w:val="21"/>
                    </w:rPr>
                  </w:pPr>
                  <w:r>
                    <w:rPr>
                      <w:rFonts w:ascii="宋体" w:hAnsi="宋体" w:hint="eastAsia"/>
                      <w:bCs/>
                      <w:szCs w:val="21"/>
                    </w:rPr>
                    <w:t>蔬菜类</w:t>
                  </w:r>
                </w:p>
                <w:p w:rsidR="002C0FBE" w:rsidRDefault="002C0FBE" w:rsidP="009E0D11">
                  <w:pPr>
                    <w:framePr w:hSpace="180" w:wrap="around" w:vAnchor="text" w:hAnchor="text" w:y="1"/>
                    <w:suppressOverlap/>
                    <w:rPr>
                      <w:rFonts w:ascii="宋体" w:hAnsi="宋体"/>
                      <w:szCs w:val="21"/>
                    </w:rPr>
                  </w:pPr>
                </w:p>
              </w:tc>
              <w:tc>
                <w:tcPr>
                  <w:tcW w:w="1134" w:type="dxa"/>
                </w:tcPr>
                <w:p w:rsidR="002C0FBE" w:rsidRDefault="0061153E" w:rsidP="009E0D11">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蔬菜符合GB2762《食品中污染物限量》和GB2763《食品中农药最大残留量》要求</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符合</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uppressOverlap/>
                    <w:rPr>
                      <w:rFonts w:ascii="宋体" w:hAnsi="宋体"/>
                      <w:bCs/>
                      <w:szCs w:val="21"/>
                    </w:rPr>
                  </w:pPr>
                  <w:r>
                    <w:rPr>
                      <w:rFonts w:ascii="宋体" w:hAnsi="宋体" w:hint="eastAsia"/>
                      <w:szCs w:val="21"/>
                    </w:rPr>
                    <w:t>豆制品</w:t>
                  </w:r>
                  <w:r>
                    <w:rPr>
                      <w:rFonts w:ascii="宋体" w:hAnsi="宋体" w:hint="eastAsia"/>
                      <w:bCs/>
                      <w:szCs w:val="21"/>
                    </w:rPr>
                    <w:t>类</w:t>
                  </w:r>
                </w:p>
                <w:p w:rsidR="002C0FBE" w:rsidRDefault="002C0FBE" w:rsidP="009E0D11">
                  <w:pPr>
                    <w:framePr w:hSpace="180" w:wrap="around" w:vAnchor="text" w:hAnchor="text" w:y="1"/>
                    <w:suppressOverlap/>
                    <w:rPr>
                      <w:rFonts w:ascii="宋体" w:hAnsi="宋体"/>
                      <w:bCs/>
                      <w:szCs w:val="21"/>
                      <w:highlight w:val="yellow"/>
                    </w:rPr>
                  </w:pPr>
                </w:p>
              </w:tc>
              <w:tc>
                <w:tcPr>
                  <w:tcW w:w="1134"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符合GB2712-2014食品安全国家标准豆制品</w:t>
                  </w:r>
                  <w:r>
                    <w:rPr>
                      <w:rFonts w:ascii="宋体" w:hAnsi="宋体"/>
                      <w:szCs w:val="21"/>
                    </w:rPr>
                    <w:t xml:space="preserve"> </w:t>
                  </w:r>
                  <w:r>
                    <w:rPr>
                      <w:rFonts w:ascii="宋体" w:hAnsi="宋体" w:hint="eastAsia"/>
                      <w:szCs w:val="21"/>
                    </w:rPr>
                    <w:t xml:space="preserve"> </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uppressOverlap/>
                    <w:rPr>
                      <w:rFonts w:ascii="宋体" w:hAnsi="宋体"/>
                      <w:bCs/>
                      <w:szCs w:val="21"/>
                    </w:rPr>
                  </w:pPr>
                  <w:r>
                    <w:rPr>
                      <w:rFonts w:ascii="宋体" w:hAnsi="宋体" w:hint="eastAsia"/>
                      <w:bCs/>
                      <w:szCs w:val="21"/>
                    </w:rPr>
                    <w:t>调料品（味精、白砂糖、酱油、食醋、盐等）</w:t>
                  </w:r>
                </w:p>
                <w:p w:rsidR="002C0FBE" w:rsidRDefault="002C0FBE" w:rsidP="009E0D11">
                  <w:pPr>
                    <w:framePr w:hSpace="180" w:wrap="around" w:vAnchor="text" w:hAnchor="text" w:y="1"/>
                    <w:suppressOverlap/>
                    <w:rPr>
                      <w:rFonts w:ascii="宋体" w:hAnsi="宋体"/>
                      <w:bCs/>
                      <w:szCs w:val="21"/>
                    </w:rPr>
                  </w:pPr>
                </w:p>
              </w:tc>
              <w:tc>
                <w:tcPr>
                  <w:tcW w:w="1134" w:type="dxa"/>
                </w:tcPr>
                <w:p w:rsidR="002C0FBE" w:rsidRDefault="0061153E" w:rsidP="009E0D11">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szCs w:val="21"/>
                    </w:rPr>
                    <w:t>符合各自的国家有关产品执行标准的要求</w:t>
                  </w:r>
                </w:p>
                <w:p w:rsidR="002C0FBE" w:rsidRDefault="0061153E" w:rsidP="009E0D11">
                  <w:pPr>
                    <w:framePr w:hSpace="180" w:wrap="around" w:vAnchor="text" w:hAnchor="text" w:y="1"/>
                    <w:suppressOverlap/>
                    <w:rPr>
                      <w:rFonts w:ascii="宋体" w:hAnsi="宋体"/>
                      <w:szCs w:val="21"/>
                    </w:rPr>
                  </w:pPr>
                  <w:r>
                    <w:rPr>
                      <w:rFonts w:ascii="宋体" w:hAnsi="宋体"/>
                      <w:szCs w:val="21"/>
                    </w:rPr>
                    <w:t>如：</w:t>
                  </w:r>
                </w:p>
                <w:p w:rsidR="002C0FBE" w:rsidRDefault="0061153E" w:rsidP="009E0D11">
                  <w:pPr>
                    <w:framePr w:hSpace="180" w:wrap="around" w:vAnchor="text" w:hAnchor="text" w:y="1"/>
                    <w:suppressOverlap/>
                    <w:rPr>
                      <w:rFonts w:ascii="宋体" w:hAnsi="宋体"/>
                      <w:szCs w:val="21"/>
                    </w:rPr>
                  </w:pPr>
                  <w:r>
                    <w:rPr>
                      <w:rFonts w:ascii="宋体" w:hAnsi="宋体"/>
                      <w:szCs w:val="21"/>
                    </w:rPr>
                    <w:t>酱油：</w:t>
                  </w:r>
                  <w:r>
                    <w:rPr>
                      <w:rFonts w:ascii="宋体" w:hAnsi="宋体" w:hint="eastAsia"/>
                      <w:szCs w:val="21"/>
                    </w:rPr>
                    <w:t>正常酿造酱油的色泽、气味、无异味、无酸苦、等异味、霉味、不浑浊、无沉淀、无霉花、无浮膜  总砷≤0.5mg/L 总铅≤1mg/L   致病菌不得检出。</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 xml:space="preserve">食醋：具有正常食醋的气味、色泽、滋味、不涩、无不良气味、无浮物、不浑浊、无沉淀、无异物、无醋缦 总铅≤1mg/L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黄曲霉毒素B1≤5µg/kg   菌落总数≤10000cfu/ml  大肠菌群≤3MPN/100ml  致病菌不得检出</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 xml:space="preserve">味精：具有特殊鲜味的白色晶体或粉末，无肉眼可见杂物 总砷≤0.5mg/kg   总铅≤1mg/kg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食盐：白色晶体，味咸，无异味、无肉眼可见异物</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执</w:t>
                  </w:r>
                  <w:r>
                    <w:rPr>
                      <w:rFonts w:ascii="宋体" w:hAnsi="宋体"/>
                      <w:szCs w:val="21"/>
                    </w:rPr>
                    <w:t>行标准：</w:t>
                  </w:r>
                </w:p>
                <w:p w:rsidR="002C0FBE" w:rsidRDefault="0061153E" w:rsidP="009E0D11">
                  <w:pPr>
                    <w:framePr w:hSpace="180" w:wrap="around" w:vAnchor="text" w:hAnchor="text" w:y="1"/>
                    <w:spacing w:line="360" w:lineRule="exact"/>
                    <w:suppressOverlap/>
                    <w:rPr>
                      <w:rFonts w:ascii="宋体" w:hAnsi="宋体"/>
                      <w:szCs w:val="21"/>
                    </w:rPr>
                  </w:pPr>
                  <w:r>
                    <w:rPr>
                      <w:rFonts w:ascii="宋体" w:hAnsi="宋体" w:hint="eastAsia"/>
                      <w:szCs w:val="21"/>
                    </w:rPr>
                    <w:t>GB 2710《食醋卫生标准》GB 1310《白糖卫生标准》GB 2721《食用盐卫生标准》</w:t>
                  </w:r>
                </w:p>
                <w:p w:rsidR="002C0FBE" w:rsidRDefault="0061153E" w:rsidP="009E0D11">
                  <w:pPr>
                    <w:framePr w:hSpace="180" w:wrap="around" w:vAnchor="text" w:hAnchor="text" w:y="1"/>
                    <w:spacing w:line="360" w:lineRule="exact"/>
                    <w:suppressOverlap/>
                    <w:rPr>
                      <w:rFonts w:ascii="宋体" w:hAnsi="宋体"/>
                      <w:szCs w:val="21"/>
                    </w:rPr>
                  </w:pPr>
                  <w:r>
                    <w:rPr>
                      <w:rFonts w:ascii="宋体" w:hAnsi="宋体" w:hint="eastAsia"/>
                      <w:szCs w:val="21"/>
                    </w:rPr>
                    <w:t>GB 2717《酱油卫生标准》GB 2720《味精卫生标准》GB 2758《发酵酒卫生标准》</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GB 2718《酱卫生标准》GB 10133《水产调味品卫生标准》GB 2713《淀粉制品卫生标准》</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符合</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pacing w:beforeLines="13" w:before="40" w:line="500" w:lineRule="exact"/>
                    <w:suppressOverlap/>
                    <w:rPr>
                      <w:rFonts w:ascii="宋体" w:hAnsi="宋体"/>
                      <w:bCs/>
                      <w:szCs w:val="21"/>
                      <w:highlight w:val="yellow"/>
                    </w:rPr>
                  </w:pPr>
                  <w:r>
                    <w:rPr>
                      <w:rFonts w:ascii="宋体" w:hAnsi="宋体" w:hint="eastAsia"/>
                      <w:bCs/>
                      <w:szCs w:val="21"/>
                    </w:rPr>
                    <w:t>食用菌</w:t>
                  </w:r>
                </w:p>
              </w:tc>
              <w:tc>
                <w:tcPr>
                  <w:tcW w:w="1134"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szCs w:val="21"/>
                    </w:rPr>
                    <w:t>符合GB 7096-2014</w:t>
                  </w:r>
                  <w:r>
                    <w:rPr>
                      <w:rFonts w:ascii="宋体" w:hAnsi="宋体" w:hint="eastAsia"/>
                      <w:szCs w:val="21"/>
                    </w:rPr>
                    <w:t>《</w:t>
                  </w:r>
                  <w:r>
                    <w:rPr>
                      <w:rFonts w:ascii="宋体" w:hAnsi="宋体"/>
                      <w:szCs w:val="21"/>
                    </w:rPr>
                    <w:t xml:space="preserve"> 食品安全国家标准 食用菌及其制品</w:t>
                  </w:r>
                  <w:r>
                    <w:rPr>
                      <w:rFonts w:ascii="宋体" w:hAnsi="宋体" w:hint="eastAsia"/>
                      <w:szCs w:val="21"/>
                    </w:rPr>
                    <w:t>》</w:t>
                  </w:r>
                  <w:r>
                    <w:rPr>
                      <w:rFonts w:ascii="宋体" w:hAnsi="宋体"/>
                      <w:szCs w:val="21"/>
                    </w:rPr>
                    <w:t>要求</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pacing w:beforeLines="13" w:before="40" w:line="500" w:lineRule="exact"/>
                    <w:suppressOverlap/>
                    <w:rPr>
                      <w:rFonts w:ascii="宋体" w:hAnsi="宋体"/>
                      <w:szCs w:val="21"/>
                    </w:rPr>
                  </w:pPr>
                  <w:r>
                    <w:rPr>
                      <w:rFonts w:ascii="宋体" w:hAnsi="宋体" w:hint="eastAsia"/>
                      <w:szCs w:val="21"/>
                    </w:rPr>
                    <w:t>豆类</w:t>
                  </w:r>
                  <w:r>
                    <w:rPr>
                      <w:rFonts w:ascii="宋体" w:hAnsi="宋体"/>
                      <w:szCs w:val="21"/>
                    </w:rPr>
                    <w:t>及其制品</w:t>
                  </w:r>
                </w:p>
                <w:p w:rsidR="002C0FBE" w:rsidRDefault="002C0FBE" w:rsidP="009E0D11">
                  <w:pPr>
                    <w:framePr w:hSpace="180" w:wrap="around" w:vAnchor="text" w:hAnchor="text" w:y="1"/>
                    <w:suppressOverlap/>
                    <w:rPr>
                      <w:rFonts w:ascii="宋体" w:hAnsi="宋体"/>
                      <w:szCs w:val="21"/>
                      <w:highlight w:val="yellow"/>
                    </w:rPr>
                  </w:pPr>
                </w:p>
              </w:tc>
              <w:tc>
                <w:tcPr>
                  <w:tcW w:w="1134"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szCs w:val="21"/>
                    </w:rPr>
                    <w:t>具有相关机构的检验合格证明</w:t>
                  </w:r>
                  <w:r>
                    <w:rPr>
                      <w:rFonts w:ascii="宋体" w:hAnsi="宋体" w:hint="eastAsia"/>
                      <w:szCs w:val="21"/>
                    </w:rPr>
                    <w:t>，符合</w:t>
                  </w:r>
                  <w:r>
                    <w:rPr>
                      <w:rFonts w:ascii="宋体" w:hAnsi="宋体"/>
                      <w:szCs w:val="21"/>
                    </w:rPr>
                    <w:t xml:space="preserve">GB 2712-2014 </w:t>
                  </w:r>
                  <w:r>
                    <w:rPr>
                      <w:rFonts w:ascii="宋体" w:hAnsi="宋体" w:hint="eastAsia"/>
                      <w:szCs w:val="21"/>
                    </w:rPr>
                    <w:t>《</w:t>
                  </w:r>
                  <w:r>
                    <w:rPr>
                      <w:rFonts w:ascii="宋体" w:hAnsi="宋体"/>
                      <w:szCs w:val="21"/>
                    </w:rPr>
                    <w:t>食品安全国家标准 豆制品</w:t>
                  </w:r>
                  <w:r>
                    <w:rPr>
                      <w:rFonts w:ascii="宋体" w:hAnsi="宋体" w:hint="eastAsia"/>
                      <w:szCs w:val="21"/>
                    </w:rPr>
                    <w:t>》的要求</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面粉、</w:t>
                  </w:r>
                  <w:r>
                    <w:rPr>
                      <w:rFonts w:ascii="宋体" w:hAnsi="宋体"/>
                      <w:szCs w:val="21"/>
                    </w:rPr>
                    <w:t>淀粉及其制品</w:t>
                  </w:r>
                </w:p>
              </w:tc>
              <w:tc>
                <w:tcPr>
                  <w:tcW w:w="1134" w:type="dxa"/>
                </w:tcPr>
                <w:p w:rsidR="002C0FBE" w:rsidRDefault="0061153E" w:rsidP="009E0D11">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感官：生面食制品、米粉制品：形态完整，组织结构均匀，色泽正常，无异味和不良滋味。外表和内部均无肉眼可见杂质</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GB/T 1355-1986 小麦粉</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pacing w:line="520" w:lineRule="exact"/>
                    <w:suppressOverlap/>
                    <w:rPr>
                      <w:rFonts w:ascii="宋体" w:hAnsi="宋体"/>
                      <w:szCs w:val="21"/>
                    </w:rPr>
                  </w:pPr>
                  <w:r>
                    <w:rPr>
                      <w:rFonts w:ascii="宋体" w:hAnsi="宋体" w:hint="eastAsia"/>
                      <w:szCs w:val="21"/>
                    </w:rPr>
                    <w:t>鱼</w:t>
                  </w:r>
                  <w:r>
                    <w:rPr>
                      <w:rFonts w:ascii="宋体" w:hAnsi="宋体"/>
                      <w:szCs w:val="21"/>
                    </w:rPr>
                    <w:t>、虾及其</w:t>
                  </w:r>
                  <w:r>
                    <w:rPr>
                      <w:rFonts w:ascii="宋体" w:hAnsi="宋体" w:hint="eastAsia"/>
                      <w:szCs w:val="21"/>
                    </w:rPr>
                    <w:t>制品</w:t>
                  </w:r>
                </w:p>
                <w:p w:rsidR="002C0FBE" w:rsidRDefault="002C0FBE" w:rsidP="009E0D11">
                  <w:pPr>
                    <w:framePr w:hSpace="180" w:wrap="around" w:vAnchor="text" w:hAnchor="text" w:y="1"/>
                    <w:suppressOverlap/>
                    <w:rPr>
                      <w:rFonts w:ascii="宋体" w:hAnsi="宋体"/>
                      <w:szCs w:val="21"/>
                      <w:highlight w:val="yellow"/>
                    </w:rPr>
                  </w:pPr>
                </w:p>
              </w:tc>
              <w:tc>
                <w:tcPr>
                  <w:tcW w:w="1134"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感官：色泽、气味、组织状态正常、无肉眼可见异物；</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理化： 污染物限量符合GB</w:t>
                  </w:r>
                  <w:r>
                    <w:rPr>
                      <w:rFonts w:ascii="宋体" w:hAnsi="宋体"/>
                      <w:szCs w:val="21"/>
                    </w:rPr>
                    <w:t>2762</w:t>
                  </w:r>
                  <w:r>
                    <w:rPr>
                      <w:rFonts w:ascii="宋体" w:hAnsi="宋体" w:hint="eastAsia"/>
                      <w:szCs w:val="21"/>
                    </w:rPr>
                    <w:t>规定。</w:t>
                  </w:r>
                </w:p>
                <w:p w:rsidR="002C0FBE" w:rsidRDefault="0061153E" w:rsidP="009E0D11">
                  <w:pPr>
                    <w:framePr w:hSpace="180" w:wrap="around" w:vAnchor="text" w:hAnchor="text" w:y="1"/>
                    <w:suppressOverlap/>
                    <w:rPr>
                      <w:rFonts w:ascii="宋体" w:hAnsi="宋体"/>
                      <w:szCs w:val="21"/>
                    </w:rPr>
                  </w:pPr>
                  <w:r>
                    <w:rPr>
                      <w:rFonts w:ascii="宋体" w:hAnsi="宋体"/>
                      <w:szCs w:val="21"/>
                    </w:rPr>
                    <w:t>农 药 残 留 量 应 符 合 G B 2 7 6 3 的 规 定 。</w:t>
                  </w:r>
                  <w:r>
                    <w:rPr>
                      <w:rFonts w:ascii="宋体" w:hAnsi="宋体"/>
                      <w:szCs w:val="21"/>
                    </w:rPr>
                    <w:br/>
                    <w:t>兽 药 残 留 量 应 符 合 国 家 有 关 规 定 和 公 告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符合</w:t>
                  </w:r>
                  <w:r>
                    <w:rPr>
                      <w:rFonts w:ascii="宋体" w:hAnsi="宋体"/>
                      <w:szCs w:val="21"/>
                    </w:rPr>
                    <w:t xml:space="preserve">GB 2733-2015 </w:t>
                  </w:r>
                  <w:r>
                    <w:rPr>
                      <w:rFonts w:ascii="宋体" w:hAnsi="宋体" w:hint="eastAsia"/>
                      <w:szCs w:val="21"/>
                    </w:rPr>
                    <w:t>《</w:t>
                  </w:r>
                  <w:r>
                    <w:rPr>
                      <w:rFonts w:ascii="宋体" w:hAnsi="宋体"/>
                      <w:szCs w:val="21"/>
                    </w:rPr>
                    <w:t>食品安全国家标准 鲜、冻动物性水产品</w:t>
                  </w:r>
                  <w:r>
                    <w:rPr>
                      <w:rFonts w:ascii="宋体" w:hAnsi="宋体" w:hint="eastAsia"/>
                      <w:szCs w:val="21"/>
                    </w:rPr>
                    <w:t>》、</w:t>
                  </w:r>
                  <w:r>
                    <w:rPr>
                      <w:rFonts w:ascii="宋体" w:hAnsi="宋体"/>
                      <w:szCs w:val="21"/>
                    </w:rPr>
                    <w:t xml:space="preserve">GB 10136-2015 </w:t>
                  </w:r>
                  <w:r>
                    <w:rPr>
                      <w:rFonts w:ascii="宋体" w:hAnsi="宋体" w:hint="eastAsia"/>
                      <w:szCs w:val="21"/>
                    </w:rPr>
                    <w:t>《</w:t>
                  </w:r>
                  <w:r>
                    <w:rPr>
                      <w:rFonts w:ascii="宋体" w:hAnsi="宋体"/>
                      <w:szCs w:val="21"/>
                    </w:rPr>
                    <w:t>食品安全国家标准 动物性水产制品</w:t>
                  </w:r>
                  <w:r>
                    <w:rPr>
                      <w:rFonts w:ascii="宋体" w:hAnsi="宋体" w:hint="eastAsia"/>
                      <w:szCs w:val="21"/>
                    </w:rPr>
                    <w:t>》的要求</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pacing w:line="520" w:lineRule="exact"/>
                    <w:suppressOverlap/>
                    <w:rPr>
                      <w:rFonts w:ascii="宋体" w:hAnsi="宋体"/>
                      <w:szCs w:val="21"/>
                      <w:highlight w:val="yellow"/>
                    </w:rPr>
                  </w:pPr>
                  <w:r>
                    <w:rPr>
                      <w:rFonts w:ascii="宋体" w:hAnsi="宋体" w:hint="eastAsia"/>
                      <w:szCs w:val="21"/>
                    </w:rPr>
                    <w:t>食用油</w:t>
                  </w:r>
                </w:p>
              </w:tc>
              <w:tc>
                <w:tcPr>
                  <w:tcW w:w="1134"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感官：色泽、气味、组织状态正常、无异物；</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理化：符合</w:t>
                  </w:r>
                  <w:r>
                    <w:rPr>
                      <w:rFonts w:ascii="宋体" w:hAnsi="宋体"/>
                      <w:szCs w:val="21"/>
                    </w:rPr>
                    <w:t>《GB 2716-2018 食品安全国家标准 植物油</w:t>
                  </w:r>
                  <w:r>
                    <w:rPr>
                      <w:rFonts w:ascii="宋体" w:hAnsi="宋体" w:hint="eastAsia"/>
                      <w:szCs w:val="21"/>
                    </w:rPr>
                    <w:t>》的</w:t>
                  </w:r>
                  <w:r>
                    <w:rPr>
                      <w:rFonts w:ascii="宋体" w:hAnsi="宋体"/>
                      <w:szCs w:val="21"/>
                    </w:rPr>
                    <w:t>要求</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pacing w:beforeLines="50" w:before="156" w:line="280" w:lineRule="exact"/>
                    <w:suppressOverlap/>
                    <w:rPr>
                      <w:rFonts w:ascii="宋体" w:hAnsi="宋体"/>
                      <w:bCs/>
                      <w:szCs w:val="21"/>
                      <w:highlight w:val="yellow"/>
                    </w:rPr>
                  </w:pPr>
                  <w:r>
                    <w:rPr>
                      <w:rFonts w:ascii="宋体" w:hAnsi="宋体"/>
                      <w:szCs w:val="21"/>
                    </w:rPr>
                    <w:t>不锈钢食具</w:t>
                  </w:r>
                  <w:r>
                    <w:rPr>
                      <w:rFonts w:ascii="宋体" w:hAnsi="宋体" w:hint="eastAsia"/>
                      <w:szCs w:val="21"/>
                    </w:rPr>
                    <w:t>、</w:t>
                  </w:r>
                  <w:r>
                    <w:rPr>
                      <w:rFonts w:ascii="宋体" w:hAnsi="宋体"/>
                      <w:szCs w:val="21"/>
                    </w:rPr>
                    <w:t>容器</w:t>
                  </w:r>
                  <w:r>
                    <w:rPr>
                      <w:rFonts w:ascii="宋体" w:hAnsi="宋体" w:hint="eastAsia"/>
                      <w:szCs w:val="21"/>
                    </w:rPr>
                    <w:t>、刀具、操作台等</w:t>
                  </w:r>
                </w:p>
              </w:tc>
              <w:tc>
                <w:tcPr>
                  <w:tcW w:w="1134"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vAlign w:val="bottom"/>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感官</w:t>
                  </w:r>
                  <w:r>
                    <w:rPr>
                      <w:rFonts w:ascii="宋体" w:hAnsi="宋体"/>
                      <w:szCs w:val="21"/>
                    </w:rPr>
                    <w:t>：</w:t>
                  </w:r>
                  <w:r>
                    <w:rPr>
                      <w:rFonts w:ascii="宋体" w:hAnsi="宋体" w:hint="eastAsia"/>
                      <w:szCs w:val="21"/>
                    </w:rPr>
                    <w:t>表面平整光滑，无污垢，无锈迹，焊接部分光洁，无气孔、裂缝、毛刺</w:t>
                  </w:r>
                </w:p>
                <w:p w:rsidR="002C0FBE" w:rsidRDefault="0061153E" w:rsidP="009E0D11">
                  <w:pPr>
                    <w:framePr w:hSpace="180" w:wrap="around" w:vAnchor="text" w:hAnchor="text" w:y="1"/>
                    <w:suppressOverlap/>
                    <w:rPr>
                      <w:rFonts w:ascii="宋体" w:hAnsi="宋体" w:cs="宋体"/>
                      <w:sz w:val="18"/>
                      <w:szCs w:val="18"/>
                    </w:rPr>
                  </w:pPr>
                  <w:r>
                    <w:rPr>
                      <w:rFonts w:ascii="宋体" w:hAnsi="宋体" w:hint="eastAsia"/>
                      <w:szCs w:val="21"/>
                    </w:rPr>
                    <w:t>理化：GB 4806.9-2016 《食品安全国家标准 食品接触用金属材料及制品》要求</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uppressOverlap/>
                    <w:rPr>
                      <w:rFonts w:ascii="宋体" w:hAnsi="宋体"/>
                      <w:szCs w:val="21"/>
                    </w:rPr>
                  </w:pPr>
                  <w:r>
                    <w:rPr>
                      <w:rFonts w:ascii="宋体" w:hAnsi="宋体" w:hint="eastAsia"/>
                      <w:bCs/>
                      <w:szCs w:val="21"/>
                    </w:rPr>
                    <w:t>一次性方便筷</w:t>
                  </w:r>
                </w:p>
                <w:p w:rsidR="002C0FBE" w:rsidRDefault="002C0FBE" w:rsidP="009E0D11">
                  <w:pPr>
                    <w:framePr w:hSpace="180" w:wrap="around" w:vAnchor="text" w:hAnchor="text" w:y="1"/>
                    <w:suppressOverlap/>
                    <w:rPr>
                      <w:rFonts w:ascii="宋体" w:hAnsi="宋体"/>
                      <w:szCs w:val="21"/>
                      <w:highlight w:val="yellow"/>
                    </w:rPr>
                  </w:pPr>
                </w:p>
              </w:tc>
              <w:tc>
                <w:tcPr>
                  <w:tcW w:w="1134" w:type="dxa"/>
                </w:tcPr>
                <w:p w:rsidR="002C0FBE" w:rsidRDefault="0061153E" w:rsidP="009E0D11">
                  <w:pPr>
                    <w:framePr w:hSpace="180" w:wrap="around" w:vAnchor="text" w:hAnchor="text" w:y="1"/>
                    <w:suppressOverlap/>
                    <w:rPr>
                      <w:rFonts w:ascii="宋体" w:hAnsi="宋体"/>
                      <w:szCs w:val="21"/>
                      <w:highlight w:val="yellow"/>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vAlign w:val="bottom"/>
                </w:tcPr>
                <w:p w:rsidR="002C0FBE" w:rsidRDefault="0061153E" w:rsidP="009E0D11">
                  <w:pPr>
                    <w:framePr w:hSpace="180" w:wrap="around" w:vAnchor="text" w:hAnchor="text" w:y="1"/>
                    <w:suppressOverlap/>
                    <w:rPr>
                      <w:rFonts w:ascii="宋体" w:hAnsi="宋体" w:cs="宋体"/>
                      <w:sz w:val="18"/>
                      <w:szCs w:val="18"/>
                    </w:rPr>
                  </w:pPr>
                  <w:r>
                    <w:rPr>
                      <w:rFonts w:ascii="宋体" w:hAnsi="宋体" w:hint="eastAsia"/>
                      <w:szCs w:val="21"/>
                    </w:rPr>
                    <w:t>大肠菌群不得检出，致病菌不得检出；符合《</w:t>
                  </w:r>
                  <w:r>
                    <w:rPr>
                      <w:rFonts w:ascii="宋体" w:hAnsi="宋体"/>
                      <w:szCs w:val="21"/>
                    </w:rPr>
                    <w:t>GB/T 19790.1-2021 一次性筷子 第1部分：木筷</w:t>
                  </w:r>
                  <w:r>
                    <w:rPr>
                      <w:rFonts w:ascii="宋体" w:hAnsi="宋体" w:hint="eastAsia"/>
                      <w:szCs w:val="21"/>
                    </w:rPr>
                    <w:t>》</w:t>
                  </w:r>
                  <w:r>
                    <w:rPr>
                      <w:rFonts w:ascii="宋体" w:hAnsi="宋体"/>
                      <w:szCs w:val="21"/>
                    </w:rPr>
                    <w:t>的要求。</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rPr>
                <w:trHeight w:val="403"/>
              </w:trPr>
              <w:tc>
                <w:tcPr>
                  <w:tcW w:w="1557"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周转箱</w:t>
                  </w:r>
                </w:p>
                <w:p w:rsidR="002C0FBE" w:rsidRDefault="002C0FBE" w:rsidP="009E0D11">
                  <w:pPr>
                    <w:framePr w:hSpace="180" w:wrap="around" w:vAnchor="text" w:hAnchor="text" w:y="1"/>
                    <w:suppressOverlap/>
                    <w:rPr>
                      <w:rFonts w:ascii="宋体" w:hAnsi="宋体"/>
                      <w:szCs w:val="21"/>
                    </w:rPr>
                  </w:pPr>
                </w:p>
              </w:tc>
              <w:tc>
                <w:tcPr>
                  <w:tcW w:w="1134" w:type="dxa"/>
                </w:tcPr>
                <w:p w:rsidR="002C0FBE" w:rsidRDefault="0061153E" w:rsidP="009E0D11">
                  <w:pPr>
                    <w:framePr w:hSpace="180" w:wrap="around" w:vAnchor="text" w:hAnchor="text" w:y="1"/>
                    <w:suppressOverlap/>
                    <w:rPr>
                      <w:rFonts w:ascii="宋体" w:hAnsi="宋体"/>
                      <w:szCs w:val="21"/>
                    </w:rPr>
                  </w:pPr>
                  <w:r>
                    <w:rPr>
                      <w:rFonts w:ascii="宋体" w:hAnsi="宋体"/>
                      <w:szCs w:val="21"/>
                    </w:rPr>
                    <w:t>视觉、嗅觉、触觉</w:t>
                  </w:r>
                  <w:r>
                    <w:rPr>
                      <w:rFonts w:ascii="宋体" w:hAnsi="宋体" w:hint="eastAsia"/>
                      <w:szCs w:val="21"/>
                    </w:rPr>
                    <w:t>及</w:t>
                  </w:r>
                  <w:r>
                    <w:rPr>
                      <w:rFonts w:ascii="宋体" w:hAnsi="宋体"/>
                      <w:szCs w:val="21"/>
                    </w:rPr>
                    <w:t>抽</w:t>
                  </w:r>
                  <w:r>
                    <w:rPr>
                      <w:rFonts w:ascii="宋体" w:hAnsi="宋体" w:hint="eastAsia"/>
                      <w:szCs w:val="21"/>
                    </w:rPr>
                    <w:t>检</w:t>
                  </w:r>
                </w:p>
              </w:tc>
              <w:tc>
                <w:tcPr>
                  <w:tcW w:w="5245" w:type="dxa"/>
                  <w:vAlign w:val="bottom"/>
                </w:tcPr>
                <w:p w:rsidR="002C0FBE" w:rsidRDefault="0061153E" w:rsidP="009E0D11">
                  <w:pPr>
                    <w:framePr w:hSpace="180" w:wrap="around" w:vAnchor="text" w:hAnchor="text" w:y="1"/>
                    <w:suppressOverlap/>
                    <w:rPr>
                      <w:rFonts w:ascii="宋体" w:hAnsi="宋体" w:cs="宋体"/>
                      <w:sz w:val="18"/>
                      <w:szCs w:val="18"/>
                    </w:rPr>
                  </w:pPr>
                  <w:r>
                    <w:rPr>
                      <w:rFonts w:ascii="宋体" w:hAnsi="宋体" w:hint="eastAsia"/>
                      <w:szCs w:val="21"/>
                    </w:rPr>
                    <w:t>色泽正常，无异味，无异物，无异嗅</w:t>
                  </w:r>
                  <w:r>
                    <w:rPr>
                      <w:rFonts w:ascii="宋体" w:hAnsi="宋体" w:cs="宋体" w:hint="eastAsia"/>
                      <w:w w:val="99"/>
                      <w:sz w:val="18"/>
                      <w:szCs w:val="18"/>
                    </w:rPr>
                    <w:t>；</w:t>
                  </w:r>
                </w:p>
              </w:tc>
              <w:tc>
                <w:tcPr>
                  <w:tcW w:w="3825" w:type="dxa"/>
                </w:tcPr>
                <w:p w:rsidR="002C0FBE" w:rsidRDefault="0061153E" w:rsidP="009E0D11">
                  <w:pPr>
                    <w:framePr w:hSpace="180" w:wrap="around" w:vAnchor="text" w:hAnchor="text" w:y="1"/>
                    <w:suppressOverlap/>
                    <w:rPr>
                      <w:rFonts w:ascii="宋体" w:hAnsi="宋体"/>
                      <w:szCs w:val="21"/>
                    </w:rPr>
                  </w:pPr>
                  <w:r>
                    <w:rPr>
                      <w:rFonts w:ascii="Segoe UI Symbol" w:hAnsi="Segoe UI Symbol" w:cs="Segoe UI Symbol"/>
                      <w:szCs w:val="21"/>
                    </w:rPr>
                    <w:t>☑</w:t>
                  </w: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highlight w:val="yellow"/>
                    </w:rPr>
                  </w:pPr>
                  <w:r>
                    <w:rPr>
                      <w:rFonts w:ascii="宋体" w:hAnsi="宋体" w:hint="eastAsia"/>
                      <w:szCs w:val="21"/>
                    </w:rPr>
                    <w:t>□不符合</w:t>
                  </w:r>
                </w:p>
              </w:tc>
            </w:tr>
            <w:tr w:rsidR="002C0FBE">
              <w:tc>
                <w:tcPr>
                  <w:tcW w:w="1557"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服务放行</w:t>
                  </w:r>
                </w:p>
              </w:tc>
              <w:tc>
                <w:tcPr>
                  <w:tcW w:w="1134"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w:t>
                  </w:r>
                </w:p>
              </w:tc>
              <w:tc>
                <w:tcPr>
                  <w:tcW w:w="5245" w:type="dxa"/>
                </w:tcPr>
                <w:p w:rsidR="002C0FBE" w:rsidRDefault="002C0FBE" w:rsidP="009E0D11">
                  <w:pPr>
                    <w:framePr w:hSpace="180" w:wrap="around" w:vAnchor="text" w:hAnchor="text" w:y="1"/>
                    <w:suppressOverlap/>
                    <w:rPr>
                      <w:rFonts w:ascii="宋体" w:hAnsi="宋体"/>
                      <w:szCs w:val="21"/>
                    </w:rPr>
                  </w:pPr>
                </w:p>
              </w:tc>
              <w:tc>
                <w:tcPr>
                  <w:tcW w:w="382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 xml:space="preserve">□符合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t>□不符合</w:t>
                  </w:r>
                </w:p>
              </w:tc>
            </w:tr>
          </w:tbl>
          <w:p w:rsidR="002C0FBE" w:rsidRDefault="002C0FBE">
            <w:pPr>
              <w:rPr>
                <w:highlight w:val="yellow"/>
              </w:rPr>
            </w:pPr>
          </w:p>
          <w:p w:rsidR="002C0FBE" w:rsidRDefault="0061153E">
            <w:r>
              <w:rPr>
                <w:rFonts w:hint="eastAsia"/>
              </w:rPr>
              <w:t>d)</w:t>
            </w:r>
            <w:r>
              <w:rPr>
                <w:rFonts w:hint="eastAsia"/>
              </w:rPr>
              <w:t>必要时制定食品添加剂控制措施：</w:t>
            </w:r>
            <w:r>
              <w:rPr>
                <w:rFonts w:hint="eastAsia"/>
              </w:rPr>
              <w:sym w:font="Wingdings" w:char="00A8"/>
            </w:r>
            <w:r>
              <w:rPr>
                <w:rFonts w:hint="eastAsia"/>
              </w:rPr>
              <w:t>是</w:t>
            </w:r>
            <w:r>
              <w:rPr>
                <w:rFonts w:hint="eastAsia"/>
              </w:rPr>
              <w:t xml:space="preserve"> </w:t>
            </w:r>
            <w:r>
              <w:t xml:space="preserve">    </w:t>
            </w:r>
            <w:r>
              <w:rPr>
                <w:rFonts w:hint="eastAsia"/>
              </w:rPr>
              <w:sym w:font="Wingdings" w:char="00A8"/>
            </w:r>
            <w:r>
              <w:rPr>
                <w:rFonts w:hint="eastAsia"/>
              </w:rPr>
              <w:t>否（不涉及）</w:t>
            </w:r>
          </w:p>
          <w:p w:rsidR="002C0FBE" w:rsidRDefault="0061153E">
            <w:r>
              <w:rPr>
                <w:rFonts w:hint="eastAsia"/>
              </w:rPr>
              <w:t>使用的食品添加剂种类：（不涉及）</w:t>
            </w:r>
          </w:p>
          <w:p w:rsidR="002C0FBE" w:rsidRDefault="002C0FBE">
            <w:pPr>
              <w:rPr>
                <w:highlight w:val="yellow"/>
              </w:rPr>
            </w:pPr>
          </w:p>
          <w:p w:rsidR="002C0FBE" w:rsidRDefault="0061153E">
            <w:r>
              <w:rPr>
                <w:rFonts w:hint="eastAsia"/>
              </w:rPr>
              <w:sym w:font="Wingdings" w:char="00A8"/>
            </w:r>
            <w:r>
              <w:rPr>
                <w:rFonts w:hint="eastAsia"/>
              </w:rPr>
              <w:t>增稠剂</w:t>
            </w:r>
            <w:r>
              <w:rPr>
                <w:rFonts w:hint="eastAsia"/>
              </w:rPr>
              <w:t xml:space="preserve"> </w:t>
            </w:r>
            <w:r>
              <w:t xml:space="preserve"> </w:t>
            </w:r>
            <w:r>
              <w:rPr>
                <w:rFonts w:hint="eastAsia"/>
              </w:rPr>
              <w:sym w:font="Wingdings" w:char="00A8"/>
            </w:r>
            <w:r>
              <w:rPr>
                <w:rFonts w:hint="eastAsia"/>
              </w:rPr>
              <w:t>抗氧化剂</w:t>
            </w:r>
            <w:r>
              <w:rPr>
                <w:rFonts w:hint="eastAsia"/>
              </w:rPr>
              <w:t xml:space="preserve">  </w:t>
            </w:r>
            <w:r>
              <w:rPr>
                <w:rFonts w:hint="eastAsia"/>
              </w:rPr>
              <w:sym w:font="Wingdings" w:char="00A8"/>
            </w:r>
            <w:r>
              <w:rPr>
                <w:rFonts w:hint="eastAsia"/>
              </w:rPr>
              <w:t>防腐剂</w:t>
            </w:r>
            <w:r>
              <w:rPr>
                <w:rFonts w:hint="eastAsia"/>
              </w:rPr>
              <w:t xml:space="preserve"> </w:t>
            </w:r>
            <w:r>
              <w:rPr>
                <w:rFonts w:hint="eastAsia"/>
              </w:rPr>
              <w:sym w:font="Wingdings" w:char="00A8"/>
            </w:r>
            <w:r>
              <w:rPr>
                <w:rFonts w:hint="eastAsia"/>
              </w:rPr>
              <w:t>色素</w:t>
            </w:r>
            <w:r>
              <w:rPr>
                <w:rFonts w:hint="eastAsia"/>
              </w:rPr>
              <w:t xml:space="preserve">  </w:t>
            </w:r>
            <w:r>
              <w:rPr>
                <w:rFonts w:hint="eastAsia"/>
              </w:rPr>
              <w:sym w:font="Wingdings" w:char="00A8"/>
            </w:r>
            <w:r>
              <w:rPr>
                <w:rFonts w:hint="eastAsia"/>
              </w:rPr>
              <w:t>香精</w:t>
            </w:r>
            <w:r>
              <w:rPr>
                <w:rFonts w:hint="eastAsia"/>
              </w:rPr>
              <w:t xml:space="preserve"> </w:t>
            </w:r>
            <w:r>
              <w:rPr>
                <w:rFonts w:hint="eastAsia"/>
              </w:rPr>
              <w:sym w:font="Wingdings" w:char="00A8"/>
            </w:r>
            <w:r>
              <w:rPr>
                <w:rFonts w:hint="eastAsia"/>
              </w:rPr>
              <w:t>护色剂</w:t>
            </w:r>
            <w:r>
              <w:rPr>
                <w:rFonts w:hint="eastAsia"/>
              </w:rPr>
              <w:t xml:space="preserve"> </w:t>
            </w:r>
            <w:r>
              <w:rPr>
                <w:rFonts w:hint="eastAsia"/>
              </w:rPr>
              <w:sym w:font="Wingdings" w:char="00A8"/>
            </w:r>
            <w:r>
              <w:rPr>
                <w:rFonts w:hint="eastAsia"/>
              </w:rPr>
              <w:t>加工助剂</w:t>
            </w:r>
            <w:r>
              <w:rPr>
                <w:rFonts w:hint="eastAsia"/>
              </w:rPr>
              <w:t xml:space="preserve"> </w:t>
            </w:r>
            <w:r>
              <w:t>(</w:t>
            </w:r>
            <w:r>
              <w:rPr>
                <w:rFonts w:hint="eastAsia"/>
              </w:rPr>
              <w:t>泡</w:t>
            </w:r>
            <w:r>
              <w:t>打粉</w:t>
            </w:r>
            <w:r>
              <w:rPr>
                <w:rFonts w:hint="eastAsia"/>
              </w:rPr>
              <w:t xml:space="preserve">) </w:t>
            </w:r>
            <w:r>
              <w:rPr>
                <w:rFonts w:hint="eastAsia"/>
              </w:rPr>
              <w:sym w:font="Wingdings" w:char="00A8"/>
            </w:r>
            <w:r>
              <w:rPr>
                <w:rFonts w:hint="eastAsia"/>
              </w:rPr>
              <w:t>其他</w:t>
            </w:r>
            <w:r>
              <w:rPr>
                <w:rFonts w:hint="eastAsia"/>
              </w:rPr>
              <w:t xml:space="preserve"> </w:t>
            </w:r>
          </w:p>
          <w:p w:rsidR="002C0FBE" w:rsidRDefault="0061153E">
            <w:pPr>
              <w:rPr>
                <w:u w:val="single"/>
              </w:rPr>
            </w:pPr>
            <w:r>
              <w:rPr>
                <w:rFonts w:hint="eastAsia"/>
              </w:rPr>
              <w:t>无用量限制种类：</w:t>
            </w:r>
            <w:r>
              <w:rPr>
                <w:rFonts w:hint="eastAsia"/>
                <w:u w:val="single"/>
              </w:rPr>
              <w:t xml:space="preserve">                       </w:t>
            </w:r>
          </w:p>
          <w:p w:rsidR="002C0FBE" w:rsidRDefault="0061153E">
            <w:pPr>
              <w:rPr>
                <w:u w:val="single"/>
              </w:rPr>
            </w:pPr>
            <w:r>
              <w:rPr>
                <w:rFonts w:hint="eastAsia"/>
              </w:rPr>
              <w:t>有用量限制种类：</w:t>
            </w:r>
            <w:r>
              <w:rPr>
                <w:rFonts w:hint="eastAsia"/>
                <w:u w:val="single"/>
              </w:rPr>
              <w:t xml:space="preserve">                       </w:t>
            </w:r>
          </w:p>
          <w:p w:rsidR="002C0FBE" w:rsidRDefault="002C0FBE">
            <w:pPr>
              <w:rPr>
                <w:highlight w:val="yellow"/>
              </w:rPr>
            </w:pPr>
          </w:p>
          <w:p w:rsidR="002C0FBE" w:rsidRDefault="0061153E">
            <w:r>
              <w:rPr>
                <w:rFonts w:hint="eastAsia"/>
              </w:rPr>
              <w:t>e</w:t>
            </w:r>
            <w:r>
              <w:rPr>
                <w:rFonts w:hint="eastAsia"/>
              </w:rPr>
              <w:t>）制定供方的评价制度，包括不合格供方的淘汰制度。</w:t>
            </w:r>
          </w:p>
          <w:p w:rsidR="002C0FBE" w:rsidRDefault="0061153E">
            <w:pPr>
              <w:ind w:firstLineChars="100" w:firstLine="210"/>
            </w:pPr>
            <w:r>
              <w:rPr>
                <w:rFonts w:hint="eastAsia"/>
              </w:rPr>
              <w:t>每年按照《供</w:t>
            </w:r>
            <w:r>
              <w:t>方</w:t>
            </w:r>
            <w:r>
              <w:rPr>
                <w:rFonts w:hint="eastAsia"/>
              </w:rPr>
              <w:t>评价制度》进行供方再评价，对不合格的供方实施淘汰。</w:t>
            </w:r>
          </w:p>
          <w:p w:rsidR="002C0FBE" w:rsidRDefault="0061153E">
            <w:pPr>
              <w:rPr>
                <w:u w:val="single"/>
              </w:rPr>
            </w:pPr>
            <w:r>
              <w:rPr>
                <w:rFonts w:hint="eastAsia"/>
              </w:rPr>
              <w:t xml:space="preserve">  </w:t>
            </w:r>
            <w:r>
              <w:rPr>
                <w:rFonts w:hint="eastAsia"/>
                <w:u w:val="single"/>
              </w:rPr>
              <w:t>目前没有发生。</w:t>
            </w:r>
          </w:p>
          <w:p w:rsidR="002C0FBE" w:rsidRDefault="002C0FBE">
            <w:pPr>
              <w:tabs>
                <w:tab w:val="right" w:pos="3119"/>
              </w:tabs>
              <w:rPr>
                <w:highlight w:val="yellow"/>
              </w:rPr>
            </w:pPr>
          </w:p>
        </w:tc>
        <w:tc>
          <w:tcPr>
            <w:tcW w:w="1673" w:type="dxa"/>
            <w:vMerge/>
            <w:shd w:val="clear" w:color="auto" w:fill="auto"/>
          </w:tcPr>
          <w:p w:rsidR="002C0FBE" w:rsidRDefault="002C0FBE"/>
        </w:tc>
      </w:tr>
      <w:tr w:rsidR="002C0FBE">
        <w:trPr>
          <w:trHeight w:val="105"/>
        </w:trPr>
        <w:tc>
          <w:tcPr>
            <w:tcW w:w="2160" w:type="dxa"/>
            <w:vMerge/>
          </w:tcPr>
          <w:p w:rsidR="002C0FBE" w:rsidRDefault="002C0FBE"/>
        </w:tc>
        <w:tc>
          <w:tcPr>
            <w:tcW w:w="960" w:type="dxa"/>
            <w:vMerge/>
          </w:tcPr>
          <w:p w:rsidR="002C0FBE" w:rsidRDefault="002C0FBE"/>
        </w:tc>
        <w:tc>
          <w:tcPr>
            <w:tcW w:w="703" w:type="dxa"/>
            <w:shd w:val="clear" w:color="auto" w:fill="auto"/>
          </w:tcPr>
          <w:p w:rsidR="002C0FBE" w:rsidRDefault="0061153E">
            <w:r>
              <w:rPr>
                <w:rFonts w:hint="eastAsia"/>
              </w:rPr>
              <w:t>现场观察</w:t>
            </w:r>
          </w:p>
        </w:tc>
        <w:tc>
          <w:tcPr>
            <w:tcW w:w="9213" w:type="dxa"/>
            <w:shd w:val="clear" w:color="auto" w:fill="auto"/>
          </w:tcPr>
          <w:p w:rsidR="002C0FBE" w:rsidRDefault="0061153E">
            <w:r>
              <w:rPr>
                <w:rFonts w:hint="eastAsia"/>
              </w:rPr>
              <w:t>在生产现场和库房确认有是否有是从非合格供方处采购的材料。</w:t>
            </w:r>
          </w:p>
          <w:p w:rsidR="002C0FBE" w:rsidRDefault="0061153E">
            <w:pPr>
              <w:rPr>
                <w:highlight w:val="yellow"/>
              </w:rPr>
            </w:pPr>
            <w:r>
              <w:rPr>
                <w:rFonts w:hint="eastAsia"/>
              </w:rPr>
              <w:sym w:font="Wingdings" w:char="00FE"/>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673" w:type="dxa"/>
            <w:vMerge/>
          </w:tcPr>
          <w:p w:rsidR="002C0FBE" w:rsidRDefault="002C0FBE"/>
        </w:tc>
      </w:tr>
      <w:tr w:rsidR="002C0FBE">
        <w:trPr>
          <w:trHeight w:val="601"/>
        </w:trPr>
        <w:tc>
          <w:tcPr>
            <w:tcW w:w="2160" w:type="dxa"/>
          </w:tcPr>
          <w:p w:rsidR="002C0FBE" w:rsidRDefault="0061153E">
            <w:pPr>
              <w:rPr>
                <w:color w:val="000000" w:themeColor="text1"/>
              </w:rPr>
            </w:pPr>
            <w:r>
              <w:rPr>
                <w:rFonts w:hint="eastAsia"/>
                <w:color w:val="000000" w:themeColor="text1"/>
              </w:rPr>
              <w:t>前提方案（</w:t>
            </w:r>
            <w:r>
              <w:rPr>
                <w:rFonts w:hint="eastAsia"/>
                <w:color w:val="000000" w:themeColor="text1"/>
              </w:rPr>
              <w:t>PRP</w:t>
            </w:r>
            <w:r>
              <w:rPr>
                <w:rFonts w:hint="eastAsia"/>
                <w:color w:val="000000" w:themeColor="text1"/>
              </w:rPr>
              <w:t>）</w:t>
            </w:r>
          </w:p>
        </w:tc>
        <w:tc>
          <w:tcPr>
            <w:tcW w:w="960" w:type="dxa"/>
          </w:tcPr>
          <w:p w:rsidR="002C0FBE" w:rsidRDefault="0061153E">
            <w:pPr>
              <w:rPr>
                <w:color w:val="000000" w:themeColor="text1"/>
              </w:rPr>
            </w:pPr>
            <w:r>
              <w:rPr>
                <w:rFonts w:hint="eastAsia"/>
                <w:color w:val="000000" w:themeColor="text1"/>
              </w:rPr>
              <w:t>F8.2</w:t>
            </w:r>
          </w:p>
          <w:p w:rsidR="002C0FBE" w:rsidRDefault="0061153E">
            <w:pPr>
              <w:rPr>
                <w:color w:val="000000" w:themeColor="text1"/>
              </w:rPr>
            </w:pPr>
            <w:r>
              <w:rPr>
                <w:rFonts w:hint="eastAsia"/>
                <w:color w:val="000000" w:themeColor="text1"/>
              </w:rPr>
              <w:t>H6.3</w:t>
            </w:r>
          </w:p>
        </w:tc>
        <w:tc>
          <w:tcPr>
            <w:tcW w:w="703" w:type="dxa"/>
          </w:tcPr>
          <w:p w:rsidR="002C0FBE" w:rsidRDefault="0061153E">
            <w:pPr>
              <w:rPr>
                <w:color w:val="000000" w:themeColor="text1"/>
              </w:rPr>
            </w:pPr>
            <w:r>
              <w:rPr>
                <w:rFonts w:hint="eastAsia"/>
                <w:color w:val="000000" w:themeColor="text1"/>
              </w:rPr>
              <w:t>文件名称</w:t>
            </w:r>
          </w:p>
        </w:tc>
        <w:tc>
          <w:tcPr>
            <w:tcW w:w="9213" w:type="dxa"/>
          </w:tcPr>
          <w:p w:rsidR="002C0FBE" w:rsidRDefault="0061153E">
            <w:pPr>
              <w:rPr>
                <w:color w:val="000000" w:themeColor="text1"/>
              </w:rPr>
            </w:pPr>
            <w:r>
              <w:rPr>
                <w:rFonts w:hint="eastAsia"/>
                <w:color w:val="000000" w:themeColor="text1"/>
              </w:rPr>
              <w:t>如：《前提方案》</w:t>
            </w:r>
          </w:p>
        </w:tc>
        <w:tc>
          <w:tcPr>
            <w:tcW w:w="1673" w:type="dxa"/>
          </w:tcPr>
          <w:p w:rsidR="002C0FBE" w:rsidRDefault="002C0FBE"/>
        </w:tc>
      </w:tr>
      <w:tr w:rsidR="002C0FBE">
        <w:trPr>
          <w:trHeight w:val="105"/>
        </w:trPr>
        <w:tc>
          <w:tcPr>
            <w:tcW w:w="2160" w:type="dxa"/>
          </w:tcPr>
          <w:p w:rsidR="002C0FBE" w:rsidRDefault="002C0FBE"/>
        </w:tc>
        <w:tc>
          <w:tcPr>
            <w:tcW w:w="960" w:type="dxa"/>
          </w:tcPr>
          <w:p w:rsidR="002C0FBE" w:rsidRDefault="002C0FBE"/>
        </w:tc>
        <w:tc>
          <w:tcPr>
            <w:tcW w:w="703" w:type="dxa"/>
          </w:tcPr>
          <w:p w:rsidR="002C0FBE" w:rsidRDefault="0061153E">
            <w:r>
              <w:rPr>
                <w:rFonts w:hint="eastAsia"/>
              </w:rPr>
              <w:t>运行证据</w:t>
            </w:r>
          </w:p>
        </w:tc>
        <w:tc>
          <w:tcPr>
            <w:tcW w:w="9213" w:type="dxa"/>
          </w:tcPr>
          <w:p w:rsidR="002C0FBE" w:rsidRDefault="0061153E">
            <w:r>
              <w:rPr>
                <w:rFonts w:hint="eastAsia"/>
              </w:rPr>
              <w:t>前提方案的实施情况包括：</w:t>
            </w:r>
          </w:p>
          <w:p w:rsidR="002C0FBE" w:rsidRDefault="0061153E">
            <w:pPr>
              <w:numPr>
                <w:ilvl w:val="0"/>
                <w:numId w:val="2"/>
              </w:numPr>
            </w:pPr>
            <w:r>
              <w:rPr>
                <w:b/>
                <w:bCs/>
              </w:rPr>
              <w:t>建筑物和相关设施的构造与布局；</w:t>
            </w:r>
            <w:r>
              <w:rPr>
                <w:rFonts w:hint="eastAsia"/>
                <w:b/>
                <w:bCs/>
              </w:rPr>
              <w:t xml:space="preserve">   </w:t>
            </w:r>
            <w:r>
              <w:rPr>
                <w:rFonts w:hint="eastAsia"/>
              </w:rPr>
              <w:t xml:space="preserve">             </w:t>
            </w:r>
            <w:r>
              <w:rPr>
                <w:rFonts w:hint="eastAsia"/>
              </w:rPr>
              <w:sym w:font="Wingdings" w:char="00FE"/>
            </w:r>
            <w:r>
              <w:rPr>
                <w:rFonts w:hint="eastAsia"/>
              </w:rPr>
              <w:t>与文件一致</w:t>
            </w:r>
            <w:r>
              <w:rPr>
                <w:rFonts w:hint="eastAsia"/>
              </w:rPr>
              <w:t xml:space="preserve">   </w:t>
            </w:r>
            <w:r>
              <w:rPr>
                <w:rFonts w:hint="eastAsia"/>
              </w:rPr>
              <w:sym w:font="Wingdings" w:char="00A8"/>
            </w:r>
            <w:r>
              <w:rPr>
                <w:rFonts w:hint="eastAsia"/>
              </w:rPr>
              <w:t>与文件不一致</w:t>
            </w:r>
          </w:p>
          <w:p w:rsidR="002C0FBE" w:rsidRDefault="0061153E">
            <w:pPr>
              <w:rPr>
                <w:szCs w:val="21"/>
              </w:rPr>
            </w:pPr>
            <w:r>
              <w:rPr>
                <w:rFonts w:hint="eastAsia"/>
                <w:szCs w:val="21"/>
              </w:rPr>
              <w:t>经营地址：</w:t>
            </w:r>
          </w:p>
          <w:p w:rsidR="002C0FBE" w:rsidRDefault="0061153E">
            <w:pPr>
              <w:rPr>
                <w:szCs w:val="21"/>
              </w:rPr>
            </w:pPr>
            <w:bookmarkStart w:id="1" w:name="生产地址"/>
            <w:r>
              <w:rPr>
                <w:rFonts w:asciiTheme="minorEastAsia" w:eastAsiaTheme="minorEastAsia" w:hAnsiTheme="minorEastAsia"/>
                <w:szCs w:val="21"/>
              </w:rPr>
              <w:t>河北省石家庄市桥西区中华南大街537号</w:t>
            </w:r>
            <w:bookmarkEnd w:id="1"/>
          </w:p>
          <w:p w:rsidR="002C0FBE" w:rsidRDefault="0061153E">
            <w:pPr>
              <w:numPr>
                <w:ilvl w:val="0"/>
                <w:numId w:val="2"/>
              </w:numPr>
            </w:pPr>
            <w:r>
              <w:rPr>
                <w:b/>
                <w:bCs/>
              </w:rPr>
              <w:t>供应商保证过程（如原料、</w:t>
            </w:r>
            <w:r>
              <w:rPr>
                <w:b/>
                <w:bCs/>
              </w:rPr>
              <w:t xml:space="preserve"> </w:t>
            </w:r>
            <w:r>
              <w:rPr>
                <w:b/>
                <w:bCs/>
              </w:rPr>
              <w:t>辅料、</w:t>
            </w:r>
            <w:r>
              <w:rPr>
                <w:b/>
                <w:bCs/>
              </w:rPr>
              <w:t xml:space="preserve"> </w:t>
            </w:r>
            <w:r>
              <w:rPr>
                <w:b/>
                <w:bCs/>
              </w:rPr>
              <w:t>化学品和包装材料）</w:t>
            </w:r>
            <w:r>
              <w:rPr>
                <w:b/>
                <w:bCs/>
              </w:rPr>
              <w:t xml:space="preserve"> </w:t>
            </w:r>
            <w:r>
              <w:rPr>
                <w:b/>
                <w:bCs/>
              </w:rPr>
              <w:t>；</w:t>
            </w:r>
            <w:r>
              <w:rPr>
                <w:rFonts w:hint="eastAsia"/>
                <w:b/>
                <w:bCs/>
              </w:rPr>
              <w:t xml:space="preserve"> </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2C0FBE" w:rsidRDefault="0061153E">
            <w:r>
              <w:rPr>
                <w:rFonts w:hint="eastAsia"/>
              </w:rPr>
              <w:t xml:space="preserve">  </w:t>
            </w:r>
            <w:r>
              <w:rPr>
                <w:b/>
                <w:bCs/>
              </w:rPr>
              <w:t>来料的接收、储存、发运、运输和产品的搬运；</w:t>
            </w:r>
            <w:r>
              <w:rPr>
                <w:rFonts w:hint="eastAsia"/>
              </w:rPr>
              <w:t xml:space="preserve">               </w:t>
            </w:r>
            <w:r>
              <w:rPr>
                <w:rFonts w:hint="eastAsia"/>
              </w:rPr>
              <w:sym w:font="Wingdings" w:char="00FE"/>
            </w:r>
            <w:r>
              <w:rPr>
                <w:rFonts w:hint="eastAsia"/>
              </w:rPr>
              <w:t>满足要求</w:t>
            </w:r>
            <w:r>
              <w:rPr>
                <w:rFonts w:hint="eastAsia"/>
              </w:rPr>
              <w:t xml:space="preserve">   </w:t>
            </w:r>
            <w:r>
              <w:rPr>
                <w:rFonts w:hint="eastAsia"/>
              </w:rPr>
              <w:sym w:font="Wingdings" w:char="00A8"/>
            </w:r>
            <w:r>
              <w:rPr>
                <w:rFonts w:hint="eastAsia"/>
              </w:rPr>
              <w:t>不满足要求</w:t>
            </w:r>
          </w:p>
          <w:p w:rsidR="002C0FBE" w:rsidRDefault="0061153E">
            <w:pPr>
              <w:ind w:firstLineChars="100" w:firstLine="210"/>
              <w:rPr>
                <w:u w:val="single"/>
              </w:rPr>
            </w:pPr>
            <w:r>
              <w:rPr>
                <w:rFonts w:hint="eastAsia"/>
                <w:u w:val="single"/>
              </w:rPr>
              <w:t>有《送</w:t>
            </w:r>
            <w:r>
              <w:rPr>
                <w:u w:val="single"/>
              </w:rPr>
              <w:t>货</w:t>
            </w:r>
            <w:r>
              <w:rPr>
                <w:rFonts w:hint="eastAsia"/>
                <w:u w:val="single"/>
              </w:rPr>
              <w:t>\</w:t>
            </w:r>
            <w:r>
              <w:rPr>
                <w:rFonts w:hint="eastAsia"/>
                <w:u w:val="single"/>
              </w:rPr>
              <w:t>供货</w:t>
            </w:r>
            <w:r>
              <w:rPr>
                <w:u w:val="single"/>
              </w:rPr>
              <w:t>凭</w:t>
            </w:r>
            <w:r>
              <w:rPr>
                <w:rFonts w:hint="eastAsia"/>
                <w:u w:val="single"/>
              </w:rPr>
              <w:t>证》，《餐饮</w:t>
            </w:r>
            <w:r>
              <w:rPr>
                <w:u w:val="single"/>
              </w:rPr>
              <w:t>业食品购货台帐</w:t>
            </w:r>
            <w:r>
              <w:rPr>
                <w:rFonts w:hint="eastAsia"/>
                <w:u w:val="single"/>
              </w:rPr>
              <w:t xml:space="preserve"> </w:t>
            </w:r>
            <w:r>
              <w:rPr>
                <w:u w:val="single"/>
              </w:rPr>
              <w:t>记录》、</w:t>
            </w:r>
            <w:r>
              <w:rPr>
                <w:rFonts w:hint="eastAsia"/>
                <w:u w:val="single"/>
              </w:rPr>
              <w:t>《食</w:t>
            </w:r>
            <w:r>
              <w:rPr>
                <w:u w:val="single"/>
              </w:rPr>
              <w:t>品进货查验记录制度</w:t>
            </w:r>
            <w:r>
              <w:rPr>
                <w:rFonts w:hint="eastAsia"/>
                <w:u w:val="single"/>
              </w:rPr>
              <w:t>、仓库</w:t>
            </w:r>
            <w:r>
              <w:rPr>
                <w:rFonts w:ascii="宋体" w:hAnsi="宋体" w:hint="eastAsia"/>
                <w:szCs w:val="21"/>
                <w:u w:val="single"/>
              </w:rPr>
              <w:t>管理制度</w:t>
            </w:r>
            <w:r>
              <w:rPr>
                <w:rFonts w:hint="eastAsia"/>
                <w:u w:val="single"/>
              </w:rPr>
              <w:t>》</w:t>
            </w:r>
          </w:p>
          <w:p w:rsidR="002C0FBE" w:rsidRDefault="0061153E">
            <w:pPr>
              <w:ind w:firstLineChars="100" w:firstLine="210"/>
              <w:rPr>
                <w:rFonts w:ascii="宋体" w:hAnsi="宋体"/>
                <w:szCs w:val="21"/>
                <w:u w:val="single"/>
              </w:rPr>
            </w:pPr>
            <w:r>
              <w:rPr>
                <w:rFonts w:hint="eastAsia"/>
                <w:u w:val="single"/>
              </w:rPr>
              <w:t xml:space="preserve"> </w:t>
            </w:r>
            <w:r>
              <w:rPr>
                <w:rFonts w:hint="eastAsia"/>
                <w:u w:val="single"/>
              </w:rPr>
              <w:t>抽</w:t>
            </w:r>
            <w:r>
              <w:rPr>
                <w:u w:val="single"/>
              </w:rPr>
              <w:t>查</w:t>
            </w:r>
            <w:r>
              <w:rPr>
                <w:u w:val="single"/>
              </w:rPr>
              <w:t>2021</w:t>
            </w:r>
            <w:r>
              <w:rPr>
                <w:rFonts w:hint="eastAsia"/>
                <w:u w:val="single"/>
              </w:rPr>
              <w:t>年</w:t>
            </w:r>
            <w:r>
              <w:rPr>
                <w:rFonts w:hint="eastAsia"/>
                <w:u w:val="single"/>
              </w:rPr>
              <w:t>7</w:t>
            </w:r>
            <w:r>
              <w:rPr>
                <w:rFonts w:hint="eastAsia"/>
                <w:u w:val="single"/>
              </w:rPr>
              <w:t>月</w:t>
            </w:r>
            <w:r>
              <w:rPr>
                <w:rFonts w:hint="eastAsia"/>
                <w:u w:val="single"/>
              </w:rPr>
              <w:t>9</w:t>
            </w:r>
            <w:r>
              <w:rPr>
                <w:rFonts w:hint="eastAsia"/>
                <w:u w:val="single"/>
              </w:rPr>
              <w:t>日《销货清单》</w:t>
            </w:r>
            <w:r>
              <w:rPr>
                <w:u w:val="single"/>
              </w:rPr>
              <w:t>，记录内容</w:t>
            </w:r>
            <w:r>
              <w:rPr>
                <w:rFonts w:hint="eastAsia"/>
                <w:u w:val="single"/>
              </w:rPr>
              <w:t>：品</w:t>
            </w:r>
            <w:r>
              <w:rPr>
                <w:u w:val="single"/>
              </w:rPr>
              <w:t>名蔬菜、</w:t>
            </w:r>
            <w:r>
              <w:rPr>
                <w:rFonts w:hint="eastAsia"/>
                <w:u w:val="single"/>
              </w:rPr>
              <w:t>珍极醇酿米醋、盐、香菇肉馅饺子、橙子</w:t>
            </w:r>
            <w:r>
              <w:rPr>
                <w:rFonts w:hint="eastAsia"/>
                <w:u w:val="single"/>
              </w:rPr>
              <w:t>;</w:t>
            </w:r>
            <w:r>
              <w:rPr>
                <w:rFonts w:hint="eastAsia"/>
                <w:u w:val="single"/>
              </w:rPr>
              <w:t>生产</w:t>
            </w:r>
            <w:r>
              <w:rPr>
                <w:u w:val="single"/>
              </w:rPr>
              <w:t>日期、</w:t>
            </w:r>
            <w:r>
              <w:rPr>
                <w:rFonts w:hint="eastAsia"/>
                <w:u w:val="single"/>
              </w:rPr>
              <w:t>供</w:t>
            </w:r>
            <w:r>
              <w:rPr>
                <w:u w:val="single"/>
              </w:rPr>
              <w:t>货者名称、地址</w:t>
            </w:r>
            <w:r>
              <w:rPr>
                <w:rFonts w:hint="eastAsia"/>
                <w:u w:val="single"/>
              </w:rPr>
              <w:t>、</w:t>
            </w:r>
            <w:r>
              <w:rPr>
                <w:u w:val="single"/>
              </w:rPr>
              <w:t>供</w:t>
            </w:r>
            <w:r>
              <w:rPr>
                <w:rFonts w:hint="eastAsia"/>
                <w:u w:val="single"/>
              </w:rPr>
              <w:t>货</w:t>
            </w:r>
            <w:r>
              <w:rPr>
                <w:u w:val="single"/>
              </w:rPr>
              <w:t>者地址</w:t>
            </w:r>
            <w:r>
              <w:rPr>
                <w:rFonts w:hint="eastAsia"/>
                <w:u w:val="single"/>
              </w:rPr>
              <w:t>;</w:t>
            </w:r>
            <w:r>
              <w:rPr>
                <w:rFonts w:hint="eastAsia"/>
                <w:u w:val="single"/>
              </w:rPr>
              <w:t>查</w:t>
            </w:r>
            <w:r>
              <w:rPr>
                <w:u w:val="single"/>
              </w:rPr>
              <w:t>验</w:t>
            </w:r>
            <w:r>
              <w:rPr>
                <w:rFonts w:hint="eastAsia"/>
                <w:u w:val="single"/>
              </w:rPr>
              <w:t>结</w:t>
            </w:r>
            <w:r>
              <w:rPr>
                <w:u w:val="single"/>
              </w:rPr>
              <w:t>果：合格，验收记录人：</w:t>
            </w:r>
            <w:r>
              <w:rPr>
                <w:rFonts w:hint="eastAsia"/>
                <w:u w:val="single"/>
              </w:rPr>
              <w:t>谭远先</w:t>
            </w:r>
            <w:r>
              <w:rPr>
                <w:rFonts w:hint="eastAsia"/>
                <w:u w:val="single"/>
              </w:rPr>
              <w:t xml:space="preserve"> </w:t>
            </w:r>
          </w:p>
          <w:p w:rsidR="002C0FBE" w:rsidRDefault="0061153E">
            <w:pPr>
              <w:ind w:firstLineChars="100" w:firstLine="210"/>
              <w:rPr>
                <w:rFonts w:ascii="宋体" w:hAnsi="宋体"/>
                <w:szCs w:val="21"/>
                <w:u w:val="single"/>
              </w:rPr>
            </w:pPr>
            <w:r>
              <w:rPr>
                <w:rFonts w:ascii="宋体" w:hAnsi="宋体" w:hint="eastAsia"/>
                <w:szCs w:val="21"/>
                <w:u w:val="single"/>
              </w:rPr>
              <w:t>现场观察——仓库路面全部硬化，平整，材质，结构，建筑物，门窗，基本符合；基本干净整洁、分区域存放、灭火器完好，大米和食用油等标识清楚、隔地离墙；未见与有毒有害物品混放的情况。</w:t>
            </w:r>
          </w:p>
        </w:tc>
        <w:tc>
          <w:tcPr>
            <w:tcW w:w="1673" w:type="dxa"/>
          </w:tcPr>
          <w:p w:rsidR="002C0FBE" w:rsidRDefault="002C0FBE"/>
        </w:tc>
      </w:tr>
      <w:tr w:rsidR="002C0FBE">
        <w:trPr>
          <w:trHeight w:val="105"/>
        </w:trPr>
        <w:tc>
          <w:tcPr>
            <w:tcW w:w="2160" w:type="dxa"/>
          </w:tcPr>
          <w:p w:rsidR="002C0FBE" w:rsidRDefault="0061153E">
            <w:r>
              <w:rPr>
                <w:rFonts w:hint="eastAsia"/>
              </w:rPr>
              <w:t>撤回</w:t>
            </w:r>
            <w:r>
              <w:rPr>
                <w:rFonts w:hint="eastAsia"/>
              </w:rPr>
              <w:t>/</w:t>
            </w:r>
            <w:r>
              <w:rPr>
                <w:rFonts w:hint="eastAsia"/>
              </w:rPr>
              <w:t>召回</w:t>
            </w:r>
          </w:p>
          <w:p w:rsidR="002C0FBE" w:rsidRDefault="002C0FBE"/>
        </w:tc>
        <w:tc>
          <w:tcPr>
            <w:tcW w:w="960" w:type="dxa"/>
          </w:tcPr>
          <w:p w:rsidR="002C0FBE" w:rsidRDefault="0061153E">
            <w:r>
              <w:rPr>
                <w:rFonts w:hint="eastAsia"/>
              </w:rPr>
              <w:t>F</w:t>
            </w:r>
            <w:r>
              <w:t>8.</w:t>
            </w:r>
            <w:r>
              <w:rPr>
                <w:rFonts w:hint="eastAsia"/>
              </w:rPr>
              <w:t>9.5</w:t>
            </w:r>
          </w:p>
          <w:p w:rsidR="002C0FBE" w:rsidRDefault="0061153E">
            <w:pPr>
              <w:pStyle w:val="af0"/>
            </w:pPr>
            <w:r>
              <w:rPr>
                <w:rFonts w:hint="eastAsia"/>
              </w:rPr>
              <w:t>H6.7.2</w:t>
            </w:r>
          </w:p>
        </w:tc>
        <w:tc>
          <w:tcPr>
            <w:tcW w:w="703" w:type="dxa"/>
          </w:tcPr>
          <w:p w:rsidR="002C0FBE" w:rsidRDefault="0061153E">
            <w:r>
              <w:rPr>
                <w:rFonts w:hint="eastAsia"/>
              </w:rPr>
              <w:t>文件名称</w:t>
            </w:r>
          </w:p>
        </w:tc>
        <w:tc>
          <w:tcPr>
            <w:tcW w:w="9213" w:type="dxa"/>
          </w:tcPr>
          <w:p w:rsidR="002C0FBE" w:rsidRDefault="0061153E">
            <w:r>
              <w:rPr>
                <w:rFonts w:hint="eastAsia"/>
              </w:rPr>
              <w:t>如：</w:t>
            </w:r>
            <w:r>
              <w:rPr>
                <w:rFonts w:hint="eastAsia"/>
              </w:rPr>
              <w:sym w:font="Wingdings" w:char="00A8"/>
            </w:r>
            <w:r>
              <w:rPr>
                <w:rFonts w:hint="eastAsia"/>
              </w:rPr>
              <w:t>《产品召回控制程序》</w:t>
            </w:r>
            <w:r>
              <w:rPr>
                <w:rFonts w:hint="eastAsia"/>
              </w:rPr>
              <w:t xml:space="preserve"> </w:t>
            </w:r>
            <w:r>
              <w:rPr>
                <w:rFonts w:hint="eastAsia"/>
              </w:rPr>
              <w:sym w:font="Wingdings" w:char="00FE"/>
            </w:r>
            <w:r>
              <w:rPr>
                <w:rFonts w:hint="eastAsia"/>
              </w:rPr>
              <w:t>《产品撤回控制程序》</w:t>
            </w:r>
          </w:p>
        </w:tc>
        <w:tc>
          <w:tcPr>
            <w:tcW w:w="1673" w:type="dxa"/>
          </w:tcPr>
          <w:p w:rsidR="002C0FBE" w:rsidRDefault="002C0FBE"/>
        </w:tc>
      </w:tr>
      <w:tr w:rsidR="002C0FBE">
        <w:trPr>
          <w:trHeight w:val="105"/>
        </w:trPr>
        <w:tc>
          <w:tcPr>
            <w:tcW w:w="2160" w:type="dxa"/>
          </w:tcPr>
          <w:p w:rsidR="002C0FBE" w:rsidRDefault="002C0FBE"/>
        </w:tc>
        <w:tc>
          <w:tcPr>
            <w:tcW w:w="960" w:type="dxa"/>
          </w:tcPr>
          <w:p w:rsidR="002C0FBE" w:rsidRDefault="002C0FBE"/>
        </w:tc>
        <w:tc>
          <w:tcPr>
            <w:tcW w:w="703" w:type="dxa"/>
          </w:tcPr>
          <w:p w:rsidR="002C0FBE" w:rsidRDefault="0061153E">
            <w:r>
              <w:rPr>
                <w:rFonts w:hint="eastAsia"/>
              </w:rPr>
              <w:t>运行证据</w:t>
            </w:r>
          </w:p>
        </w:tc>
        <w:tc>
          <w:tcPr>
            <w:tcW w:w="9213" w:type="dxa"/>
          </w:tcPr>
          <w:p w:rsidR="002C0FBE" w:rsidRDefault="0061153E">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郑新娟</w:t>
            </w:r>
            <w:r>
              <w:rPr>
                <w:u w:val="single"/>
              </w:rPr>
              <w:t>总经理</w:t>
            </w:r>
            <w:r>
              <w:rPr>
                <w:rFonts w:hint="eastAsia"/>
                <w:u w:val="single"/>
              </w:rPr>
              <w:t xml:space="preserve">        </w:t>
            </w:r>
            <w:r>
              <w:rPr>
                <w:rFonts w:hint="eastAsia"/>
              </w:rPr>
              <w:t xml:space="preserve"> </w:t>
            </w:r>
            <w:r>
              <w:rPr>
                <w:rFonts w:hint="eastAsia"/>
              </w:rPr>
              <w:t>；</w:t>
            </w:r>
            <w:r>
              <w:rPr>
                <w:rFonts w:hint="eastAsia"/>
              </w:rPr>
              <w:t xml:space="preserve">  </w:t>
            </w:r>
          </w:p>
          <w:p w:rsidR="002C0FBE" w:rsidRDefault="0061153E">
            <w:r>
              <w:rPr>
                <w:rFonts w:hint="eastAsia"/>
              </w:rPr>
              <w:t>确保及时撤回</w:t>
            </w:r>
            <w:r>
              <w:rPr>
                <w:rFonts w:hint="eastAsia"/>
              </w:rPr>
              <w:t>/</w:t>
            </w:r>
            <w:r>
              <w:rPr>
                <w:rFonts w:hint="eastAsia"/>
              </w:rPr>
              <w:t>召回被确定为潜在不安全的大量最终产品。</w:t>
            </w:r>
          </w:p>
          <w:p w:rsidR="002C0FBE" w:rsidRDefault="0061153E">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2C0FBE">
              <w:tc>
                <w:tcPr>
                  <w:tcW w:w="3835" w:type="dxa"/>
                </w:tcPr>
                <w:p w:rsidR="002C0FBE" w:rsidRDefault="002C0FBE" w:rsidP="009E0D11">
                  <w:pPr>
                    <w:framePr w:hSpace="180" w:wrap="around" w:vAnchor="text" w:hAnchor="text" w:y="1"/>
                    <w:suppressOverlap/>
                  </w:pPr>
                </w:p>
              </w:tc>
              <w:tc>
                <w:tcPr>
                  <w:tcW w:w="2193" w:type="dxa"/>
                </w:tcPr>
                <w:p w:rsidR="002C0FBE" w:rsidRDefault="0061153E" w:rsidP="009E0D11">
                  <w:pPr>
                    <w:framePr w:hSpace="180" w:wrap="around" w:vAnchor="text" w:hAnchor="text" w:y="1"/>
                    <w:suppressOverlap/>
                  </w:pPr>
                  <w:r>
                    <w:rPr>
                      <w:rFonts w:hint="eastAsia"/>
                    </w:rPr>
                    <w:t>实施责任部门</w:t>
                  </w:r>
                </w:p>
              </w:tc>
              <w:tc>
                <w:tcPr>
                  <w:tcW w:w="3015" w:type="dxa"/>
                </w:tcPr>
                <w:p w:rsidR="002C0FBE" w:rsidRDefault="0061153E" w:rsidP="009E0D11">
                  <w:pPr>
                    <w:framePr w:hSpace="180" w:wrap="around" w:vAnchor="text" w:hAnchor="text" w:y="1"/>
                    <w:suppressOverlap/>
                  </w:pPr>
                  <w:r>
                    <w:rPr>
                      <w:rFonts w:hint="eastAsia"/>
                    </w:rPr>
                    <w:t>备注</w:t>
                  </w:r>
                </w:p>
              </w:tc>
            </w:tr>
            <w:tr w:rsidR="002C0FBE">
              <w:tc>
                <w:tcPr>
                  <w:tcW w:w="3835" w:type="dxa"/>
                </w:tcPr>
                <w:p w:rsidR="002C0FBE" w:rsidRDefault="0061153E" w:rsidP="009E0D11">
                  <w:pPr>
                    <w:framePr w:hSpace="180" w:wrap="around" w:vAnchor="text" w:hAnchor="text" w:y="1"/>
                    <w:suppressOverlap/>
                  </w:pPr>
                  <w:r>
                    <w:rPr>
                      <w:rFonts w:hint="eastAsia"/>
                    </w:rPr>
                    <w:t>通知法定和监管机构</w:t>
                  </w:r>
                </w:p>
              </w:tc>
              <w:tc>
                <w:tcPr>
                  <w:tcW w:w="2193" w:type="dxa"/>
                </w:tcPr>
                <w:p w:rsidR="002C0FBE" w:rsidRDefault="0061153E" w:rsidP="009E0D11">
                  <w:pPr>
                    <w:framePr w:hSpace="180" w:wrap="around" w:vAnchor="text" w:hAnchor="text" w:y="1"/>
                    <w:suppressOverlap/>
                    <w:rPr>
                      <w:highlight w:val="yellow"/>
                    </w:rPr>
                  </w:pPr>
                  <w:r>
                    <w:rPr>
                      <w:rFonts w:hint="eastAsia"/>
                    </w:rPr>
                    <w:t>综合</w:t>
                  </w:r>
                  <w:r>
                    <w:t>部</w:t>
                  </w:r>
                </w:p>
              </w:tc>
              <w:tc>
                <w:tcPr>
                  <w:tcW w:w="3015" w:type="dxa"/>
                </w:tcPr>
                <w:p w:rsidR="002C0FBE" w:rsidRDefault="002C0FBE" w:rsidP="009E0D11">
                  <w:pPr>
                    <w:framePr w:hSpace="180" w:wrap="around" w:vAnchor="text" w:hAnchor="text" w:y="1"/>
                    <w:suppressOverlap/>
                  </w:pPr>
                </w:p>
              </w:tc>
            </w:tr>
            <w:tr w:rsidR="002C0FBE">
              <w:tc>
                <w:tcPr>
                  <w:tcW w:w="3835" w:type="dxa"/>
                </w:tcPr>
                <w:p w:rsidR="002C0FBE" w:rsidRDefault="0061153E" w:rsidP="009E0D11">
                  <w:pPr>
                    <w:framePr w:hSpace="180" w:wrap="around" w:vAnchor="text" w:hAnchor="text" w:y="1"/>
                    <w:suppressOverlap/>
                  </w:pPr>
                  <w:r>
                    <w:rPr>
                      <w:rFonts w:hint="eastAsia"/>
                    </w:rPr>
                    <w:t>通知客户</w:t>
                  </w:r>
                </w:p>
              </w:tc>
              <w:tc>
                <w:tcPr>
                  <w:tcW w:w="2193" w:type="dxa"/>
                </w:tcPr>
                <w:p w:rsidR="002C0FBE" w:rsidRDefault="0061153E" w:rsidP="009E0D11">
                  <w:pPr>
                    <w:framePr w:hSpace="180" w:wrap="around" w:vAnchor="text" w:hAnchor="text" w:y="1"/>
                    <w:suppressOverlap/>
                  </w:pPr>
                  <w:r>
                    <w:rPr>
                      <w:rFonts w:hint="eastAsia"/>
                    </w:rPr>
                    <w:t>综合</w:t>
                  </w:r>
                  <w:r>
                    <w:t>部</w:t>
                  </w:r>
                </w:p>
              </w:tc>
              <w:tc>
                <w:tcPr>
                  <w:tcW w:w="3015" w:type="dxa"/>
                </w:tcPr>
                <w:p w:rsidR="002C0FBE" w:rsidRDefault="002C0FBE" w:rsidP="009E0D11">
                  <w:pPr>
                    <w:framePr w:hSpace="180" w:wrap="around" w:vAnchor="text" w:hAnchor="text" w:y="1"/>
                    <w:suppressOverlap/>
                  </w:pPr>
                </w:p>
              </w:tc>
            </w:tr>
            <w:tr w:rsidR="002C0FBE">
              <w:tc>
                <w:tcPr>
                  <w:tcW w:w="3835" w:type="dxa"/>
                </w:tcPr>
                <w:p w:rsidR="002C0FBE" w:rsidRDefault="0061153E" w:rsidP="009E0D11">
                  <w:pPr>
                    <w:framePr w:hSpace="180" w:wrap="around" w:vAnchor="text" w:hAnchor="text" w:y="1"/>
                    <w:suppressOverlap/>
                  </w:pPr>
                  <w:r>
                    <w:rPr>
                      <w:rFonts w:hint="eastAsia"/>
                    </w:rPr>
                    <w:t>通知消费者</w:t>
                  </w:r>
                </w:p>
              </w:tc>
              <w:tc>
                <w:tcPr>
                  <w:tcW w:w="2193" w:type="dxa"/>
                </w:tcPr>
                <w:p w:rsidR="002C0FBE" w:rsidRDefault="0061153E" w:rsidP="009E0D11">
                  <w:pPr>
                    <w:framePr w:hSpace="180" w:wrap="around" w:vAnchor="text" w:hAnchor="text" w:y="1"/>
                    <w:suppressOverlap/>
                  </w:pPr>
                  <w:r>
                    <w:rPr>
                      <w:rFonts w:hint="eastAsia"/>
                    </w:rPr>
                    <w:t>综合部</w:t>
                  </w:r>
                </w:p>
              </w:tc>
              <w:tc>
                <w:tcPr>
                  <w:tcW w:w="3015" w:type="dxa"/>
                </w:tcPr>
                <w:p w:rsidR="002C0FBE" w:rsidRDefault="002C0FBE" w:rsidP="009E0D11">
                  <w:pPr>
                    <w:framePr w:hSpace="180" w:wrap="around" w:vAnchor="text" w:hAnchor="text" w:y="1"/>
                    <w:suppressOverlap/>
                  </w:pPr>
                </w:p>
              </w:tc>
            </w:tr>
            <w:tr w:rsidR="002C0FBE">
              <w:tc>
                <w:tcPr>
                  <w:tcW w:w="3835" w:type="dxa"/>
                </w:tcPr>
                <w:p w:rsidR="002C0FBE" w:rsidRDefault="0061153E" w:rsidP="009E0D11">
                  <w:pPr>
                    <w:framePr w:hSpace="180" w:wrap="around" w:vAnchor="text" w:hAnchor="text" w:y="1"/>
                    <w:suppressOverlap/>
                  </w:pPr>
                  <w:r>
                    <w:rPr>
                      <w:rFonts w:hint="eastAsia"/>
                    </w:rPr>
                    <w:t>处置撤回产品</w:t>
                  </w:r>
                </w:p>
              </w:tc>
              <w:tc>
                <w:tcPr>
                  <w:tcW w:w="2193" w:type="dxa"/>
                </w:tcPr>
                <w:p w:rsidR="002C0FBE" w:rsidRDefault="0061153E" w:rsidP="009E0D11">
                  <w:pPr>
                    <w:framePr w:hSpace="180" w:wrap="around" w:vAnchor="text" w:hAnchor="text" w:y="1"/>
                    <w:suppressOverlap/>
                  </w:pPr>
                  <w:r>
                    <w:rPr>
                      <w:rFonts w:hint="eastAsia"/>
                    </w:rPr>
                    <w:t>餐饮</w:t>
                  </w:r>
                  <w:r>
                    <w:t>部</w:t>
                  </w:r>
                </w:p>
              </w:tc>
              <w:tc>
                <w:tcPr>
                  <w:tcW w:w="3015" w:type="dxa"/>
                </w:tcPr>
                <w:p w:rsidR="002C0FBE" w:rsidRDefault="002C0FBE" w:rsidP="009E0D11">
                  <w:pPr>
                    <w:framePr w:hSpace="180" w:wrap="around" w:vAnchor="text" w:hAnchor="text" w:y="1"/>
                    <w:suppressOverlap/>
                  </w:pPr>
                </w:p>
              </w:tc>
            </w:tr>
            <w:tr w:rsidR="002C0FBE">
              <w:tc>
                <w:tcPr>
                  <w:tcW w:w="3835" w:type="dxa"/>
                </w:tcPr>
                <w:p w:rsidR="002C0FBE" w:rsidRDefault="0061153E" w:rsidP="009E0D11">
                  <w:pPr>
                    <w:framePr w:hSpace="180" w:wrap="around" w:vAnchor="text" w:hAnchor="text" w:y="1"/>
                    <w:suppressOverlap/>
                  </w:pPr>
                  <w:r>
                    <w:rPr>
                      <w:rFonts w:hint="eastAsia"/>
                    </w:rPr>
                    <w:t>处置库存中受影响的批次</w:t>
                  </w:r>
                  <w:r>
                    <w:rPr>
                      <w:rFonts w:hint="eastAsia"/>
                    </w:rPr>
                    <w:t>/</w:t>
                  </w:r>
                  <w:r>
                    <w:rPr>
                      <w:rFonts w:hint="eastAsia"/>
                    </w:rPr>
                    <w:t>批号产品</w:t>
                  </w:r>
                </w:p>
              </w:tc>
              <w:tc>
                <w:tcPr>
                  <w:tcW w:w="2193" w:type="dxa"/>
                </w:tcPr>
                <w:p w:rsidR="002C0FBE" w:rsidRDefault="0061153E" w:rsidP="009E0D11">
                  <w:pPr>
                    <w:framePr w:hSpace="180" w:wrap="around" w:vAnchor="text" w:hAnchor="text" w:y="1"/>
                    <w:suppressOverlap/>
                  </w:pPr>
                  <w:r>
                    <w:rPr>
                      <w:rFonts w:hint="eastAsia"/>
                    </w:rPr>
                    <w:t>餐饮部</w:t>
                  </w:r>
                </w:p>
              </w:tc>
              <w:tc>
                <w:tcPr>
                  <w:tcW w:w="3015" w:type="dxa"/>
                </w:tcPr>
                <w:p w:rsidR="002C0FBE" w:rsidRDefault="002C0FBE" w:rsidP="009E0D11">
                  <w:pPr>
                    <w:framePr w:hSpace="180" w:wrap="around" w:vAnchor="text" w:hAnchor="text" w:y="1"/>
                    <w:suppressOverlap/>
                  </w:pPr>
                </w:p>
              </w:tc>
            </w:tr>
            <w:tr w:rsidR="002C0FBE">
              <w:tc>
                <w:tcPr>
                  <w:tcW w:w="3835" w:type="dxa"/>
                </w:tcPr>
                <w:p w:rsidR="002C0FBE" w:rsidRDefault="0061153E" w:rsidP="009E0D11">
                  <w:pPr>
                    <w:framePr w:hSpace="180" w:wrap="around" w:vAnchor="text" w:hAnchor="text" w:y="1"/>
                    <w:suppressOverlap/>
                  </w:pPr>
                  <w:r>
                    <w:rPr>
                      <w:rFonts w:hint="eastAsia"/>
                    </w:rPr>
                    <w:t>安排采取措施的顺序</w:t>
                  </w:r>
                </w:p>
              </w:tc>
              <w:tc>
                <w:tcPr>
                  <w:tcW w:w="2193" w:type="dxa"/>
                </w:tcPr>
                <w:p w:rsidR="002C0FBE" w:rsidRDefault="0061153E" w:rsidP="009E0D11">
                  <w:pPr>
                    <w:framePr w:hSpace="180" w:wrap="around" w:vAnchor="text" w:hAnchor="text" w:y="1"/>
                    <w:suppressOverlap/>
                    <w:rPr>
                      <w:highlight w:val="yellow"/>
                    </w:rPr>
                  </w:pPr>
                  <w:r>
                    <w:rPr>
                      <w:rFonts w:hint="eastAsia"/>
                    </w:rPr>
                    <w:t>综合部</w:t>
                  </w:r>
                </w:p>
              </w:tc>
              <w:tc>
                <w:tcPr>
                  <w:tcW w:w="3015" w:type="dxa"/>
                </w:tcPr>
                <w:p w:rsidR="002C0FBE" w:rsidRDefault="002C0FBE" w:rsidP="009E0D11">
                  <w:pPr>
                    <w:framePr w:hSpace="180" w:wrap="around" w:vAnchor="text" w:hAnchor="text" w:y="1"/>
                    <w:suppressOverlap/>
                  </w:pPr>
                </w:p>
              </w:tc>
            </w:tr>
          </w:tbl>
          <w:p w:rsidR="002C0FBE" w:rsidRDefault="002C0FBE"/>
          <w:p w:rsidR="002C0FBE" w:rsidRDefault="0061153E">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2C0FBE" w:rsidRDefault="0061153E">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2C0FBE" w:rsidRDefault="002C0FBE"/>
          <w:p w:rsidR="002C0FBE" w:rsidRDefault="0061153E">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2C0FBE" w:rsidRDefault="0061153E">
            <w:pPr>
              <w:rPr>
                <w:rFonts w:eastAsia="黑体"/>
                <w:b/>
                <w:bCs/>
              </w:rPr>
            </w:pPr>
            <w:r>
              <w:rPr>
                <w:rFonts w:hint="eastAsia"/>
                <w:b/>
                <w:bCs/>
              </w:rPr>
              <w:t>参加公司组织的产品撤回演练</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290"/>
              <w:gridCol w:w="1180"/>
              <w:gridCol w:w="1702"/>
              <w:gridCol w:w="2263"/>
              <w:gridCol w:w="1433"/>
            </w:tblGrid>
            <w:tr w:rsidR="002C0FBE">
              <w:trPr>
                <w:trHeight w:val="90"/>
              </w:trPr>
              <w:tc>
                <w:tcPr>
                  <w:tcW w:w="117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撤回日期</w:t>
                  </w:r>
                </w:p>
              </w:tc>
              <w:tc>
                <w:tcPr>
                  <w:tcW w:w="1290"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性质</w:t>
                  </w:r>
                </w:p>
              </w:tc>
              <w:tc>
                <w:tcPr>
                  <w:tcW w:w="1180"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撤回原因</w:t>
                  </w:r>
                </w:p>
              </w:tc>
              <w:tc>
                <w:tcPr>
                  <w:tcW w:w="1702"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撤回范围</w:t>
                  </w:r>
                </w:p>
              </w:tc>
              <w:tc>
                <w:tcPr>
                  <w:tcW w:w="2263"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撤回结果</w:t>
                  </w:r>
                </w:p>
              </w:tc>
              <w:tc>
                <w:tcPr>
                  <w:tcW w:w="1433"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有效性评价</w:t>
                  </w:r>
                </w:p>
              </w:tc>
            </w:tr>
            <w:tr w:rsidR="002C0FBE">
              <w:trPr>
                <w:trHeight w:val="937"/>
              </w:trPr>
              <w:tc>
                <w:tcPr>
                  <w:tcW w:w="1175"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2021年5月20日</w:t>
                  </w:r>
                </w:p>
              </w:tc>
              <w:tc>
                <w:tcPr>
                  <w:tcW w:w="1290"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sym w:font="Wingdings" w:char="00A8"/>
                  </w:r>
                  <w:r>
                    <w:rPr>
                      <w:rFonts w:ascii="宋体" w:hAnsi="宋体" w:hint="eastAsia"/>
                      <w:szCs w:val="21"/>
                    </w:rPr>
                    <w:t xml:space="preserve">实际撤回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sym w:font="Wingdings" w:char="00FE"/>
                  </w:r>
                  <w:r>
                    <w:rPr>
                      <w:rFonts w:ascii="宋体" w:hAnsi="宋体" w:hint="eastAsia"/>
                      <w:szCs w:val="21"/>
                    </w:rPr>
                    <w:t>模拟撤回</w:t>
                  </w:r>
                </w:p>
              </w:tc>
              <w:tc>
                <w:tcPr>
                  <w:tcW w:w="1180"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一批白菜可能存在农残超标的食品安全风险</w:t>
                  </w:r>
                </w:p>
              </w:tc>
              <w:tc>
                <w:tcPr>
                  <w:tcW w:w="1702"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内</w:t>
                  </w:r>
                  <w:r>
                    <w:rPr>
                      <w:rFonts w:ascii="宋体" w:hAnsi="宋体"/>
                      <w:szCs w:val="21"/>
                    </w:rPr>
                    <w:t>部和外部客户</w:t>
                  </w:r>
                </w:p>
              </w:tc>
              <w:tc>
                <w:tcPr>
                  <w:tcW w:w="2263"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t>立</w:t>
                  </w:r>
                  <w:r>
                    <w:rPr>
                      <w:rFonts w:ascii="宋体" w:hAnsi="宋体"/>
                      <w:szCs w:val="21"/>
                    </w:rPr>
                    <w:t>即</w:t>
                  </w:r>
                  <w:r>
                    <w:rPr>
                      <w:rFonts w:ascii="宋体" w:hAnsi="宋体" w:hint="eastAsia"/>
                      <w:szCs w:val="21"/>
                    </w:rPr>
                    <w:t>与</w:t>
                  </w:r>
                  <w:r>
                    <w:rPr>
                      <w:rFonts w:hint="eastAsia"/>
                      <w:color w:val="000000" w:themeColor="text1"/>
                    </w:rPr>
                    <w:t>河北金质企业管理咨询有限公司</w:t>
                  </w:r>
                  <w:r>
                    <w:rPr>
                      <w:rFonts w:ascii="宋体" w:hAnsi="宋体"/>
                      <w:szCs w:val="21"/>
                    </w:rPr>
                    <w:t>联系，</w:t>
                  </w:r>
                  <w:r>
                    <w:rPr>
                      <w:rFonts w:ascii="宋体" w:hAnsi="宋体" w:hint="eastAsia"/>
                      <w:szCs w:val="21"/>
                    </w:rPr>
                    <w:t>将工</w:t>
                  </w:r>
                  <w:r>
                    <w:rPr>
                      <w:rFonts w:ascii="宋体" w:hAnsi="宋体"/>
                      <w:szCs w:val="21"/>
                    </w:rPr>
                    <w:t>作餐未吃完的</w:t>
                  </w:r>
                  <w:r>
                    <w:rPr>
                      <w:rFonts w:ascii="宋体" w:hAnsi="宋体" w:hint="eastAsia"/>
                      <w:szCs w:val="21"/>
                    </w:rPr>
                    <w:t xml:space="preserve">使用该批白菜的产品       </w:t>
                  </w:r>
                  <w:r>
                    <w:rPr>
                      <w:rFonts w:ascii="宋体" w:hAnsi="宋体"/>
                      <w:szCs w:val="21"/>
                    </w:rPr>
                    <w:t>召回，并重新制作新的给就餐者</w:t>
                  </w:r>
                </w:p>
              </w:tc>
              <w:tc>
                <w:tcPr>
                  <w:tcW w:w="1433" w:type="dxa"/>
                </w:tcPr>
                <w:p w:rsidR="002C0FBE" w:rsidRDefault="0061153E" w:rsidP="009E0D11">
                  <w:pPr>
                    <w:framePr w:hSpace="180" w:wrap="around" w:vAnchor="text" w:hAnchor="text" w:y="1"/>
                    <w:suppressOverlap/>
                    <w:rPr>
                      <w:rFonts w:ascii="宋体" w:hAnsi="宋体"/>
                      <w:szCs w:val="21"/>
                    </w:rPr>
                  </w:pPr>
                  <w:r>
                    <w:rPr>
                      <w:rFonts w:ascii="宋体" w:hAnsi="宋体" w:hint="eastAsia"/>
                      <w:szCs w:val="21"/>
                    </w:rPr>
                    <w:sym w:font="Wingdings" w:char="00A8"/>
                  </w:r>
                  <w:r>
                    <w:rPr>
                      <w:rFonts w:ascii="宋体" w:hAnsi="宋体" w:hint="eastAsia"/>
                      <w:szCs w:val="21"/>
                    </w:rPr>
                    <w:t xml:space="preserve">流程有效 </w:t>
                  </w:r>
                </w:p>
                <w:p w:rsidR="002C0FBE" w:rsidRDefault="0061153E" w:rsidP="009E0D11">
                  <w:pPr>
                    <w:framePr w:hSpace="180" w:wrap="around" w:vAnchor="text" w:hAnchor="text" w:y="1"/>
                    <w:suppressOverlap/>
                    <w:rPr>
                      <w:rFonts w:ascii="宋体" w:hAnsi="宋体"/>
                      <w:szCs w:val="21"/>
                    </w:rPr>
                  </w:pPr>
                  <w:r>
                    <w:rPr>
                      <w:rFonts w:ascii="宋体" w:hAnsi="宋体" w:hint="eastAsia"/>
                      <w:szCs w:val="21"/>
                    </w:rPr>
                    <w:sym w:font="Wingdings" w:char="00A8"/>
                  </w:r>
                  <w:r>
                    <w:rPr>
                      <w:rFonts w:ascii="宋体" w:hAnsi="宋体" w:hint="eastAsia"/>
                      <w:szCs w:val="21"/>
                    </w:rPr>
                    <w:t>存在不足</w:t>
                  </w:r>
                </w:p>
              </w:tc>
            </w:tr>
            <w:tr w:rsidR="002C0FBE">
              <w:tc>
                <w:tcPr>
                  <w:tcW w:w="1175" w:type="dxa"/>
                </w:tcPr>
                <w:p w:rsidR="002C0FBE" w:rsidRDefault="002C0FBE" w:rsidP="009E0D11">
                  <w:pPr>
                    <w:framePr w:hSpace="180" w:wrap="around" w:vAnchor="text" w:hAnchor="text" w:y="1"/>
                    <w:suppressOverlap/>
                  </w:pPr>
                </w:p>
              </w:tc>
              <w:tc>
                <w:tcPr>
                  <w:tcW w:w="1290" w:type="dxa"/>
                </w:tcPr>
                <w:p w:rsidR="002C0FBE" w:rsidRDefault="0061153E" w:rsidP="009E0D11">
                  <w:pPr>
                    <w:framePr w:hSpace="180" w:wrap="around" w:vAnchor="text" w:hAnchor="text" w:y="1"/>
                    <w:suppressOverlap/>
                  </w:pPr>
                  <w:r>
                    <w:rPr>
                      <w:rFonts w:hint="eastAsia"/>
                    </w:rPr>
                    <w:sym w:font="Wingdings" w:char="00A8"/>
                  </w:r>
                  <w:r>
                    <w:rPr>
                      <w:rFonts w:hint="eastAsia"/>
                    </w:rPr>
                    <w:t>实际撤回</w:t>
                  </w:r>
                  <w:r>
                    <w:rPr>
                      <w:rFonts w:hint="eastAsia"/>
                    </w:rPr>
                    <w:t xml:space="preserve"> </w:t>
                  </w:r>
                </w:p>
                <w:p w:rsidR="002C0FBE" w:rsidRDefault="0061153E" w:rsidP="009E0D11">
                  <w:pPr>
                    <w:framePr w:hSpace="180" w:wrap="around" w:vAnchor="text" w:hAnchor="text" w:y="1"/>
                    <w:suppressOverlap/>
                  </w:pPr>
                  <w:r>
                    <w:rPr>
                      <w:rFonts w:hint="eastAsia"/>
                    </w:rPr>
                    <w:sym w:font="Wingdings" w:char="00A8"/>
                  </w:r>
                  <w:r>
                    <w:rPr>
                      <w:rFonts w:hint="eastAsia"/>
                    </w:rPr>
                    <w:t>模拟撤回</w:t>
                  </w:r>
                </w:p>
              </w:tc>
              <w:tc>
                <w:tcPr>
                  <w:tcW w:w="1180" w:type="dxa"/>
                </w:tcPr>
                <w:p w:rsidR="002C0FBE" w:rsidRDefault="002C0FBE" w:rsidP="009E0D11">
                  <w:pPr>
                    <w:framePr w:hSpace="180" w:wrap="around" w:vAnchor="text" w:hAnchor="text" w:y="1"/>
                    <w:suppressOverlap/>
                  </w:pPr>
                </w:p>
              </w:tc>
              <w:tc>
                <w:tcPr>
                  <w:tcW w:w="1702" w:type="dxa"/>
                </w:tcPr>
                <w:p w:rsidR="002C0FBE" w:rsidRDefault="002C0FBE" w:rsidP="009E0D11">
                  <w:pPr>
                    <w:framePr w:hSpace="180" w:wrap="around" w:vAnchor="text" w:hAnchor="text" w:y="1"/>
                    <w:suppressOverlap/>
                  </w:pPr>
                </w:p>
              </w:tc>
              <w:tc>
                <w:tcPr>
                  <w:tcW w:w="2263" w:type="dxa"/>
                </w:tcPr>
                <w:p w:rsidR="002C0FBE" w:rsidRDefault="002C0FBE" w:rsidP="009E0D11">
                  <w:pPr>
                    <w:framePr w:hSpace="180" w:wrap="around" w:vAnchor="text" w:hAnchor="text" w:y="1"/>
                    <w:suppressOverlap/>
                  </w:pPr>
                </w:p>
              </w:tc>
              <w:tc>
                <w:tcPr>
                  <w:tcW w:w="1433" w:type="dxa"/>
                </w:tcPr>
                <w:p w:rsidR="002C0FBE" w:rsidRDefault="0061153E" w:rsidP="009E0D11">
                  <w:pPr>
                    <w:framePr w:hSpace="180" w:wrap="around" w:vAnchor="text" w:hAnchor="text" w:y="1"/>
                    <w:suppressOverlap/>
                  </w:pPr>
                  <w:r>
                    <w:rPr>
                      <w:rFonts w:hint="eastAsia"/>
                    </w:rPr>
                    <w:sym w:font="Wingdings" w:char="00A8"/>
                  </w:r>
                  <w:r>
                    <w:rPr>
                      <w:rFonts w:hint="eastAsia"/>
                    </w:rPr>
                    <w:t>流程有效</w:t>
                  </w:r>
                  <w:r>
                    <w:rPr>
                      <w:rFonts w:hint="eastAsia"/>
                    </w:rPr>
                    <w:t xml:space="preserve"> </w:t>
                  </w:r>
                </w:p>
                <w:p w:rsidR="002C0FBE" w:rsidRDefault="0061153E" w:rsidP="009E0D11">
                  <w:pPr>
                    <w:framePr w:hSpace="180" w:wrap="around" w:vAnchor="text" w:hAnchor="text" w:y="1"/>
                    <w:suppressOverlap/>
                  </w:pPr>
                  <w:r>
                    <w:rPr>
                      <w:rFonts w:hint="eastAsia"/>
                    </w:rPr>
                    <w:sym w:font="Wingdings" w:char="00A8"/>
                  </w:r>
                  <w:r>
                    <w:rPr>
                      <w:rFonts w:hint="eastAsia"/>
                    </w:rPr>
                    <w:t>存在不足</w:t>
                  </w:r>
                </w:p>
              </w:tc>
            </w:tr>
          </w:tbl>
          <w:p w:rsidR="002C0FBE" w:rsidRDefault="002C0FBE"/>
          <w:p w:rsidR="002C0FBE" w:rsidRDefault="0061153E">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rsidR="002C0FBE" w:rsidRDefault="0061153E">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rsidR="002C0FBE" w:rsidRDefault="002C0FBE">
            <w:pPr>
              <w:ind w:firstLineChars="300" w:firstLine="630"/>
              <w:rPr>
                <w:u w:val="single"/>
              </w:rPr>
            </w:pPr>
          </w:p>
          <w:p w:rsidR="002C0FBE" w:rsidRDefault="0061153E">
            <w:r>
              <w:rPr>
                <w:rFonts w:hint="eastAsia"/>
              </w:rPr>
              <w:t>见《产品召回记录》，</w:t>
            </w:r>
            <w:r>
              <w:rPr>
                <w:rFonts w:hint="eastAsia"/>
              </w:rPr>
              <w:t xml:space="preserve"> </w:t>
            </w:r>
            <w:r>
              <w:rPr>
                <w:rFonts w:hint="eastAsia"/>
              </w:rPr>
              <w:t>并向最高管理者报告，</w:t>
            </w:r>
            <w:r>
              <w:rPr>
                <w:rFonts w:hint="eastAsia"/>
              </w:rPr>
              <w:t xml:space="preserve"> </w:t>
            </w:r>
            <w:r>
              <w:rPr>
                <w:rFonts w:hint="eastAsia"/>
              </w:rPr>
              <w:t>作为管理评审的输入。</w:t>
            </w:r>
          </w:p>
        </w:tc>
        <w:tc>
          <w:tcPr>
            <w:tcW w:w="1673" w:type="dxa"/>
          </w:tcPr>
          <w:p w:rsidR="002C0FBE" w:rsidRDefault="002C0FBE"/>
        </w:tc>
      </w:tr>
    </w:tbl>
    <w:p w:rsidR="002C0FBE" w:rsidRDefault="0061153E">
      <w:pPr>
        <w:pStyle w:val="a9"/>
      </w:pPr>
      <w:r>
        <w:br w:type="textWrapping" w:clear="all"/>
      </w:r>
      <w:r>
        <w:rPr>
          <w:rFonts w:hint="eastAsia"/>
        </w:rPr>
        <w:t>说明：不符合标注</w:t>
      </w:r>
      <w:r>
        <w:rPr>
          <w:rFonts w:hint="eastAsia"/>
        </w:rPr>
        <w:t>N</w:t>
      </w:r>
    </w:p>
    <w:sectPr w:rsidR="002C0FB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6B0" w:rsidRDefault="008116B0">
      <w:r>
        <w:separator/>
      </w:r>
    </w:p>
  </w:endnote>
  <w:endnote w:type="continuationSeparator" w:id="0">
    <w:p w:rsidR="008116B0" w:rsidRDefault="0081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MingLiU">
    <w:altName w:val="細明體"/>
    <w:panose1 w:val="02020509000000000000"/>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C0FBE" w:rsidRDefault="0061153E">
            <w:pPr>
              <w:pStyle w:val="a9"/>
              <w:jc w:val="center"/>
            </w:pPr>
            <w:r>
              <w:rPr>
                <w:b/>
                <w:sz w:val="24"/>
                <w:szCs w:val="24"/>
              </w:rPr>
              <w:fldChar w:fldCharType="begin"/>
            </w:r>
            <w:r>
              <w:rPr>
                <w:b/>
              </w:rPr>
              <w:instrText>PAGE</w:instrText>
            </w:r>
            <w:r>
              <w:rPr>
                <w:b/>
                <w:sz w:val="24"/>
                <w:szCs w:val="24"/>
              </w:rPr>
              <w:fldChar w:fldCharType="separate"/>
            </w:r>
            <w:r w:rsidR="008116B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116B0">
              <w:rPr>
                <w:b/>
                <w:noProof/>
              </w:rPr>
              <w:t>1</w:t>
            </w:r>
            <w:r>
              <w:rPr>
                <w:b/>
                <w:sz w:val="24"/>
                <w:szCs w:val="24"/>
              </w:rPr>
              <w:fldChar w:fldCharType="end"/>
            </w:r>
          </w:p>
        </w:sdtContent>
      </w:sdt>
    </w:sdtContent>
  </w:sdt>
  <w:p w:rsidR="002C0FBE" w:rsidRDefault="002C0FB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6B0" w:rsidRDefault="008116B0">
      <w:r>
        <w:separator/>
      </w:r>
    </w:p>
  </w:footnote>
  <w:footnote w:type="continuationSeparator" w:id="0">
    <w:p w:rsidR="008116B0" w:rsidRDefault="008116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FBE" w:rsidRDefault="0061153E">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C0FBE" w:rsidRDefault="0061153E">
    <w:pPr>
      <w:pStyle w:val="ab"/>
      <w:pBdr>
        <w:bottom w:val="none" w:sz="0" w:space="1" w:color="auto"/>
      </w:pBdr>
      <w:tabs>
        <w:tab w:val="clear" w:pos="8306"/>
        <w:tab w:val="left" w:pos="6330"/>
      </w:tabs>
      <w:spacing w:line="320" w:lineRule="exact"/>
      <w:jc w:val="left"/>
      <w:rPr>
        <w:rStyle w:val="CharChar1"/>
        <w:rFonts w:hint="default"/>
        <w:w w:val="90"/>
      </w:rPr>
    </w:pPr>
    <w:r>
      <w:rPr>
        <w:noProof/>
      </w:rP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sidR="002C0FBE" w:rsidRDefault="0061153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CharChar1"/>
        <w:rFonts w:hint="default"/>
        <w:w w:val="90"/>
      </w:rPr>
      <w:t>Beijing International Standard united Certification Co.,Ltd</w:t>
    </w:r>
    <w:r>
      <w:rPr>
        <w:rStyle w:val="CharChar1"/>
        <w:rFonts w:hint="default"/>
        <w:w w:val="90"/>
      </w:rPr>
      <w:tab/>
    </w:r>
  </w:p>
  <w:p w:rsidR="002C0FBE" w:rsidRDefault="002C0FBE">
    <w:pPr>
      <w:pStyle w:val="ab"/>
      <w:pBdr>
        <w:bottom w:val="none" w:sz="0" w:space="1" w:color="auto"/>
      </w:pBdr>
      <w:tabs>
        <w:tab w:val="clear" w:pos="8306"/>
        <w:tab w:val="left" w:pos="6330"/>
      </w:tabs>
      <w:spacing w:line="32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DB874"/>
    <w:multiLevelType w:val="singleLevel"/>
    <w:tmpl w:val="993DB874"/>
    <w:lvl w:ilvl="0">
      <w:start w:val="1"/>
      <w:numFmt w:val="lowerLetter"/>
      <w:suff w:val="nothing"/>
      <w:lvlText w:val="%1）"/>
      <w:lvlJc w:val="left"/>
    </w:lvl>
  </w:abstractNum>
  <w:abstractNum w:abstractNumId="1" w15:restartNumberingAfterBreak="0">
    <w:nsid w:val="BD15FA1A"/>
    <w:multiLevelType w:val="singleLevel"/>
    <w:tmpl w:val="BD15FA1A"/>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61A"/>
    <w:rsid w:val="000057D7"/>
    <w:rsid w:val="00006018"/>
    <w:rsid w:val="000068A7"/>
    <w:rsid w:val="00006EF1"/>
    <w:rsid w:val="000106F6"/>
    <w:rsid w:val="00016847"/>
    <w:rsid w:val="000222EA"/>
    <w:rsid w:val="0002329F"/>
    <w:rsid w:val="000237F6"/>
    <w:rsid w:val="0002536E"/>
    <w:rsid w:val="0002546E"/>
    <w:rsid w:val="00031BFC"/>
    <w:rsid w:val="0003373A"/>
    <w:rsid w:val="000346A7"/>
    <w:rsid w:val="000400E2"/>
    <w:rsid w:val="00040336"/>
    <w:rsid w:val="00041792"/>
    <w:rsid w:val="000433F8"/>
    <w:rsid w:val="000443CB"/>
    <w:rsid w:val="00046B29"/>
    <w:rsid w:val="00046F27"/>
    <w:rsid w:val="0005121B"/>
    <w:rsid w:val="000529DE"/>
    <w:rsid w:val="00053433"/>
    <w:rsid w:val="00054DD9"/>
    <w:rsid w:val="00062E46"/>
    <w:rsid w:val="0006301A"/>
    <w:rsid w:val="00066F3C"/>
    <w:rsid w:val="00076568"/>
    <w:rsid w:val="00083BA1"/>
    <w:rsid w:val="00090A2E"/>
    <w:rsid w:val="00094A09"/>
    <w:rsid w:val="00095CEC"/>
    <w:rsid w:val="000A0E95"/>
    <w:rsid w:val="000A2DC3"/>
    <w:rsid w:val="000A3598"/>
    <w:rsid w:val="000A4527"/>
    <w:rsid w:val="000A694D"/>
    <w:rsid w:val="000A6A24"/>
    <w:rsid w:val="000A7612"/>
    <w:rsid w:val="000B1EE5"/>
    <w:rsid w:val="000B23C0"/>
    <w:rsid w:val="000B2DD3"/>
    <w:rsid w:val="000D053E"/>
    <w:rsid w:val="000D2D47"/>
    <w:rsid w:val="000E0D94"/>
    <w:rsid w:val="000E2C91"/>
    <w:rsid w:val="000E32A4"/>
    <w:rsid w:val="000E4071"/>
    <w:rsid w:val="000E5C35"/>
    <w:rsid w:val="000E6B21"/>
    <w:rsid w:val="000E7A60"/>
    <w:rsid w:val="000E7A82"/>
    <w:rsid w:val="000F410D"/>
    <w:rsid w:val="000F4BEA"/>
    <w:rsid w:val="000F4E34"/>
    <w:rsid w:val="001005DE"/>
    <w:rsid w:val="00102605"/>
    <w:rsid w:val="001104F8"/>
    <w:rsid w:val="00111F47"/>
    <w:rsid w:val="0011458F"/>
    <w:rsid w:val="00116AFE"/>
    <w:rsid w:val="00117771"/>
    <w:rsid w:val="00123999"/>
    <w:rsid w:val="0012641F"/>
    <w:rsid w:val="00126C2B"/>
    <w:rsid w:val="001272C3"/>
    <w:rsid w:val="00130CCD"/>
    <w:rsid w:val="00133C08"/>
    <w:rsid w:val="00136C7B"/>
    <w:rsid w:val="00141743"/>
    <w:rsid w:val="0014275D"/>
    <w:rsid w:val="0014598C"/>
    <w:rsid w:val="00147D59"/>
    <w:rsid w:val="00153990"/>
    <w:rsid w:val="00154B29"/>
    <w:rsid w:val="0015719C"/>
    <w:rsid w:val="00161891"/>
    <w:rsid w:val="0016356F"/>
    <w:rsid w:val="00171C66"/>
    <w:rsid w:val="00171F22"/>
    <w:rsid w:val="0017515D"/>
    <w:rsid w:val="00176D5C"/>
    <w:rsid w:val="001803D4"/>
    <w:rsid w:val="00183DBE"/>
    <w:rsid w:val="00197F74"/>
    <w:rsid w:val="001A00C4"/>
    <w:rsid w:val="001A1AEA"/>
    <w:rsid w:val="001A2D7F"/>
    <w:rsid w:val="001A472C"/>
    <w:rsid w:val="001B1E0E"/>
    <w:rsid w:val="001B384D"/>
    <w:rsid w:val="001B4E6C"/>
    <w:rsid w:val="001B7243"/>
    <w:rsid w:val="001C1E55"/>
    <w:rsid w:val="001C3E9E"/>
    <w:rsid w:val="001C5CB5"/>
    <w:rsid w:val="001C6AD1"/>
    <w:rsid w:val="001C6CA9"/>
    <w:rsid w:val="001D46BE"/>
    <w:rsid w:val="001D614B"/>
    <w:rsid w:val="001D7007"/>
    <w:rsid w:val="001F09C9"/>
    <w:rsid w:val="001F1186"/>
    <w:rsid w:val="001F1F38"/>
    <w:rsid w:val="001F6539"/>
    <w:rsid w:val="00202162"/>
    <w:rsid w:val="00203A87"/>
    <w:rsid w:val="00203B9A"/>
    <w:rsid w:val="00205653"/>
    <w:rsid w:val="00212D43"/>
    <w:rsid w:val="00214460"/>
    <w:rsid w:val="00227EA7"/>
    <w:rsid w:val="0023207B"/>
    <w:rsid w:val="00232607"/>
    <w:rsid w:val="0023352E"/>
    <w:rsid w:val="00234210"/>
    <w:rsid w:val="002404FD"/>
    <w:rsid w:val="002438BC"/>
    <w:rsid w:val="00245A0D"/>
    <w:rsid w:val="00253221"/>
    <w:rsid w:val="00253997"/>
    <w:rsid w:val="00264C83"/>
    <w:rsid w:val="00265E70"/>
    <w:rsid w:val="00265FFB"/>
    <w:rsid w:val="00271001"/>
    <w:rsid w:val="00271310"/>
    <w:rsid w:val="00272524"/>
    <w:rsid w:val="0027605C"/>
    <w:rsid w:val="00276B65"/>
    <w:rsid w:val="002800FF"/>
    <w:rsid w:val="00280367"/>
    <w:rsid w:val="00285E71"/>
    <w:rsid w:val="00290EBD"/>
    <w:rsid w:val="002939AD"/>
    <w:rsid w:val="00295919"/>
    <w:rsid w:val="00295B64"/>
    <w:rsid w:val="002A3153"/>
    <w:rsid w:val="002A4C2A"/>
    <w:rsid w:val="002A6710"/>
    <w:rsid w:val="002A77F5"/>
    <w:rsid w:val="002A7E71"/>
    <w:rsid w:val="002B0629"/>
    <w:rsid w:val="002B2549"/>
    <w:rsid w:val="002B2E42"/>
    <w:rsid w:val="002B5490"/>
    <w:rsid w:val="002B748E"/>
    <w:rsid w:val="002C0FBE"/>
    <w:rsid w:val="002C37C7"/>
    <w:rsid w:val="002D0429"/>
    <w:rsid w:val="002D2E70"/>
    <w:rsid w:val="002D2F2C"/>
    <w:rsid w:val="002D36F3"/>
    <w:rsid w:val="002D45B9"/>
    <w:rsid w:val="002D53D1"/>
    <w:rsid w:val="002D698A"/>
    <w:rsid w:val="002E37ED"/>
    <w:rsid w:val="002E3817"/>
    <w:rsid w:val="002E4058"/>
    <w:rsid w:val="002E5653"/>
    <w:rsid w:val="002F1949"/>
    <w:rsid w:val="002F1DC8"/>
    <w:rsid w:val="002F3D02"/>
    <w:rsid w:val="002F5E3E"/>
    <w:rsid w:val="00306857"/>
    <w:rsid w:val="00310B9F"/>
    <w:rsid w:val="00310F4E"/>
    <w:rsid w:val="003117A9"/>
    <w:rsid w:val="00314AF6"/>
    <w:rsid w:val="00316B55"/>
    <w:rsid w:val="00320DE3"/>
    <w:rsid w:val="00321794"/>
    <w:rsid w:val="00323B3F"/>
    <w:rsid w:val="00327854"/>
    <w:rsid w:val="0033097B"/>
    <w:rsid w:val="00333F88"/>
    <w:rsid w:val="003367C2"/>
    <w:rsid w:val="00337922"/>
    <w:rsid w:val="00340867"/>
    <w:rsid w:val="00347128"/>
    <w:rsid w:val="00354D4B"/>
    <w:rsid w:val="00354E1D"/>
    <w:rsid w:val="003577AF"/>
    <w:rsid w:val="00370468"/>
    <w:rsid w:val="00371BB3"/>
    <w:rsid w:val="00372682"/>
    <w:rsid w:val="0037346E"/>
    <w:rsid w:val="00380837"/>
    <w:rsid w:val="00387D8C"/>
    <w:rsid w:val="00390F88"/>
    <w:rsid w:val="00393DB8"/>
    <w:rsid w:val="003974A1"/>
    <w:rsid w:val="003A1420"/>
    <w:rsid w:val="003A1651"/>
    <w:rsid w:val="003A198A"/>
    <w:rsid w:val="003A2D24"/>
    <w:rsid w:val="003A430D"/>
    <w:rsid w:val="003A5F36"/>
    <w:rsid w:val="003B15B0"/>
    <w:rsid w:val="003B1DA6"/>
    <w:rsid w:val="003B52DB"/>
    <w:rsid w:val="003C275E"/>
    <w:rsid w:val="003C2EA3"/>
    <w:rsid w:val="003C68AE"/>
    <w:rsid w:val="003C6EC0"/>
    <w:rsid w:val="003D2A21"/>
    <w:rsid w:val="003D332D"/>
    <w:rsid w:val="003D33A4"/>
    <w:rsid w:val="003D6A44"/>
    <w:rsid w:val="003E0F8E"/>
    <w:rsid w:val="003E3124"/>
    <w:rsid w:val="003E45D9"/>
    <w:rsid w:val="003E5373"/>
    <w:rsid w:val="003F1FAB"/>
    <w:rsid w:val="003F49A4"/>
    <w:rsid w:val="003F5675"/>
    <w:rsid w:val="003F5E7E"/>
    <w:rsid w:val="003F720E"/>
    <w:rsid w:val="004046B6"/>
    <w:rsid w:val="004064C3"/>
    <w:rsid w:val="00410914"/>
    <w:rsid w:val="00411BBE"/>
    <w:rsid w:val="004177C7"/>
    <w:rsid w:val="00421B4F"/>
    <w:rsid w:val="00422983"/>
    <w:rsid w:val="004301DB"/>
    <w:rsid w:val="00431C73"/>
    <w:rsid w:val="00433184"/>
    <w:rsid w:val="004334CF"/>
    <w:rsid w:val="0043437D"/>
    <w:rsid w:val="00435CEC"/>
    <w:rsid w:val="00435E2A"/>
    <w:rsid w:val="0043632A"/>
    <w:rsid w:val="00445D8C"/>
    <w:rsid w:val="004461AB"/>
    <w:rsid w:val="004511CA"/>
    <w:rsid w:val="004541CB"/>
    <w:rsid w:val="0046685A"/>
    <w:rsid w:val="00466FC7"/>
    <w:rsid w:val="00467A50"/>
    <w:rsid w:val="00467D61"/>
    <w:rsid w:val="00472936"/>
    <w:rsid w:val="00473703"/>
    <w:rsid w:val="004770FC"/>
    <w:rsid w:val="00481FA7"/>
    <w:rsid w:val="0048201E"/>
    <w:rsid w:val="00482E4D"/>
    <w:rsid w:val="004838E6"/>
    <w:rsid w:val="00486511"/>
    <w:rsid w:val="00487CC3"/>
    <w:rsid w:val="00496098"/>
    <w:rsid w:val="00496FF9"/>
    <w:rsid w:val="004A0295"/>
    <w:rsid w:val="004A1AFC"/>
    <w:rsid w:val="004A3397"/>
    <w:rsid w:val="004A4D6C"/>
    <w:rsid w:val="004A7CE1"/>
    <w:rsid w:val="004B299F"/>
    <w:rsid w:val="004B4B6D"/>
    <w:rsid w:val="004B581E"/>
    <w:rsid w:val="004B5F69"/>
    <w:rsid w:val="004C37B3"/>
    <w:rsid w:val="004C3E6C"/>
    <w:rsid w:val="004C4AFF"/>
    <w:rsid w:val="004D487E"/>
    <w:rsid w:val="004E12DC"/>
    <w:rsid w:val="00500E34"/>
    <w:rsid w:val="005063D1"/>
    <w:rsid w:val="005075FC"/>
    <w:rsid w:val="005203AD"/>
    <w:rsid w:val="00527E7A"/>
    <w:rsid w:val="00527ED7"/>
    <w:rsid w:val="00531493"/>
    <w:rsid w:val="00536930"/>
    <w:rsid w:val="00540A88"/>
    <w:rsid w:val="005444CE"/>
    <w:rsid w:val="00546956"/>
    <w:rsid w:val="005527A8"/>
    <w:rsid w:val="00554114"/>
    <w:rsid w:val="0055571C"/>
    <w:rsid w:val="005567CF"/>
    <w:rsid w:val="00562043"/>
    <w:rsid w:val="0056258D"/>
    <w:rsid w:val="005645C1"/>
    <w:rsid w:val="00564B6F"/>
    <w:rsid w:val="00564E53"/>
    <w:rsid w:val="00573FCA"/>
    <w:rsid w:val="00575649"/>
    <w:rsid w:val="00575C42"/>
    <w:rsid w:val="00576A2B"/>
    <w:rsid w:val="00576E8F"/>
    <w:rsid w:val="00577FE9"/>
    <w:rsid w:val="00583228"/>
    <w:rsid w:val="00591CDA"/>
    <w:rsid w:val="005928F6"/>
    <w:rsid w:val="00593BA8"/>
    <w:rsid w:val="0059602A"/>
    <w:rsid w:val="005A0825"/>
    <w:rsid w:val="005A2420"/>
    <w:rsid w:val="005B3DA3"/>
    <w:rsid w:val="005C20D4"/>
    <w:rsid w:val="005C2342"/>
    <w:rsid w:val="005C6CAF"/>
    <w:rsid w:val="005D03D1"/>
    <w:rsid w:val="005D5659"/>
    <w:rsid w:val="005E3C75"/>
    <w:rsid w:val="005F012A"/>
    <w:rsid w:val="005F0EB6"/>
    <w:rsid w:val="00600C20"/>
    <w:rsid w:val="00607430"/>
    <w:rsid w:val="0061153E"/>
    <w:rsid w:val="00617B92"/>
    <w:rsid w:val="00621151"/>
    <w:rsid w:val="0062619E"/>
    <w:rsid w:val="006311B7"/>
    <w:rsid w:val="00632422"/>
    <w:rsid w:val="00632E33"/>
    <w:rsid w:val="00633881"/>
    <w:rsid w:val="006343B3"/>
    <w:rsid w:val="00635519"/>
    <w:rsid w:val="006358B1"/>
    <w:rsid w:val="00644025"/>
    <w:rsid w:val="0064417D"/>
    <w:rsid w:val="00644419"/>
    <w:rsid w:val="00644FE2"/>
    <w:rsid w:val="006479D2"/>
    <w:rsid w:val="00652DE8"/>
    <w:rsid w:val="00652FD9"/>
    <w:rsid w:val="00653939"/>
    <w:rsid w:val="00654D02"/>
    <w:rsid w:val="00655AF3"/>
    <w:rsid w:val="00656ADB"/>
    <w:rsid w:val="00656D02"/>
    <w:rsid w:val="00662B16"/>
    <w:rsid w:val="00662F1A"/>
    <w:rsid w:val="006710BF"/>
    <w:rsid w:val="00672742"/>
    <w:rsid w:val="0067640C"/>
    <w:rsid w:val="00682FBD"/>
    <w:rsid w:val="0068365D"/>
    <w:rsid w:val="006925BC"/>
    <w:rsid w:val="00694751"/>
    <w:rsid w:val="00694BBB"/>
    <w:rsid w:val="00695229"/>
    <w:rsid w:val="006A09D4"/>
    <w:rsid w:val="006A679B"/>
    <w:rsid w:val="006A7262"/>
    <w:rsid w:val="006B2FFB"/>
    <w:rsid w:val="006B6369"/>
    <w:rsid w:val="006B7739"/>
    <w:rsid w:val="006C1773"/>
    <w:rsid w:val="006C444C"/>
    <w:rsid w:val="006C68CF"/>
    <w:rsid w:val="006C6F79"/>
    <w:rsid w:val="006C72CF"/>
    <w:rsid w:val="006C7B16"/>
    <w:rsid w:val="006D0E8D"/>
    <w:rsid w:val="006D114D"/>
    <w:rsid w:val="006D42FD"/>
    <w:rsid w:val="006D71AB"/>
    <w:rsid w:val="006E14E8"/>
    <w:rsid w:val="006E38B9"/>
    <w:rsid w:val="006E678B"/>
    <w:rsid w:val="006E79C8"/>
    <w:rsid w:val="006E7B1D"/>
    <w:rsid w:val="006F05EE"/>
    <w:rsid w:val="006F3A11"/>
    <w:rsid w:val="006F3BA4"/>
    <w:rsid w:val="006F4DD6"/>
    <w:rsid w:val="006F5E48"/>
    <w:rsid w:val="006F7F66"/>
    <w:rsid w:val="00702D8C"/>
    <w:rsid w:val="007039B1"/>
    <w:rsid w:val="0071658B"/>
    <w:rsid w:val="00720FBE"/>
    <w:rsid w:val="007251C7"/>
    <w:rsid w:val="00727E6D"/>
    <w:rsid w:val="0073082C"/>
    <w:rsid w:val="0073089C"/>
    <w:rsid w:val="00741514"/>
    <w:rsid w:val="00751B8E"/>
    <w:rsid w:val="00753C1F"/>
    <w:rsid w:val="00754162"/>
    <w:rsid w:val="00754AC5"/>
    <w:rsid w:val="007601F6"/>
    <w:rsid w:val="00760E3E"/>
    <w:rsid w:val="00761100"/>
    <w:rsid w:val="007629AF"/>
    <w:rsid w:val="007655D8"/>
    <w:rsid w:val="00767B87"/>
    <w:rsid w:val="00770B6E"/>
    <w:rsid w:val="00772B4E"/>
    <w:rsid w:val="00775786"/>
    <w:rsid w:val="007757F3"/>
    <w:rsid w:val="0077666F"/>
    <w:rsid w:val="007772F6"/>
    <w:rsid w:val="0078029E"/>
    <w:rsid w:val="007824B5"/>
    <w:rsid w:val="00784286"/>
    <w:rsid w:val="007847A4"/>
    <w:rsid w:val="00786E59"/>
    <w:rsid w:val="00787EF2"/>
    <w:rsid w:val="00794B99"/>
    <w:rsid w:val="00796235"/>
    <w:rsid w:val="00797D0C"/>
    <w:rsid w:val="007A7241"/>
    <w:rsid w:val="007B029C"/>
    <w:rsid w:val="007B3E98"/>
    <w:rsid w:val="007B5318"/>
    <w:rsid w:val="007C1B48"/>
    <w:rsid w:val="007C5B24"/>
    <w:rsid w:val="007D1340"/>
    <w:rsid w:val="007D1543"/>
    <w:rsid w:val="007E259D"/>
    <w:rsid w:val="007E2AE5"/>
    <w:rsid w:val="007E3B15"/>
    <w:rsid w:val="007E49D4"/>
    <w:rsid w:val="007E6010"/>
    <w:rsid w:val="007E6AEB"/>
    <w:rsid w:val="007E7D46"/>
    <w:rsid w:val="007F2A09"/>
    <w:rsid w:val="007F43B7"/>
    <w:rsid w:val="007F4453"/>
    <w:rsid w:val="007F47E4"/>
    <w:rsid w:val="007F5C52"/>
    <w:rsid w:val="007F5DAF"/>
    <w:rsid w:val="007F6A6F"/>
    <w:rsid w:val="00801759"/>
    <w:rsid w:val="008116B0"/>
    <w:rsid w:val="008139CC"/>
    <w:rsid w:val="00813FE6"/>
    <w:rsid w:val="0081495E"/>
    <w:rsid w:val="008203C8"/>
    <w:rsid w:val="008220BA"/>
    <w:rsid w:val="00822620"/>
    <w:rsid w:val="00826A91"/>
    <w:rsid w:val="00831DDF"/>
    <w:rsid w:val="008330E2"/>
    <w:rsid w:val="0083490C"/>
    <w:rsid w:val="008365B9"/>
    <w:rsid w:val="00837003"/>
    <w:rsid w:val="00842558"/>
    <w:rsid w:val="0084302F"/>
    <w:rsid w:val="0084359C"/>
    <w:rsid w:val="008437F0"/>
    <w:rsid w:val="008454B4"/>
    <w:rsid w:val="00846B58"/>
    <w:rsid w:val="008544C4"/>
    <w:rsid w:val="00854992"/>
    <w:rsid w:val="00855810"/>
    <w:rsid w:val="00855A37"/>
    <w:rsid w:val="008640BF"/>
    <w:rsid w:val="008653B3"/>
    <w:rsid w:val="00865F34"/>
    <w:rsid w:val="00867364"/>
    <w:rsid w:val="0087012D"/>
    <w:rsid w:val="00870258"/>
    <w:rsid w:val="0087515C"/>
    <w:rsid w:val="00875881"/>
    <w:rsid w:val="00875C45"/>
    <w:rsid w:val="00883995"/>
    <w:rsid w:val="00893E53"/>
    <w:rsid w:val="00894CCF"/>
    <w:rsid w:val="008973EE"/>
    <w:rsid w:val="008A3FAF"/>
    <w:rsid w:val="008A432A"/>
    <w:rsid w:val="008A61AA"/>
    <w:rsid w:val="008A6724"/>
    <w:rsid w:val="008B2896"/>
    <w:rsid w:val="008B39F5"/>
    <w:rsid w:val="008B3CB9"/>
    <w:rsid w:val="008B42BB"/>
    <w:rsid w:val="008B43D7"/>
    <w:rsid w:val="008C0EF3"/>
    <w:rsid w:val="008C5305"/>
    <w:rsid w:val="008D01F3"/>
    <w:rsid w:val="008D1660"/>
    <w:rsid w:val="008D2160"/>
    <w:rsid w:val="008D3A2A"/>
    <w:rsid w:val="008D3C51"/>
    <w:rsid w:val="008D5C55"/>
    <w:rsid w:val="008E0292"/>
    <w:rsid w:val="008E4916"/>
    <w:rsid w:val="008F6C9B"/>
    <w:rsid w:val="00904880"/>
    <w:rsid w:val="00912B60"/>
    <w:rsid w:val="0091390B"/>
    <w:rsid w:val="00914941"/>
    <w:rsid w:val="00916E52"/>
    <w:rsid w:val="009211BD"/>
    <w:rsid w:val="00923188"/>
    <w:rsid w:val="00926B20"/>
    <w:rsid w:val="0092778F"/>
    <w:rsid w:val="00931B26"/>
    <w:rsid w:val="00932731"/>
    <w:rsid w:val="00946914"/>
    <w:rsid w:val="00946D33"/>
    <w:rsid w:val="00947136"/>
    <w:rsid w:val="00950112"/>
    <w:rsid w:val="009557EB"/>
    <w:rsid w:val="009558AB"/>
    <w:rsid w:val="00962258"/>
    <w:rsid w:val="00963EA8"/>
    <w:rsid w:val="009710A4"/>
    <w:rsid w:val="00971600"/>
    <w:rsid w:val="00977971"/>
    <w:rsid w:val="00982521"/>
    <w:rsid w:val="00982D25"/>
    <w:rsid w:val="00993002"/>
    <w:rsid w:val="009973B4"/>
    <w:rsid w:val="00997D7E"/>
    <w:rsid w:val="009A7052"/>
    <w:rsid w:val="009B30FF"/>
    <w:rsid w:val="009B5A6D"/>
    <w:rsid w:val="009C0C68"/>
    <w:rsid w:val="009C28C1"/>
    <w:rsid w:val="009D1C39"/>
    <w:rsid w:val="009D47D3"/>
    <w:rsid w:val="009D4BB0"/>
    <w:rsid w:val="009D560D"/>
    <w:rsid w:val="009E06B9"/>
    <w:rsid w:val="009E0D11"/>
    <w:rsid w:val="009E3090"/>
    <w:rsid w:val="009E3837"/>
    <w:rsid w:val="009F355A"/>
    <w:rsid w:val="009F4716"/>
    <w:rsid w:val="009F5F68"/>
    <w:rsid w:val="009F7EED"/>
    <w:rsid w:val="00A00C1B"/>
    <w:rsid w:val="00A01DA2"/>
    <w:rsid w:val="00A03D08"/>
    <w:rsid w:val="00A14EB0"/>
    <w:rsid w:val="00A24BF3"/>
    <w:rsid w:val="00A30B00"/>
    <w:rsid w:val="00A360E6"/>
    <w:rsid w:val="00A40FE5"/>
    <w:rsid w:val="00A42A0A"/>
    <w:rsid w:val="00A44B57"/>
    <w:rsid w:val="00A4765E"/>
    <w:rsid w:val="00A5063D"/>
    <w:rsid w:val="00A52F62"/>
    <w:rsid w:val="00A555D5"/>
    <w:rsid w:val="00A6087B"/>
    <w:rsid w:val="00A616C0"/>
    <w:rsid w:val="00A63275"/>
    <w:rsid w:val="00A65906"/>
    <w:rsid w:val="00A67DA2"/>
    <w:rsid w:val="00A67F88"/>
    <w:rsid w:val="00A72A88"/>
    <w:rsid w:val="00A746B9"/>
    <w:rsid w:val="00A7797A"/>
    <w:rsid w:val="00A800AA"/>
    <w:rsid w:val="00A80636"/>
    <w:rsid w:val="00A80AD4"/>
    <w:rsid w:val="00A80B65"/>
    <w:rsid w:val="00AA7F47"/>
    <w:rsid w:val="00AB4E05"/>
    <w:rsid w:val="00AB5DEC"/>
    <w:rsid w:val="00AC72D9"/>
    <w:rsid w:val="00AD1316"/>
    <w:rsid w:val="00AD6EB6"/>
    <w:rsid w:val="00AE16ED"/>
    <w:rsid w:val="00AE4523"/>
    <w:rsid w:val="00AE7502"/>
    <w:rsid w:val="00AF0AAB"/>
    <w:rsid w:val="00AF0FC6"/>
    <w:rsid w:val="00AF2881"/>
    <w:rsid w:val="00B03F24"/>
    <w:rsid w:val="00B04B63"/>
    <w:rsid w:val="00B07DDE"/>
    <w:rsid w:val="00B11607"/>
    <w:rsid w:val="00B11E93"/>
    <w:rsid w:val="00B12F0E"/>
    <w:rsid w:val="00B13CE4"/>
    <w:rsid w:val="00B20285"/>
    <w:rsid w:val="00B22FFB"/>
    <w:rsid w:val="00B30E82"/>
    <w:rsid w:val="00B4079E"/>
    <w:rsid w:val="00B42B8E"/>
    <w:rsid w:val="00B42EA5"/>
    <w:rsid w:val="00B44D9A"/>
    <w:rsid w:val="00B46C08"/>
    <w:rsid w:val="00B5339D"/>
    <w:rsid w:val="00B5364F"/>
    <w:rsid w:val="00B55BDF"/>
    <w:rsid w:val="00B567BF"/>
    <w:rsid w:val="00B56C4A"/>
    <w:rsid w:val="00B56FA9"/>
    <w:rsid w:val="00B60E83"/>
    <w:rsid w:val="00B61428"/>
    <w:rsid w:val="00B62F47"/>
    <w:rsid w:val="00B65256"/>
    <w:rsid w:val="00B679A4"/>
    <w:rsid w:val="00B70D9D"/>
    <w:rsid w:val="00B76F5F"/>
    <w:rsid w:val="00B772DF"/>
    <w:rsid w:val="00B804DA"/>
    <w:rsid w:val="00B853C8"/>
    <w:rsid w:val="00B861F1"/>
    <w:rsid w:val="00B86E6E"/>
    <w:rsid w:val="00B96675"/>
    <w:rsid w:val="00B966B7"/>
    <w:rsid w:val="00BA0C74"/>
    <w:rsid w:val="00BA68CD"/>
    <w:rsid w:val="00BB377A"/>
    <w:rsid w:val="00BB5074"/>
    <w:rsid w:val="00BD4F40"/>
    <w:rsid w:val="00BD7DFB"/>
    <w:rsid w:val="00BE2827"/>
    <w:rsid w:val="00BF35D6"/>
    <w:rsid w:val="00BF597E"/>
    <w:rsid w:val="00BF6D92"/>
    <w:rsid w:val="00C00EC6"/>
    <w:rsid w:val="00C03AB2"/>
    <w:rsid w:val="00C07CA2"/>
    <w:rsid w:val="00C11A17"/>
    <w:rsid w:val="00C11D7F"/>
    <w:rsid w:val="00C16722"/>
    <w:rsid w:val="00C167E6"/>
    <w:rsid w:val="00C174FF"/>
    <w:rsid w:val="00C20491"/>
    <w:rsid w:val="00C22B56"/>
    <w:rsid w:val="00C22C98"/>
    <w:rsid w:val="00C23190"/>
    <w:rsid w:val="00C24636"/>
    <w:rsid w:val="00C273BA"/>
    <w:rsid w:val="00C27B1A"/>
    <w:rsid w:val="00C37F11"/>
    <w:rsid w:val="00C4195F"/>
    <w:rsid w:val="00C51A36"/>
    <w:rsid w:val="00C53405"/>
    <w:rsid w:val="00C55228"/>
    <w:rsid w:val="00C578D7"/>
    <w:rsid w:val="00C63768"/>
    <w:rsid w:val="00C72882"/>
    <w:rsid w:val="00C7291A"/>
    <w:rsid w:val="00C72A5E"/>
    <w:rsid w:val="00C759E5"/>
    <w:rsid w:val="00C76009"/>
    <w:rsid w:val="00C835A5"/>
    <w:rsid w:val="00C83E98"/>
    <w:rsid w:val="00C8623D"/>
    <w:rsid w:val="00C90232"/>
    <w:rsid w:val="00CA52A3"/>
    <w:rsid w:val="00CA649F"/>
    <w:rsid w:val="00CB082F"/>
    <w:rsid w:val="00CB481D"/>
    <w:rsid w:val="00CC32B1"/>
    <w:rsid w:val="00CC414F"/>
    <w:rsid w:val="00CC469D"/>
    <w:rsid w:val="00CD4C47"/>
    <w:rsid w:val="00CD5D0F"/>
    <w:rsid w:val="00CE2158"/>
    <w:rsid w:val="00CE315A"/>
    <w:rsid w:val="00CE334B"/>
    <w:rsid w:val="00CE5EEA"/>
    <w:rsid w:val="00CF1869"/>
    <w:rsid w:val="00CF5723"/>
    <w:rsid w:val="00D0229C"/>
    <w:rsid w:val="00D04871"/>
    <w:rsid w:val="00D05F0C"/>
    <w:rsid w:val="00D06BC4"/>
    <w:rsid w:val="00D06F59"/>
    <w:rsid w:val="00D120DE"/>
    <w:rsid w:val="00D13221"/>
    <w:rsid w:val="00D14DE6"/>
    <w:rsid w:val="00D221ED"/>
    <w:rsid w:val="00D22A35"/>
    <w:rsid w:val="00D30D76"/>
    <w:rsid w:val="00D3232C"/>
    <w:rsid w:val="00D3488A"/>
    <w:rsid w:val="00D35F71"/>
    <w:rsid w:val="00D375E3"/>
    <w:rsid w:val="00D4515C"/>
    <w:rsid w:val="00D453B1"/>
    <w:rsid w:val="00D52345"/>
    <w:rsid w:val="00D52448"/>
    <w:rsid w:val="00D5292C"/>
    <w:rsid w:val="00D5782E"/>
    <w:rsid w:val="00D57C36"/>
    <w:rsid w:val="00D62510"/>
    <w:rsid w:val="00D70449"/>
    <w:rsid w:val="00D71A54"/>
    <w:rsid w:val="00D72C18"/>
    <w:rsid w:val="00D73406"/>
    <w:rsid w:val="00D74619"/>
    <w:rsid w:val="00D80240"/>
    <w:rsid w:val="00D810A0"/>
    <w:rsid w:val="00D8194B"/>
    <w:rsid w:val="00D82D00"/>
    <w:rsid w:val="00D82FD2"/>
    <w:rsid w:val="00D82FD5"/>
    <w:rsid w:val="00D83138"/>
    <w:rsid w:val="00D8388C"/>
    <w:rsid w:val="00D86F73"/>
    <w:rsid w:val="00D87726"/>
    <w:rsid w:val="00D97CC9"/>
    <w:rsid w:val="00DA7449"/>
    <w:rsid w:val="00DB7C9F"/>
    <w:rsid w:val="00DB7D69"/>
    <w:rsid w:val="00DC03CA"/>
    <w:rsid w:val="00DD187B"/>
    <w:rsid w:val="00DD496C"/>
    <w:rsid w:val="00DD5077"/>
    <w:rsid w:val="00DD73EF"/>
    <w:rsid w:val="00DE09DB"/>
    <w:rsid w:val="00DE580A"/>
    <w:rsid w:val="00DE68AE"/>
    <w:rsid w:val="00DF3797"/>
    <w:rsid w:val="00E03826"/>
    <w:rsid w:val="00E03EA0"/>
    <w:rsid w:val="00E10F37"/>
    <w:rsid w:val="00E11177"/>
    <w:rsid w:val="00E13D00"/>
    <w:rsid w:val="00E25357"/>
    <w:rsid w:val="00E27C2C"/>
    <w:rsid w:val="00E300D0"/>
    <w:rsid w:val="00E30139"/>
    <w:rsid w:val="00E31E01"/>
    <w:rsid w:val="00E35272"/>
    <w:rsid w:val="00E40055"/>
    <w:rsid w:val="00E40EAB"/>
    <w:rsid w:val="00E43AC1"/>
    <w:rsid w:val="00E446DE"/>
    <w:rsid w:val="00E47AC2"/>
    <w:rsid w:val="00E50CEE"/>
    <w:rsid w:val="00E50F82"/>
    <w:rsid w:val="00E51D9C"/>
    <w:rsid w:val="00E53C08"/>
    <w:rsid w:val="00E55708"/>
    <w:rsid w:val="00E619E9"/>
    <w:rsid w:val="00E6224C"/>
    <w:rsid w:val="00E62CB0"/>
    <w:rsid w:val="00E67B5B"/>
    <w:rsid w:val="00E7384B"/>
    <w:rsid w:val="00E807D5"/>
    <w:rsid w:val="00E82998"/>
    <w:rsid w:val="00E83196"/>
    <w:rsid w:val="00E84057"/>
    <w:rsid w:val="00E912CD"/>
    <w:rsid w:val="00E9136C"/>
    <w:rsid w:val="00E96365"/>
    <w:rsid w:val="00E96697"/>
    <w:rsid w:val="00EA0BF7"/>
    <w:rsid w:val="00EB0164"/>
    <w:rsid w:val="00EB03AF"/>
    <w:rsid w:val="00EB16E1"/>
    <w:rsid w:val="00EB179E"/>
    <w:rsid w:val="00EB2BEB"/>
    <w:rsid w:val="00EB4540"/>
    <w:rsid w:val="00EB5229"/>
    <w:rsid w:val="00EB6887"/>
    <w:rsid w:val="00EB7295"/>
    <w:rsid w:val="00EB7DC7"/>
    <w:rsid w:val="00EC0B57"/>
    <w:rsid w:val="00EC1830"/>
    <w:rsid w:val="00EC4639"/>
    <w:rsid w:val="00EC5145"/>
    <w:rsid w:val="00ED0F62"/>
    <w:rsid w:val="00ED1FC9"/>
    <w:rsid w:val="00ED2A7E"/>
    <w:rsid w:val="00ED5FA3"/>
    <w:rsid w:val="00ED751F"/>
    <w:rsid w:val="00ED7AA4"/>
    <w:rsid w:val="00EE097E"/>
    <w:rsid w:val="00EE321B"/>
    <w:rsid w:val="00EF3FF9"/>
    <w:rsid w:val="00EF574F"/>
    <w:rsid w:val="00EF57BA"/>
    <w:rsid w:val="00EF6D0B"/>
    <w:rsid w:val="00F00C7E"/>
    <w:rsid w:val="00F01EEB"/>
    <w:rsid w:val="00F04867"/>
    <w:rsid w:val="00F13AA1"/>
    <w:rsid w:val="00F1783C"/>
    <w:rsid w:val="00F201AD"/>
    <w:rsid w:val="00F26843"/>
    <w:rsid w:val="00F30128"/>
    <w:rsid w:val="00F3178E"/>
    <w:rsid w:val="00F3263D"/>
    <w:rsid w:val="00F33843"/>
    <w:rsid w:val="00F44F5E"/>
    <w:rsid w:val="00F45012"/>
    <w:rsid w:val="00F47402"/>
    <w:rsid w:val="00F63434"/>
    <w:rsid w:val="00F636CA"/>
    <w:rsid w:val="00F63B67"/>
    <w:rsid w:val="00F70B4A"/>
    <w:rsid w:val="00F7303B"/>
    <w:rsid w:val="00F7342F"/>
    <w:rsid w:val="00F806C0"/>
    <w:rsid w:val="00F9086A"/>
    <w:rsid w:val="00F92425"/>
    <w:rsid w:val="00F97B46"/>
    <w:rsid w:val="00FA0350"/>
    <w:rsid w:val="00FA0D1F"/>
    <w:rsid w:val="00FA1F0B"/>
    <w:rsid w:val="00FA31C7"/>
    <w:rsid w:val="00FA4852"/>
    <w:rsid w:val="00FA5BC9"/>
    <w:rsid w:val="00FB145F"/>
    <w:rsid w:val="00FC3489"/>
    <w:rsid w:val="00FC5059"/>
    <w:rsid w:val="00FC7942"/>
    <w:rsid w:val="00FD0A6B"/>
    <w:rsid w:val="00FD40B4"/>
    <w:rsid w:val="00FD5140"/>
    <w:rsid w:val="00FD5D78"/>
    <w:rsid w:val="00FD6AB5"/>
    <w:rsid w:val="00FE5508"/>
    <w:rsid w:val="00FF2FA0"/>
    <w:rsid w:val="00FF3D52"/>
    <w:rsid w:val="00FF6C4D"/>
    <w:rsid w:val="01260C71"/>
    <w:rsid w:val="0148246F"/>
    <w:rsid w:val="01A95805"/>
    <w:rsid w:val="01B35367"/>
    <w:rsid w:val="01E27364"/>
    <w:rsid w:val="02203F02"/>
    <w:rsid w:val="0228580F"/>
    <w:rsid w:val="026A697D"/>
    <w:rsid w:val="028120F9"/>
    <w:rsid w:val="02C75A20"/>
    <w:rsid w:val="03085664"/>
    <w:rsid w:val="0326784C"/>
    <w:rsid w:val="032F5195"/>
    <w:rsid w:val="03373FF4"/>
    <w:rsid w:val="03504EFA"/>
    <w:rsid w:val="036737B4"/>
    <w:rsid w:val="03A0688A"/>
    <w:rsid w:val="03A32F8E"/>
    <w:rsid w:val="03AC3D8E"/>
    <w:rsid w:val="03CE483E"/>
    <w:rsid w:val="03CF54E8"/>
    <w:rsid w:val="0405614C"/>
    <w:rsid w:val="042332AF"/>
    <w:rsid w:val="044125D6"/>
    <w:rsid w:val="04883DB3"/>
    <w:rsid w:val="04981EC9"/>
    <w:rsid w:val="04B56D1F"/>
    <w:rsid w:val="04C420B7"/>
    <w:rsid w:val="050D3D1E"/>
    <w:rsid w:val="05422E8D"/>
    <w:rsid w:val="0564780A"/>
    <w:rsid w:val="056577F0"/>
    <w:rsid w:val="05705C5F"/>
    <w:rsid w:val="059C20C3"/>
    <w:rsid w:val="05A05014"/>
    <w:rsid w:val="05F6270F"/>
    <w:rsid w:val="0605101B"/>
    <w:rsid w:val="06120F24"/>
    <w:rsid w:val="0618393F"/>
    <w:rsid w:val="061B4460"/>
    <w:rsid w:val="067B702D"/>
    <w:rsid w:val="06994A8D"/>
    <w:rsid w:val="06AA7E97"/>
    <w:rsid w:val="06ED612A"/>
    <w:rsid w:val="0700448C"/>
    <w:rsid w:val="07C13D29"/>
    <w:rsid w:val="07ED0401"/>
    <w:rsid w:val="081B6228"/>
    <w:rsid w:val="08767210"/>
    <w:rsid w:val="0884117F"/>
    <w:rsid w:val="08851DD7"/>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C12858"/>
    <w:rsid w:val="0BE64DFF"/>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E4D72"/>
    <w:rsid w:val="0FFA42BF"/>
    <w:rsid w:val="100B6D7F"/>
    <w:rsid w:val="100D075A"/>
    <w:rsid w:val="106A3497"/>
    <w:rsid w:val="108219C2"/>
    <w:rsid w:val="10991918"/>
    <w:rsid w:val="10A120FB"/>
    <w:rsid w:val="10AB5B5F"/>
    <w:rsid w:val="10C112A0"/>
    <w:rsid w:val="10C11C69"/>
    <w:rsid w:val="10C54500"/>
    <w:rsid w:val="10D61701"/>
    <w:rsid w:val="10DD2E35"/>
    <w:rsid w:val="111174C8"/>
    <w:rsid w:val="113F6014"/>
    <w:rsid w:val="11536201"/>
    <w:rsid w:val="115D3DB9"/>
    <w:rsid w:val="11B7466F"/>
    <w:rsid w:val="11BD2BE2"/>
    <w:rsid w:val="11BE2038"/>
    <w:rsid w:val="11C40475"/>
    <w:rsid w:val="11DC0AC4"/>
    <w:rsid w:val="11E2439D"/>
    <w:rsid w:val="1220558D"/>
    <w:rsid w:val="12563B2D"/>
    <w:rsid w:val="12982683"/>
    <w:rsid w:val="12A2571D"/>
    <w:rsid w:val="12A42EA7"/>
    <w:rsid w:val="12A506D3"/>
    <w:rsid w:val="12EB2AB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0D1647"/>
    <w:rsid w:val="151414F9"/>
    <w:rsid w:val="154C7AB0"/>
    <w:rsid w:val="15597511"/>
    <w:rsid w:val="155F4281"/>
    <w:rsid w:val="15B265C1"/>
    <w:rsid w:val="15B5072B"/>
    <w:rsid w:val="15BC540D"/>
    <w:rsid w:val="160D3D01"/>
    <w:rsid w:val="16210B83"/>
    <w:rsid w:val="164A20CC"/>
    <w:rsid w:val="16583F2B"/>
    <w:rsid w:val="16AB3CAD"/>
    <w:rsid w:val="16E341B9"/>
    <w:rsid w:val="16F10A78"/>
    <w:rsid w:val="17226BDD"/>
    <w:rsid w:val="1733753E"/>
    <w:rsid w:val="17446813"/>
    <w:rsid w:val="177551EA"/>
    <w:rsid w:val="178419DC"/>
    <w:rsid w:val="178C4FA4"/>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F5ACA"/>
    <w:rsid w:val="193C2BA0"/>
    <w:rsid w:val="19444428"/>
    <w:rsid w:val="19553BF7"/>
    <w:rsid w:val="197008AF"/>
    <w:rsid w:val="19746F33"/>
    <w:rsid w:val="197E61C1"/>
    <w:rsid w:val="198F29B9"/>
    <w:rsid w:val="19D74BC7"/>
    <w:rsid w:val="19EC1D32"/>
    <w:rsid w:val="19FD49DB"/>
    <w:rsid w:val="1A041A8F"/>
    <w:rsid w:val="1A0822F2"/>
    <w:rsid w:val="1A305881"/>
    <w:rsid w:val="1A546A4C"/>
    <w:rsid w:val="1A6C3FF9"/>
    <w:rsid w:val="1A996190"/>
    <w:rsid w:val="1AAF33A8"/>
    <w:rsid w:val="1AB42370"/>
    <w:rsid w:val="1ACF1254"/>
    <w:rsid w:val="1AED5B63"/>
    <w:rsid w:val="1B433717"/>
    <w:rsid w:val="1B462375"/>
    <w:rsid w:val="1B5E3B97"/>
    <w:rsid w:val="1B6B0728"/>
    <w:rsid w:val="1C392A3A"/>
    <w:rsid w:val="1C683E38"/>
    <w:rsid w:val="1CB1322F"/>
    <w:rsid w:val="1CEB1474"/>
    <w:rsid w:val="1CF3399B"/>
    <w:rsid w:val="1CFD2AFE"/>
    <w:rsid w:val="1D0364F2"/>
    <w:rsid w:val="1D0B42B9"/>
    <w:rsid w:val="1D4D4A00"/>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A856C1"/>
    <w:rsid w:val="20BE1D38"/>
    <w:rsid w:val="20E1795A"/>
    <w:rsid w:val="21A07B88"/>
    <w:rsid w:val="21A34258"/>
    <w:rsid w:val="21D24208"/>
    <w:rsid w:val="226B2F60"/>
    <w:rsid w:val="22813299"/>
    <w:rsid w:val="229F2D1A"/>
    <w:rsid w:val="23363714"/>
    <w:rsid w:val="23461CA8"/>
    <w:rsid w:val="238A1BAA"/>
    <w:rsid w:val="23900E62"/>
    <w:rsid w:val="23BF3886"/>
    <w:rsid w:val="240A02FB"/>
    <w:rsid w:val="241A6B34"/>
    <w:rsid w:val="242463D3"/>
    <w:rsid w:val="24285E2F"/>
    <w:rsid w:val="242A7B69"/>
    <w:rsid w:val="24553A74"/>
    <w:rsid w:val="246A25EE"/>
    <w:rsid w:val="247622DE"/>
    <w:rsid w:val="2480482A"/>
    <w:rsid w:val="2483299C"/>
    <w:rsid w:val="24950DD7"/>
    <w:rsid w:val="24A05D8E"/>
    <w:rsid w:val="24FC7C66"/>
    <w:rsid w:val="2519537A"/>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5961E7"/>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D2572"/>
    <w:rsid w:val="2B206A2D"/>
    <w:rsid w:val="2B4C1179"/>
    <w:rsid w:val="2B5D0EFC"/>
    <w:rsid w:val="2B6C36BA"/>
    <w:rsid w:val="2B7B0583"/>
    <w:rsid w:val="2BD60481"/>
    <w:rsid w:val="2BEA3FA7"/>
    <w:rsid w:val="2C2E44D4"/>
    <w:rsid w:val="2C784A6D"/>
    <w:rsid w:val="2C7B6C71"/>
    <w:rsid w:val="2CE67CB5"/>
    <w:rsid w:val="2D095658"/>
    <w:rsid w:val="2D357F0D"/>
    <w:rsid w:val="2D4E604F"/>
    <w:rsid w:val="2D5C2AB0"/>
    <w:rsid w:val="2D7A20E6"/>
    <w:rsid w:val="2D7B66E3"/>
    <w:rsid w:val="2D913577"/>
    <w:rsid w:val="2D9A3020"/>
    <w:rsid w:val="2DC57805"/>
    <w:rsid w:val="2DDF08DF"/>
    <w:rsid w:val="2DFF79D8"/>
    <w:rsid w:val="2E367C56"/>
    <w:rsid w:val="2E440885"/>
    <w:rsid w:val="2E4875EB"/>
    <w:rsid w:val="2EB52C64"/>
    <w:rsid w:val="2EEE512C"/>
    <w:rsid w:val="2EFB40B5"/>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94608B"/>
    <w:rsid w:val="34F92D63"/>
    <w:rsid w:val="35527F1F"/>
    <w:rsid w:val="357914C0"/>
    <w:rsid w:val="35994264"/>
    <w:rsid w:val="35D721CD"/>
    <w:rsid w:val="36174333"/>
    <w:rsid w:val="3623081B"/>
    <w:rsid w:val="362B5212"/>
    <w:rsid w:val="364A3F09"/>
    <w:rsid w:val="367A501B"/>
    <w:rsid w:val="36973475"/>
    <w:rsid w:val="36C91110"/>
    <w:rsid w:val="372D3763"/>
    <w:rsid w:val="3763284C"/>
    <w:rsid w:val="37A3423F"/>
    <w:rsid w:val="37A66325"/>
    <w:rsid w:val="37AF435B"/>
    <w:rsid w:val="37B82B0E"/>
    <w:rsid w:val="37C95850"/>
    <w:rsid w:val="37D8509F"/>
    <w:rsid w:val="380178E9"/>
    <w:rsid w:val="38363F4B"/>
    <w:rsid w:val="386866FF"/>
    <w:rsid w:val="38803663"/>
    <w:rsid w:val="389A539F"/>
    <w:rsid w:val="38A4591F"/>
    <w:rsid w:val="38B37216"/>
    <w:rsid w:val="38BD5C7F"/>
    <w:rsid w:val="38C5580C"/>
    <w:rsid w:val="38EC325F"/>
    <w:rsid w:val="39065B84"/>
    <w:rsid w:val="391F215D"/>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5F0280"/>
    <w:rsid w:val="3BAB4C5D"/>
    <w:rsid w:val="3BEE1D6F"/>
    <w:rsid w:val="3BF1473C"/>
    <w:rsid w:val="3CA475E5"/>
    <w:rsid w:val="3CA717F2"/>
    <w:rsid w:val="3CB4102B"/>
    <w:rsid w:val="3CC445CD"/>
    <w:rsid w:val="3CC56579"/>
    <w:rsid w:val="3CED4B6C"/>
    <w:rsid w:val="3D073283"/>
    <w:rsid w:val="3D732DEB"/>
    <w:rsid w:val="3DAB460B"/>
    <w:rsid w:val="3DDA7DB2"/>
    <w:rsid w:val="3E342793"/>
    <w:rsid w:val="3E3C5235"/>
    <w:rsid w:val="3E9B15AC"/>
    <w:rsid w:val="3EA34B57"/>
    <w:rsid w:val="3EEF1E6E"/>
    <w:rsid w:val="3F532B3A"/>
    <w:rsid w:val="3F654598"/>
    <w:rsid w:val="3F8E03C8"/>
    <w:rsid w:val="3FC72695"/>
    <w:rsid w:val="3FD70A70"/>
    <w:rsid w:val="403F19EE"/>
    <w:rsid w:val="40571F31"/>
    <w:rsid w:val="40760623"/>
    <w:rsid w:val="407A7A98"/>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A1188"/>
    <w:rsid w:val="42CD3BFA"/>
    <w:rsid w:val="432A5E11"/>
    <w:rsid w:val="433B1167"/>
    <w:rsid w:val="4352128B"/>
    <w:rsid w:val="435F500F"/>
    <w:rsid w:val="43C730CD"/>
    <w:rsid w:val="44350F69"/>
    <w:rsid w:val="44A567F5"/>
    <w:rsid w:val="453B1EBC"/>
    <w:rsid w:val="45635AEC"/>
    <w:rsid w:val="45BA54FA"/>
    <w:rsid w:val="45C42F5F"/>
    <w:rsid w:val="45C810D7"/>
    <w:rsid w:val="45EC74A5"/>
    <w:rsid w:val="45FA6B69"/>
    <w:rsid w:val="460414DD"/>
    <w:rsid w:val="46114E42"/>
    <w:rsid w:val="4615782B"/>
    <w:rsid w:val="46332B60"/>
    <w:rsid w:val="4654705C"/>
    <w:rsid w:val="468D2C1F"/>
    <w:rsid w:val="468D3CA5"/>
    <w:rsid w:val="46A51AB4"/>
    <w:rsid w:val="46EA7997"/>
    <w:rsid w:val="470243E7"/>
    <w:rsid w:val="471F1498"/>
    <w:rsid w:val="47271944"/>
    <w:rsid w:val="473E10CC"/>
    <w:rsid w:val="475C4BFE"/>
    <w:rsid w:val="475D7730"/>
    <w:rsid w:val="476F62F5"/>
    <w:rsid w:val="47BB044C"/>
    <w:rsid w:val="48262DE5"/>
    <w:rsid w:val="485226C4"/>
    <w:rsid w:val="48B0273D"/>
    <w:rsid w:val="48ED577E"/>
    <w:rsid w:val="495D1E4B"/>
    <w:rsid w:val="49912790"/>
    <w:rsid w:val="49930783"/>
    <w:rsid w:val="49C0281D"/>
    <w:rsid w:val="49D97B96"/>
    <w:rsid w:val="49E0648D"/>
    <w:rsid w:val="49E3211A"/>
    <w:rsid w:val="49E449BF"/>
    <w:rsid w:val="49EC77B8"/>
    <w:rsid w:val="49ED5B1C"/>
    <w:rsid w:val="4A8610DE"/>
    <w:rsid w:val="4AD45EF1"/>
    <w:rsid w:val="4ADA40F9"/>
    <w:rsid w:val="4AE04A18"/>
    <w:rsid w:val="4AF23C79"/>
    <w:rsid w:val="4B337454"/>
    <w:rsid w:val="4B407CC6"/>
    <w:rsid w:val="4B42232B"/>
    <w:rsid w:val="4B5F6E46"/>
    <w:rsid w:val="4B825A76"/>
    <w:rsid w:val="4B8B3702"/>
    <w:rsid w:val="4B9B0D7E"/>
    <w:rsid w:val="4BC83B65"/>
    <w:rsid w:val="4C0C3B65"/>
    <w:rsid w:val="4C204239"/>
    <w:rsid w:val="4C247C80"/>
    <w:rsid w:val="4CA74E41"/>
    <w:rsid w:val="4CA91B51"/>
    <w:rsid w:val="4CB62537"/>
    <w:rsid w:val="4CD2365B"/>
    <w:rsid w:val="4CF83BFC"/>
    <w:rsid w:val="4D352804"/>
    <w:rsid w:val="4D374D03"/>
    <w:rsid w:val="4D791805"/>
    <w:rsid w:val="4D885E64"/>
    <w:rsid w:val="4D8F2F88"/>
    <w:rsid w:val="4D910E42"/>
    <w:rsid w:val="4DB86BCB"/>
    <w:rsid w:val="4DD85058"/>
    <w:rsid w:val="4DED6ED9"/>
    <w:rsid w:val="4DF633E5"/>
    <w:rsid w:val="4E0166A9"/>
    <w:rsid w:val="4E1551DB"/>
    <w:rsid w:val="4E360CB2"/>
    <w:rsid w:val="4E47347D"/>
    <w:rsid w:val="4E540EE3"/>
    <w:rsid w:val="4E607A93"/>
    <w:rsid w:val="4E64232B"/>
    <w:rsid w:val="4E7774D0"/>
    <w:rsid w:val="4EAA463D"/>
    <w:rsid w:val="4F594843"/>
    <w:rsid w:val="4F88590D"/>
    <w:rsid w:val="503C3BCC"/>
    <w:rsid w:val="508F1D30"/>
    <w:rsid w:val="50C41CF1"/>
    <w:rsid w:val="51217DA6"/>
    <w:rsid w:val="51294703"/>
    <w:rsid w:val="51425A27"/>
    <w:rsid w:val="51504CD4"/>
    <w:rsid w:val="5158757E"/>
    <w:rsid w:val="518F39D2"/>
    <w:rsid w:val="51DE089C"/>
    <w:rsid w:val="521A5D1E"/>
    <w:rsid w:val="523624DE"/>
    <w:rsid w:val="52430CDD"/>
    <w:rsid w:val="526B2302"/>
    <w:rsid w:val="52735F79"/>
    <w:rsid w:val="52A23F56"/>
    <w:rsid w:val="52BA5471"/>
    <w:rsid w:val="52CC19B1"/>
    <w:rsid w:val="52D871F4"/>
    <w:rsid w:val="52F263D6"/>
    <w:rsid w:val="53024EB7"/>
    <w:rsid w:val="531F2139"/>
    <w:rsid w:val="53261795"/>
    <w:rsid w:val="534F62F7"/>
    <w:rsid w:val="53660E02"/>
    <w:rsid w:val="536F60C1"/>
    <w:rsid w:val="53953BE7"/>
    <w:rsid w:val="53DB2F56"/>
    <w:rsid w:val="53F51637"/>
    <w:rsid w:val="54124FEF"/>
    <w:rsid w:val="541C4B67"/>
    <w:rsid w:val="54EA4257"/>
    <w:rsid w:val="550429BE"/>
    <w:rsid w:val="552A2893"/>
    <w:rsid w:val="55436287"/>
    <w:rsid w:val="556B045B"/>
    <w:rsid w:val="557D4E77"/>
    <w:rsid w:val="55C375DD"/>
    <w:rsid w:val="56156439"/>
    <w:rsid w:val="56470FD0"/>
    <w:rsid w:val="56643532"/>
    <w:rsid w:val="568B5A7B"/>
    <w:rsid w:val="56C41BCC"/>
    <w:rsid w:val="570A6E63"/>
    <w:rsid w:val="573B0118"/>
    <w:rsid w:val="573D2268"/>
    <w:rsid w:val="57411925"/>
    <w:rsid w:val="57441E32"/>
    <w:rsid w:val="57535542"/>
    <w:rsid w:val="575B3098"/>
    <w:rsid w:val="57A14CB5"/>
    <w:rsid w:val="57DE69BD"/>
    <w:rsid w:val="57F55B90"/>
    <w:rsid w:val="580F191D"/>
    <w:rsid w:val="58276F84"/>
    <w:rsid w:val="58584813"/>
    <w:rsid w:val="58B728A2"/>
    <w:rsid w:val="58B868EB"/>
    <w:rsid w:val="58CD6892"/>
    <w:rsid w:val="58D46744"/>
    <w:rsid w:val="590D059A"/>
    <w:rsid w:val="592802C2"/>
    <w:rsid w:val="59712A1C"/>
    <w:rsid w:val="5978735A"/>
    <w:rsid w:val="59E42114"/>
    <w:rsid w:val="59E710C8"/>
    <w:rsid w:val="5A1C59A1"/>
    <w:rsid w:val="5A407674"/>
    <w:rsid w:val="5A432974"/>
    <w:rsid w:val="5A67161C"/>
    <w:rsid w:val="5A6A20C5"/>
    <w:rsid w:val="5AD64AF2"/>
    <w:rsid w:val="5AF377C8"/>
    <w:rsid w:val="5B0449BC"/>
    <w:rsid w:val="5B1C127A"/>
    <w:rsid w:val="5B513157"/>
    <w:rsid w:val="5B517209"/>
    <w:rsid w:val="5B544EB3"/>
    <w:rsid w:val="5B6A33DD"/>
    <w:rsid w:val="5B7C5AEB"/>
    <w:rsid w:val="5BF04FFA"/>
    <w:rsid w:val="5C241AEE"/>
    <w:rsid w:val="5C4C7380"/>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14F64"/>
    <w:rsid w:val="5DF77BA6"/>
    <w:rsid w:val="5E0D6E91"/>
    <w:rsid w:val="5E1D75C7"/>
    <w:rsid w:val="5E264AF8"/>
    <w:rsid w:val="5E3943FC"/>
    <w:rsid w:val="5E3B413F"/>
    <w:rsid w:val="5E5731D7"/>
    <w:rsid w:val="5E971B73"/>
    <w:rsid w:val="5EA12B9A"/>
    <w:rsid w:val="5EB61B43"/>
    <w:rsid w:val="5EBA7075"/>
    <w:rsid w:val="5EBF5DC8"/>
    <w:rsid w:val="5EE07C1E"/>
    <w:rsid w:val="5F02275D"/>
    <w:rsid w:val="5F14059B"/>
    <w:rsid w:val="5F291E1B"/>
    <w:rsid w:val="5F551AC0"/>
    <w:rsid w:val="5F616E2A"/>
    <w:rsid w:val="5FCC65B3"/>
    <w:rsid w:val="5FE015B4"/>
    <w:rsid w:val="6018182B"/>
    <w:rsid w:val="601E0F43"/>
    <w:rsid w:val="60250281"/>
    <w:rsid w:val="60596F8D"/>
    <w:rsid w:val="608075E1"/>
    <w:rsid w:val="608E5668"/>
    <w:rsid w:val="60E47C4C"/>
    <w:rsid w:val="61326FB1"/>
    <w:rsid w:val="61384C31"/>
    <w:rsid w:val="61527E27"/>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845601"/>
    <w:rsid w:val="64A537DD"/>
    <w:rsid w:val="64B51DAE"/>
    <w:rsid w:val="64B96E85"/>
    <w:rsid w:val="64BB6795"/>
    <w:rsid w:val="64D069A0"/>
    <w:rsid w:val="64F27E75"/>
    <w:rsid w:val="65067C78"/>
    <w:rsid w:val="6542498D"/>
    <w:rsid w:val="655D358A"/>
    <w:rsid w:val="65600ACC"/>
    <w:rsid w:val="65662197"/>
    <w:rsid w:val="658C79F9"/>
    <w:rsid w:val="65A33DF6"/>
    <w:rsid w:val="65AA254F"/>
    <w:rsid w:val="65BE04E1"/>
    <w:rsid w:val="65F429F0"/>
    <w:rsid w:val="65FE689B"/>
    <w:rsid w:val="66177B3C"/>
    <w:rsid w:val="66255B72"/>
    <w:rsid w:val="663F056D"/>
    <w:rsid w:val="665A6FDB"/>
    <w:rsid w:val="665B440E"/>
    <w:rsid w:val="66720AD3"/>
    <w:rsid w:val="66B368AE"/>
    <w:rsid w:val="66B532F3"/>
    <w:rsid w:val="66C2760F"/>
    <w:rsid w:val="66C71719"/>
    <w:rsid w:val="66CB2597"/>
    <w:rsid w:val="66FA7FFA"/>
    <w:rsid w:val="670B3650"/>
    <w:rsid w:val="675A3B6C"/>
    <w:rsid w:val="678B4DA6"/>
    <w:rsid w:val="67AF7DB6"/>
    <w:rsid w:val="680564C6"/>
    <w:rsid w:val="681B3F7A"/>
    <w:rsid w:val="68233428"/>
    <w:rsid w:val="682A7D57"/>
    <w:rsid w:val="68494570"/>
    <w:rsid w:val="686A204C"/>
    <w:rsid w:val="68B54AF7"/>
    <w:rsid w:val="68BB527D"/>
    <w:rsid w:val="68C96D98"/>
    <w:rsid w:val="68CA009F"/>
    <w:rsid w:val="68D402C9"/>
    <w:rsid w:val="68D670D7"/>
    <w:rsid w:val="68E43EF4"/>
    <w:rsid w:val="693A5811"/>
    <w:rsid w:val="695B5920"/>
    <w:rsid w:val="69651D7F"/>
    <w:rsid w:val="69B06B8A"/>
    <w:rsid w:val="69B35A0D"/>
    <w:rsid w:val="69CC607C"/>
    <w:rsid w:val="69EA1163"/>
    <w:rsid w:val="69F96768"/>
    <w:rsid w:val="6A287F98"/>
    <w:rsid w:val="6A657B3D"/>
    <w:rsid w:val="6AB40496"/>
    <w:rsid w:val="6ABD1D5E"/>
    <w:rsid w:val="6AC0289E"/>
    <w:rsid w:val="6AF33939"/>
    <w:rsid w:val="6B0F60AF"/>
    <w:rsid w:val="6B795D62"/>
    <w:rsid w:val="6B894EA4"/>
    <w:rsid w:val="6BB47C53"/>
    <w:rsid w:val="6BC747F5"/>
    <w:rsid w:val="6BD35CE4"/>
    <w:rsid w:val="6BED30E1"/>
    <w:rsid w:val="6BF66D35"/>
    <w:rsid w:val="6C1272FC"/>
    <w:rsid w:val="6C3014BE"/>
    <w:rsid w:val="6C5D414F"/>
    <w:rsid w:val="6C77423E"/>
    <w:rsid w:val="6C9C2F85"/>
    <w:rsid w:val="6CDE17FD"/>
    <w:rsid w:val="6CF21452"/>
    <w:rsid w:val="6D1D2C91"/>
    <w:rsid w:val="6D232D3C"/>
    <w:rsid w:val="6D2F5D1E"/>
    <w:rsid w:val="6D5B4A2E"/>
    <w:rsid w:val="6D792112"/>
    <w:rsid w:val="6DA004EB"/>
    <w:rsid w:val="6DE309B5"/>
    <w:rsid w:val="6E312D5E"/>
    <w:rsid w:val="6E641038"/>
    <w:rsid w:val="6EB36C33"/>
    <w:rsid w:val="6EBD0EA6"/>
    <w:rsid w:val="6F2359F3"/>
    <w:rsid w:val="6F2E7208"/>
    <w:rsid w:val="6F435405"/>
    <w:rsid w:val="6F4810D8"/>
    <w:rsid w:val="6F6D2BAA"/>
    <w:rsid w:val="6F9A4A47"/>
    <w:rsid w:val="6FDC792B"/>
    <w:rsid w:val="701710D0"/>
    <w:rsid w:val="702520EE"/>
    <w:rsid w:val="703777AC"/>
    <w:rsid w:val="70795456"/>
    <w:rsid w:val="709946EC"/>
    <w:rsid w:val="724D262A"/>
    <w:rsid w:val="72702455"/>
    <w:rsid w:val="728F2E47"/>
    <w:rsid w:val="72973011"/>
    <w:rsid w:val="72CD6505"/>
    <w:rsid w:val="72E42D1B"/>
    <w:rsid w:val="72EE5493"/>
    <w:rsid w:val="730C52E1"/>
    <w:rsid w:val="734F0911"/>
    <w:rsid w:val="736054C4"/>
    <w:rsid w:val="736C572D"/>
    <w:rsid w:val="73A422EB"/>
    <w:rsid w:val="73C80EF6"/>
    <w:rsid w:val="73FB07FC"/>
    <w:rsid w:val="74103E55"/>
    <w:rsid w:val="74456E15"/>
    <w:rsid w:val="745B622A"/>
    <w:rsid w:val="753E2D2E"/>
    <w:rsid w:val="753F2F7D"/>
    <w:rsid w:val="75822DC0"/>
    <w:rsid w:val="75DB13A5"/>
    <w:rsid w:val="75E552E3"/>
    <w:rsid w:val="762D1E05"/>
    <w:rsid w:val="7648538B"/>
    <w:rsid w:val="76531223"/>
    <w:rsid w:val="76BD747C"/>
    <w:rsid w:val="76CD52EB"/>
    <w:rsid w:val="76D877AD"/>
    <w:rsid w:val="76E87D24"/>
    <w:rsid w:val="76FE004A"/>
    <w:rsid w:val="77A268F6"/>
    <w:rsid w:val="77A519A7"/>
    <w:rsid w:val="77B415CE"/>
    <w:rsid w:val="77C73A76"/>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2B65B7"/>
    <w:rsid w:val="7A531881"/>
    <w:rsid w:val="7A594332"/>
    <w:rsid w:val="7A8564DB"/>
    <w:rsid w:val="7A946C2F"/>
    <w:rsid w:val="7A9A559C"/>
    <w:rsid w:val="7AB76752"/>
    <w:rsid w:val="7AC22B97"/>
    <w:rsid w:val="7AF6556E"/>
    <w:rsid w:val="7B1F77A4"/>
    <w:rsid w:val="7B292799"/>
    <w:rsid w:val="7BCF2874"/>
    <w:rsid w:val="7C0471A6"/>
    <w:rsid w:val="7C08122A"/>
    <w:rsid w:val="7C090682"/>
    <w:rsid w:val="7C42064D"/>
    <w:rsid w:val="7C6A6CA8"/>
    <w:rsid w:val="7CB31FBB"/>
    <w:rsid w:val="7CF04E00"/>
    <w:rsid w:val="7D41026F"/>
    <w:rsid w:val="7D59343F"/>
    <w:rsid w:val="7D67119E"/>
    <w:rsid w:val="7DE208A3"/>
    <w:rsid w:val="7E0A78B3"/>
    <w:rsid w:val="7E1328EF"/>
    <w:rsid w:val="7E2912F3"/>
    <w:rsid w:val="7E6305EF"/>
    <w:rsid w:val="7E8D50F9"/>
    <w:rsid w:val="7EC679F4"/>
    <w:rsid w:val="7EDA5201"/>
    <w:rsid w:val="7F541664"/>
    <w:rsid w:val="7F697999"/>
    <w:rsid w:val="7F9026D0"/>
    <w:rsid w:val="7F984417"/>
    <w:rsid w:val="7FDB730C"/>
    <w:rsid w:val="7FDC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07FA5"/>
  <w15:docId w15:val="{CAD3682C-F022-4942-826F-06CC319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Date"/>
    <w:basedOn w:val="a"/>
    <w:next w:val="a"/>
    <w:link w:val="a6"/>
    <w:qFormat/>
    <w:rPr>
      <w:sz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character" w:customStyle="1" w:styleId="10">
    <w:name w:val="标题 1 字符"/>
    <w:basedOn w:val="a0"/>
    <w:link w:val="1"/>
    <w:qFormat/>
    <w:rPr>
      <w:b/>
      <w:bCs/>
      <w:kern w:val="44"/>
      <w:sz w:val="44"/>
      <w:szCs w:val="44"/>
    </w:rPr>
  </w:style>
  <w:style w:type="paragraph" w:styleId="af">
    <w:name w:val="List Paragraph"/>
    <w:basedOn w:val="a"/>
    <w:uiPriority w:val="1"/>
    <w:qFormat/>
    <w:pPr>
      <w:ind w:firstLineChars="200" w:firstLine="420"/>
    </w:pPr>
  </w:style>
  <w:style w:type="paragraph" w:customStyle="1" w:styleId="af0">
    <w:name w:val="表格文字"/>
    <w:basedOn w:val="a"/>
    <w:qFormat/>
    <w:pPr>
      <w:spacing w:before="25" w:after="25"/>
    </w:pPr>
    <w:rPr>
      <w:bCs/>
      <w:spacing w:val="10"/>
    </w:rPr>
  </w:style>
  <w:style w:type="character" w:customStyle="1" w:styleId="a4">
    <w:name w:val="正文文本 字符"/>
    <w:basedOn w:val="a0"/>
    <w:link w:val="a3"/>
    <w:uiPriority w:val="99"/>
    <w:semiHidden/>
    <w:qFormat/>
    <w:rPr>
      <w:kern w:val="2"/>
      <w:sz w:val="21"/>
    </w:rPr>
  </w:style>
  <w:style w:type="character" w:customStyle="1" w:styleId="a6">
    <w:name w:val="日期 字符"/>
    <w:basedOn w:val="a0"/>
    <w:link w:val="a5"/>
    <w:qFormat/>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0F8D0D-C157-4E07-8DD1-7AE6217C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1118</Words>
  <Characters>6375</Characters>
  <Application>Microsoft Office Word</Application>
  <DocSecurity>0</DocSecurity>
  <Lines>53</Lines>
  <Paragraphs>14</Paragraphs>
  <ScaleCrop>false</ScaleCrop>
  <Company>微软中国</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323</cp:revision>
  <dcterms:created xsi:type="dcterms:W3CDTF">2020-10-19T02:15:00Z</dcterms:created>
  <dcterms:modified xsi:type="dcterms:W3CDTF">2021-10-17T12:35:00Z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1F1F75EC87C343708C2B890917B3A143</vt:lpwstr>
  </property>
</Properties>
</file>