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ascii="宋体" w:hAnsi="宋体" w:cs="宋体"/>
                <w:sz w:val="24"/>
                <w:szCs w:val="24"/>
              </w:rPr>
            </w:pPr>
            <w:r>
              <w:rPr>
                <w:rFonts w:hint="eastAsia" w:ascii="宋体" w:hAnsi="宋体" w:cs="宋体"/>
                <w:sz w:val="24"/>
                <w:szCs w:val="24"/>
              </w:rPr>
              <w:t>受审核部门：管理层          主管领导:毛天轴      陪同人员：邓松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ascii="宋体" w:hAnsi="宋体" w:cs="宋体"/>
                <w:sz w:val="24"/>
                <w:szCs w:val="24"/>
              </w:rPr>
            </w:pPr>
            <w:r>
              <w:rPr>
                <w:rFonts w:hint="eastAsia" w:ascii="宋体" w:hAnsi="宋体" w:cs="宋体"/>
                <w:sz w:val="24"/>
                <w:szCs w:val="24"/>
              </w:rPr>
              <w:t>审核员：张心       审核时间：2021.10.12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ascii="宋体" w:hAnsi="宋体" w:cs="宋体"/>
                <w:sz w:val="24"/>
                <w:szCs w:val="24"/>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4"/>
              </w:rPr>
            </w:pPr>
            <w:r>
              <w:rPr>
                <w:rFonts w:hint="eastAsia" w:ascii="宋体" w:hAnsi="宋体" w:cs="宋体"/>
                <w:szCs w:val="24"/>
              </w:rPr>
              <w:t>理解组织及其环境</w:t>
            </w:r>
          </w:p>
          <w:p>
            <w:pPr>
              <w:spacing w:line="360" w:lineRule="auto"/>
              <w:rPr>
                <w:rFonts w:ascii="宋体" w:hAnsi="宋体" w:cs="宋体"/>
                <w:spacing w:val="-4"/>
                <w:szCs w:val="24"/>
              </w:rPr>
            </w:pPr>
            <w:r>
              <w:rPr>
                <w:rFonts w:hint="eastAsia" w:ascii="宋体" w:hAnsi="宋体" w:cs="宋体"/>
                <w:spacing w:val="-4"/>
                <w:szCs w:val="24"/>
              </w:rPr>
              <w:t>#有影响的内、外部因素主要有哪些？</w:t>
            </w:r>
          </w:p>
          <w:p>
            <w:r>
              <w:rPr>
                <w:rFonts w:hint="eastAsia" w:ascii="宋体" w:hAnsi="宋体" w:cs="宋体"/>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对公司不利的内、外部因素有：市场竞争非常激烈，产品产品利润不断降低、员工成本增加。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szCs w:val="24"/>
              </w:rPr>
            </w:pPr>
            <w:r>
              <w:rPr>
                <w:rFonts w:hint="eastAsia" w:ascii="宋体" w:hAnsi="宋体" w:cs="宋体"/>
                <w:szCs w:val="24"/>
              </w:rPr>
              <w:t>理解相关方的需求和期望</w:t>
            </w:r>
          </w:p>
          <w:p>
            <w:pPr>
              <w:spacing w:line="360" w:lineRule="auto"/>
              <w:rPr>
                <w:rFonts w:ascii="宋体" w:hAnsi="宋体" w:cs="宋体"/>
                <w:spacing w:val="-4"/>
                <w:szCs w:val="24"/>
              </w:rPr>
            </w:pPr>
            <w:r>
              <w:rPr>
                <w:rFonts w:hint="eastAsia" w:ascii="宋体" w:hAnsi="宋体" w:cs="宋体"/>
                <w:spacing w:val="-4"/>
                <w:szCs w:val="24"/>
              </w:rPr>
              <w:t>#与组织质量管理体系有关的相关方有哪些？</w:t>
            </w:r>
          </w:p>
          <w:p>
            <w:pPr>
              <w:spacing w:line="360" w:lineRule="auto"/>
              <w:rPr>
                <w:rFonts w:ascii="宋体" w:hAnsi="宋体" w:cs="宋体"/>
                <w:spacing w:val="-4"/>
                <w:szCs w:val="24"/>
              </w:rPr>
            </w:pPr>
            <w:r>
              <w:rPr>
                <w:rFonts w:hint="eastAsia" w:ascii="宋体" w:hAnsi="宋体" w:cs="宋体"/>
                <w:spacing w:val="-4"/>
                <w:szCs w:val="24"/>
              </w:rPr>
              <w:t>.相关方有哪些要求？</w:t>
            </w:r>
          </w:p>
          <w:p>
            <w:pPr>
              <w:spacing w:line="360" w:lineRule="auto"/>
              <w:rPr>
                <w:rFonts w:ascii="宋体" w:hAnsi="宋体" w:cs="宋体"/>
                <w:spacing w:val="-4"/>
                <w:szCs w:val="24"/>
              </w:rPr>
            </w:pPr>
            <w:r>
              <w:rPr>
                <w:rFonts w:hint="eastAsia" w:ascii="宋体" w:hAnsi="宋体" w:cs="宋体"/>
                <w:spacing w:val="-4"/>
                <w:szCs w:val="24"/>
              </w:rPr>
              <w:t>.对相关方及其要求的监视和</w:t>
            </w:r>
          </w:p>
          <w:p>
            <w:r>
              <w:rPr>
                <w:rFonts w:hint="eastAsia" w:ascii="宋体" w:hAnsi="宋体" w:cs="宋体"/>
                <w:spacing w:val="-4"/>
                <w:szCs w:val="24"/>
              </w:rPr>
              <w:t xml:space="preserve">  评审如何？</w:t>
            </w:r>
          </w:p>
        </w:tc>
        <w:tc>
          <w:tcPr>
            <w:tcW w:w="960" w:type="dxa"/>
          </w:tcPr>
          <w:p>
            <w:pPr>
              <w:rPr>
                <w:b/>
                <w:szCs w:val="21"/>
              </w:rPr>
            </w:pPr>
            <w:r>
              <w:rPr>
                <w:rFonts w:hint="eastAsia"/>
                <w:b/>
              </w:rPr>
              <w:t>4.2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公司确定的相关方有客户、外部供方、周边企业和居民、政府机构公司经营者、员工等。</w:t>
            </w:r>
          </w:p>
          <w:p>
            <w:pPr>
              <w:spacing w:line="360" w:lineRule="auto"/>
              <w:ind w:firstLine="420" w:firstLineChars="200"/>
              <w:rPr>
                <w:rFonts w:ascii="宋体" w:hAnsi="宋体" w:cs="宋体"/>
                <w:szCs w:val="24"/>
              </w:rPr>
            </w:pPr>
            <w:r>
              <w:rPr>
                <w:rFonts w:hint="eastAsia" w:ascii="宋体" w:hAnsi="宋体" w:cs="宋体"/>
                <w:szCs w:val="24"/>
              </w:rPr>
              <w:t>理解员工诉求的形式为谈心、会议等；理解银行等相关方的形式主要为电话沟通、上门拜访等；</w:t>
            </w:r>
          </w:p>
          <w:p>
            <w:pPr>
              <w:spacing w:line="360" w:lineRule="auto"/>
              <w:rPr>
                <w:rFonts w:ascii="宋体" w:hAnsi="宋体" w:cs="宋体"/>
                <w:szCs w:val="24"/>
              </w:rPr>
            </w:pPr>
            <w:r>
              <w:rPr>
                <w:rFonts w:hint="eastAsia" w:ascii="宋体" w:hAnsi="宋体" w:cs="宋体"/>
                <w:szCs w:val="24"/>
              </w:rPr>
              <w:t>员工关注的主要问题有工资、待遇、晋升机制、福利等，供应商关注的主要问题是回款时间等。</w:t>
            </w:r>
          </w:p>
          <w:p>
            <w:pPr>
              <w:spacing w:line="360" w:lineRule="auto"/>
              <w:ind w:firstLine="420" w:firstLineChars="200"/>
              <w:rPr>
                <w:rFonts w:ascii="宋体" w:hAnsi="宋体" w:cs="宋体"/>
                <w:szCs w:val="24"/>
              </w:rPr>
            </w:pPr>
            <w:r>
              <w:rPr>
                <w:rFonts w:hint="eastAsia" w:ascii="宋体" w:hAnsi="宋体" w:cs="宋体"/>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4"/>
              </w:rPr>
            </w:pPr>
            <w:r>
              <w:rPr>
                <w:rFonts w:hint="eastAsia" w:ascii="宋体" w:hAnsi="宋体" w:cs="宋体"/>
                <w:szCs w:val="24"/>
              </w:rPr>
              <w:t>查见《相关方的需求和期望清单》其中相关方顾客的需求和期望是产品质量符合顾客要求、及时交货、价格合理。</w:t>
            </w:r>
          </w:p>
          <w:p>
            <w:pPr>
              <w:rPr>
                <w:rFonts w:ascii="宋体" w:hAnsi="宋体" w:cs="宋体"/>
                <w:szCs w:val="21"/>
              </w:rPr>
            </w:pPr>
            <w:r>
              <w:rPr>
                <w:rFonts w:hint="eastAsia" w:ascii="宋体" w:hAnsi="宋体" w:cs="宋体"/>
                <w:szCs w:val="24"/>
              </w:rPr>
              <w:t>监测指标：</w:t>
            </w:r>
            <w:r>
              <w:rPr>
                <w:rFonts w:hint="eastAsia" w:ascii="宋体" w:hAnsi="宋体"/>
                <w:kern w:val="0"/>
                <w:szCs w:val="21"/>
              </w:rPr>
              <w:t>顾客满意度、客户投诉率、</w:t>
            </w:r>
            <w:r>
              <w:rPr>
                <w:rFonts w:hint="eastAsia" w:ascii="宋体" w:hAnsi="宋体"/>
                <w:kern w:val="0"/>
                <w:szCs w:val="21"/>
                <w:lang w:eastAsia="zh-CN"/>
              </w:rPr>
              <w:t>按期交付</w:t>
            </w:r>
            <w:r>
              <w:rPr>
                <w:rFonts w:hint="eastAsia" w:ascii="宋体" w:hAnsi="宋体"/>
                <w:kern w:val="0"/>
                <w:szCs w:val="21"/>
              </w:rPr>
              <w:t>率</w:t>
            </w:r>
            <w:r>
              <w:rPr>
                <w:rFonts w:hint="eastAsia" w:ascii="宋体" w:hAnsi="宋体" w:cs="宋体"/>
                <w:szCs w:val="24"/>
              </w:rPr>
              <w:t>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tcPr>
          <w:p>
            <w:pPr>
              <w:rPr>
                <w:rFonts w:ascii="宋体" w:hAnsi="宋体" w:cs="宋体"/>
                <w:szCs w:val="24"/>
              </w:rPr>
            </w:pPr>
            <w:r>
              <w:rPr>
                <w:rFonts w:hint="eastAsia" w:ascii="宋体" w:hAnsi="宋体" w:cs="宋体"/>
                <w:szCs w:val="24"/>
              </w:rPr>
              <w:t>确定QMS范围</w:t>
            </w:r>
          </w:p>
          <w:p>
            <w:pPr>
              <w:spacing w:line="360" w:lineRule="auto"/>
              <w:rPr>
                <w:b/>
                <w:szCs w:val="21"/>
              </w:rPr>
            </w:pPr>
            <w:r>
              <w:rPr>
                <w:rFonts w:hint="eastAsia" w:ascii="宋体" w:hAnsi="宋体" w:cs="宋体"/>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tcPr>
          <w:p>
            <w:pPr>
              <w:rPr>
                <w:b/>
                <w:szCs w:val="21"/>
              </w:rPr>
            </w:pPr>
            <w:r>
              <w:rPr>
                <w:rFonts w:hint="eastAsia"/>
                <w:b/>
              </w:rPr>
              <w:t>4.3</w:t>
            </w:r>
          </w:p>
        </w:tc>
        <w:tc>
          <w:tcPr>
            <w:tcW w:w="10004" w:type="dxa"/>
          </w:tcPr>
          <w:p>
            <w:pPr>
              <w:spacing w:line="360" w:lineRule="auto"/>
              <w:ind w:firstLine="420" w:firstLineChars="200"/>
              <w:rPr>
                <w:sz w:val="20"/>
              </w:rPr>
            </w:pPr>
            <w:r>
              <w:rPr>
                <w:rFonts w:hint="eastAsia" w:ascii="宋体" w:hAnsi="宋体" w:cs="宋体"/>
                <w:szCs w:val="24"/>
              </w:rPr>
              <w:t>公司质量管理体系的范围为:</w:t>
            </w:r>
            <w:r>
              <w:rPr>
                <w:rFonts w:ascii="宋体" w:hAnsi="宋体" w:cs="宋体"/>
                <w:color w:val="000000"/>
                <w:kern w:val="0"/>
                <w:szCs w:val="21"/>
              </w:rPr>
              <w:t xml:space="preserve"> 压缩机及配件的销售、压缩机的维修</w:t>
            </w:r>
            <w:r>
              <w:rPr>
                <w:rFonts w:hint="eastAsia" w:ascii="宋体" w:hAnsi="宋体" w:cs="宋体"/>
                <w:szCs w:val="24"/>
              </w:rPr>
              <w:t>。</w:t>
            </w:r>
            <w:r>
              <w:rPr>
                <w:rFonts w:hint="eastAsia"/>
                <w:szCs w:val="22"/>
              </w:rPr>
              <w:t>经现场确认，与申请范围一致</w:t>
            </w:r>
            <w:r>
              <w:rPr>
                <w:rFonts w:hint="eastAsia"/>
                <w:sz w:val="20"/>
              </w:rPr>
              <w:t>。</w:t>
            </w:r>
          </w:p>
          <w:p>
            <w:pPr>
              <w:spacing w:line="360" w:lineRule="auto"/>
              <w:ind w:firstLine="420" w:firstLineChars="200"/>
              <w:rPr>
                <w:rFonts w:ascii="宋体" w:hAnsi="宋体" w:cs="宋体"/>
                <w:szCs w:val="24"/>
              </w:rPr>
            </w:pPr>
            <w:r>
              <w:rPr>
                <w:rFonts w:hint="eastAsia" w:ascii="宋体" w:hAnsi="宋体" w:cs="宋体"/>
                <w:szCs w:val="21"/>
              </w:rPr>
              <w:t>---不适用条款：8.3</w:t>
            </w:r>
          </w:p>
          <w:p>
            <w:pPr>
              <w:pStyle w:val="3"/>
              <w:ind w:firstLine="420" w:firstLineChars="200"/>
              <w:rPr>
                <w:rFonts w:cs="宋体"/>
                <w:b w:val="0"/>
              </w:rPr>
            </w:pPr>
            <w:r>
              <w:rPr>
                <w:rFonts w:hint="eastAsia" w:cs="宋体"/>
                <w:b w:val="0"/>
              </w:rPr>
              <w:t xml:space="preserve">根据公司销售、维修服务特点,本公司所销售及维修的产品按客户要求及相关标准进行。公司不提供设计销售、维修服务新过程的要求，整个经营过程不涉及设计开发的内容。8.3条款的不适用对确保产品和服务合格的能力和责任以及增强客户满意不会产生影响。  </w:t>
            </w:r>
          </w:p>
          <w:p>
            <w:pPr>
              <w:spacing w:line="360" w:lineRule="auto"/>
              <w:ind w:firstLine="420" w:firstLineChars="200"/>
              <w:rPr>
                <w:rFonts w:ascii="宋体" w:hAnsi="宋体" w:cs="宋体"/>
                <w:szCs w:val="21"/>
              </w:rPr>
            </w:pPr>
            <w:r>
              <w:rPr>
                <w:rFonts w:hint="eastAsia" w:ascii="宋体" w:hAnsi="宋体" w:cs="宋体"/>
                <w:szCs w:val="21"/>
              </w:rPr>
              <w:t xml:space="preserve"> 注册地址：</w:t>
            </w:r>
            <w:r>
              <w:rPr>
                <w:rFonts w:hint="eastAsia" w:ascii="宋体" w:hAnsi="宋体" w:cs="宋体"/>
                <w:color w:val="000000"/>
                <w:kern w:val="0"/>
                <w:szCs w:val="21"/>
              </w:rPr>
              <w:t>重庆市沙坪坝区都市花园东路68号附1-30-12号</w:t>
            </w:r>
          </w:p>
          <w:p>
            <w:pPr>
              <w:spacing w:line="360" w:lineRule="auto"/>
              <w:ind w:firstLine="420" w:firstLineChars="200"/>
              <w:rPr>
                <w:rFonts w:ascii="宋体" w:hAnsi="宋体" w:cs="宋体"/>
                <w:szCs w:val="21"/>
              </w:rPr>
            </w:pPr>
            <w:r>
              <w:rPr>
                <w:rFonts w:hint="eastAsia" w:ascii="宋体" w:hAnsi="宋体" w:cs="宋体"/>
                <w:szCs w:val="21"/>
              </w:rPr>
              <w:t>生产/经营地址：</w:t>
            </w:r>
            <w:bookmarkStart w:id="0" w:name="生产地址"/>
            <w:r>
              <w:rPr>
                <w:rFonts w:ascii="宋体" w:hAnsi="宋体" w:cs="宋体"/>
                <w:color w:val="000000"/>
                <w:kern w:val="0"/>
                <w:szCs w:val="21"/>
              </w:rPr>
              <w:t>重庆市沙坪坝区教院路金星凤凰小区83栋一单元3-5号</w:t>
            </w:r>
            <w:bookmarkEnd w:id="0"/>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tcPr>
          <w:p>
            <w:pPr>
              <w:spacing w:line="400" w:lineRule="exact"/>
              <w:rPr>
                <w:rFonts w:ascii="宋体" w:hAnsi="宋体" w:cs="宋体"/>
                <w:szCs w:val="24"/>
              </w:rPr>
            </w:pPr>
            <w:r>
              <w:rPr>
                <w:rFonts w:hint="eastAsia" w:ascii="宋体" w:hAnsi="宋体" w:cs="宋体"/>
                <w:szCs w:val="24"/>
              </w:rPr>
              <w:t>QMS及其过程</w:t>
            </w:r>
          </w:p>
          <w:p>
            <w:pPr>
              <w:spacing w:line="400" w:lineRule="exact"/>
              <w:rPr>
                <w:b/>
                <w:szCs w:val="21"/>
              </w:rPr>
            </w:pPr>
            <w:r>
              <w:rPr>
                <w:rFonts w:hint="eastAsia" w:ascii="宋体" w:hAnsi="宋体" w:cs="宋体"/>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tcPr>
          <w:p>
            <w:pPr>
              <w:rPr>
                <w:b/>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组织制定有管理评审管理程序，定期进行体系评审，必要时变更过程，以确保过程持续产生公司期望的结果。</w:t>
            </w:r>
          </w:p>
          <w:p>
            <w:pPr>
              <w:spacing w:line="360" w:lineRule="auto"/>
              <w:rPr>
                <w:rFonts w:ascii="宋体" w:hAnsi="宋体" w:cs="宋体"/>
                <w:szCs w:val="24"/>
              </w:rPr>
            </w:pPr>
            <w:r>
              <w:rPr>
                <w:rFonts w:hint="eastAsia" w:ascii="宋体" w:hAnsi="宋体" w:cs="宋体"/>
                <w:szCs w:val="24"/>
              </w:rPr>
              <w:t>经现场确认</w:t>
            </w:r>
          </w:p>
          <w:p>
            <w:pPr>
              <w:spacing w:line="400" w:lineRule="exact"/>
              <w:ind w:firstLine="420" w:firstLineChars="200"/>
              <w:jc w:val="left"/>
              <w:rPr>
                <w:rFonts w:ascii="宋体" w:hAnsi="宋体"/>
                <w:szCs w:val="21"/>
              </w:rPr>
            </w:pPr>
            <w:r>
              <w:rPr>
                <w:rFonts w:hint="eastAsia" w:ascii="宋体" w:hAnsi="宋体"/>
                <w:szCs w:val="21"/>
              </w:rPr>
              <w:t>组织的关键过程：销售和维修服务过程，特殊过程：销售和维修服务过程。外包过程：无</w:t>
            </w:r>
          </w:p>
          <w:p>
            <w:pPr>
              <w:spacing w:line="360" w:lineRule="auto"/>
              <w:rPr>
                <w:rFonts w:ascii="宋体" w:hAnsi="宋体" w:cs="宋体"/>
                <w:szCs w:val="24"/>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领导作用和承诺/5.1.1总则</w:t>
            </w:r>
          </w:p>
          <w:p>
            <w:pPr>
              <w:spacing w:line="360" w:lineRule="auto"/>
              <w:rPr>
                <w:rFonts w:ascii="宋体" w:hAnsi="宋体" w:cs="宋体"/>
                <w:spacing w:val="-4"/>
                <w:szCs w:val="24"/>
              </w:rPr>
            </w:pPr>
            <w:r>
              <w:rPr>
                <w:rFonts w:hint="eastAsia" w:ascii="宋体" w:hAnsi="宋体" w:cs="宋体"/>
                <w:spacing w:val="-4"/>
                <w:szCs w:val="24"/>
              </w:rPr>
              <w:t>#最高管理者通过哪些活动证实其对质量管理体系的领导作用和承诺？</w:t>
            </w:r>
          </w:p>
          <w:p>
            <w:pPr>
              <w:adjustRightInd w:val="0"/>
              <w:snapToGrid w:val="0"/>
              <w:rPr>
                <w:rFonts w:ascii="宋体" w:hAnsi="宋体" w:cs="宋体"/>
                <w:szCs w:val="21"/>
              </w:rPr>
            </w:pPr>
          </w:p>
        </w:tc>
        <w:tc>
          <w:tcPr>
            <w:tcW w:w="960" w:type="dxa"/>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szCs w:val="24"/>
                <w:highlight w:val="yellow"/>
              </w:rPr>
            </w:pPr>
            <w:r>
              <w:rPr>
                <w:rFonts w:hint="eastAsia" w:ascii="宋体" w:hAnsi="宋体" w:cs="宋体"/>
                <w:szCs w:val="24"/>
              </w:rPr>
              <w:t>总经理：</w:t>
            </w:r>
            <w:r>
              <w:rPr>
                <w:rFonts w:hint="eastAsia"/>
              </w:rPr>
              <w:t>毛天轴</w:t>
            </w:r>
            <w:r>
              <w:rPr>
                <w:rFonts w:hint="eastAsia" w:ascii="宋体" w:hAnsi="宋体" w:cs="宋体"/>
                <w:szCs w:val="24"/>
              </w:rPr>
              <w:t xml:space="preserve">   组织代表：</w:t>
            </w:r>
            <w:r>
              <w:rPr>
                <w:rFonts w:hint="eastAsia" w:ascii="宋体" w:hAnsi="宋体"/>
              </w:rPr>
              <w:t>邓松</w:t>
            </w:r>
          </w:p>
          <w:p>
            <w:pPr>
              <w:spacing w:line="360" w:lineRule="auto"/>
              <w:ind w:firstLine="480"/>
              <w:jc w:val="left"/>
              <w:rPr>
                <w:rFonts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tcPr>
          <w:p>
            <w:pPr>
              <w:spacing w:line="360" w:lineRule="auto"/>
              <w:rPr>
                <w:rFonts w:ascii="宋体" w:hAnsi="宋体" w:cs="宋体"/>
                <w:szCs w:val="24"/>
              </w:rPr>
            </w:pPr>
            <w:r>
              <w:rPr>
                <w:rFonts w:hint="eastAsia" w:ascii="宋体" w:hAnsi="宋体" w:cs="宋体"/>
                <w:szCs w:val="24"/>
              </w:rPr>
              <w:t>以顾客为关注焦点</w:t>
            </w:r>
          </w:p>
          <w:p>
            <w:pPr>
              <w:rPr>
                <w:b/>
                <w:szCs w:val="21"/>
              </w:rPr>
            </w:pPr>
            <w:r>
              <w:rPr>
                <w:rFonts w:hint="eastAsia" w:ascii="宋体" w:hAnsi="宋体" w:cs="宋体"/>
                <w:spacing w:val="-4"/>
                <w:szCs w:val="24"/>
              </w:rPr>
              <w:t>#最高管理者通过哪些活动证实其以顾客为关注焦点的领导作用和承诺？</w:t>
            </w:r>
          </w:p>
        </w:tc>
        <w:tc>
          <w:tcPr>
            <w:tcW w:w="960" w:type="dxa"/>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公司从采购、销售、维修、售后服务各个环节注重培养员工顾客满意的意识，领导对顾客满意比较关注，认识到没有顾客就没有公司的市场。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szCs w:val="24"/>
              </w:rPr>
              <w:t>公司在各个方面努力提高顾客满意率,注重服务和企业形象。努力寻求顾客满意。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4"/>
              </w:rPr>
            </w:pPr>
            <w:r>
              <w:rPr>
                <w:rFonts w:hint="eastAsia" w:ascii="宋体" w:hAnsi="宋体" w:cs="宋体"/>
                <w:szCs w:val="24"/>
              </w:rPr>
              <w:t>方针（含制定/沟通）</w:t>
            </w:r>
          </w:p>
          <w:p>
            <w:pPr>
              <w:adjustRightInd w:val="0"/>
              <w:snapToGrid w:val="0"/>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公司的质量方针是：</w:t>
            </w:r>
          </w:p>
          <w:p>
            <w:pPr>
              <w:spacing w:line="360" w:lineRule="auto"/>
              <w:ind w:firstLine="420" w:firstLineChars="200"/>
              <w:rPr>
                <w:rFonts w:ascii="宋体" w:hAnsi="宋体" w:cs="宋体"/>
                <w:szCs w:val="24"/>
              </w:rPr>
            </w:pPr>
            <w:r>
              <w:rPr>
                <w:rFonts w:hint="eastAsia" w:ascii="宋体" w:hAnsi="宋体" w:cs="宋体"/>
                <w:szCs w:val="24"/>
              </w:rPr>
              <w:t>“</w:t>
            </w:r>
            <w:r>
              <w:rPr>
                <w:rFonts w:hint="eastAsia"/>
                <w:color w:val="000000"/>
              </w:rPr>
              <w:t>质量为本、信誉至上；顾客满意、持续改进</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公司建立的质量方针基本满足标准各项承诺的要求，基本能为质量目标的制定提供框架，基本符合要求。</w:t>
            </w:r>
          </w:p>
          <w:p>
            <w:pPr>
              <w:spacing w:line="360" w:lineRule="auto"/>
              <w:ind w:firstLine="420" w:firstLineChars="200"/>
              <w:rPr>
                <w:rFonts w:ascii="宋体" w:hAnsi="宋体"/>
                <w:szCs w:val="21"/>
              </w:rPr>
            </w:pPr>
            <w:r>
              <w:rPr>
                <w:rFonts w:hint="eastAsia" w:ascii="宋体" w:hAnsi="宋体" w:cs="宋体"/>
                <w:szCs w:val="24"/>
              </w:rPr>
              <w:t>主要通过日常工作会议、口头交流等将质量方针的要求向全员传达和灌输，确保员工增强顾客满意和守法意识。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4"/>
              </w:rPr>
            </w:pPr>
            <w:r>
              <w:rPr>
                <w:rFonts w:hint="eastAsia" w:ascii="宋体" w:hAnsi="宋体" w:cs="宋体"/>
                <w:szCs w:val="24"/>
              </w:rPr>
              <w:t>岗位/职责/权限</w:t>
            </w:r>
          </w:p>
          <w:p>
            <w:pPr>
              <w:spacing w:line="360" w:lineRule="auto"/>
              <w:rPr>
                <w:rFonts w:ascii="宋体" w:hAnsi="宋体" w:cs="宋体"/>
                <w:spacing w:val="-4"/>
                <w:szCs w:val="24"/>
              </w:rPr>
            </w:pPr>
            <w:r>
              <w:rPr>
                <w:rFonts w:hint="eastAsia" w:ascii="宋体" w:hAnsi="宋体" w:cs="宋体"/>
                <w:spacing w:val="-4"/>
                <w:szCs w:val="24"/>
              </w:rPr>
              <w:t>#组织内的岗位设置如何？</w:t>
            </w:r>
          </w:p>
          <w:p>
            <w:pPr>
              <w:spacing w:line="360" w:lineRule="auto"/>
              <w:rPr>
                <w:rFonts w:ascii="宋体" w:hAnsi="宋体" w:cs="宋体"/>
                <w:spacing w:val="-4"/>
                <w:szCs w:val="24"/>
              </w:rPr>
            </w:pPr>
            <w:r>
              <w:rPr>
                <w:rFonts w:hint="eastAsia" w:ascii="宋体" w:hAnsi="宋体" w:cs="宋体"/>
                <w:spacing w:val="-4"/>
                <w:szCs w:val="24"/>
              </w:rPr>
              <w:t>职责和权限如何得到分派、沟通和理解？</w:t>
            </w:r>
          </w:p>
          <w:p>
            <w:pPr>
              <w:spacing w:line="360" w:lineRule="auto"/>
              <w:rPr>
                <w:rFonts w:ascii="宋体" w:hAnsi="宋体" w:cs="宋体"/>
                <w:szCs w:val="24"/>
              </w:rPr>
            </w:pPr>
          </w:p>
          <w:p>
            <w:pPr>
              <w:adjustRightInd w:val="0"/>
              <w:snapToGrid w:val="0"/>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400" w:lineRule="exact"/>
              <w:ind w:firstLine="420" w:firstLineChars="200"/>
              <w:jc w:val="left"/>
              <w:rPr>
                <w:rFonts w:ascii="宋体" w:hAnsi="宋体" w:cs="宋体"/>
                <w:szCs w:val="24"/>
              </w:rPr>
            </w:pPr>
            <w:r>
              <w:rPr>
                <w:rFonts w:hint="eastAsia" w:ascii="宋体" w:hAnsi="宋体" w:cs="宋体"/>
                <w:szCs w:val="24"/>
              </w:rPr>
              <w:t>公司在建立管理体系之初，对各部门的职责权限进行了划分，在质量手册中确定了公司组织机构图，策划：管理层、综合部、营销部等部门，对应每个部门有职能分配表，在5.3职责和权限中对各部门职责权限进行了规定，质量体系负责人由：</w:t>
            </w:r>
            <w:r>
              <w:rPr>
                <w:rFonts w:hint="eastAsia" w:ascii="宋体" w:hAnsi="宋体" w:cs="宋体"/>
                <w:szCs w:val="24"/>
                <w:lang w:eastAsia="zh-CN"/>
              </w:rPr>
              <w:t>邓松</w:t>
            </w:r>
            <w:r>
              <w:rPr>
                <w:rFonts w:hint="eastAsia" w:ascii="宋体" w:hAnsi="宋体" w:cs="宋体"/>
                <w:szCs w:val="24"/>
              </w:rPr>
              <w:t>负责，各部门基本清楚其职责，文件描述职责与实际基本符合。</w:t>
            </w:r>
          </w:p>
          <w:p>
            <w:pPr>
              <w:spacing w:line="360" w:lineRule="auto"/>
              <w:rPr>
                <w:rFonts w:ascii="宋体" w:hAnsi="宋体" w:cs="宋体"/>
                <w:szCs w:val="24"/>
              </w:rPr>
            </w:pPr>
            <w:r>
              <w:rPr>
                <w:rFonts w:hint="eastAsia" w:ascii="宋体" w:hAnsi="宋体" w:cs="宋体"/>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szCs w:val="24"/>
              </w:rPr>
            </w:pPr>
            <w:r>
              <w:rPr>
                <w:rFonts w:hint="eastAsia" w:ascii="宋体" w:hAnsi="宋体" w:cs="宋体"/>
                <w:szCs w:val="24"/>
              </w:rPr>
              <w:t>应对风险和机遇的措施</w:t>
            </w:r>
          </w:p>
          <w:p>
            <w:pPr>
              <w:spacing w:line="360" w:lineRule="auto"/>
              <w:rPr>
                <w:rFonts w:ascii="宋体" w:hAnsi="宋体" w:cs="宋体"/>
                <w:szCs w:val="24"/>
              </w:rPr>
            </w:pPr>
            <w:r>
              <w:rPr>
                <w:rFonts w:hint="eastAsia" w:ascii="宋体" w:hAnsi="宋体" w:cs="宋体"/>
                <w:szCs w:val="24"/>
              </w:rPr>
              <w:t>（含6.1.1和6.1.2）</w:t>
            </w:r>
          </w:p>
          <w:p>
            <w:pPr>
              <w:spacing w:line="360" w:lineRule="auto"/>
              <w:rPr>
                <w:rFonts w:ascii="宋体" w:hAnsi="宋体" w:cs="宋体"/>
                <w:spacing w:val="-4"/>
                <w:szCs w:val="24"/>
              </w:rPr>
            </w:pPr>
            <w:r>
              <w:rPr>
                <w:rFonts w:hint="eastAsia" w:ascii="宋体" w:hAnsi="宋体" w:cs="宋体"/>
                <w:spacing w:val="-4"/>
                <w:szCs w:val="24"/>
              </w:rPr>
              <w:t>#确定的需应对的风险和机遇有哪些？</w:t>
            </w:r>
          </w:p>
          <w:p>
            <w:pPr>
              <w:spacing w:line="360" w:lineRule="auto"/>
              <w:rPr>
                <w:rFonts w:ascii="宋体" w:hAnsi="宋体" w:cs="宋体"/>
                <w:spacing w:val="-4"/>
                <w:szCs w:val="24"/>
              </w:rPr>
            </w:pPr>
            <w:r>
              <w:rPr>
                <w:rFonts w:hint="eastAsia" w:ascii="宋体" w:hAnsi="宋体" w:cs="宋体"/>
                <w:spacing w:val="-4"/>
                <w:szCs w:val="24"/>
              </w:rPr>
              <w:t>.策划应对风险和机遇的措施有哪些？</w:t>
            </w:r>
          </w:p>
          <w:p>
            <w:pPr>
              <w:spacing w:line="360" w:lineRule="auto"/>
              <w:rPr>
                <w:rFonts w:ascii="宋体" w:hAnsi="宋体" w:cs="宋体"/>
                <w:spacing w:val="-4"/>
                <w:szCs w:val="24"/>
              </w:rPr>
            </w:pPr>
            <w:r>
              <w:rPr>
                <w:rFonts w:hint="eastAsia" w:ascii="宋体" w:hAnsi="宋体" w:cs="宋体"/>
                <w:spacing w:val="-4"/>
                <w:szCs w:val="24"/>
              </w:rPr>
              <w:t>.如何整合并实施这些措施？</w:t>
            </w:r>
          </w:p>
          <w:p>
            <w:pPr>
              <w:spacing w:line="360" w:lineRule="auto"/>
              <w:rPr>
                <w:rFonts w:ascii="宋体" w:hAnsi="宋体" w:cs="宋体"/>
                <w:spacing w:val="-4"/>
                <w:szCs w:val="24"/>
              </w:rPr>
            </w:pPr>
            <w:r>
              <w:rPr>
                <w:rFonts w:hint="eastAsia" w:ascii="宋体" w:hAnsi="宋体" w:cs="宋体"/>
                <w:spacing w:val="-4"/>
                <w:szCs w:val="24"/>
              </w:rPr>
              <w:t>.如何评价这些措施的有效性？</w:t>
            </w:r>
          </w:p>
          <w:p>
            <w:pPr>
              <w:spacing w:line="360" w:lineRule="auto"/>
              <w:rPr>
                <w:rFonts w:ascii="宋体" w:hAnsi="宋体" w:cs="宋体"/>
                <w:spacing w:val="-4"/>
                <w:szCs w:val="24"/>
              </w:rPr>
            </w:pPr>
            <w:r>
              <w:rPr>
                <w:rFonts w:hint="eastAsia" w:ascii="宋体" w:hAnsi="宋体" w:cs="宋体"/>
                <w:spacing w:val="-4"/>
                <w:szCs w:val="24"/>
              </w:rPr>
              <w:t>.措施是否与风险和机遇的影响程度相适应？</w:t>
            </w:r>
          </w:p>
          <w:p>
            <w:pPr>
              <w:spacing w:line="360" w:lineRule="auto"/>
              <w:rPr>
                <w:rFonts w:ascii="宋体" w:hAnsi="宋体"/>
                <w:szCs w:val="21"/>
              </w:rPr>
            </w:pPr>
          </w:p>
        </w:tc>
        <w:tc>
          <w:tcPr>
            <w:tcW w:w="960" w:type="dxa"/>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公司策划并批准实施《风险和机遇评估分析表》，内容包括风险类型、风险因素、风险分析、管理措施、涉及的部门、实施时间及有效性等；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应对机遇及措施：及时关注公司产品市场的情况，引入技术人才，并开发市场潜力。收集信息及时调整，保持公司产品的竞争力。</w:t>
            </w:r>
          </w:p>
          <w:p>
            <w:pPr>
              <w:spacing w:line="360" w:lineRule="auto"/>
              <w:ind w:firstLine="630" w:firstLineChars="300"/>
              <w:rPr>
                <w:rFonts w:ascii="宋体" w:hAnsi="宋体" w:cs="宋体"/>
                <w:szCs w:val="24"/>
              </w:rPr>
            </w:pPr>
            <w:r>
              <w:rPr>
                <w:rFonts w:hint="eastAsia" w:ascii="宋体" w:hAnsi="宋体" w:cs="宋体"/>
                <w:szCs w:val="24"/>
              </w:rPr>
              <w:t>针对外部因素，还分析了市场、原材料供应、文化、社会、经济、法律法规的变化等。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针对内部因素，还分析了财务状况、资源、基础设施等。</w:t>
            </w:r>
          </w:p>
          <w:p>
            <w:pPr>
              <w:spacing w:line="360" w:lineRule="auto"/>
              <w:rPr>
                <w:rFonts w:ascii="宋体" w:hAnsi="宋体"/>
                <w:szCs w:val="21"/>
              </w:rPr>
            </w:pPr>
            <w:r>
              <w:rPr>
                <w:rFonts w:hint="eastAsia" w:ascii="宋体" w:hAnsi="宋体" w:cs="宋体"/>
                <w:szCs w:val="24"/>
              </w:rPr>
              <w:t xml:space="preserve"> 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szCs w:val="24"/>
              </w:rPr>
            </w:pPr>
            <w:r>
              <w:rPr>
                <w:rFonts w:hint="eastAsia" w:ascii="宋体" w:hAnsi="宋体" w:cs="宋体"/>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 xml:space="preserve">公司的质量目标为： </w:t>
            </w:r>
          </w:p>
          <w:p>
            <w:pPr>
              <w:spacing w:line="360" w:lineRule="auto"/>
              <w:ind w:left="210" w:leftChars="100"/>
              <w:rPr>
                <w:rFonts w:ascii="宋体" w:hAnsi="宋体" w:cs="宋体"/>
                <w:szCs w:val="24"/>
              </w:rPr>
            </w:pPr>
            <w:r>
              <w:rPr>
                <w:rFonts w:hint="eastAsia" w:ascii="宋体" w:hAnsi="宋体" w:cs="宋体"/>
                <w:szCs w:val="24"/>
              </w:rPr>
              <w:t>a、采购产品检验合格率为100%；</w:t>
            </w:r>
          </w:p>
          <w:p>
            <w:pPr>
              <w:spacing w:line="360" w:lineRule="auto"/>
              <w:ind w:left="210" w:leftChars="100"/>
              <w:rPr>
                <w:rFonts w:ascii="宋体" w:hAnsi="宋体" w:cs="宋体"/>
                <w:szCs w:val="24"/>
              </w:rPr>
            </w:pPr>
            <w:r>
              <w:rPr>
                <w:rFonts w:hint="eastAsia" w:ascii="宋体" w:hAnsi="宋体" w:cs="宋体"/>
                <w:szCs w:val="24"/>
              </w:rPr>
              <w:t>b、客户满意度95分以上</w:t>
            </w:r>
          </w:p>
          <w:p>
            <w:pPr>
              <w:spacing w:line="360" w:lineRule="auto"/>
              <w:ind w:left="210" w:leftChars="100"/>
              <w:rPr>
                <w:color w:val="000000"/>
                <w:szCs w:val="18"/>
              </w:rPr>
            </w:pPr>
            <w:r>
              <w:rPr>
                <w:rFonts w:hint="eastAsia" w:ascii="宋体" w:hAnsi="宋体" w:cs="宋体"/>
                <w:szCs w:val="24"/>
              </w:rPr>
              <w:t>c、产品按期交付率≥98%</w:t>
            </w:r>
          </w:p>
          <w:p>
            <w:pPr>
              <w:spacing w:line="360" w:lineRule="auto"/>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公司的上述质量目标与公司的质量方针保持了一致，包括了满足产品要求所需要的内容，可以测量。</w:t>
            </w:r>
          </w:p>
          <w:p>
            <w:pPr>
              <w:spacing w:line="400" w:lineRule="exact"/>
              <w:rPr>
                <w:rFonts w:ascii="宋体" w:hAnsi="宋体" w:cs="宋体"/>
                <w:szCs w:val="24"/>
              </w:rPr>
            </w:pPr>
            <w:r>
              <w:rPr>
                <w:rFonts w:hint="eastAsia" w:ascii="宋体" w:hAnsi="宋体" w:cs="宋体"/>
                <w:szCs w:val="24"/>
              </w:rPr>
              <w:t>查《</w:t>
            </w:r>
            <w:r>
              <w:rPr>
                <w:rFonts w:hint="eastAsia" w:ascii="宋体" w:hAnsi="宋体" w:cs="宋体"/>
                <w:szCs w:val="21"/>
              </w:rPr>
              <w:t>目标指标分解及完成情况汇总表</w:t>
            </w:r>
            <w:r>
              <w:rPr>
                <w:rFonts w:hint="eastAsia" w:ascii="宋体" w:hAnsi="宋体" w:cs="宋体"/>
                <w:szCs w:val="24"/>
              </w:rPr>
              <w:t>》</w:t>
            </w:r>
            <w:r>
              <w:rPr>
                <w:rFonts w:hint="eastAsia" w:ascii="宋体" w:hAnsi="宋体" w:cs="宋体"/>
                <w:szCs w:val="21"/>
              </w:rPr>
              <w:t>2021年4月-8月对目标进行考核，考核情况为：</w:t>
            </w:r>
          </w:p>
          <w:p>
            <w:pPr>
              <w:spacing w:line="360" w:lineRule="auto"/>
              <w:ind w:left="210" w:leftChars="100"/>
              <w:rPr>
                <w:rFonts w:ascii="宋体" w:hAnsi="宋体" w:cs="宋体"/>
                <w:szCs w:val="24"/>
              </w:rPr>
            </w:pPr>
            <w:r>
              <w:rPr>
                <w:rFonts w:hint="eastAsia" w:ascii="宋体" w:hAnsi="宋体" w:cs="宋体"/>
                <w:szCs w:val="24"/>
              </w:rPr>
              <w:t>a、采购产品检验合格率为100%；</w:t>
            </w:r>
          </w:p>
          <w:p>
            <w:pPr>
              <w:spacing w:line="360" w:lineRule="auto"/>
              <w:ind w:left="210" w:leftChars="100"/>
              <w:rPr>
                <w:rFonts w:ascii="宋体" w:hAnsi="宋体" w:cs="宋体"/>
                <w:szCs w:val="24"/>
              </w:rPr>
            </w:pPr>
            <w:r>
              <w:rPr>
                <w:rFonts w:hint="eastAsia" w:ascii="宋体" w:hAnsi="宋体" w:cs="宋体"/>
                <w:szCs w:val="24"/>
              </w:rPr>
              <w:t>b、客户满意度98分</w:t>
            </w:r>
          </w:p>
          <w:p>
            <w:pPr>
              <w:spacing w:line="360" w:lineRule="auto"/>
              <w:ind w:left="210" w:leftChars="100"/>
              <w:rPr>
                <w:color w:val="000000"/>
                <w:szCs w:val="18"/>
              </w:rPr>
            </w:pPr>
            <w:r>
              <w:rPr>
                <w:rFonts w:hint="eastAsia" w:ascii="宋体" w:hAnsi="宋体" w:cs="宋体"/>
                <w:szCs w:val="24"/>
              </w:rPr>
              <w:t>c、产品按期交付率99.5%</w:t>
            </w:r>
          </w:p>
          <w:p>
            <w:pPr>
              <w:spacing w:line="360" w:lineRule="auto"/>
              <w:ind w:firstLine="420" w:firstLineChars="200"/>
              <w:jc w:val="left"/>
              <w:rPr>
                <w:rFonts w:ascii="宋体" w:hAnsi="宋体" w:cs="宋体"/>
                <w:szCs w:val="24"/>
              </w:rPr>
            </w:pPr>
            <w:r>
              <w:rPr>
                <w:rFonts w:hint="eastAsia" w:ascii="宋体" w:hAnsi="宋体" w:cs="宋体"/>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szCs w:val="24"/>
              </w:rPr>
            </w:pPr>
            <w:r>
              <w:rPr>
                <w:rFonts w:hint="eastAsia" w:ascii="宋体" w:hAnsi="宋体" w:cs="宋体"/>
                <w:szCs w:val="24"/>
              </w:rPr>
              <w:t>查，公司的质量管理体系要求：当公司质量管理体系变更时，应考虑：</w:t>
            </w:r>
          </w:p>
          <w:p>
            <w:pPr>
              <w:snapToGrid w:val="0"/>
              <w:spacing w:line="360" w:lineRule="auto"/>
              <w:ind w:firstLine="420" w:firstLineChars="200"/>
              <w:rPr>
                <w:rFonts w:ascii="宋体" w:hAnsi="宋体" w:cs="宋体"/>
                <w:szCs w:val="24"/>
              </w:rPr>
            </w:pPr>
            <w:r>
              <w:rPr>
                <w:rFonts w:hint="eastAsia" w:ascii="宋体" w:hAnsi="宋体" w:cs="宋体"/>
                <w:szCs w:val="24"/>
              </w:rPr>
              <w:t>1.变更的目的及潜在后果；</w:t>
            </w:r>
          </w:p>
          <w:p>
            <w:pPr>
              <w:snapToGrid w:val="0"/>
              <w:spacing w:line="360" w:lineRule="auto"/>
              <w:ind w:firstLine="420" w:firstLineChars="200"/>
              <w:rPr>
                <w:rFonts w:ascii="宋体" w:hAnsi="宋体" w:cs="宋体"/>
                <w:szCs w:val="24"/>
              </w:rPr>
            </w:pPr>
            <w:r>
              <w:rPr>
                <w:rFonts w:hint="eastAsia" w:ascii="宋体" w:hAnsi="宋体" w:cs="宋体"/>
                <w:szCs w:val="24"/>
              </w:rPr>
              <w:t>2.体系的完整性；</w:t>
            </w:r>
          </w:p>
          <w:p>
            <w:pPr>
              <w:snapToGrid w:val="0"/>
              <w:spacing w:line="360" w:lineRule="auto"/>
              <w:ind w:firstLine="420" w:firstLineChars="200"/>
              <w:rPr>
                <w:rFonts w:ascii="宋体" w:hAnsi="宋体" w:cs="宋体"/>
                <w:szCs w:val="24"/>
              </w:rPr>
            </w:pPr>
            <w:r>
              <w:rPr>
                <w:rFonts w:hint="eastAsia" w:ascii="宋体" w:hAnsi="宋体" w:cs="宋体"/>
                <w:szCs w:val="24"/>
              </w:rPr>
              <w:t>3.资源的可获得性；</w:t>
            </w:r>
          </w:p>
          <w:p>
            <w:pPr>
              <w:snapToGrid w:val="0"/>
              <w:spacing w:line="360" w:lineRule="auto"/>
              <w:ind w:firstLine="420" w:firstLineChars="200"/>
              <w:rPr>
                <w:rFonts w:ascii="宋体" w:hAnsi="宋体" w:cs="宋体"/>
                <w:szCs w:val="24"/>
              </w:rPr>
            </w:pPr>
            <w:r>
              <w:rPr>
                <w:rFonts w:hint="eastAsia" w:ascii="宋体" w:hAnsi="宋体" w:cs="宋体"/>
                <w:szCs w:val="24"/>
              </w:rPr>
              <w:t>4.责权的分配和再分配等因素。</w:t>
            </w:r>
          </w:p>
          <w:p>
            <w:pPr>
              <w:spacing w:line="360" w:lineRule="atLeast"/>
              <w:rPr>
                <w:rFonts w:ascii="宋体" w:hAnsi="宋体"/>
                <w:szCs w:val="21"/>
              </w:rPr>
            </w:pPr>
            <w:r>
              <w:rPr>
                <w:rFonts w:hint="eastAsia" w:ascii="宋体" w:hAnsi="宋体" w:cs="宋体"/>
                <w:szCs w:val="24"/>
              </w:rPr>
              <w:t>经查：公司管理体系暂无变更。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szCs w:val="24"/>
              </w:rPr>
              <w:t>在提供资源方面充分考虑了内部资源的实际情况，存在的不足将通过从外部引进相应的人力、硬件等资源进行补充。</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管理评审</w:t>
            </w:r>
          </w:p>
          <w:p>
            <w:pPr>
              <w:spacing w:line="360" w:lineRule="auto"/>
              <w:ind w:firstLine="420" w:firstLineChars="200"/>
              <w:rPr>
                <w:rFonts w:ascii="宋体" w:hAnsi="宋体" w:cs="宋体"/>
                <w:szCs w:val="21"/>
              </w:rPr>
            </w:pPr>
            <w:r>
              <w:rPr>
                <w:rFonts w:hint="eastAsia" w:ascii="宋体" w:hAnsi="宋体" w:cs="宋体"/>
                <w:szCs w:val="21"/>
              </w:rPr>
              <w:t>9.3.1总则</w:t>
            </w:r>
          </w:p>
          <w:p>
            <w:pPr>
              <w:spacing w:line="360" w:lineRule="auto"/>
              <w:ind w:firstLine="420" w:firstLineChars="200"/>
              <w:rPr>
                <w:rFonts w:ascii="宋体" w:hAnsi="宋体" w:cs="宋体"/>
                <w:szCs w:val="21"/>
              </w:rPr>
            </w:pPr>
            <w:r>
              <w:rPr>
                <w:rFonts w:hint="eastAsia" w:ascii="宋体" w:hAnsi="宋体" w:cs="宋体"/>
                <w:szCs w:val="21"/>
              </w:rPr>
              <w:t>9.3.2管评输入</w:t>
            </w:r>
          </w:p>
          <w:p>
            <w:pPr>
              <w:spacing w:line="360" w:lineRule="auto"/>
              <w:ind w:firstLine="420" w:firstLineChars="200"/>
              <w:rPr>
                <w:rFonts w:ascii="宋体" w:hAnsi="宋体" w:cs="宋体"/>
                <w:szCs w:val="21"/>
              </w:rPr>
            </w:pPr>
            <w:r>
              <w:rPr>
                <w:rFonts w:hint="eastAsia" w:ascii="宋体" w:hAnsi="宋体" w:cs="宋体"/>
                <w:szCs w:val="21"/>
              </w:rPr>
              <w:t>9.3.3管评输出</w:t>
            </w:r>
          </w:p>
          <w:p>
            <w:pPr>
              <w:spacing w:line="360" w:lineRule="auto"/>
              <w:ind w:firstLine="420" w:firstLineChars="200"/>
              <w:rPr>
                <w:rFonts w:ascii="宋体" w:hAnsi="宋体" w:cs="宋体"/>
                <w:szCs w:val="21"/>
              </w:rPr>
            </w:pPr>
          </w:p>
        </w:tc>
        <w:tc>
          <w:tcPr>
            <w:tcW w:w="960" w:type="dxa"/>
          </w:tcPr>
          <w:p>
            <w:pPr>
              <w:spacing w:line="360" w:lineRule="auto"/>
              <w:ind w:firstLine="420" w:firstLineChars="200"/>
              <w:rPr>
                <w:rFonts w:ascii="宋体" w:hAnsi="宋体" w:cs="宋体"/>
                <w:szCs w:val="21"/>
              </w:rPr>
            </w:pPr>
            <w:r>
              <w:rPr>
                <w:rFonts w:hint="eastAsia" w:ascii="宋体" w:hAnsi="宋体" w:cs="宋体"/>
                <w:szCs w:val="21"/>
              </w:rPr>
              <w:t>9.3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查，公司的质量体系策划了管理评审的管理要求。</w:t>
            </w:r>
          </w:p>
          <w:p>
            <w:pPr>
              <w:spacing w:line="360" w:lineRule="auto"/>
              <w:ind w:firstLine="420" w:firstLineChars="200"/>
              <w:rPr>
                <w:rFonts w:ascii="宋体" w:hAnsi="宋体" w:cs="宋体"/>
                <w:szCs w:val="21"/>
              </w:rPr>
            </w:pPr>
            <w:r>
              <w:rPr>
                <w:rFonts w:hint="eastAsia" w:ascii="宋体" w:hAnsi="宋体" w:cs="宋体"/>
                <w:szCs w:val="21"/>
              </w:rPr>
              <w:t>查，管理评审记录：</w:t>
            </w:r>
          </w:p>
          <w:p>
            <w:pPr>
              <w:spacing w:line="360" w:lineRule="auto"/>
              <w:ind w:firstLine="420" w:firstLineChars="200"/>
              <w:rPr>
                <w:rFonts w:ascii="宋体" w:hAnsi="宋体" w:cs="宋体"/>
                <w:szCs w:val="21"/>
              </w:rPr>
            </w:pPr>
            <w:r>
              <w:rPr>
                <w:rFonts w:hint="eastAsia" w:ascii="宋体" w:hAnsi="宋体" w:cs="宋体"/>
                <w:szCs w:val="21"/>
              </w:rPr>
              <w:t>本次评审时间：2021年8月20日</w:t>
            </w:r>
          </w:p>
          <w:p>
            <w:pPr>
              <w:spacing w:line="360" w:lineRule="auto"/>
              <w:ind w:firstLine="420" w:firstLineChars="200"/>
              <w:rPr>
                <w:rFonts w:ascii="宋体" w:hAnsi="宋体" w:cs="宋体"/>
                <w:szCs w:val="21"/>
              </w:rPr>
            </w:pPr>
            <w:r>
              <w:rPr>
                <w:rFonts w:hint="eastAsia" w:ascii="宋体" w:hAnsi="宋体" w:cs="宋体"/>
                <w:szCs w:val="21"/>
              </w:rPr>
              <w:t>主持人：总经理</w:t>
            </w:r>
          </w:p>
          <w:p>
            <w:pPr>
              <w:spacing w:line="360" w:lineRule="auto"/>
              <w:ind w:firstLine="420" w:firstLineChars="200"/>
              <w:rPr>
                <w:rFonts w:ascii="宋体" w:hAnsi="宋体" w:cs="宋体"/>
                <w:szCs w:val="21"/>
              </w:rPr>
            </w:pPr>
            <w:r>
              <w:rPr>
                <w:rFonts w:hint="eastAsia" w:ascii="宋体" w:hAnsi="宋体" w:cs="宋体"/>
                <w:szCs w:val="21"/>
              </w:rPr>
              <w:t>参加人员：体系涉及到的各部门所有人员</w:t>
            </w:r>
          </w:p>
          <w:p>
            <w:pPr>
              <w:spacing w:line="360" w:lineRule="auto"/>
              <w:ind w:firstLine="420" w:firstLineChars="200"/>
              <w:rPr>
                <w:rFonts w:ascii="宋体" w:hAnsi="宋体" w:cs="宋体"/>
                <w:szCs w:val="21"/>
              </w:rPr>
            </w:pPr>
            <w:r>
              <w:rPr>
                <w:rFonts w:hint="eastAsia" w:ascii="宋体" w:hAnsi="宋体" w:cs="宋体"/>
                <w:szCs w:val="21"/>
              </w:rPr>
              <w:t>提供管理评审会议签到表。</w:t>
            </w:r>
          </w:p>
          <w:p>
            <w:pPr>
              <w:spacing w:line="360" w:lineRule="auto"/>
              <w:ind w:firstLine="420" w:firstLineChars="200"/>
              <w:rPr>
                <w:rFonts w:ascii="宋体" w:hAnsi="宋体" w:cs="宋体"/>
                <w:szCs w:val="21"/>
              </w:rPr>
            </w:pPr>
            <w:r>
              <w:rPr>
                <w:rFonts w:hint="eastAsia" w:ascii="宋体" w:hAnsi="宋体" w:cs="宋体"/>
                <w:szCs w:val="21"/>
              </w:rPr>
              <w:t>管理评审的输入资料主要是各部门提供的工作总结，内容比较笼统，已与负责人口头提出。</w:t>
            </w:r>
          </w:p>
          <w:p>
            <w:pPr>
              <w:spacing w:line="360" w:lineRule="auto"/>
              <w:ind w:firstLine="420" w:firstLineChars="200"/>
              <w:rPr>
                <w:rFonts w:ascii="宋体" w:hAnsi="宋体" w:cs="宋体"/>
                <w:szCs w:val="21"/>
              </w:rPr>
            </w:pPr>
            <w:r>
              <w:rPr>
                <w:rFonts w:hint="eastAsia" w:ascii="宋体" w:hAnsi="宋体" w:cs="宋体"/>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szCs w:val="21"/>
              </w:rPr>
            </w:pPr>
            <w:r>
              <w:rPr>
                <w:rFonts w:hint="eastAsia" w:ascii="宋体" w:hAnsi="宋体" w:cs="宋体"/>
                <w:szCs w:val="21"/>
              </w:rPr>
              <w:t>输入内容基本满足输入要求。</w:t>
            </w:r>
          </w:p>
          <w:p>
            <w:pPr>
              <w:spacing w:line="360" w:lineRule="auto"/>
              <w:ind w:firstLine="420" w:firstLineChars="200"/>
              <w:rPr>
                <w:rFonts w:ascii="宋体" w:hAnsi="宋体" w:cs="宋体"/>
                <w:szCs w:val="21"/>
              </w:rPr>
            </w:pPr>
            <w:r>
              <w:rPr>
                <w:rFonts w:hint="eastAsia" w:ascii="宋体" w:hAnsi="宋体" w:cs="宋体"/>
                <w:szCs w:val="21"/>
              </w:rPr>
              <w:t>查管理评审输出：</w:t>
            </w:r>
          </w:p>
          <w:p>
            <w:pPr>
              <w:spacing w:line="360" w:lineRule="auto"/>
              <w:ind w:firstLine="420" w:firstLineChars="200"/>
              <w:rPr>
                <w:rFonts w:ascii="宋体" w:hAnsi="宋体" w:cs="宋体"/>
                <w:szCs w:val="21"/>
              </w:rPr>
            </w:pPr>
            <w:r>
              <w:rPr>
                <w:rFonts w:hint="eastAsia" w:ascii="宋体" w:hAnsi="宋体" w:cs="宋体"/>
                <w:szCs w:val="21"/>
              </w:rPr>
              <w:t>提供有《管理评审报告》：</w:t>
            </w:r>
          </w:p>
          <w:p>
            <w:pPr>
              <w:spacing w:line="360" w:lineRule="auto"/>
              <w:ind w:firstLine="420" w:firstLineChars="200"/>
              <w:rPr>
                <w:rFonts w:ascii="宋体" w:hAnsi="宋体" w:cs="宋体"/>
                <w:szCs w:val="21"/>
              </w:rPr>
            </w:pPr>
            <w:r>
              <w:rPr>
                <w:rFonts w:hint="eastAsia" w:ascii="宋体" w:hAnsi="宋体" w:cs="宋体"/>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szCs w:val="21"/>
              </w:rPr>
            </w:pPr>
            <w:r>
              <w:rPr>
                <w:rFonts w:hint="eastAsia" w:ascii="宋体" w:hAnsi="宋体" w:cs="宋体"/>
                <w:szCs w:val="21"/>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szCs w:val="21"/>
              </w:rPr>
            </w:pPr>
            <w:r>
              <w:rPr>
                <w:rFonts w:hint="eastAsia" w:ascii="宋体" w:hAnsi="宋体" w:cs="宋体"/>
                <w:szCs w:val="21"/>
              </w:rPr>
              <w:t>本公司按照ISO9001：2015标准要求，为公司产品生产及检验配备了相应的硬件设备。目前，不需要增加设备。</w:t>
            </w:r>
          </w:p>
          <w:p>
            <w:pPr>
              <w:tabs>
                <w:tab w:val="left" w:pos="3792"/>
              </w:tabs>
              <w:spacing w:line="360" w:lineRule="auto"/>
              <w:ind w:firstLine="420" w:firstLineChars="200"/>
              <w:rPr>
                <w:rFonts w:ascii="宋体" w:hAnsi="宋体" w:cs="宋体"/>
                <w:szCs w:val="21"/>
              </w:rPr>
            </w:pPr>
            <w:r>
              <w:rPr>
                <w:rFonts w:hint="eastAsia" w:ascii="宋体" w:hAnsi="宋体" w:cs="宋体"/>
                <w:szCs w:val="21"/>
              </w:rPr>
              <w:t>提出改进1项：</w:t>
            </w:r>
            <w:r>
              <w:rPr>
                <w:rFonts w:ascii="宋体" w:hAnsi="宋体" w:cs="宋体"/>
                <w:szCs w:val="21"/>
              </w:rPr>
              <w:tab/>
            </w:r>
          </w:p>
          <w:p>
            <w:pPr>
              <w:spacing w:line="360" w:lineRule="auto"/>
              <w:ind w:firstLine="420" w:firstLineChars="200"/>
              <w:rPr>
                <w:rFonts w:ascii="宋体" w:hAnsi="宋体" w:cs="宋体"/>
                <w:szCs w:val="21"/>
              </w:rPr>
            </w:pPr>
            <w:r>
              <w:rPr>
                <w:rFonts w:hint="eastAsia"/>
                <w:szCs w:val="21"/>
              </w:rPr>
              <w:t>加大对GB/T 19001-2016标准的培训，</w:t>
            </w:r>
            <w:r>
              <w:rPr>
                <w:rFonts w:hint="eastAsia" w:ascii="宋体" w:hAnsi="宋体" w:cs="宋体"/>
                <w:szCs w:val="21"/>
              </w:rPr>
              <w:t>针对各级管理人员对标准理解不足情况，由综合部组织大家进一步学习标准和程序文件；针对各级管理人员对标准理解不足情况，由综合部组织开展学习标准和程序文件的培训。该培训在2021年第四季度完成</w:t>
            </w:r>
          </w:p>
          <w:p>
            <w:pPr>
              <w:spacing w:line="360" w:lineRule="auto"/>
              <w:ind w:firstLine="420" w:firstLineChars="200"/>
              <w:rPr>
                <w:rFonts w:ascii="宋体" w:hAnsi="宋体" w:cs="宋体"/>
                <w:szCs w:val="21"/>
              </w:rPr>
            </w:pPr>
            <w:r>
              <w:rPr>
                <w:rFonts w:hint="eastAsia" w:ascii="宋体" w:hAnsi="宋体" w:cs="宋体"/>
                <w:szCs w:val="21"/>
              </w:rPr>
              <w:t>管理评审结论：本公司的质量管理体系，基本上是适宜的、充分的和有效的。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szCs w:val="24"/>
              </w:rPr>
            </w:pPr>
            <w:r>
              <w:rPr>
                <w:rFonts w:hint="eastAsia" w:ascii="宋体" w:hAnsi="宋体" w:cs="宋体"/>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制定系列程序文件《管理评审管理程序》、《纠正和预防措施控制程序》《不合格品控制程序》及《内部审核管理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4"/>
              </w:rPr>
            </w:pPr>
            <w:r>
              <w:rPr>
                <w:rFonts w:hint="eastAsia" w:ascii="宋体" w:hAnsi="宋体" w:cs="宋体"/>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Cs w:val="21"/>
              </w:rPr>
              <w:t>范围的确认、资质的确认、一阶段问题验证、法律法规执行情况、政府主管部门质量监督抽查情况及顾客投诉情况。</w:t>
            </w:r>
          </w:p>
        </w:tc>
        <w:tc>
          <w:tcPr>
            <w:tcW w:w="960" w:type="dxa"/>
          </w:tcPr>
          <w:p>
            <w:pPr>
              <w:rPr>
                <w:b/>
              </w:rPr>
            </w:pPr>
          </w:p>
        </w:tc>
        <w:tc>
          <w:tcPr>
            <w:tcW w:w="10004" w:type="dxa"/>
          </w:tcPr>
          <w:p>
            <w:pPr>
              <w:spacing w:line="360" w:lineRule="auto"/>
              <w:ind w:firstLine="420" w:firstLineChars="200"/>
            </w:pPr>
            <w:r>
              <w:rPr>
                <w:rFonts w:hint="eastAsia"/>
              </w:rPr>
              <w:t>公司质量管理体系覆盖范围：</w:t>
            </w:r>
            <w:r>
              <w:rPr>
                <w:rFonts w:ascii="宋体" w:hAnsi="宋体" w:cs="宋体"/>
                <w:color w:val="000000"/>
                <w:kern w:val="0"/>
                <w:szCs w:val="21"/>
              </w:rPr>
              <w:t>压缩机及配件的销售、压缩机的维修</w:t>
            </w:r>
            <w:r>
              <w:rPr>
                <w:rFonts w:hint="eastAsia"/>
              </w:rPr>
              <w:t>。经现场确认，与申请范围一致。</w:t>
            </w:r>
          </w:p>
          <w:p>
            <w:pPr>
              <w:spacing w:line="360" w:lineRule="auto"/>
              <w:ind w:firstLine="420" w:firstLineChars="200"/>
            </w:pPr>
            <w:r>
              <w:rPr>
                <w:rFonts w:hint="eastAsia"/>
              </w:rPr>
              <w:t>提供营业执照，检查有效，公司严格执行国标及行业要求和法律、法规要求。</w:t>
            </w:r>
          </w:p>
          <w:p>
            <w:pPr>
              <w:spacing w:line="360" w:lineRule="auto"/>
              <w:ind w:firstLine="420" w:firstLineChars="200"/>
            </w:pPr>
            <w:r>
              <w:rPr>
                <w:rFonts w:hint="eastAsia"/>
              </w:rPr>
              <w:t>2021年4月至今，公司没有顾客</w:t>
            </w:r>
            <w:bookmarkStart w:id="1" w:name="_GoBack"/>
            <w:bookmarkEnd w:id="1"/>
            <w:r>
              <w:rPr>
                <w:rFonts w:hint="eastAsia"/>
              </w:rPr>
              <w:t>的重大产品质量投诉，通过顾客满意度调查，顾客对公司提供的产品普遍反映较好。体系运行以来，顾客对质量反应良好，没有重大质量问题和投诉。</w:t>
            </w:r>
          </w:p>
          <w:p>
            <w:pPr>
              <w:spacing w:line="360" w:lineRule="auto"/>
              <w:ind w:firstLine="420" w:firstLineChars="200"/>
            </w:pPr>
            <w:r>
              <w:rPr>
                <w:rFonts w:hint="eastAsia"/>
              </w:rPr>
              <w:t>该公司在2021年4月以来，无质量监督抽查情况。</w:t>
            </w:r>
          </w:p>
          <w:p>
            <w:pPr>
              <w:pStyle w:val="12"/>
              <w:ind w:firstLine="460" w:firstLineChars="200"/>
            </w:pPr>
            <w:r>
              <w:rPr>
                <w:rFonts w:hint="eastAsia" w:ascii="宋体" w:hAnsi="宋体" w:cs="新宋体"/>
                <w:szCs w:val="21"/>
              </w:rPr>
              <w:t>一阶段问题验证：</w:t>
            </w:r>
            <w:r>
              <w:rPr>
                <w:rFonts w:hint="eastAsia" w:ascii="宋体" w:hAnsi="宋体"/>
                <w:bCs w:val="0"/>
                <w:szCs w:val="21"/>
              </w:rPr>
              <w:t>无</w:t>
            </w:r>
            <w:r>
              <w:rPr>
                <w:rFonts w:hint="eastAsia" w:ascii="宋体" w:hAnsi="宋体"/>
                <w:bCs w:val="0"/>
                <w:sz w:val="22"/>
                <w:szCs w:val="22"/>
              </w:rPr>
              <w:t>。</w:t>
            </w:r>
          </w:p>
        </w:tc>
        <w:tc>
          <w:tcPr>
            <w:tcW w:w="1585" w:type="dxa"/>
          </w:tcPr>
          <w:p/>
        </w:tc>
      </w:tr>
    </w:tbl>
    <w:p>
      <w:pPr>
        <w:rPr>
          <w:rFonts w:ascii="隶书" w:hAnsi="宋体" w:eastAsia="隶书"/>
          <w:bCs/>
          <w:sz w:val="36"/>
          <w:szCs w:val="36"/>
        </w:rPr>
      </w:pPr>
      <w:r>
        <w:rPr>
          <w:rFonts w:hint="eastAsia"/>
        </w:rPr>
        <w:t>说明：不符合标注N</w:t>
      </w:r>
    </w:p>
    <w:p>
      <w:pPr>
        <w:pStyle w:val="7"/>
        <w:jc w:val="center"/>
        <w:rPr>
          <w:rFonts w:hint="eastAsia"/>
          <w:color w:val="auto"/>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过程与活动、</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涉及</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条款</w:t>
            </w: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受审核部门：综合部         主管领导：毛小玲        陪同人员：邓松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sz w:val="24"/>
                <w:szCs w:val="24"/>
              </w:rPr>
            </w:pPr>
          </w:p>
        </w:tc>
        <w:tc>
          <w:tcPr>
            <w:tcW w:w="960" w:type="dxa"/>
            <w:vMerge w:val="continue"/>
            <w:vAlign w:val="center"/>
          </w:tcPr>
          <w:p>
            <w:pPr>
              <w:spacing w:line="360" w:lineRule="auto"/>
              <w:ind w:firstLine="240" w:firstLineChars="100"/>
              <w:textAlignment w:val="baseline"/>
              <w:rPr>
                <w:rFonts w:ascii="宋体" w:hAnsi="宋体" w:cs="宋体"/>
                <w:sz w:val="24"/>
                <w:szCs w:val="24"/>
              </w:rPr>
            </w:pP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审核员：文平          审核时间：2021.10.12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sz w:val="24"/>
                <w:szCs w:val="24"/>
              </w:rPr>
            </w:pPr>
          </w:p>
        </w:tc>
        <w:tc>
          <w:tcPr>
            <w:tcW w:w="960" w:type="dxa"/>
            <w:vMerge w:val="continue"/>
            <w:vAlign w:val="center"/>
          </w:tcPr>
          <w:p>
            <w:pPr>
              <w:spacing w:line="360" w:lineRule="auto"/>
              <w:ind w:firstLine="240" w:firstLineChars="100"/>
              <w:textAlignment w:val="baseline"/>
              <w:rPr>
                <w:rFonts w:ascii="宋体" w:hAnsi="宋体" w:cs="宋体"/>
                <w:sz w:val="24"/>
                <w:szCs w:val="24"/>
              </w:rPr>
            </w:pP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1.负责人力资源的招聘及其管理,负责统筹所有的培训活动,提供基础培训。</w:t>
            </w:r>
          </w:p>
          <w:p>
            <w:pPr>
              <w:spacing w:line="360" w:lineRule="auto"/>
              <w:ind w:firstLine="210" w:firstLineChars="100"/>
              <w:textAlignment w:val="baseline"/>
              <w:rPr>
                <w:rFonts w:ascii="宋体" w:hAnsi="宋体" w:cs="宋体"/>
                <w:szCs w:val="21"/>
              </w:rPr>
            </w:pPr>
            <w:r>
              <w:rPr>
                <w:rFonts w:hint="eastAsia" w:ascii="宋体" w:hAnsi="宋体" w:cs="宋体"/>
                <w:szCs w:val="21"/>
              </w:rPr>
              <w:t>2.通过各种方式向所有员工宣传、交流质量信息,核发上岗证对员工能力资格的评定。</w:t>
            </w:r>
          </w:p>
          <w:p>
            <w:pPr>
              <w:spacing w:line="360" w:lineRule="auto"/>
              <w:ind w:firstLine="210" w:firstLineChars="100"/>
              <w:textAlignment w:val="baseline"/>
              <w:rPr>
                <w:rFonts w:ascii="宋体" w:hAnsi="宋体" w:cs="宋体"/>
                <w:szCs w:val="21"/>
              </w:rPr>
            </w:pPr>
            <w:r>
              <w:rPr>
                <w:rFonts w:hint="eastAsia" w:ascii="宋体" w:hAnsi="宋体" w:cs="宋体"/>
                <w:szCs w:val="21"/>
              </w:rPr>
              <w:t>3.负责质量目标的分解，及监督实施</w:t>
            </w:r>
          </w:p>
          <w:p>
            <w:pPr>
              <w:spacing w:line="360" w:lineRule="auto"/>
              <w:ind w:firstLine="210" w:firstLineChars="100"/>
              <w:textAlignment w:val="baseline"/>
              <w:rPr>
                <w:rFonts w:ascii="宋体" w:hAnsi="宋体" w:cs="宋体"/>
                <w:szCs w:val="21"/>
              </w:rPr>
            </w:pPr>
            <w:r>
              <w:rPr>
                <w:rFonts w:hint="eastAsia" w:ascii="宋体" w:hAnsi="宋体" w:cs="宋体"/>
                <w:szCs w:val="21"/>
              </w:rPr>
              <w:t>4.负责确认相关法律、法规及其它要求，并传达给相应部门。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5.负责公司所以文件及记录的收集、储存、保管、发放、回收等文件管理。</w:t>
            </w:r>
          </w:p>
          <w:p>
            <w:pPr>
              <w:spacing w:line="360" w:lineRule="auto"/>
              <w:ind w:firstLine="210" w:firstLineChars="100"/>
              <w:textAlignment w:val="baseline"/>
              <w:rPr>
                <w:rFonts w:ascii="宋体" w:hAnsi="宋体" w:cs="宋体"/>
                <w:szCs w:val="21"/>
              </w:rPr>
            </w:pPr>
            <w:r>
              <w:rPr>
                <w:rFonts w:hint="eastAsia" w:ascii="宋体" w:hAnsi="宋体" w:cs="宋体"/>
                <w:szCs w:val="21"/>
              </w:rPr>
              <w:t>6.负责公司后勤提供及管理。</w:t>
            </w:r>
          </w:p>
          <w:p>
            <w:pPr>
              <w:spacing w:line="360" w:lineRule="auto"/>
              <w:ind w:firstLine="210" w:firstLineChars="100"/>
              <w:textAlignment w:val="baseline"/>
              <w:rPr>
                <w:rFonts w:ascii="宋体" w:hAnsi="宋体" w:cs="宋体"/>
                <w:szCs w:val="21"/>
              </w:rPr>
            </w:pPr>
            <w:r>
              <w:rPr>
                <w:rFonts w:hint="eastAsia" w:ascii="宋体" w:hAnsi="宋体" w:cs="宋体"/>
                <w:szCs w:val="21"/>
              </w:rPr>
              <w:t>7.负责本公司对内、对外相关数据的传递与分析、处理。</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8.负责本公司内部各个部门的沟通与交流工作。</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9.负责内部审核的实施。</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spacing w:line="360" w:lineRule="auto"/>
              <w:ind w:firstLine="210" w:firstLineChars="100"/>
              <w:textAlignment w:val="baseline"/>
              <w:rPr>
                <w:rFonts w:ascii="宋体" w:hAnsi="宋体" w:cs="宋体"/>
                <w:szCs w:val="21"/>
              </w:rPr>
            </w:pPr>
            <w:r>
              <w:rPr>
                <w:rFonts w:hint="eastAsia" w:ascii="宋体" w:hAnsi="宋体" w:cs="宋体"/>
                <w:szCs w:val="21"/>
              </w:rPr>
              <w:t>部门职责清楚，描述符合部门实际情况。</w:t>
            </w:r>
          </w:p>
        </w:tc>
        <w:tc>
          <w:tcPr>
            <w:tcW w:w="1585"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adjustRightInd w:val="0"/>
              <w:snapToGrid w:val="0"/>
              <w:spacing w:line="360" w:lineRule="auto"/>
              <w:rPr>
                <w:rFonts w:ascii="宋体" w:hAnsi="宋体" w:cs="宋体"/>
                <w:szCs w:val="21"/>
              </w:rPr>
            </w:pPr>
            <w:r>
              <w:rPr>
                <w:rFonts w:hint="eastAsia" w:ascii="宋体" w:hAnsi="宋体" w:cs="宋体"/>
                <w:szCs w:val="21"/>
              </w:rPr>
              <w:t>6.2</w:t>
            </w:r>
          </w:p>
        </w:tc>
        <w:tc>
          <w:tcPr>
            <w:tcW w:w="10004" w:type="dxa"/>
          </w:tcPr>
          <w:p>
            <w:pPr>
              <w:adjustRightInd w:val="0"/>
              <w:snapToGrid w:val="0"/>
              <w:spacing w:line="360" w:lineRule="auto"/>
              <w:rPr>
                <w:rFonts w:ascii="宋体" w:hAnsi="宋体" w:cs="宋体"/>
                <w:szCs w:val="21"/>
              </w:rPr>
            </w:pPr>
            <w:r>
              <w:rPr>
                <w:rFonts w:hint="eastAsia" w:ascii="宋体" w:hAnsi="宋体" w:cs="宋体"/>
                <w:szCs w:val="21"/>
              </w:rPr>
              <w:t>综合部负责人：毛小玲</w:t>
            </w:r>
          </w:p>
          <w:p>
            <w:pPr>
              <w:adjustRightInd w:val="0"/>
              <w:snapToGrid w:val="0"/>
              <w:spacing w:line="360" w:lineRule="auto"/>
              <w:rPr>
                <w:rFonts w:ascii="宋体" w:hAnsi="宋体" w:cs="宋体"/>
                <w:szCs w:val="21"/>
              </w:rPr>
            </w:pPr>
            <w:r>
              <w:rPr>
                <w:rFonts w:hint="eastAsia" w:ascii="宋体" w:hAnsi="宋体" w:cs="宋体"/>
                <w:szCs w:val="21"/>
              </w:rPr>
              <w:t xml:space="preserve">查《目标指标分解及完成情况汇总表》      </w:t>
            </w:r>
          </w:p>
          <w:p>
            <w:pPr>
              <w:adjustRightInd w:val="0"/>
              <w:snapToGrid w:val="0"/>
              <w:spacing w:line="360" w:lineRule="auto"/>
              <w:rPr>
                <w:rFonts w:ascii="宋体" w:hAnsi="宋体" w:cs="宋体"/>
                <w:szCs w:val="21"/>
              </w:rPr>
            </w:pPr>
            <w:r>
              <w:rPr>
                <w:rFonts w:hint="eastAsia" w:ascii="宋体" w:hAnsi="宋体" w:cs="宋体"/>
                <w:szCs w:val="21"/>
              </w:rPr>
              <w:t>测量时间：2021年4月-8月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培训计划完成率100%             实测：100%</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通知下达及时率100%             实测：100%</w:t>
            </w:r>
          </w:p>
          <w:p>
            <w:pPr>
              <w:adjustRightInd w:val="0"/>
              <w:snapToGrid w:val="0"/>
              <w:spacing w:line="360" w:lineRule="auto"/>
              <w:rPr>
                <w:rFonts w:ascii="宋体" w:hAnsi="宋体" w:cs="宋体"/>
                <w:szCs w:val="21"/>
              </w:rPr>
            </w:pPr>
            <w:r>
              <w:rPr>
                <w:rFonts w:hint="eastAsia" w:ascii="宋体" w:hAnsi="宋体" w:cs="宋体"/>
                <w:szCs w:val="21"/>
              </w:rPr>
              <w:t>查2021年培训计划，抽查8月份对内审员的培训记录，按照培训计划执行实施。</w:t>
            </w:r>
          </w:p>
          <w:p>
            <w:pPr>
              <w:adjustRightInd w:val="0"/>
              <w:snapToGrid w:val="0"/>
              <w:spacing w:line="360" w:lineRule="auto"/>
              <w:rPr>
                <w:rFonts w:ascii="宋体" w:hAnsi="宋体" w:cs="宋体"/>
                <w:szCs w:val="21"/>
              </w:rPr>
            </w:pPr>
            <w:r>
              <w:rPr>
                <w:rFonts w:hint="eastAsia" w:ascii="宋体" w:hAnsi="宋体" w:cs="宋体"/>
                <w:szCs w:val="21"/>
              </w:rPr>
              <w:t>质量目标覆盖相关职能、层次和过程，质量目标与质量方针保持一致</w:t>
            </w:r>
          </w:p>
          <w:p>
            <w:pPr>
              <w:adjustRightInd w:val="0"/>
              <w:snapToGrid w:val="0"/>
              <w:spacing w:line="360" w:lineRule="auto"/>
              <w:rPr>
                <w:rFonts w:ascii="宋体" w:hAnsi="宋体" w:cs="宋体"/>
                <w:szCs w:val="21"/>
              </w:rPr>
            </w:pPr>
            <w:r>
              <w:rPr>
                <w:rFonts w:hint="eastAsia" w:ascii="宋体" w:hAnsi="宋体" w:cs="宋体"/>
                <w:szCs w:val="21"/>
              </w:rPr>
              <w:t>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查，公司编制了《管理手册》，公司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pacing w:val="-4"/>
                <w:szCs w:val="21"/>
              </w:rPr>
            </w:pPr>
            <w:r>
              <w:rPr>
                <w:rFonts w:hint="eastAsia" w:ascii="宋体" w:hAnsi="宋体" w:cs="宋体"/>
                <w:szCs w:val="21"/>
              </w:rPr>
              <w:t>设施</w:t>
            </w:r>
          </w:p>
        </w:tc>
        <w:tc>
          <w:tcPr>
            <w:tcW w:w="960" w:type="dxa"/>
          </w:tcPr>
          <w:p>
            <w:pPr>
              <w:rPr>
                <w:rFonts w:ascii="宋体" w:hAnsi="宋体" w:cs="宋体"/>
                <w:b/>
                <w:szCs w:val="21"/>
              </w:rPr>
            </w:pPr>
            <w:r>
              <w:rPr>
                <w:rFonts w:hint="eastAsia" w:ascii="宋体" w:hAnsi="宋体" w:cs="宋体"/>
                <w:b/>
                <w:bCs/>
                <w:szCs w:val="21"/>
              </w:rPr>
              <w:t>7.1.3</w:t>
            </w:r>
          </w:p>
        </w:tc>
        <w:tc>
          <w:tcPr>
            <w:tcW w:w="10004" w:type="dxa"/>
          </w:tcPr>
          <w:p>
            <w:pPr>
              <w:spacing w:line="400" w:lineRule="exact"/>
              <w:rPr>
                <w:rFonts w:ascii="宋体" w:hAnsi="宋体"/>
                <w:szCs w:val="21"/>
              </w:rPr>
            </w:pPr>
            <w:r>
              <w:rPr>
                <w:rFonts w:hint="eastAsia" w:ascii="宋体" w:hAnsi="宋体"/>
                <w:szCs w:val="21"/>
              </w:rPr>
              <w:t>1、经了解组织的建筑设施：</w:t>
            </w:r>
          </w:p>
          <w:p>
            <w:pPr>
              <w:spacing w:line="400" w:lineRule="exact"/>
              <w:rPr>
                <w:rFonts w:ascii="宋体" w:hAnsi="宋体"/>
                <w:szCs w:val="21"/>
              </w:rPr>
            </w:pPr>
            <w:r>
              <w:rPr>
                <w:rFonts w:hint="eastAsia" w:ascii="宋体" w:hAnsi="宋体"/>
                <w:szCs w:val="21"/>
              </w:rPr>
              <w:t>——办公面积50平方米左右，库房10平方米，维修主要在客户处进行。</w:t>
            </w:r>
          </w:p>
          <w:p>
            <w:pPr>
              <w:spacing w:line="400" w:lineRule="exact"/>
              <w:rPr>
                <w:rFonts w:ascii="宋体" w:hAnsi="宋体"/>
                <w:szCs w:val="21"/>
              </w:rPr>
            </w:pPr>
            <w:r>
              <w:rPr>
                <w:rFonts w:hint="eastAsia" w:ascii="宋体" w:hAnsi="宋体"/>
                <w:szCs w:val="21"/>
              </w:rPr>
              <w:t>2、查《设备管理台账》主要设备为电脑、打印机等办公设备，维修工具主要为手动工具，可以满足销售和维修服务需要。</w:t>
            </w:r>
          </w:p>
          <w:p>
            <w:pPr>
              <w:spacing w:line="400" w:lineRule="exact"/>
              <w:rPr>
                <w:rFonts w:ascii="宋体" w:hAnsi="宋体"/>
                <w:szCs w:val="21"/>
              </w:rPr>
            </w:pPr>
            <w:r>
              <w:rPr>
                <w:rFonts w:hint="eastAsia" w:ascii="宋体" w:hAnsi="宋体"/>
                <w:szCs w:val="21"/>
              </w:rPr>
              <w:t>3.经查，综合部和营销部定期对办公设备和手动工具进行维护保养。</w:t>
            </w:r>
          </w:p>
          <w:p>
            <w:pPr>
              <w:spacing w:line="400" w:lineRule="exact"/>
              <w:jc w:val="left"/>
              <w:rPr>
                <w:rFonts w:ascii="宋体" w:hAnsi="宋体"/>
                <w:szCs w:val="21"/>
              </w:rPr>
            </w:pPr>
            <w:r>
              <w:rPr>
                <w:rFonts w:hint="eastAsia" w:ascii="宋体" w:hAnsi="宋体" w:cs="宋体"/>
                <w:szCs w:val="21"/>
              </w:rPr>
              <w:t>特种设备：无</w:t>
            </w:r>
          </w:p>
          <w:p>
            <w:pPr>
              <w:spacing w:line="400" w:lineRule="exact"/>
              <w:ind w:left="420" w:leftChars="200" w:firstLine="210" w:firstLineChars="100"/>
              <w:rPr>
                <w:rFonts w:ascii="宋体" w:hAnsi="宋体"/>
                <w:szCs w:val="21"/>
              </w:rPr>
            </w:pPr>
            <w:r>
              <w:rPr>
                <w:rFonts w:hint="eastAsia" w:ascii="宋体" w:hAnsi="宋体"/>
                <w:szCs w:val="21"/>
              </w:rPr>
              <w:t>公司未建立信息管理系统用于销售和服务。</w:t>
            </w:r>
          </w:p>
          <w:p>
            <w:pPr>
              <w:spacing w:line="400" w:lineRule="exact"/>
              <w:rPr>
                <w:rFonts w:ascii="宋体" w:hAnsi="宋体" w:cs="宋体"/>
                <w:szCs w:val="21"/>
              </w:rPr>
            </w:pPr>
            <w:r>
              <w:rPr>
                <w:rFonts w:hint="eastAsia" w:ascii="宋体" w:hAnsi="宋体"/>
                <w:szCs w:val="21"/>
              </w:rPr>
              <w:t>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pacing w:val="-4"/>
                <w:szCs w:val="21"/>
              </w:rPr>
            </w:pPr>
            <w:r>
              <w:rPr>
                <w:rFonts w:hint="eastAsia" w:ascii="宋体" w:hAnsi="宋体" w:cs="新宋体"/>
                <w:szCs w:val="21"/>
              </w:rPr>
              <w:t>过程运行环境</w:t>
            </w:r>
          </w:p>
        </w:tc>
        <w:tc>
          <w:tcPr>
            <w:tcW w:w="960" w:type="dxa"/>
          </w:tcPr>
          <w:p>
            <w:pPr>
              <w:rPr>
                <w:rFonts w:ascii="宋体" w:hAnsi="宋体" w:cs="宋体"/>
                <w:b/>
                <w:szCs w:val="21"/>
              </w:rPr>
            </w:pPr>
            <w:r>
              <w:rPr>
                <w:rFonts w:hint="eastAsia" w:ascii="宋体" w:hAnsi="宋体" w:cs="新宋体"/>
                <w:b/>
                <w:bCs/>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360" w:lineRule="auto"/>
              <w:ind w:firstLine="420" w:firstLineChars="200"/>
              <w:rPr>
                <w:rFonts w:ascii="宋体" w:hAnsi="宋体" w:cs="宋体"/>
                <w:szCs w:val="21"/>
              </w:rPr>
            </w:pPr>
            <w:r>
              <w:rPr>
                <w:rFonts w:hint="eastAsia" w:ascii="宋体" w:hAnsi="宋体"/>
                <w:szCs w:val="21"/>
              </w:rPr>
              <w:t>办公内设备布置合理，通道畅通，照明设施齐全，均配备了消防设施等设施，作业场所光线较充足，分区合理，目前工作环境符合生产需要。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Pr>
          <w:p>
            <w:pPr>
              <w:adjustRightInd w:val="0"/>
              <w:snapToGrid w:val="0"/>
              <w:jc w:val="center"/>
              <w:rPr>
                <w:rFonts w:ascii="宋体" w:hAnsi="宋体" w:cs="宋体"/>
                <w:spacing w:val="-4"/>
                <w:szCs w:val="21"/>
              </w:rPr>
            </w:pPr>
            <w:r>
              <w:rPr>
                <w:rFonts w:hint="eastAsia" w:ascii="宋体" w:hAnsi="宋体" w:cs="宋体"/>
                <w:szCs w:val="24"/>
              </w:rPr>
              <w:t>组织的知识</w:t>
            </w:r>
          </w:p>
        </w:tc>
        <w:tc>
          <w:tcPr>
            <w:tcW w:w="960" w:type="dxa"/>
          </w:tcPr>
          <w:p>
            <w:pPr>
              <w:rPr>
                <w:rFonts w:ascii="宋体" w:hAnsi="宋体" w:cs="宋体"/>
                <w:b/>
                <w:szCs w:val="21"/>
              </w:rPr>
            </w:pPr>
            <w:r>
              <w:rPr>
                <w:rFonts w:hint="eastAsia" w:ascii="宋体" w:hAnsi="宋体" w:cs="宋体"/>
                <w:b/>
                <w:bCs/>
                <w:szCs w:val="21"/>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adjustRightInd w:val="0"/>
              <w:snapToGrid w:val="0"/>
              <w:spacing w:line="360" w:lineRule="auto"/>
              <w:ind w:firstLine="420" w:firstLineChars="200"/>
              <w:rPr>
                <w:rFonts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b/>
                <w:bCs/>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查公司人员资质要求：无</w:t>
            </w:r>
          </w:p>
          <w:p>
            <w:pPr>
              <w:spacing w:line="360" w:lineRule="auto"/>
              <w:rPr>
                <w:rFonts w:ascii="宋体" w:hAnsi="宋体" w:cs="宋体"/>
                <w:szCs w:val="21"/>
              </w:rPr>
            </w:pPr>
            <w:r>
              <w:rPr>
                <w:rFonts w:hint="eastAsia" w:ascii="宋体" w:hAnsi="宋体" w:cs="宋体"/>
                <w:szCs w:val="21"/>
              </w:rPr>
              <w:t>查见2021年年度培训计划共6次，已完成的培训记录5次。</w:t>
            </w:r>
          </w:p>
          <w:p>
            <w:pPr>
              <w:spacing w:line="360" w:lineRule="auto"/>
              <w:rPr>
                <w:rFonts w:ascii="宋体" w:hAnsi="宋体" w:cs="宋体"/>
                <w:szCs w:val="21"/>
              </w:rPr>
            </w:pPr>
            <w:r>
              <w:rPr>
                <w:rFonts w:hint="eastAsia" w:ascii="宋体" w:hAnsi="宋体" w:cs="宋体"/>
                <w:szCs w:val="21"/>
              </w:rPr>
              <w:t>1）：2021.4.28  培训内容：公司管理体系标准ISO9001培训。培训人：</w:t>
            </w:r>
            <w:r>
              <w:rPr>
                <w:rFonts w:hint="eastAsia"/>
                <w:szCs w:val="21"/>
              </w:rPr>
              <w:t>邓松</w:t>
            </w:r>
            <w:r>
              <w:rPr>
                <w:rFonts w:hint="eastAsia" w:ascii="宋体" w:hAnsi="宋体" w:cs="宋体"/>
                <w:szCs w:val="21"/>
              </w:rPr>
              <w:t>；被培训人：</w:t>
            </w:r>
            <w:r>
              <w:rPr>
                <w:rFonts w:hint="eastAsia" w:ascii="Arial" w:hAnsi="Arial"/>
                <w:color w:val="000000"/>
                <w:szCs w:val="21"/>
              </w:rPr>
              <w:t>各部门经理及公司内管理人员</w:t>
            </w:r>
            <w:r>
              <w:rPr>
                <w:rFonts w:hint="eastAsia" w:ascii="宋体" w:hAnsi="宋体" w:cs="宋体"/>
                <w:szCs w:val="21"/>
              </w:rPr>
              <w:t>。效果评价：培训达到预期目的，培训有效。评价人：邓松。</w:t>
            </w:r>
          </w:p>
          <w:p>
            <w:pPr>
              <w:spacing w:line="360" w:lineRule="auto"/>
              <w:rPr>
                <w:rFonts w:ascii="宋体" w:hAnsi="宋体" w:cs="宋体"/>
                <w:szCs w:val="21"/>
              </w:rPr>
            </w:pPr>
            <w:r>
              <w:rPr>
                <w:rFonts w:hint="eastAsia" w:ascii="宋体" w:hAnsi="宋体" w:cs="宋体"/>
                <w:szCs w:val="21"/>
              </w:rPr>
              <w:t>2）：2021.5.16  培训内容：管理体系文件培训；培训人：</w:t>
            </w:r>
            <w:r>
              <w:rPr>
                <w:rFonts w:hint="eastAsia"/>
                <w:szCs w:val="21"/>
              </w:rPr>
              <w:t>邓松</w:t>
            </w:r>
            <w:r>
              <w:rPr>
                <w:rFonts w:hint="eastAsia" w:ascii="宋体" w:hAnsi="宋体" w:cs="宋体"/>
                <w:szCs w:val="21"/>
              </w:rPr>
              <w:t>；被培训人：</w:t>
            </w:r>
            <w:r>
              <w:rPr>
                <w:rFonts w:hint="eastAsia" w:ascii="Arial" w:hAnsi="Arial"/>
                <w:color w:val="000000"/>
                <w:szCs w:val="21"/>
              </w:rPr>
              <w:t>各部门经理及公司内管理人员</w:t>
            </w:r>
            <w:r>
              <w:rPr>
                <w:rFonts w:hint="eastAsia" w:ascii="宋体" w:hAnsi="宋体" w:cs="宋体"/>
                <w:szCs w:val="21"/>
              </w:rPr>
              <w:t>。效果评价：培训达到预期目的，培训有效。评价人：邓松。</w:t>
            </w:r>
          </w:p>
          <w:p>
            <w:pPr>
              <w:pStyle w:val="12"/>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其它培训均按计划执行。</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---经与公司员工</w:t>
            </w:r>
            <w:r>
              <w:rPr>
                <w:rFonts w:hint="eastAsia" w:ascii="宋体" w:hAnsi="宋体" w:cs="宋体"/>
                <w:szCs w:val="21"/>
                <w:lang w:eastAsia="zh-CN"/>
              </w:rPr>
              <w:t>朱灵</w:t>
            </w:r>
            <w:r>
              <w:rPr>
                <w:rFonts w:hint="eastAsia" w:ascii="宋体" w:hAnsi="宋体" w:cs="宋体"/>
                <w:szCs w:val="21"/>
              </w:rPr>
              <w:t>等沟通了解，基本具备以上必要的质量意识和质量管理体系相关意识。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pPr>
            <w:r>
              <w:rPr>
                <w:rFonts w:hint="eastAsia" w:ascii="宋体" w:hAnsi="宋体" w:cs="宋体"/>
                <w:szCs w:val="24"/>
              </w:rPr>
              <w:t>沟通</w:t>
            </w:r>
          </w:p>
          <w:p>
            <w:pPr>
              <w:spacing w:line="360" w:lineRule="auto"/>
              <w:jc w:val="left"/>
              <w:rPr>
                <w:rFonts w:ascii="宋体" w:hAnsi="宋体" w:cs="宋体"/>
                <w:szCs w:val="24"/>
              </w:rPr>
            </w:pPr>
            <w:r>
              <w:rPr>
                <w:rFonts w:hint="eastAsia" w:ascii="宋体" w:hAnsi="宋体" w:cs="宋体"/>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szCs w:val="24"/>
              </w:rPr>
              <w:t>是否包括：沟通的职责、沟通对象、沟通内容、沟通时机、沟通方式？</w:t>
            </w:r>
          </w:p>
        </w:tc>
        <w:tc>
          <w:tcPr>
            <w:tcW w:w="960" w:type="dxa"/>
          </w:tcPr>
          <w:p>
            <w:pPr>
              <w:rPr>
                <w:rFonts w:ascii="宋体" w:hAnsi="宋体" w:cs="宋体"/>
                <w:b/>
                <w:szCs w:val="21"/>
              </w:rPr>
            </w:pPr>
            <w:r>
              <w:rPr>
                <w:rFonts w:hint="eastAsia"/>
                <w:b/>
              </w:rPr>
              <w:t>7.4</w:t>
            </w: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spacing w:line="360" w:lineRule="auto"/>
              <w:jc w:val="left"/>
              <w:rPr>
                <w:rFonts w:ascii="宋体" w:hAnsi="宋体" w:cs="宋体"/>
                <w:szCs w:val="24"/>
              </w:rPr>
            </w:pPr>
            <w:r>
              <w:rPr>
                <w:rFonts w:hint="eastAsia" w:ascii="宋体" w:hAnsi="宋体" w:cs="宋体"/>
                <w:szCs w:val="24"/>
              </w:rPr>
              <w:t>签订合同前：走访用户、电话沟通、了解相关信息等，与顾客签订合同或订单，或接受顾客口头订单。</w:t>
            </w:r>
          </w:p>
          <w:p>
            <w:pPr>
              <w:spacing w:line="360" w:lineRule="auto"/>
              <w:jc w:val="left"/>
              <w:rPr>
                <w:rFonts w:ascii="宋体" w:hAnsi="宋体" w:cs="宋体"/>
                <w:szCs w:val="24"/>
              </w:rPr>
            </w:pPr>
            <w:r>
              <w:rPr>
                <w:rFonts w:hint="eastAsia" w:ascii="宋体" w:hAnsi="宋体" w:cs="宋体"/>
                <w:szCs w:val="24"/>
              </w:rPr>
              <w:t>签订合同中：组织供方按期交付，解决用户对进度、质量、运输等关切问题；</w:t>
            </w:r>
          </w:p>
          <w:p>
            <w:pPr>
              <w:spacing w:line="360" w:lineRule="auto"/>
              <w:jc w:val="left"/>
              <w:rPr>
                <w:rFonts w:ascii="宋体" w:hAnsi="宋体" w:cs="宋体"/>
                <w:szCs w:val="24"/>
              </w:rPr>
            </w:pPr>
            <w:r>
              <w:rPr>
                <w:rFonts w:hint="eastAsia" w:ascii="宋体" w:hAnsi="宋体" w:cs="宋体"/>
                <w:szCs w:val="24"/>
              </w:rPr>
              <w:t>签订合同后：与客户保持密切沟通，不定期回访用户，并对顾客反馈问题解答。针对存在的问题及时进行处理。定期发放顾客满意度调查，了解顾客满意或不满意的信息，并积极应对，确保顾客满意。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szCs w:val="24"/>
              </w:rPr>
            </w:pPr>
            <w:r>
              <w:rPr>
                <w:rFonts w:hint="eastAsia" w:ascii="宋体" w:hAnsi="宋体" w:cs="宋体"/>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1"/>
              </w:rPr>
            </w:pPr>
            <w:r>
              <w:rPr>
                <w:rFonts w:hint="eastAsia" w:ascii="宋体" w:hAnsi="宋体" w:cs="宋体"/>
                <w:szCs w:val="24"/>
              </w:rPr>
              <w:t>自体系运行以来，没有发生严重的顾客投诉事件。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二级文件：程序文件</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kern w:val="0"/>
                <w:szCs w:val="21"/>
              </w:rPr>
              <w:t xml:space="preserve">  经查：公司提供的各级体系文件总体满足标准的要求和确保QMS有效性的需要。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现场抽见《质量手册》</w:t>
            </w:r>
          </w:p>
          <w:p>
            <w:pPr>
              <w:ind w:firstLine="420" w:firstLineChars="200"/>
              <w:rPr>
                <w:rFonts w:ascii="宋体" w:hAnsi="宋体" w:cs="宋体"/>
                <w:kern w:val="0"/>
                <w:szCs w:val="21"/>
              </w:rPr>
            </w:pPr>
            <w:r>
              <w:rPr>
                <w:rFonts w:hint="eastAsia" w:ascii="宋体" w:hAnsi="宋体" w:cs="宋体"/>
                <w:kern w:val="0"/>
                <w:szCs w:val="21"/>
              </w:rPr>
              <w:t>文件编号：FSJX/A-2021      版本号：第A/0版</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2021年4月20日发布         编制：综合部      审批：毛天轴</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文件编号：</w:t>
            </w:r>
            <w:r>
              <w:rPr>
                <w:rFonts w:hint="eastAsia" w:ascii="宋体" w:hAnsi="宋体" w:cs="宋体"/>
                <w:kern w:val="0"/>
                <w:szCs w:val="21"/>
              </w:rPr>
              <w:t>FSJX/B-2021</w:t>
            </w:r>
            <w:r>
              <w:rPr>
                <w:rFonts w:hint="eastAsia" w:ascii="宋体" w:hAnsi="宋体" w:eastAsia="宋体" w:cs="宋体"/>
                <w:kern w:val="0"/>
                <w:sz w:val="21"/>
                <w:szCs w:val="21"/>
              </w:rPr>
              <w:t xml:space="preserve">   版本号：第A/0版 </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2021年4月20日发布       编制：综合部      审批：毛天轴</w:t>
            </w:r>
          </w:p>
          <w:p>
            <w:pPr>
              <w:pStyle w:val="5"/>
              <w:tabs>
                <w:tab w:val="left" w:pos="902"/>
                <w:tab w:val="left" w:pos="1630"/>
                <w:tab w:val="clear" w:pos="1069"/>
                <w:tab w:val="clear" w:pos="2149"/>
              </w:tabs>
              <w:spacing w:line="360" w:lineRule="auto"/>
              <w:ind w:left="0" w:right="1" w:firstLine="210" w:firstLineChars="100"/>
              <w:rPr>
                <w:rFonts w:ascii="宋体" w:hAnsi="宋体" w:cs="宋体"/>
                <w:szCs w:val="21"/>
              </w:rPr>
            </w:pPr>
            <w:r>
              <w:rPr>
                <w:rFonts w:hint="eastAsia" w:ascii="宋体" w:hAnsi="宋体" w:eastAsia="宋体" w:cs="宋体"/>
                <w:kern w:val="0"/>
                <w:sz w:val="21"/>
                <w:szCs w:val="21"/>
              </w:rPr>
              <w:t>以上文件均有编审批，发布实施日期及发放编号、受控状态。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形成文件的信息管理程序》，规定了体系文件的编制、审核、批准、受控、使用、报废等要求。查见：程序文件有19个，查：《受控文件清单》里面包括：质量手册、程序文件、岗位任职要求、管理制度等。</w:t>
            </w:r>
          </w:p>
          <w:p>
            <w:pPr>
              <w:spacing w:line="360" w:lineRule="auto"/>
              <w:jc w:val="left"/>
              <w:rPr>
                <w:rFonts w:ascii="宋体" w:hAnsi="宋体" w:cs="宋体"/>
                <w:szCs w:val="21"/>
              </w:rPr>
            </w:pPr>
            <w:r>
              <w:rPr>
                <w:rFonts w:hint="eastAsia" w:ascii="宋体" w:hAnsi="宋体" w:cs="宋体"/>
                <w:szCs w:val="21"/>
              </w:rPr>
              <w:t>查见：《发文记录表》程序文件、质量手册、管理制度汇编、工艺文件等行了发放；有文件编号、分发号，版本，部门签收等内容，暂无回收记录发生。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w:t>
            </w:r>
            <w:r>
              <w:rPr>
                <w:rFonts w:hint="eastAsia" w:ascii="宋体" w:hAnsi="宋体" w:cs="宋体"/>
                <w:kern w:val="0"/>
                <w:szCs w:val="21"/>
              </w:rPr>
              <w:t>A/0</w:t>
            </w:r>
            <w:r>
              <w:rPr>
                <w:rFonts w:hint="eastAsia" w:ascii="宋体" w:hAnsi="宋体" w:cs="宋体"/>
                <w:szCs w:val="21"/>
              </w:rPr>
              <w:t>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highlight w:val="yellow"/>
              </w:rPr>
            </w:pPr>
            <w:r>
              <w:rPr>
                <w:rFonts w:hint="eastAsia" w:ascii="宋体" w:hAnsi="宋体" w:cs="宋体"/>
                <w:szCs w:val="21"/>
              </w:rPr>
              <w:t>查《外来文件清单》,里面包括法律法规：中华人民共和国合同法、中华人民共和国劳动法、中华人民共和国产品质量法、质量管理体系 要求  GB/T19001-2016、</w:t>
            </w:r>
            <w:r>
              <w:rPr>
                <w:rFonts w:hint="eastAsia" w:ascii="宋体" w:hAnsi="宋体"/>
                <w:color w:val="auto"/>
                <w:szCs w:val="21"/>
                <w:lang w:val="en-US" w:eastAsia="zh-CN"/>
              </w:rPr>
              <w:t>GB/T13279-2015一般用固定的往复活塞空气压缩机技术条件》</w:t>
            </w:r>
            <w:r>
              <w:rPr>
                <w:rFonts w:hint="eastAsia" w:ascii="宋体" w:hAnsi="宋体"/>
                <w:szCs w:val="21"/>
              </w:rPr>
              <w:t>等标准和客户</w:t>
            </w:r>
            <w:r>
              <w:rPr>
                <w:rFonts w:hint="eastAsia" w:ascii="宋体" w:hAnsi="宋体"/>
                <w:szCs w:val="21"/>
                <w:lang w:eastAsia="zh-CN"/>
              </w:rPr>
              <w:t>技术协议</w:t>
            </w:r>
            <w:r>
              <w:rPr>
                <w:rFonts w:hint="eastAsia" w:ascii="宋体" w:hAnsi="宋体"/>
                <w:szCs w:val="21"/>
              </w:rPr>
              <w:t>要求</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ind w:firstLine="420" w:firstLineChars="200"/>
              <w:rPr>
                <w:rFonts w:ascii="宋体" w:hAnsi="宋体" w:cs="宋体"/>
                <w:szCs w:val="24"/>
              </w:rPr>
            </w:pPr>
            <w:r>
              <w:rPr>
                <w:rFonts w:hint="eastAsia" w:ascii="宋体" w:hAnsi="宋体" w:cs="宋体"/>
                <w:szCs w:val="24"/>
              </w:rPr>
              <w:t>内部审核</w:t>
            </w:r>
          </w:p>
          <w:p>
            <w:pPr>
              <w:spacing w:line="360" w:lineRule="auto"/>
              <w:ind w:firstLine="420" w:firstLineChars="200"/>
              <w:rPr>
                <w:rFonts w:ascii="宋体" w:hAnsi="宋体" w:cs="宋体"/>
                <w:szCs w:val="24"/>
              </w:rPr>
            </w:pPr>
            <w:r>
              <w:rPr>
                <w:rFonts w:hint="eastAsia" w:ascii="宋体" w:hAnsi="宋体" w:cs="宋体"/>
                <w:szCs w:val="24"/>
              </w:rPr>
              <w:t>(含9.2.1和9.2.2)</w:t>
            </w:r>
          </w:p>
          <w:p>
            <w:pPr>
              <w:spacing w:line="360" w:lineRule="auto"/>
              <w:ind w:firstLine="420" w:firstLineChars="200"/>
              <w:rPr>
                <w:rFonts w:ascii="宋体" w:hAnsi="宋体" w:cs="宋体"/>
                <w:szCs w:val="24"/>
              </w:rPr>
            </w:pPr>
          </w:p>
        </w:tc>
        <w:tc>
          <w:tcPr>
            <w:tcW w:w="960" w:type="dxa"/>
          </w:tcPr>
          <w:p>
            <w:pPr>
              <w:spacing w:line="360" w:lineRule="auto"/>
              <w:ind w:firstLine="420" w:firstLineChars="200"/>
              <w:rPr>
                <w:rFonts w:ascii="宋体" w:hAnsi="宋体" w:cs="宋体"/>
                <w:szCs w:val="24"/>
              </w:rPr>
            </w:pPr>
            <w:r>
              <w:rPr>
                <w:rFonts w:hint="eastAsia" w:ascii="宋体" w:hAnsi="宋体" w:cs="宋体"/>
                <w:szCs w:val="24"/>
              </w:rPr>
              <w:t>9.2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编制有《内部审核管理程序》，程序中规定公司确定质量管理体系覆盖的每年（12个月）至少接受一次涉及所有条款活动的内部审核。</w:t>
            </w:r>
          </w:p>
          <w:p>
            <w:pPr>
              <w:spacing w:line="360" w:lineRule="auto"/>
              <w:ind w:firstLine="420" w:firstLineChars="200"/>
              <w:rPr>
                <w:rFonts w:ascii="宋体" w:hAnsi="宋体" w:cs="宋体"/>
                <w:szCs w:val="24"/>
              </w:rPr>
            </w:pPr>
            <w:r>
              <w:rPr>
                <w:rFonts w:hint="eastAsia" w:ascii="宋体" w:hAnsi="宋体" w:cs="宋体"/>
                <w:szCs w:val="24"/>
              </w:rPr>
              <w:t>提供有年度内部审核计划包括审核目的、范围、依据、频次、审核方式、审核日程安排。</w:t>
            </w:r>
          </w:p>
          <w:p>
            <w:pPr>
              <w:spacing w:line="360" w:lineRule="auto"/>
              <w:ind w:firstLine="420" w:firstLineChars="200"/>
              <w:rPr>
                <w:rFonts w:ascii="宋体" w:hAnsi="宋体" w:cs="宋体"/>
                <w:szCs w:val="24"/>
              </w:rPr>
            </w:pPr>
            <w:r>
              <w:rPr>
                <w:rFonts w:hint="eastAsia" w:ascii="宋体" w:hAnsi="宋体" w:cs="宋体"/>
                <w:szCs w:val="24"/>
              </w:rPr>
              <w:t>本次审核时间：2021年8月10日</w:t>
            </w:r>
          </w:p>
          <w:p>
            <w:pPr>
              <w:spacing w:line="360" w:lineRule="auto"/>
              <w:ind w:firstLine="420" w:firstLineChars="200"/>
              <w:rPr>
                <w:rFonts w:ascii="宋体" w:hAnsi="宋体" w:cs="宋体"/>
                <w:szCs w:val="24"/>
              </w:rPr>
            </w:pPr>
            <w:r>
              <w:rPr>
                <w:rFonts w:hint="eastAsia" w:ascii="宋体" w:hAnsi="宋体" w:cs="宋体"/>
                <w:szCs w:val="24"/>
              </w:rPr>
              <w:t>范围：质量手册覆盖的所有部门和要求。重点是 ISO9001：2015所要求的各要素及涉及的各职能部门。</w:t>
            </w:r>
          </w:p>
          <w:p>
            <w:pPr>
              <w:spacing w:line="360" w:lineRule="auto"/>
              <w:ind w:firstLine="420" w:firstLineChars="200"/>
              <w:rPr>
                <w:rFonts w:ascii="宋体" w:hAnsi="宋体" w:cs="宋体"/>
                <w:szCs w:val="24"/>
              </w:rPr>
            </w:pPr>
            <w:r>
              <w:rPr>
                <w:rFonts w:hint="eastAsia" w:ascii="宋体" w:hAnsi="宋体" w:cs="宋体"/>
                <w:szCs w:val="24"/>
              </w:rPr>
              <w:t>审核组组成：组长A：毛小玲  组员B：胡继</w:t>
            </w:r>
          </w:p>
          <w:p>
            <w:pPr>
              <w:spacing w:line="360" w:lineRule="auto"/>
              <w:ind w:firstLine="420" w:firstLineChars="200"/>
              <w:rPr>
                <w:rFonts w:ascii="宋体" w:hAnsi="宋体" w:cs="宋体"/>
                <w:szCs w:val="24"/>
              </w:rPr>
            </w:pPr>
            <w:r>
              <w:rPr>
                <w:rFonts w:hint="eastAsia" w:ascii="宋体" w:hAnsi="宋体" w:cs="宋体"/>
                <w:szCs w:val="24"/>
              </w:rPr>
              <w:t>查公司内审员经培训、内审员授权书，内审员基本能满足内审的能力要求；</w:t>
            </w:r>
          </w:p>
          <w:p>
            <w:pPr>
              <w:spacing w:line="360" w:lineRule="auto"/>
              <w:ind w:firstLine="420" w:firstLineChars="200"/>
              <w:rPr>
                <w:rFonts w:ascii="宋体" w:hAnsi="宋体" w:cs="宋体"/>
                <w:szCs w:val="24"/>
              </w:rPr>
            </w:pPr>
            <w:r>
              <w:rPr>
                <w:rFonts w:hint="eastAsia" w:ascii="宋体" w:hAnsi="宋体" w:cs="宋体"/>
                <w:szCs w:val="24"/>
              </w:rPr>
              <w:t>查《管理层内审检查表》，《综合部内审检查表》，《营销部内审检查表》等审核过程及条款基本齐全，未出现审核本部门情况。</w:t>
            </w:r>
          </w:p>
          <w:p>
            <w:pPr>
              <w:spacing w:line="360" w:lineRule="auto"/>
              <w:ind w:firstLine="420" w:firstLineChars="200"/>
              <w:rPr>
                <w:rFonts w:ascii="宋体" w:hAnsi="宋体" w:cs="宋体"/>
                <w:szCs w:val="24"/>
              </w:rPr>
            </w:pPr>
            <w:r>
              <w:rPr>
                <w:rFonts w:hint="eastAsia" w:ascii="宋体" w:hAnsi="宋体" w:cs="宋体"/>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szCs w:val="24"/>
              </w:rPr>
            </w:pPr>
            <w:r>
              <w:rPr>
                <w:rFonts w:hint="eastAsia" w:ascii="宋体" w:hAnsi="宋体" w:cs="宋体"/>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szCs w:val="24"/>
              </w:rPr>
            </w:pPr>
            <w:r>
              <w:rPr>
                <w:rFonts w:hint="eastAsia" w:ascii="宋体" w:hAnsi="宋体" w:cs="宋体"/>
                <w:szCs w:val="24"/>
              </w:rPr>
              <w:t>此次共开据《内审不符合项报告》1份，涉及营销部8.5.1条款。对不符合事实描述为：</w:t>
            </w:r>
            <w:r>
              <w:rPr>
                <w:rFonts w:hint="eastAsia" w:ascii="宋体" w:hAnsi="宋体"/>
                <w:szCs w:val="21"/>
              </w:rPr>
              <w:t>特殊过程为销售服务过程，但未能提供对过程实施确认的证据</w:t>
            </w:r>
            <w:r>
              <w:rPr>
                <w:rFonts w:hint="eastAsia" w:ascii="宋体" w:hAnsi="宋体" w:cs="宋体"/>
                <w:szCs w:val="21"/>
              </w:rPr>
              <w:t>。对不符合项进行了分析，并制定了</w:t>
            </w:r>
            <w:r>
              <w:rPr>
                <w:rFonts w:hint="eastAsia" w:ascii="宋体" w:hAnsi="宋体" w:cs="宋体"/>
                <w:szCs w:val="24"/>
              </w:rPr>
              <w:t>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szCs w:val="24"/>
              </w:rPr>
              <w:t>提供有《内部审核报告》查，审核结论：本次内审是标准建立体系运作后的第一次内部审核，就已审条款结果看，本公司质量管理体系符合标准及本公司体系文件要求，本公司质量体系运行有效。</w:t>
            </w:r>
          </w:p>
          <w:p>
            <w:pPr>
              <w:spacing w:line="360" w:lineRule="auto"/>
              <w:ind w:firstLine="420" w:firstLineChars="200"/>
              <w:rPr>
                <w:rFonts w:ascii="宋体" w:hAnsi="宋体" w:cs="宋体"/>
                <w:szCs w:val="24"/>
              </w:rPr>
            </w:pPr>
            <w:r>
              <w:rPr>
                <w:rFonts w:hint="eastAsia" w:ascii="宋体" w:hAnsi="宋体" w:cs="宋体"/>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szCs w:val="24"/>
              </w:rPr>
              <w:t>公司内审基本符合要求。</w:t>
            </w:r>
          </w:p>
        </w:tc>
        <w:tc>
          <w:tcPr>
            <w:tcW w:w="1585" w:type="dxa"/>
          </w:tcPr>
          <w:p>
            <w:pPr>
              <w:spacing w:line="360" w:lineRule="auto"/>
              <w:ind w:firstLine="420" w:firstLineChars="200"/>
              <w:rPr>
                <w:rFonts w:ascii="宋体" w:hAnsi="宋体" w:cs="宋体"/>
                <w:szCs w:val="24"/>
              </w:rPr>
            </w:pPr>
            <w:r>
              <w:rPr>
                <w:rFonts w:hint="eastAsia" w:ascii="宋体" w:hAnsi="宋体" w:cs="宋体"/>
                <w:szCs w:val="24"/>
              </w:rPr>
              <w:t>符合</w:t>
            </w:r>
          </w:p>
        </w:tc>
      </w:tr>
    </w:tbl>
    <w:p>
      <w:pPr>
        <w:pStyle w:val="7"/>
      </w:pPr>
      <w:r>
        <w:rPr>
          <w:rFonts w:hint="eastAsia"/>
        </w:rPr>
        <w:t xml:space="preserve">说明：不符合标注N  </w:t>
      </w:r>
    </w:p>
    <w:p>
      <w:pPr>
        <w:pStyle w:val="2"/>
      </w:pPr>
    </w:p>
    <w:p>
      <w:pPr>
        <w:pStyle w:val="7"/>
        <w:jc w:val="center"/>
        <w:rPr>
          <w:rFonts w:hint="eastAsia"/>
          <w:color w:val="auto"/>
        </w:rPr>
      </w:pPr>
      <w:r>
        <w:rPr>
          <w:rFonts w:hint="eastAsia" w:ascii="隶书" w:hAnsi="宋体" w:eastAsia="隶书"/>
          <w:bCs/>
          <w:color w:val="auto"/>
          <w:sz w:val="36"/>
          <w:szCs w:val="36"/>
        </w:rPr>
        <w:t>管理体系审核记录表</w:t>
      </w:r>
    </w:p>
    <w:tbl>
      <w:tblPr>
        <w:tblStyle w:val="10"/>
        <w:tblW w:w="1480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893"/>
        <w:gridCol w:w="983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93"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893" w:type="dxa"/>
            <w:vMerge w:val="restart"/>
            <w:vAlign w:val="center"/>
          </w:tcPr>
          <w:p>
            <w:pPr>
              <w:spacing w:line="360" w:lineRule="auto"/>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9833"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受审核部门：营销部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w:t>
            </w:r>
            <w:r>
              <w:rPr>
                <w:rFonts w:hint="eastAsia" w:ascii="宋体" w:hAnsi="宋体" w:cs="宋体"/>
                <w:color w:val="auto"/>
                <w:sz w:val="24"/>
                <w:szCs w:val="24"/>
                <w:highlight w:val="none"/>
                <w:lang w:eastAsia="zh-CN"/>
              </w:rPr>
              <w:t>领导：毛天轴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陪同人员：邓松</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8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833"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文平</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8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833"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93"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893" w:type="dxa"/>
          </w:tcPr>
          <w:p>
            <w:pPr>
              <w:rPr>
                <w:rFonts w:ascii="宋体" w:hAnsi="宋体" w:cs="新宋体"/>
                <w:color w:val="auto"/>
                <w:szCs w:val="21"/>
              </w:rPr>
            </w:pPr>
            <w:r>
              <w:rPr>
                <w:rFonts w:hint="eastAsia" w:ascii="宋体" w:hAnsi="宋体" w:cs="宋体"/>
                <w:b/>
                <w:color w:val="auto"/>
                <w:szCs w:val="21"/>
              </w:rPr>
              <w:t>5.3</w:t>
            </w:r>
          </w:p>
        </w:tc>
        <w:tc>
          <w:tcPr>
            <w:tcW w:w="9833" w:type="dxa"/>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营销部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.负责市场开发与产品销售</w:t>
            </w:r>
            <w:r>
              <w:rPr>
                <w:rFonts w:hint="eastAsia" w:ascii="宋体" w:hAnsi="宋体" w:cs="宋体"/>
                <w:color w:val="auto"/>
                <w:szCs w:val="21"/>
                <w:lang w:eastAsia="zh-CN"/>
              </w:rPr>
              <w:t>、维修服务</w:t>
            </w:r>
            <w:r>
              <w:rPr>
                <w:rFonts w:hint="eastAsia" w:ascii="宋体" w:hAnsi="宋体" w:cs="宋体"/>
                <w:color w:val="auto"/>
                <w:szCs w:val="21"/>
              </w:rPr>
              <w:t>、市场信息的调研与反馈。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.参与</w:t>
            </w:r>
            <w:r>
              <w:rPr>
                <w:rFonts w:hint="eastAsia" w:ascii="宋体" w:hAnsi="宋体" w:cs="宋体"/>
                <w:color w:val="auto"/>
                <w:szCs w:val="21"/>
                <w:lang w:eastAsia="zh-CN"/>
              </w:rPr>
              <w:t>合同、</w:t>
            </w:r>
            <w:r>
              <w:rPr>
                <w:rFonts w:hint="eastAsia" w:ascii="宋体" w:hAnsi="宋体" w:cs="宋体"/>
                <w:color w:val="auto"/>
                <w:szCs w:val="21"/>
              </w:rPr>
              <w:t>订单的评审</w:t>
            </w:r>
            <w:r>
              <w:rPr>
                <w:rFonts w:hint="eastAsia" w:ascii="宋体" w:hAnsi="宋体" w:cs="宋体"/>
                <w:color w:val="auto"/>
                <w:szCs w:val="21"/>
                <w:lang w:eastAsia="zh-CN"/>
              </w:rPr>
              <w:t>；</w:t>
            </w:r>
            <w:r>
              <w:rPr>
                <w:rFonts w:hint="eastAsia" w:ascii="宋体" w:hAnsi="宋体" w:cs="宋体"/>
                <w:color w:val="auto"/>
                <w:szCs w:val="21"/>
              </w:rPr>
              <w:t>顾客满意度的统计与调查</w:t>
            </w:r>
            <w:r>
              <w:rPr>
                <w:rFonts w:hint="eastAsia" w:ascii="宋体" w:hAnsi="宋体" w:cs="宋体"/>
                <w:color w:val="auto"/>
                <w:szCs w:val="21"/>
                <w:lang w:eastAsia="zh-CN"/>
              </w:rPr>
              <w:t>；</w:t>
            </w:r>
            <w:r>
              <w:rPr>
                <w:rFonts w:hint="eastAsia" w:ascii="宋体" w:hAnsi="宋体" w:cs="宋体"/>
                <w:color w:val="auto"/>
                <w:szCs w:val="21"/>
              </w:rPr>
              <w:t>售后服务，包括售后的回访</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.负责顾客</w:t>
            </w:r>
            <w:r>
              <w:rPr>
                <w:rFonts w:hint="eastAsia" w:ascii="宋体" w:hAnsi="宋体" w:cs="宋体"/>
                <w:color w:val="auto"/>
                <w:szCs w:val="21"/>
                <w:lang w:eastAsia="zh-CN"/>
              </w:rPr>
              <w:t>维修</w:t>
            </w:r>
            <w:r>
              <w:rPr>
                <w:rFonts w:hint="eastAsia" w:ascii="宋体" w:hAnsi="宋体" w:cs="宋体"/>
                <w:color w:val="auto"/>
                <w:szCs w:val="21"/>
              </w:rPr>
              <w:t>信息的传递，包括</w:t>
            </w:r>
            <w:r>
              <w:rPr>
                <w:rFonts w:hint="eastAsia" w:ascii="宋体" w:hAnsi="宋体" w:cs="宋体"/>
                <w:color w:val="auto"/>
                <w:szCs w:val="21"/>
                <w:lang w:eastAsia="zh-CN"/>
              </w:rPr>
              <w:t>维修诊断、技术方案的制定及维修进度的监控</w:t>
            </w:r>
            <w:r>
              <w:rPr>
                <w:rFonts w:hint="eastAsia" w:ascii="宋体" w:hAnsi="宋体" w:cs="宋体"/>
                <w:color w:val="auto"/>
                <w:szCs w:val="21"/>
              </w:rPr>
              <w:t>。</w:t>
            </w:r>
          </w:p>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负责采购供方的评价及产品的采购</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893" w:type="dxa"/>
          </w:tcPr>
          <w:p>
            <w:pPr>
              <w:rPr>
                <w:rFonts w:ascii="宋体" w:hAnsi="宋体" w:cs="新宋体"/>
                <w:color w:val="auto"/>
                <w:szCs w:val="21"/>
              </w:rPr>
            </w:pPr>
            <w:r>
              <w:rPr>
                <w:rFonts w:hint="eastAsia" w:ascii="宋体" w:hAnsi="宋体" w:cs="宋体"/>
                <w:b/>
                <w:color w:val="auto"/>
                <w:szCs w:val="21"/>
              </w:rPr>
              <w:t>6.2</w:t>
            </w:r>
          </w:p>
        </w:tc>
        <w:tc>
          <w:tcPr>
            <w:tcW w:w="9833" w:type="dxa"/>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营销部负责人：陈昌平</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查《目标指标分解及完成情况汇总表》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测量时间：2021年4月-8月     </w:t>
            </w:r>
          </w:p>
          <w:p>
            <w:pPr>
              <w:rPr>
                <w:rFonts w:hint="default" w:eastAsia="宋体"/>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cs="宋体"/>
                <w:color w:val="000000"/>
                <w:kern w:val="0"/>
                <w:lang w:val="en-US" w:eastAsia="zh-CN"/>
              </w:rPr>
              <w:t xml:space="preserve">                     </w:t>
            </w:r>
            <w:r>
              <w:rPr>
                <w:rFonts w:hint="eastAsia" w:hAnsi="宋体"/>
                <w:szCs w:val="21"/>
                <w:lang w:val="en-US" w:eastAsia="zh-CN"/>
              </w:rPr>
              <w:t>实测：99%</w:t>
            </w:r>
          </w:p>
          <w:p>
            <w:pPr>
              <w:rPr>
                <w:rFonts w:hint="default" w:eastAsia="宋体"/>
                <w:lang w:val="en-US" w:eastAsia="zh-CN"/>
              </w:rPr>
            </w:pPr>
            <w:r>
              <w:rPr>
                <w:rFonts w:hint="eastAsia" w:ascii="宋体" w:hAnsi="宋体" w:cs="宋体"/>
                <w:color w:val="000000"/>
                <w:kern w:val="0"/>
              </w:rPr>
              <w:t>合同评审率100%以上</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rPr>
                <w:rFonts w:hint="default" w:eastAsia="宋体"/>
                <w:lang w:val="en-US" w:eastAsia="zh-CN"/>
              </w:rPr>
            </w:pPr>
            <w:r>
              <w:rPr>
                <w:rFonts w:hint="eastAsia" w:ascii="宋体" w:hAnsi="宋体" w:cs="宋体"/>
                <w:kern w:val="0"/>
              </w:rPr>
              <w:t>客户满意度95分以上</w:t>
            </w:r>
            <w:r>
              <w:rPr>
                <w:rFonts w:hint="eastAsia" w:ascii="宋体" w:hAnsi="宋体" w:cs="宋体"/>
                <w:kern w:val="0"/>
                <w:lang w:val="en-US" w:eastAsia="zh-CN"/>
              </w:rPr>
              <w:t xml:space="preserve">                      </w:t>
            </w:r>
            <w:r>
              <w:rPr>
                <w:rFonts w:hint="eastAsia" w:hAnsi="宋体"/>
                <w:szCs w:val="21"/>
                <w:lang w:val="en-US" w:eastAsia="zh-CN"/>
              </w:rPr>
              <w:t>实测：98分</w:t>
            </w:r>
          </w:p>
          <w:p>
            <w:pPr>
              <w:rPr>
                <w:rFonts w:hint="default" w:eastAsia="宋体"/>
                <w:lang w:val="en-US" w:eastAsia="zh-CN"/>
              </w:rPr>
            </w:pPr>
            <w:r>
              <w:rPr>
                <w:rFonts w:hint="eastAsia" w:ascii="宋体" w:hAnsi="宋体" w:cs="宋体"/>
              </w:rPr>
              <w:t>采购产品</w:t>
            </w:r>
            <w:r>
              <w:rPr>
                <w:rFonts w:hint="eastAsia" w:ascii="宋体" w:hAnsi="宋体" w:cs="宋体"/>
                <w:color w:val="000000"/>
                <w:kern w:val="0"/>
              </w:rPr>
              <w:t>检验合格率为100%</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抽见：2021年7月进行的顾客满意度调查见调查报告，对客户进行了顾客满意度调查，最后结果为98分。</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top"/>
          </w:tcPr>
          <w:p>
            <w:pPr>
              <w:adjustRightInd w:val="0"/>
              <w:snapToGrid w:val="0"/>
              <w:jc w:val="center"/>
              <w:rPr>
                <w:rFonts w:ascii="宋体" w:hAnsi="宋体"/>
                <w:b/>
                <w:color w:val="auto"/>
                <w:szCs w:val="21"/>
              </w:rPr>
            </w:pPr>
            <w:r>
              <w:rPr>
                <w:rFonts w:hint="eastAsia" w:ascii="宋体" w:hAnsi="宋体" w:cs="宋体"/>
                <w:color w:val="auto"/>
                <w:sz w:val="21"/>
                <w:szCs w:val="21"/>
              </w:rPr>
              <w:t>监视和测量资源</w:t>
            </w:r>
          </w:p>
        </w:tc>
        <w:tc>
          <w:tcPr>
            <w:tcW w:w="893" w:type="dxa"/>
            <w:vAlign w:val="top"/>
          </w:tcPr>
          <w:p>
            <w:pPr>
              <w:rPr>
                <w:rFonts w:hint="eastAsia" w:ascii="宋体" w:hAnsi="宋体" w:cs="宋体"/>
                <w:b/>
                <w:color w:val="auto"/>
                <w:szCs w:val="21"/>
              </w:rPr>
            </w:pPr>
            <w:r>
              <w:rPr>
                <w:rFonts w:hint="eastAsia" w:ascii="宋体" w:hAnsi="宋体" w:cs="宋体"/>
                <w:b/>
                <w:bCs/>
                <w:color w:val="auto"/>
                <w:sz w:val="21"/>
                <w:szCs w:val="21"/>
              </w:rPr>
              <w:t>7.1.5</w:t>
            </w:r>
          </w:p>
        </w:tc>
        <w:tc>
          <w:tcPr>
            <w:tcW w:w="9833" w:type="dxa"/>
            <w:vAlign w:val="top"/>
          </w:tcPr>
          <w:p>
            <w:pPr>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eastAsia="zh-CN"/>
              </w:rPr>
              <w:t>组织的认证范围为：压缩机及配件的销售、压缩机的维修。</w:t>
            </w:r>
          </w:p>
          <w:p>
            <w:pPr>
              <w:spacing w:line="400" w:lineRule="exact"/>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eastAsia="zh-CN"/>
              </w:rPr>
              <w:t>经现场确认及负责人介绍：产品的销售公司只对其规格型号、外观、合格证及随机备品、配件完整性等进行验证；产品的质量技术特性由供方控制，故销售过程无监视和测量设备；</w:t>
            </w:r>
          </w:p>
          <w:p>
            <w:pPr>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eastAsia="zh-CN"/>
              </w:rPr>
              <w:t>设备在维修好后进行空载开机运行</w:t>
            </w:r>
            <w:r>
              <w:rPr>
                <w:rFonts w:hint="eastAsia" w:ascii="宋体" w:hAnsi="宋体" w:cs="宋体"/>
                <w:color w:val="000000"/>
                <w:sz w:val="21"/>
                <w:szCs w:val="21"/>
                <w:lang w:val="en-US" w:eastAsia="zh-CN"/>
              </w:rPr>
              <w:t>30分钟至1小时</w:t>
            </w:r>
            <w:r>
              <w:rPr>
                <w:rFonts w:hint="eastAsia" w:ascii="宋体" w:hAnsi="宋体" w:cs="宋体"/>
                <w:color w:val="000000"/>
                <w:sz w:val="21"/>
                <w:szCs w:val="21"/>
                <w:lang w:eastAsia="zh-CN"/>
              </w:rPr>
              <w:t>，在此期间观察各级气缸温升、震动、串油是否正常，在自带的电控设备上有各级排气压力值的显示。以上监视测量均为人为观察、判断，暂不涉及到监视测量设备。</w:t>
            </w:r>
          </w:p>
          <w:p>
            <w:pPr>
              <w:pStyle w:val="2"/>
              <w:rPr>
                <w:rFonts w:hint="eastAsia" w:eastAsia="宋体"/>
                <w:lang w:val="en-US" w:eastAsia="zh-CN"/>
              </w:rPr>
            </w:pPr>
          </w:p>
        </w:tc>
        <w:tc>
          <w:tcPr>
            <w:tcW w:w="1585" w:type="dxa"/>
            <w:vAlign w:val="top"/>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top"/>
          </w:tcPr>
          <w:p>
            <w:pPr>
              <w:adjustRightInd w:val="0"/>
              <w:snapToGrid w:val="0"/>
              <w:jc w:val="center"/>
              <w:rPr>
                <w:rFonts w:hint="eastAsia" w:ascii="宋体" w:hAnsi="宋体" w:cs="宋体"/>
                <w:color w:val="auto"/>
                <w:sz w:val="21"/>
                <w:szCs w:val="21"/>
              </w:rPr>
            </w:pPr>
            <w:r>
              <w:rPr>
                <w:rFonts w:hint="eastAsia" w:ascii="宋体" w:hAnsi="宋体" w:cs="新宋体"/>
                <w:color w:val="auto"/>
                <w:szCs w:val="21"/>
              </w:rPr>
              <w:t>运行策划和控制</w:t>
            </w:r>
          </w:p>
        </w:tc>
        <w:tc>
          <w:tcPr>
            <w:tcW w:w="893" w:type="dxa"/>
            <w:vAlign w:val="top"/>
          </w:tcPr>
          <w:p>
            <w:pPr>
              <w:rPr>
                <w:rFonts w:hint="eastAsia" w:ascii="宋体" w:hAnsi="宋体" w:cs="宋体"/>
                <w:b/>
                <w:bCs/>
                <w:color w:val="auto"/>
                <w:sz w:val="21"/>
                <w:szCs w:val="21"/>
              </w:rPr>
            </w:pPr>
            <w:r>
              <w:rPr>
                <w:rFonts w:hint="eastAsia" w:ascii="宋体" w:hAnsi="宋体" w:cs="宋体"/>
                <w:b/>
                <w:color w:val="auto"/>
                <w:szCs w:val="21"/>
              </w:rPr>
              <w:t>8.1</w:t>
            </w:r>
          </w:p>
        </w:tc>
        <w:tc>
          <w:tcPr>
            <w:tcW w:w="9833"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w:t>
            </w:r>
            <w:r>
              <w:rPr>
                <w:rFonts w:ascii="宋体" w:hAnsi="宋体" w:cs="宋体"/>
                <w:color w:val="000000"/>
                <w:kern w:val="0"/>
                <w:szCs w:val="21"/>
              </w:rPr>
              <w:t>压缩机及配件的销售、压缩机的维修</w:t>
            </w:r>
            <w:r>
              <w:rPr>
                <w:rFonts w:hint="eastAsia" w:ascii="宋体" w:hAnsi="宋体"/>
                <w:color w:val="auto"/>
                <w:szCs w:val="21"/>
                <w:lang w:val="en-US" w:eastAsia="zh-CN"/>
              </w:rPr>
              <w:t>。</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公司产品执行标准：GB/T13279-2015《一般用固定的往复活塞空气压缩机技术条件》和</w:t>
            </w:r>
            <w:r>
              <w:rPr>
                <w:rFonts w:hint="eastAsia" w:ascii="宋体" w:hAnsi="宋体"/>
                <w:sz w:val="21"/>
                <w:szCs w:val="21"/>
              </w:rPr>
              <w:t>客户技术要求及协议</w:t>
            </w:r>
            <w:r>
              <w:rPr>
                <w:rFonts w:hint="eastAsia" w:ascii="宋体" w:hAnsi="宋体"/>
                <w:color w:val="auto"/>
                <w:szCs w:val="21"/>
                <w:lang w:val="en-US" w:eastAsia="zh-CN"/>
              </w:rPr>
              <w:t>。</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营销部负责产品实现和服务提供的策划，策划输出的具体结果包括以下内容：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w:t>
            </w:r>
            <w:r>
              <w:rPr>
                <w:rFonts w:hint="eastAsia" w:ascii="宋体" w:hAnsi="宋体"/>
                <w:sz w:val="21"/>
                <w:szCs w:val="21"/>
                <w:lang w:eastAsia="zh-CN"/>
              </w:rPr>
              <w:t>销售、维修</w:t>
            </w:r>
            <w:r>
              <w:rPr>
                <w:rFonts w:hint="eastAsia" w:ascii="宋体" w:hAnsi="宋体"/>
                <w:sz w:val="21"/>
                <w:szCs w:val="21"/>
              </w:rPr>
              <w:t>服务规范；</w:t>
            </w:r>
          </w:p>
          <w:p>
            <w:pPr>
              <w:rPr>
                <w:rFonts w:hint="eastAsia" w:ascii="宋体" w:hAnsi="宋体"/>
                <w:sz w:val="21"/>
                <w:szCs w:val="21"/>
              </w:rPr>
            </w:pPr>
            <w:r>
              <w:rPr>
                <w:rFonts w:hint="eastAsia" w:ascii="宋体" w:hAnsi="宋体"/>
                <w:sz w:val="21"/>
                <w:szCs w:val="21"/>
              </w:rPr>
              <w:t>b）建立过程准则以及产品和服务的接收准则；---产品检验标准（技术协议）。</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eastAsia="宋体"/>
                <w:sz w:val="21"/>
                <w:szCs w:val="21"/>
                <w:lang w:eastAsia="zh-CN"/>
              </w:rPr>
            </w:pPr>
            <w:r>
              <w:rPr>
                <w:rFonts w:hint="eastAsia" w:ascii="宋体" w:hAnsi="宋体"/>
                <w:sz w:val="21"/>
                <w:szCs w:val="21"/>
              </w:rPr>
              <w:t>d）按照准则实施过程控制；---服务过程监控</w:t>
            </w:r>
            <w:r>
              <w:rPr>
                <w:rFonts w:hint="eastAsia" w:ascii="宋体" w:hAnsi="宋体"/>
                <w:sz w:val="21"/>
                <w:szCs w:val="21"/>
                <w:lang w:eastAsia="zh-CN"/>
              </w:rPr>
              <w:t>记录</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----需确认/关键过程：销售</w:t>
            </w:r>
            <w:r>
              <w:rPr>
                <w:rFonts w:hint="eastAsia" w:ascii="宋体" w:hAnsi="宋体"/>
                <w:sz w:val="21"/>
                <w:szCs w:val="21"/>
                <w:lang w:eastAsia="zh-CN"/>
              </w:rPr>
              <w:t>服务过程</w:t>
            </w:r>
            <w:r>
              <w:rPr>
                <w:rFonts w:hint="eastAsia" w:ascii="宋体" w:hAnsi="宋体"/>
                <w:sz w:val="21"/>
                <w:szCs w:val="21"/>
              </w:rPr>
              <w:t>/维修</w:t>
            </w:r>
            <w:r>
              <w:rPr>
                <w:rFonts w:hint="eastAsia" w:ascii="宋体" w:hAnsi="宋体"/>
                <w:sz w:val="21"/>
                <w:szCs w:val="21"/>
                <w:lang w:eastAsia="zh-CN"/>
              </w:rPr>
              <w:t>服务过程</w:t>
            </w:r>
          </w:p>
          <w:p>
            <w:pPr>
              <w:widowControl/>
              <w:spacing w:line="400" w:lineRule="exact"/>
              <w:rPr>
                <w:rFonts w:ascii="宋体" w:hAnsi="宋体"/>
                <w:sz w:val="21"/>
                <w:szCs w:val="21"/>
              </w:rPr>
            </w:pPr>
            <w:r>
              <w:rPr>
                <w:rFonts w:hint="eastAsia" w:ascii="宋体" w:hAnsi="宋体"/>
                <w:sz w:val="21"/>
                <w:szCs w:val="21"/>
              </w:rPr>
              <w:t>----外包过程：无</w:t>
            </w:r>
          </w:p>
          <w:p>
            <w:pPr>
              <w:spacing w:line="400" w:lineRule="exact"/>
              <w:rPr>
                <w:rFonts w:hint="eastAsia" w:ascii="宋体" w:hAnsi="宋体"/>
                <w:color w:val="auto"/>
                <w:szCs w:val="21"/>
              </w:rPr>
            </w:pPr>
            <w:r>
              <w:rPr>
                <w:rFonts w:hint="eastAsia" w:ascii="宋体" w:hAnsi="宋体"/>
                <w:sz w:val="21"/>
                <w:szCs w:val="21"/>
              </w:rPr>
              <w:t>----经确认：暂无策划的更改。</w:t>
            </w:r>
          </w:p>
        </w:tc>
        <w:tc>
          <w:tcPr>
            <w:tcW w:w="1585" w:type="dxa"/>
            <w:vAlign w:val="top"/>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3"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893"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9833" w:type="dxa"/>
            <w:vAlign w:val="top"/>
          </w:tcPr>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组织按与顾客相关过程控制程序</w:t>
            </w:r>
            <w:r>
              <w:rPr>
                <w:rFonts w:hint="eastAsia" w:ascii="宋体" w:hAnsi="宋体" w:cs="宋体"/>
                <w:color w:val="auto"/>
                <w:szCs w:val="21"/>
              </w:rPr>
              <w:t>制定并实施顾客沟通的要求，</w:t>
            </w:r>
            <w:r>
              <w:rPr>
                <w:rFonts w:hint="eastAsia" w:ascii="宋体" w:hAnsi="宋体" w:cs="宋体"/>
                <w:color w:val="auto"/>
                <w:szCs w:val="21"/>
                <w:lang w:eastAsia="zh-CN"/>
              </w:rPr>
              <w:t>营销部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与产品和服务有关要求的确定</w:t>
            </w:r>
          </w:p>
          <w:p>
            <w:pPr>
              <w:adjustRightInd w:val="0"/>
              <w:snapToGrid w:val="0"/>
              <w:jc w:val="center"/>
              <w:rPr>
                <w:rFonts w:ascii="宋体" w:hAnsi="宋体" w:eastAsia="宋体" w:cs="新宋体"/>
                <w:color w:val="auto"/>
                <w:kern w:val="2"/>
                <w:sz w:val="21"/>
                <w:szCs w:val="21"/>
                <w:highlight w:val="none"/>
                <w:lang w:val="en-US" w:eastAsia="zh-CN" w:bidi="ar-SA"/>
              </w:rPr>
            </w:pPr>
          </w:p>
        </w:tc>
        <w:tc>
          <w:tcPr>
            <w:tcW w:w="893"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8.2.2</w:t>
            </w:r>
          </w:p>
        </w:tc>
        <w:tc>
          <w:tcPr>
            <w:tcW w:w="9833"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组织编制的</w:t>
            </w:r>
            <w:r>
              <w:rPr>
                <w:rFonts w:hint="eastAsia" w:ascii="宋体" w:hAnsi="宋体" w:cs="宋体"/>
                <w:color w:val="auto"/>
                <w:szCs w:val="21"/>
              </w:rPr>
              <w:t>与顾客相关过程控制程序</w:t>
            </w:r>
            <w:r>
              <w:rPr>
                <w:rFonts w:hint="eastAsia" w:ascii="宋体" w:hAnsi="宋体" w:cs="宋体"/>
                <w:color w:val="auto"/>
                <w:szCs w:val="21"/>
                <w:highlight w:val="none"/>
              </w:rPr>
              <w:t>规定，对市场进行调研，定向顾客提供的产品和服务的要求，从以下几个方面来确定与服务有关的要求：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hint="default" w:eastAsia="宋体"/>
                <w:color w:val="auto"/>
                <w:highlight w:val="none"/>
                <w:lang w:val="en-US" w:eastAsia="zh-CN"/>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ascii="宋体" w:hAnsi="宋体" w:cs="宋体"/>
                <w:color w:val="000000"/>
                <w:kern w:val="0"/>
                <w:szCs w:val="21"/>
              </w:rPr>
              <w:t>压缩机及配件的</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val="en-US" w:eastAsia="zh-CN"/>
              </w:rPr>
              <w:t>哈尔滨哈飞工业有限责任公司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 xml:space="preserve">品：          数量        重量        </w:t>
            </w:r>
          </w:p>
          <w:p>
            <w:pPr>
              <w:tabs>
                <w:tab w:val="left" w:pos="6128"/>
              </w:tabs>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空气压缩机主机     2V-1/350-ZD   1台    </w:t>
            </w:r>
          </w:p>
          <w:p>
            <w:pPr>
              <w:spacing w:line="360" w:lineRule="auto"/>
              <w:rPr>
                <w:rFonts w:hint="eastAsia"/>
                <w:color w:val="auto"/>
              </w:rPr>
            </w:pPr>
            <w:r>
              <w:rPr>
                <w:rFonts w:hint="eastAsia" w:ascii="宋体" w:hAnsi="宋体" w:cs="宋体"/>
                <w:color w:val="auto"/>
                <w:szCs w:val="21"/>
                <w:highlight w:val="none"/>
                <w:lang w:val="en-US" w:eastAsia="zh-CN"/>
              </w:rPr>
              <w:t>合同时间：2021年5月25日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江阴市俊宏气动机电设备有限公司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 xml:space="preserve">品：一二级冷却器、气缸垫、接头、冷却器进排法兰垫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合同时间：2021年6月07日</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销售合同明确了产品名称、数量、规格规格、质量标准、交货方式、结算、违约等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抽压缩机维修合同：</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顾客：重庆市特种设备检测研究院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维修产</w:t>
            </w:r>
            <w:r>
              <w:rPr>
                <w:rFonts w:hint="eastAsia" w:ascii="宋体" w:hAnsi="宋体" w:cs="宋体"/>
                <w:color w:val="auto"/>
                <w:szCs w:val="21"/>
                <w:highlight w:val="none"/>
                <w:lang w:val="en-US" w:eastAsia="zh-CN"/>
              </w:rPr>
              <w:t xml:space="preserve">品：1台空气压缩机（型号：LW-5/25）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签订时间：2021-07-05</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顾客：莎车县恒安气瓶检测有限公司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维修产品：1台空气压缩机（型号：V-3/250） </w:t>
            </w:r>
          </w:p>
          <w:p>
            <w:pPr>
              <w:spacing w:line="360" w:lineRule="auto"/>
              <w:rPr>
                <w:rFonts w:hint="default"/>
                <w:color w:val="auto"/>
                <w:lang w:val="en-US" w:eastAsia="zh-CN"/>
              </w:rPr>
            </w:pPr>
            <w:r>
              <w:rPr>
                <w:rFonts w:hint="eastAsia" w:ascii="宋体" w:hAnsi="宋体" w:cs="宋体"/>
                <w:color w:val="auto"/>
                <w:szCs w:val="21"/>
                <w:highlight w:val="none"/>
                <w:lang w:val="en-US" w:eastAsia="zh-CN"/>
              </w:rPr>
              <w:t>签订时间：2021-06-08</w:t>
            </w:r>
          </w:p>
          <w:p>
            <w:pPr>
              <w:pStyle w:val="2"/>
              <w:rPr>
                <w:rFonts w:hint="default"/>
                <w:lang w:val="en-US" w:eastAsia="zh-CN"/>
              </w:rPr>
            </w:pP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维修合同明确了维修类别项目、维修价格材料、维修进度及质量保证、结算、违约、零配件报价等</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Times New Roman" w:hAnsi="Times New Roman" w:eastAsia="宋体" w:cs="Times New Roman"/>
                <w:color w:val="auto"/>
                <w:kern w:val="2"/>
                <w:sz w:val="21"/>
                <w:szCs w:val="21"/>
                <w:lang w:val="en-US" w:eastAsia="zh-CN" w:bidi="ar-SA"/>
              </w:rPr>
            </w:pPr>
          </w:p>
        </w:tc>
        <w:tc>
          <w:tcPr>
            <w:tcW w:w="893"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9833"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为了明确与产品有关的要求，确保公司有能力满足顾客要求；组织编制了《与顾客相关过程控制程序</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1）顾客：莎车县恒安气瓶检测有限公司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维修项目：1台空气压缩机（型号：V-3/250）</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维修进度</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维修交货期、维修价格</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评审签字人：胡继、毛小玲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批准人：毛天轴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2021年06月06日</w:t>
            </w:r>
            <w:r>
              <w:rPr>
                <w:rFonts w:hint="eastAsia" w:ascii="宋体" w:hAnsi="宋体" w:cs="宋体"/>
                <w:color w:val="auto"/>
                <w:szCs w:val="21"/>
                <w:highlight w:val="none"/>
                <w:lang w:val="en-US" w:eastAsia="zh-CN"/>
              </w:rPr>
              <w:t>（合同签定前）</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2）顾客：</w:t>
            </w:r>
            <w:r>
              <w:rPr>
                <w:rFonts w:hint="eastAsia"/>
                <w:color w:val="auto"/>
                <w:highlight w:val="none"/>
                <w:lang w:val="en-US" w:eastAsia="zh-CN"/>
              </w:rPr>
              <w:t>哈尔滨哈飞工业有限责任公司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销售产品：空气压缩机主机</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交付方式、价格、数量、交期、产品质量要求</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评审签字人：胡继、毛小玲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批准人：毛天轴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2021年05月22日</w:t>
            </w:r>
            <w:r>
              <w:rPr>
                <w:rFonts w:hint="eastAsia" w:ascii="宋体" w:hAnsi="宋体" w:cs="宋体"/>
                <w:color w:val="auto"/>
                <w:szCs w:val="21"/>
                <w:highlight w:val="none"/>
                <w:lang w:val="en-US" w:eastAsia="zh-CN"/>
              </w:rPr>
              <w:t>（合同签定前）</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查其他销售合同均在签订前进行了评审。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与产品和服务有关要求的评审</w:t>
            </w:r>
            <w:r>
              <w:rPr>
                <w:rFonts w:hint="eastAsia" w:ascii="宋体" w:hAnsi="宋体" w:cs="宋体"/>
                <w:color w:val="auto"/>
                <w:szCs w:val="21"/>
                <w:lang w:eastAsia="zh-CN"/>
              </w:rPr>
              <w:t>基本满足要求。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产品和服务要求的更改策划</w:t>
            </w:r>
          </w:p>
        </w:tc>
        <w:tc>
          <w:tcPr>
            <w:tcW w:w="893"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8.2.4</w:t>
            </w:r>
          </w:p>
        </w:tc>
        <w:tc>
          <w:tcPr>
            <w:tcW w:w="9833" w:type="dxa"/>
            <w:vAlign w:val="top"/>
          </w:tcPr>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adjustRightInd w:val="0"/>
              <w:snapToGrid w:val="0"/>
              <w:jc w:val="center"/>
              <w:rPr>
                <w:rFonts w:hint="eastAsia" w:ascii="宋体" w:hAnsi="宋体" w:cs="宋体"/>
                <w:color w:val="auto"/>
                <w:szCs w:val="21"/>
              </w:rPr>
            </w:pPr>
            <w:r>
              <w:rPr>
                <w:rFonts w:hint="eastAsia" w:ascii="宋体" w:hAnsi="宋体"/>
                <w:color w:val="auto"/>
                <w:szCs w:val="21"/>
                <w:lang w:eastAsia="zh-CN"/>
              </w:rPr>
              <w:t>产品设计与开发</w:t>
            </w:r>
          </w:p>
        </w:tc>
        <w:tc>
          <w:tcPr>
            <w:tcW w:w="893" w:type="dxa"/>
            <w:vAlign w:val="top"/>
          </w:tcPr>
          <w:p>
            <w:pPr>
              <w:rPr>
                <w:rFonts w:hint="eastAsia" w:ascii="宋体" w:hAnsi="宋体" w:cs="宋体"/>
                <w:b/>
                <w:bCs/>
                <w:color w:val="auto"/>
                <w:szCs w:val="21"/>
              </w:rPr>
            </w:pPr>
            <w:r>
              <w:rPr>
                <w:rFonts w:hint="eastAsia" w:ascii="宋体" w:hAnsi="宋体"/>
                <w:b/>
                <w:bCs/>
                <w:color w:val="auto"/>
                <w:szCs w:val="21"/>
                <w:lang w:val="en-US" w:eastAsia="zh-CN"/>
              </w:rPr>
              <w:t>8.3</w:t>
            </w:r>
          </w:p>
        </w:tc>
        <w:tc>
          <w:tcPr>
            <w:tcW w:w="9833" w:type="dxa"/>
            <w:vAlign w:val="top"/>
          </w:tcPr>
          <w:p>
            <w:pPr>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lang w:eastAsia="zh-CN"/>
              </w:rPr>
              <w:t>8.3条款不适用</w:t>
            </w:r>
            <w:r>
              <w:rPr>
                <w:rFonts w:hint="eastAsia" w:ascii="宋体" w:hAnsi="宋体" w:cs="宋体"/>
                <w:color w:val="auto"/>
                <w:szCs w:val="21"/>
                <w:lang w:eastAsia="zh-CN"/>
              </w:rPr>
              <w:t>。</w:t>
            </w:r>
            <w:r>
              <w:rPr>
                <w:rFonts w:hint="eastAsia" w:ascii="宋体" w:hAnsi="宋体" w:eastAsia="宋体" w:cs="宋体"/>
                <w:szCs w:val="24"/>
                <w:lang w:eastAsia="zh-CN"/>
              </w:rPr>
              <w:t>根据公司销售、维修服务特点,本公司所销售及维修的产品按客户要求及相关标准进行。公司不提供设计销售、维修服务新过程的要求，整个经营过程不涉及设计开发的内容。8.3条款的不适用对确保产品和服务合格的能力和责任以及增强客户满意不会产生影响。</w:t>
            </w:r>
          </w:p>
        </w:tc>
        <w:tc>
          <w:tcPr>
            <w:tcW w:w="1585" w:type="dxa"/>
            <w:vAlign w:val="top"/>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olor w:val="auto"/>
                <w:szCs w:val="21"/>
                <w:lang w:eastAsia="zh-CN"/>
              </w:rPr>
            </w:pPr>
            <w:r>
              <w:rPr>
                <w:rFonts w:hint="eastAsia" w:ascii="宋体" w:hAnsi="宋体" w:cs="宋体"/>
                <w:color w:val="auto"/>
                <w:szCs w:val="21"/>
              </w:rPr>
              <w:t>#组织需控制的对外部提供的过程、产品和服务由哪些？</w:t>
            </w:r>
          </w:p>
        </w:tc>
        <w:tc>
          <w:tcPr>
            <w:tcW w:w="893" w:type="dxa"/>
            <w:vAlign w:val="top"/>
          </w:tcPr>
          <w:p>
            <w:pPr>
              <w:rPr>
                <w:rFonts w:hint="eastAsia" w:ascii="宋体" w:hAnsi="宋体"/>
                <w:b/>
                <w:bCs/>
                <w:color w:val="auto"/>
                <w:szCs w:val="21"/>
                <w:lang w:val="en-US" w:eastAsia="zh-CN"/>
              </w:rPr>
            </w:pPr>
            <w:r>
              <w:rPr>
                <w:rFonts w:hint="eastAsia" w:ascii="宋体" w:hAnsi="宋体" w:cs="宋体"/>
                <w:b/>
                <w:color w:val="auto"/>
                <w:szCs w:val="21"/>
              </w:rPr>
              <w:t>8.4.1</w:t>
            </w:r>
          </w:p>
        </w:tc>
        <w:tc>
          <w:tcPr>
            <w:tcW w:w="9833" w:type="dxa"/>
            <w:vAlign w:val="top"/>
          </w:tcPr>
          <w:p>
            <w:pPr>
              <w:spacing w:line="400" w:lineRule="exact"/>
              <w:ind w:firstLine="420" w:firstLineChars="200"/>
              <w:rPr>
                <w:color w:val="000000" w:themeColor="text1"/>
              </w:rPr>
            </w:pPr>
            <w:r>
              <w:rPr>
                <w:rFonts w:hint="eastAsia"/>
                <w:color w:val="000000" w:themeColor="text1"/>
              </w:rPr>
              <w:t>查，公司编制了质量手册8.4条款及《采购控制程序</w:t>
            </w:r>
            <w:r>
              <w:rPr>
                <w:rFonts w:hint="eastAsia"/>
                <w:color w:val="000000" w:themeColor="text1"/>
              </w:rPr>
              <w:t>》。文件规定了本公司有关的采购产品的采购过程进行控制，确保采购物资符合质量要求以及在交付和服务等各方面符合规定的要求。规定了对供应商每年进行评审。</w:t>
            </w:r>
          </w:p>
          <w:p>
            <w:pPr>
              <w:adjustRightInd w:val="0"/>
              <w:snapToGrid w:val="0"/>
              <w:spacing w:line="500" w:lineRule="exact"/>
              <w:rPr>
                <w:color w:val="000000" w:themeColor="text1"/>
              </w:rPr>
            </w:pPr>
            <w:r>
              <w:rPr>
                <w:rFonts w:hint="eastAsia"/>
                <w:color w:val="000000" w:themeColor="text1"/>
              </w:rPr>
              <w:t>负责人讲，</w:t>
            </w:r>
            <w:r>
              <w:rPr>
                <w:rFonts w:hint="eastAsia"/>
                <w:color w:val="000000" w:themeColor="text1"/>
                <w:lang w:eastAsia="zh-CN"/>
              </w:rPr>
              <w:t>营销部建立合格供方名录，并对供方的供货业绩定期进行评价， 建立供方档案。采购人员应该</w:t>
            </w:r>
            <w:r>
              <w:rPr>
                <w:rFonts w:hint="eastAsia"/>
                <w:color w:val="000000" w:themeColor="text1"/>
              </w:rPr>
              <w:t>具备相应能力。采购人员应从《合格供方名录》中选择供方。</w:t>
            </w:r>
          </w:p>
          <w:p>
            <w:pPr>
              <w:spacing w:line="400" w:lineRule="exact"/>
              <w:rPr>
                <w:rFonts w:hint="eastAsia"/>
                <w:color w:val="000000" w:themeColor="text1"/>
              </w:rPr>
            </w:pPr>
            <w:r>
              <w:rPr>
                <w:rFonts w:hint="eastAsia"/>
                <w:color w:val="000000" w:themeColor="text1"/>
              </w:rPr>
              <w:t>查《合格供方名单》：</w:t>
            </w:r>
          </w:p>
          <w:p>
            <w:pPr>
              <w:spacing w:line="400" w:lineRule="exact"/>
              <w:rPr>
                <w:rFonts w:hint="eastAsia"/>
                <w:color w:val="000000" w:themeColor="text1"/>
                <w:lang w:val="en-US" w:eastAsia="zh-CN"/>
              </w:rPr>
            </w:pPr>
            <w:r>
              <w:rPr>
                <w:rFonts w:hint="eastAsia"/>
                <w:color w:val="000000" w:themeColor="text1"/>
              </w:rPr>
              <w:t xml:space="preserve">供应商           </w:t>
            </w:r>
            <w:r>
              <w:rPr>
                <w:rFonts w:hint="eastAsia"/>
                <w:color w:val="000000" w:themeColor="text1"/>
                <w:lang w:val="en-US" w:eastAsia="zh-CN"/>
              </w:rPr>
              <w:t xml:space="preserve">                        产品</w:t>
            </w:r>
          </w:p>
          <w:p>
            <w:pPr>
              <w:spacing w:line="400" w:lineRule="exact"/>
              <w:rPr>
                <w:rFonts w:hint="eastAsia"/>
                <w:color w:val="000000" w:themeColor="text1"/>
                <w:lang w:val="en-US" w:eastAsia="zh-CN"/>
              </w:rPr>
            </w:pPr>
            <w:r>
              <w:rPr>
                <w:rFonts w:hint="eastAsia"/>
                <w:color w:val="000000" w:themeColor="text1"/>
                <w:lang w:val="en-US" w:eastAsia="zh-CN"/>
              </w:rPr>
              <w:t>余姚凯登机电数控有限公司             供应：排气阀部件、排气阀部件</w:t>
            </w:r>
          </w:p>
          <w:p>
            <w:pPr>
              <w:spacing w:line="400" w:lineRule="exact"/>
              <w:rPr>
                <w:rFonts w:hint="eastAsia"/>
                <w:color w:val="000000" w:themeColor="text1"/>
                <w:lang w:val="en-US" w:eastAsia="zh-CN"/>
              </w:rPr>
            </w:pPr>
            <w:r>
              <w:rPr>
                <w:rFonts w:hint="eastAsia"/>
                <w:color w:val="000000" w:themeColor="text1"/>
                <w:lang w:val="en-US" w:eastAsia="zh-CN"/>
              </w:rPr>
              <w:t>重庆融能机电设备股份有限公司          供应：压缩机设备</w:t>
            </w:r>
          </w:p>
          <w:p>
            <w:pPr>
              <w:spacing w:line="400" w:lineRule="exact"/>
              <w:rPr>
                <w:rFonts w:hint="default"/>
                <w:color w:val="000000" w:themeColor="text1"/>
                <w:lang w:val="en-US"/>
              </w:rPr>
            </w:pPr>
            <w:r>
              <w:rPr>
                <w:rFonts w:hint="eastAsia"/>
                <w:color w:val="000000" w:themeColor="text1"/>
                <w:lang w:val="en-US" w:eastAsia="zh-CN"/>
              </w:rPr>
              <w:t>临安新磊机电设备有限公司              供应：过滤芯</w:t>
            </w:r>
          </w:p>
          <w:p>
            <w:pPr>
              <w:spacing w:line="400" w:lineRule="exact"/>
              <w:rPr>
                <w:rFonts w:hint="default"/>
                <w:color w:val="000000" w:themeColor="text1"/>
                <w:lang w:val="en-US"/>
              </w:rPr>
            </w:pPr>
            <w:r>
              <w:rPr>
                <w:rFonts w:hint="eastAsia"/>
                <w:color w:val="000000" w:themeColor="text1"/>
                <w:lang w:val="en-US" w:eastAsia="zh-CN"/>
              </w:rPr>
              <w:t>嘉兴芬格机械设备有限公司              供应：焊管、单向阀等</w:t>
            </w:r>
          </w:p>
          <w:p>
            <w:pPr>
              <w:spacing w:line="400" w:lineRule="exact"/>
              <w:rPr>
                <w:rFonts w:hint="eastAsia"/>
                <w:color w:val="000000" w:themeColor="text1"/>
                <w:lang w:val="en-US" w:eastAsia="zh-CN"/>
              </w:rPr>
            </w:pPr>
            <w:r>
              <w:rPr>
                <w:rFonts w:hint="eastAsia"/>
                <w:color w:val="000000" w:themeColor="text1"/>
                <w:lang w:val="en-US" w:eastAsia="zh-CN"/>
              </w:rPr>
              <w:t>温州迦特氟塑有限公司                  供应：活塞环、支撑环</w:t>
            </w:r>
          </w:p>
          <w:p>
            <w:pPr>
              <w:spacing w:line="400" w:lineRule="exact"/>
              <w:rPr>
                <w:rFonts w:hint="eastAsia"/>
                <w:color w:val="000000" w:themeColor="text1"/>
                <w:lang w:val="en-US" w:eastAsia="zh-CN"/>
              </w:rPr>
            </w:pPr>
            <w:r>
              <w:rPr>
                <w:rFonts w:hint="eastAsia"/>
                <w:color w:val="000000" w:themeColor="text1"/>
                <w:lang w:val="en-US" w:eastAsia="zh-CN"/>
              </w:rPr>
              <w:t>江阴市开源压缩机有限公司              供应：压缩机主机</w:t>
            </w:r>
          </w:p>
          <w:p>
            <w:pPr>
              <w:spacing w:line="400" w:lineRule="exact"/>
              <w:rPr>
                <w:rFonts w:hint="default"/>
                <w:color w:val="000000" w:themeColor="text1"/>
                <w:lang w:val="en-US" w:eastAsia="zh-CN"/>
              </w:rPr>
            </w:pPr>
            <w:r>
              <w:rPr>
                <w:rFonts w:hint="eastAsia"/>
                <w:color w:val="000000" w:themeColor="text1"/>
                <w:lang w:val="en-US" w:eastAsia="zh-CN"/>
              </w:rPr>
              <w:t>浙江三门太和大型锻造有限公司          供应：冷却器端盖、气阀座、一二级气缸</w:t>
            </w:r>
          </w:p>
          <w:p>
            <w:pPr>
              <w:spacing w:line="400" w:lineRule="exact"/>
              <w:rPr>
                <w:rFonts w:hint="eastAsia"/>
                <w:color w:val="000000" w:themeColor="text1"/>
                <w:lang w:val="en-US" w:eastAsia="zh-CN"/>
              </w:rPr>
            </w:pPr>
            <w:r>
              <w:rPr>
                <w:rFonts w:hint="eastAsia"/>
                <w:color w:val="000000" w:themeColor="text1"/>
                <w:lang w:val="en-US" w:eastAsia="zh-CN"/>
              </w:rPr>
              <w:t>。。。。。。</w:t>
            </w:r>
          </w:p>
          <w:p>
            <w:pPr>
              <w:spacing w:line="400" w:lineRule="exact"/>
              <w:rPr>
                <w:rFonts w:hint="eastAsia"/>
                <w:color w:val="000000" w:themeColor="text1"/>
                <w:lang w:val="en-US" w:eastAsia="zh-CN"/>
              </w:rPr>
            </w:pPr>
            <w:r>
              <w:rPr>
                <w:rFonts w:hint="eastAsia"/>
                <w:color w:val="000000" w:themeColor="text1"/>
                <w:lang w:val="en-US" w:eastAsia="zh-CN"/>
              </w:rPr>
              <w:t>--《供方调查评定表》</w:t>
            </w:r>
          </w:p>
          <w:p>
            <w:pPr>
              <w:spacing w:line="400" w:lineRule="exact"/>
              <w:rPr>
                <w:rFonts w:hint="eastAsia"/>
                <w:color w:val="000000" w:themeColor="text1"/>
                <w:lang w:val="en-US" w:eastAsia="zh-CN"/>
              </w:rPr>
            </w:pPr>
            <w:r>
              <w:rPr>
                <w:rFonts w:hint="eastAsia"/>
                <w:color w:val="000000" w:themeColor="text1"/>
                <w:lang w:val="en-US" w:eastAsia="zh-CN"/>
              </w:rPr>
              <w:t xml:space="preserve"> 2021年5月供方评价确认：</w:t>
            </w:r>
          </w:p>
          <w:p>
            <w:pPr>
              <w:spacing w:line="400" w:lineRule="exact"/>
              <w:rPr>
                <w:rFonts w:hint="eastAsia"/>
                <w:color w:val="000000" w:themeColor="text1"/>
                <w:lang w:val="en-US" w:eastAsia="zh-CN"/>
              </w:rPr>
            </w:pPr>
            <w:r>
              <w:rPr>
                <w:rFonts w:hint="eastAsia"/>
                <w:color w:val="000000" w:themeColor="text1"/>
                <w:lang w:val="en-US" w:eastAsia="zh-CN"/>
              </w:rPr>
              <w:t>重庆融能机电设备股份有限公司 （供应：压缩机主机）；</w:t>
            </w:r>
          </w:p>
          <w:p>
            <w:pPr>
              <w:spacing w:line="400" w:lineRule="exact"/>
              <w:rPr>
                <w:rFonts w:hint="eastAsia" w:ascii="宋体" w:hAnsi="宋体" w:eastAsia="宋体" w:cs="宋体"/>
                <w:bCs/>
                <w:color w:val="000000" w:themeColor="text1"/>
                <w:spacing w:val="10"/>
                <w:kern w:val="2"/>
                <w:sz w:val="21"/>
                <w:szCs w:val="21"/>
                <w:highlight w:val="none"/>
                <w:lang w:val="en-US" w:eastAsia="zh-CN" w:bidi="ar-SA"/>
              </w:rPr>
            </w:pPr>
            <w:r>
              <w:rPr>
                <w:rFonts w:hint="eastAsia"/>
                <w:color w:val="000000" w:themeColor="text1"/>
                <w:lang w:val="en-US" w:eastAsia="zh-CN"/>
              </w:rPr>
              <w:t xml:space="preserve">   公司组织各部门对该供方的资质、长期供货条件、产品质量、相关质量标准等进行了评价，有各部门评价人签字。调查评价：合格，同意列入合格供应商  审批人：邓松   2021年5月10日</w:t>
            </w:r>
          </w:p>
          <w:p>
            <w:pPr>
              <w:spacing w:line="400" w:lineRule="exact"/>
              <w:rPr>
                <w:rFonts w:hint="eastAsia"/>
                <w:color w:val="000000" w:themeColor="text1"/>
                <w:lang w:val="en-US" w:eastAsia="zh-CN"/>
              </w:rPr>
            </w:pPr>
            <w:r>
              <w:rPr>
                <w:rFonts w:hint="eastAsia"/>
                <w:color w:val="000000" w:themeColor="text1"/>
                <w:lang w:val="en-US" w:eastAsia="zh-CN"/>
              </w:rPr>
              <w:t>2021年5月供方评价确认：</w:t>
            </w:r>
          </w:p>
          <w:p>
            <w:pPr>
              <w:spacing w:line="400" w:lineRule="exact"/>
              <w:rPr>
                <w:rFonts w:hint="eastAsia"/>
                <w:color w:val="000000" w:themeColor="text1"/>
                <w:lang w:val="en-US" w:eastAsia="zh-CN"/>
              </w:rPr>
            </w:pPr>
            <w:r>
              <w:rPr>
                <w:rFonts w:hint="eastAsia"/>
                <w:color w:val="000000" w:themeColor="text1"/>
                <w:lang w:val="en-US" w:eastAsia="zh-CN"/>
              </w:rPr>
              <w:t xml:space="preserve">温州迦特氟塑有限公司  </w:t>
            </w:r>
            <w:r>
              <w:rPr>
                <w:rFonts w:hint="eastAsia"/>
                <w:color w:val="000000" w:themeColor="text1"/>
                <w:szCs w:val="22"/>
                <w:lang w:val="en-US" w:eastAsia="zh-CN"/>
              </w:rPr>
              <w:t xml:space="preserve">  </w:t>
            </w:r>
            <w:r>
              <w:rPr>
                <w:rFonts w:hint="eastAsia"/>
                <w:color w:val="000000" w:themeColor="text1"/>
                <w:lang w:val="en-US" w:eastAsia="zh-CN"/>
              </w:rPr>
              <w:t>（供应： 活塞环、支撑环等）；</w:t>
            </w:r>
          </w:p>
          <w:p>
            <w:pPr>
              <w:spacing w:line="400" w:lineRule="exact"/>
              <w:rPr>
                <w:rFonts w:hint="eastAsia"/>
                <w:color w:val="000000" w:themeColor="text1"/>
                <w:lang w:val="en-US" w:eastAsia="zh-CN"/>
              </w:rPr>
            </w:pPr>
            <w:r>
              <w:rPr>
                <w:rFonts w:hint="eastAsia"/>
                <w:color w:val="000000" w:themeColor="text1"/>
                <w:lang w:val="en-US" w:eastAsia="zh-CN"/>
              </w:rPr>
              <w:t xml:space="preserve">   公司组织各部门对该供方的资质、长期供货条件、产品质量、相关质量标准等进行了评价，有各部门评价人签字。调查评价：合格，同意列入合格供应商  审批人：邓松   2021年5月10日</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查见其他供方均进行了合格供应商评价，</w:t>
            </w:r>
            <w:r>
              <w:rPr>
                <w:rFonts w:hint="eastAsia" w:ascii="宋体" w:hAnsi="宋体" w:cs="宋体"/>
                <w:color w:val="auto"/>
                <w:szCs w:val="21"/>
              </w:rPr>
              <w:t>外部提供的</w:t>
            </w:r>
            <w:r>
              <w:rPr>
                <w:rFonts w:hint="eastAsia" w:ascii="宋体" w:hAnsi="宋体" w:cs="宋体"/>
                <w:color w:val="auto"/>
                <w:szCs w:val="21"/>
                <w:lang w:eastAsia="zh-CN"/>
              </w:rPr>
              <w:t>控制基本瞒住要求。</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spacing w:line="400" w:lineRule="exact"/>
              <w:rPr>
                <w:rFonts w:hint="eastAsia"/>
                <w:color w:val="000000" w:themeColor="text1"/>
                <w:lang w:val="en-US" w:eastAsia="zh-CN"/>
              </w:rPr>
            </w:pPr>
            <w:r>
              <w:rPr>
                <w:rFonts w:hint="eastAsia"/>
                <w:color w:val="000000" w:themeColor="text1"/>
                <w:lang w:val="en-US" w:eastAsia="zh-CN"/>
              </w:rPr>
              <w:t>控制类型和程度</w:t>
            </w:r>
          </w:p>
          <w:p>
            <w:pPr>
              <w:spacing w:line="400" w:lineRule="exact"/>
              <w:rPr>
                <w:rFonts w:hint="eastAsia"/>
                <w:color w:val="000000" w:themeColor="text1"/>
                <w:lang w:val="en-US" w:eastAsia="zh-CN"/>
              </w:rPr>
            </w:pPr>
          </w:p>
        </w:tc>
        <w:tc>
          <w:tcPr>
            <w:tcW w:w="893" w:type="dxa"/>
            <w:vAlign w:val="top"/>
          </w:tcPr>
          <w:p>
            <w:pPr>
              <w:spacing w:line="400" w:lineRule="exact"/>
              <w:rPr>
                <w:rFonts w:hint="eastAsia"/>
                <w:color w:val="000000" w:themeColor="text1"/>
                <w:lang w:val="en-US" w:eastAsia="zh-CN"/>
              </w:rPr>
            </w:pPr>
            <w:r>
              <w:rPr>
                <w:rFonts w:hint="eastAsia"/>
                <w:color w:val="000000" w:themeColor="text1"/>
                <w:lang w:val="en-US" w:eastAsia="zh-CN"/>
              </w:rPr>
              <w:t>8.4.2</w:t>
            </w:r>
          </w:p>
        </w:tc>
        <w:tc>
          <w:tcPr>
            <w:tcW w:w="9833" w:type="dxa"/>
            <w:vAlign w:val="top"/>
          </w:tcPr>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查，公司对主要的原材料供应商采用的管理方法为：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400" w:lineRule="exact"/>
              <w:rPr>
                <w:rFonts w:hint="eastAsia"/>
                <w:color w:val="000000" w:themeColor="text1"/>
                <w:lang w:val="en-US" w:eastAsia="zh-CN"/>
              </w:rPr>
            </w:pPr>
            <w:r>
              <w:rPr>
                <w:rFonts w:hint="eastAsia"/>
                <w:color w:val="000000" w:themeColor="text1"/>
                <w:lang w:val="en-US" w:eastAsia="zh-CN"/>
              </w:rPr>
              <w:t>提供</w:t>
            </w:r>
            <w:r>
              <w:rPr>
                <w:rFonts w:hint="eastAsia"/>
                <w:color w:val="000000" w:themeColor="text1"/>
                <w:lang w:val="en-US" w:eastAsia="zh-CN"/>
              </w:rPr>
              <w:t>永一阀门集团有限公司（供应：</w:t>
            </w:r>
            <w:r>
              <w:rPr>
                <w:rFonts w:hint="eastAsia"/>
                <w:color w:val="000000" w:themeColor="text1"/>
                <w:lang w:val="en-US" w:eastAsia="zh-CN"/>
              </w:rPr>
              <w:t>安全阀等）评价报告，包括：长期供货条件、产品质量、相关质量标准等。</w:t>
            </w:r>
            <w:r>
              <w:rPr>
                <w:rFonts w:hint="eastAsia"/>
                <w:color w:val="000000" w:themeColor="text1"/>
                <w:lang w:val="en-US" w:eastAsia="zh-CN"/>
              </w:rPr>
              <w:t>调查评价：合格，同意列入合格供应商  审批人：邓松   2021年5月10日</w:t>
            </w:r>
          </w:p>
          <w:p>
            <w:pPr>
              <w:spacing w:line="400" w:lineRule="exact"/>
              <w:rPr>
                <w:rFonts w:hint="eastAsia"/>
                <w:color w:val="000000" w:themeColor="text1"/>
                <w:lang w:val="en-US" w:eastAsia="zh-CN"/>
              </w:rPr>
            </w:pPr>
            <w:r>
              <w:rPr>
                <w:rFonts w:hint="eastAsia"/>
                <w:color w:val="000000" w:themeColor="text1"/>
                <w:lang w:val="en-US" w:eastAsia="zh-CN"/>
              </w:rPr>
              <w:t>查，供方产品质量统计反馈情况：公司策划了采购产品的管理要求，质量反馈要求；</w:t>
            </w:r>
          </w:p>
          <w:p>
            <w:pPr>
              <w:spacing w:line="400" w:lineRule="exact"/>
              <w:rPr>
                <w:rFonts w:hint="eastAsia"/>
                <w:color w:val="000000" w:themeColor="text1"/>
                <w:lang w:val="en-US" w:eastAsia="zh-CN"/>
              </w:rPr>
            </w:pPr>
            <w:r>
              <w:rPr>
                <w:rFonts w:hint="eastAsia"/>
                <w:color w:val="000000" w:themeColor="text1"/>
                <w:lang w:val="en-US" w:eastAsia="zh-CN"/>
              </w:rPr>
              <w:t>查，公司采购不合格情况</w:t>
            </w:r>
          </w:p>
          <w:p>
            <w:pPr>
              <w:spacing w:line="400" w:lineRule="exact"/>
              <w:rPr>
                <w:rFonts w:hint="eastAsia"/>
                <w:color w:val="000000" w:themeColor="text1"/>
                <w:lang w:val="en-US" w:eastAsia="zh-CN"/>
              </w:rPr>
            </w:pPr>
            <w:r>
              <w:rPr>
                <w:rFonts w:hint="eastAsia"/>
                <w:color w:val="000000" w:themeColor="text1"/>
                <w:lang w:val="en-US" w:eastAsia="zh-CN"/>
              </w:rPr>
              <w:t>负责人讲2021年5月以来，未出现采购产品有重大质量不符合的情况。</w:t>
            </w:r>
          </w:p>
          <w:p>
            <w:pPr>
              <w:spacing w:line="400" w:lineRule="exact"/>
              <w:rPr>
                <w:rFonts w:hint="eastAsia"/>
                <w:color w:val="000000" w:themeColor="text1"/>
                <w:lang w:val="en-US" w:eastAsia="zh-CN"/>
              </w:rPr>
            </w:pPr>
            <w:r>
              <w:rPr>
                <w:rFonts w:hint="eastAsia"/>
                <w:color w:val="000000" w:themeColor="text1"/>
                <w:lang w:val="en-US" w:eastAsia="zh-CN"/>
              </w:rPr>
              <w:t xml:space="preserve"> 公司编制了《采购控制程序》，要求采购的主要材料必须进行检验。</w:t>
            </w:r>
          </w:p>
          <w:p>
            <w:pPr>
              <w:spacing w:line="400" w:lineRule="exact"/>
              <w:ind w:firstLine="420" w:firstLineChars="200"/>
              <w:rPr>
                <w:rFonts w:hint="eastAsia"/>
                <w:color w:val="000000" w:themeColor="text1"/>
                <w:lang w:val="en-US" w:eastAsia="zh-CN"/>
              </w:rPr>
            </w:pPr>
            <w:r>
              <w:rPr>
                <w:rFonts w:hint="eastAsia" w:ascii="宋体" w:hAnsi="宋体" w:cs="宋体"/>
                <w:color w:val="000000"/>
                <w:sz w:val="21"/>
                <w:szCs w:val="21"/>
                <w:lang w:eastAsia="zh-CN"/>
              </w:rPr>
              <w:t>组织主要依据客户下单要求再进行采购，压缩机主机及较大的配件</w:t>
            </w:r>
            <w:r>
              <w:rPr>
                <w:rFonts w:hint="eastAsia" w:ascii="宋体" w:hAnsi="宋体" w:cs="宋体"/>
                <w:color w:val="000000"/>
                <w:sz w:val="21"/>
                <w:szCs w:val="21"/>
              </w:rPr>
              <w:t>由供应商将产品</w:t>
            </w:r>
            <w:r>
              <w:rPr>
                <w:rFonts w:hint="eastAsia" w:ascii="宋体" w:hAnsi="宋体" w:cs="宋体"/>
                <w:color w:val="000000"/>
                <w:sz w:val="21"/>
                <w:szCs w:val="21"/>
                <w:lang w:eastAsia="zh-CN"/>
              </w:rPr>
              <w:t>直接</w:t>
            </w:r>
            <w:r>
              <w:rPr>
                <w:rFonts w:hint="eastAsia" w:ascii="宋体" w:hAnsi="宋体" w:cs="宋体"/>
                <w:color w:val="000000"/>
                <w:sz w:val="21"/>
                <w:szCs w:val="21"/>
              </w:rPr>
              <w:t>发货到</w:t>
            </w:r>
            <w:r>
              <w:rPr>
                <w:rFonts w:hint="eastAsia" w:ascii="宋体" w:hAnsi="宋体" w:cs="宋体"/>
                <w:color w:val="000000"/>
                <w:sz w:val="21"/>
                <w:szCs w:val="21"/>
                <w:lang w:eastAsia="zh-CN"/>
              </w:rPr>
              <w:t>客户处，由客户验收确认。部分备件为库存销售，</w:t>
            </w:r>
            <w:r>
              <w:rPr>
                <w:rFonts w:hint="eastAsia"/>
                <w:color w:val="000000" w:themeColor="text1"/>
                <w:lang w:val="en-US" w:eastAsia="zh-CN"/>
              </w:rPr>
              <w:t>公司对需入库的产品进行规格型号、外观、合格证的验收。</w:t>
            </w:r>
          </w:p>
          <w:p>
            <w:pPr>
              <w:spacing w:line="400" w:lineRule="exact"/>
              <w:rPr>
                <w:rFonts w:hint="eastAsia"/>
                <w:color w:val="000000" w:themeColor="text1"/>
                <w:lang w:val="en-US" w:eastAsia="zh-CN"/>
              </w:rPr>
            </w:pPr>
            <w:r>
              <w:rPr>
                <w:rFonts w:hint="eastAsia"/>
                <w:color w:val="000000" w:themeColor="text1"/>
                <w:lang w:val="en-US" w:eastAsia="zh-CN"/>
              </w:rPr>
              <w:t>抽查《入库检验记录》，提供2021年8-2021年10月对部分备件进货检验的记录。</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提供入库验收单</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时间：2021年10月8日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产品：一级活塞环、一级支撑环、三级活塞环等  </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时间：2021年09月11日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产品：气阀  </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时间：2021年0</w:t>
            </w:r>
            <w:r>
              <w:rPr>
                <w:rFonts w:hint="eastAsia" w:ascii="宋体" w:hAnsi="宋体" w:cs="宋体"/>
                <w:color w:val="000000"/>
                <w:kern w:val="2"/>
                <w:sz w:val="21"/>
                <w:szCs w:val="21"/>
                <w:lang w:val="en-US" w:eastAsia="zh-CN" w:bidi="ar-SA"/>
              </w:rPr>
              <w:t>8</w:t>
            </w:r>
            <w:r>
              <w:rPr>
                <w:rFonts w:hint="eastAsia" w:ascii="宋体" w:hAnsi="宋体" w:eastAsia="宋体" w:cs="宋体"/>
                <w:color w:val="000000"/>
                <w:kern w:val="2"/>
                <w:sz w:val="21"/>
                <w:szCs w:val="21"/>
                <w:lang w:val="en-US" w:eastAsia="zh-CN" w:bidi="ar-SA"/>
              </w:rPr>
              <w:t>月</w:t>
            </w: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1日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w:t>
            </w:r>
            <w:r>
              <w:rPr>
                <w:rFonts w:hint="eastAsia" w:ascii="宋体" w:hAnsi="宋体" w:cs="宋体"/>
                <w:color w:val="000000"/>
                <w:kern w:val="2"/>
                <w:sz w:val="21"/>
                <w:szCs w:val="21"/>
                <w:lang w:val="en-US" w:eastAsia="zh-CN" w:bidi="ar-SA"/>
              </w:rPr>
              <w:t>焊接弯头、三通</w:t>
            </w:r>
            <w:r>
              <w:rPr>
                <w:rFonts w:hint="eastAsia" w:ascii="宋体" w:hAnsi="宋体" w:eastAsia="宋体" w:cs="宋体"/>
                <w:color w:val="000000"/>
                <w:kern w:val="2"/>
                <w:sz w:val="21"/>
                <w:szCs w:val="21"/>
                <w:lang w:val="en-US" w:eastAsia="zh-CN" w:bidi="ar-SA"/>
              </w:rPr>
              <w:t xml:space="preserve"> </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时间：2021年0</w:t>
            </w:r>
            <w:r>
              <w:rPr>
                <w:rFonts w:hint="eastAsia" w:ascii="宋体" w:hAnsi="宋体" w:cs="宋体"/>
                <w:color w:val="000000"/>
                <w:kern w:val="2"/>
                <w:sz w:val="21"/>
                <w:szCs w:val="21"/>
                <w:lang w:val="en-US" w:eastAsia="zh-CN" w:bidi="ar-SA"/>
              </w:rPr>
              <w:t>8</w:t>
            </w:r>
            <w:r>
              <w:rPr>
                <w:rFonts w:hint="eastAsia" w:ascii="宋体" w:hAnsi="宋体" w:eastAsia="宋体" w:cs="宋体"/>
                <w:color w:val="000000"/>
                <w:kern w:val="2"/>
                <w:sz w:val="21"/>
                <w:szCs w:val="21"/>
                <w:lang w:val="en-US" w:eastAsia="zh-CN" w:bidi="ar-SA"/>
              </w:rPr>
              <w:t>月</w:t>
            </w: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1日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w:t>
            </w:r>
            <w:r>
              <w:rPr>
                <w:rFonts w:hint="eastAsia" w:ascii="宋体" w:hAnsi="宋体" w:cs="宋体"/>
                <w:color w:val="000000"/>
                <w:kern w:val="2"/>
                <w:sz w:val="21"/>
                <w:szCs w:val="21"/>
                <w:lang w:val="en-US" w:eastAsia="zh-CN" w:bidi="ar-SA"/>
              </w:rPr>
              <w:t>直通球阀、带螺母焊管</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rPr>
                <w:rFonts w:hint="eastAsia"/>
                <w:lang w:val="en-US" w:eastAsia="zh-CN"/>
              </w:rPr>
            </w:pPr>
          </w:p>
          <w:p>
            <w:pPr>
              <w:spacing w:line="400" w:lineRule="exact"/>
              <w:rPr>
                <w:rFonts w:hint="eastAsia"/>
                <w:color w:val="000000" w:themeColor="text1"/>
                <w:lang w:val="en-US" w:eastAsia="zh-CN"/>
              </w:rPr>
            </w:pPr>
            <w:r>
              <w:rPr>
                <w:rFonts w:hint="eastAsia"/>
                <w:color w:val="000000" w:themeColor="text1"/>
                <w:lang w:val="en-US" w:eastAsia="zh-CN"/>
              </w:rPr>
              <w:t>现场查看其他采购物料均按要求进行验证入库。</w:t>
            </w:r>
          </w:p>
          <w:p>
            <w:pPr>
              <w:spacing w:line="400" w:lineRule="exact"/>
              <w:rPr>
                <w:rFonts w:hint="eastAsia"/>
                <w:color w:val="000000" w:themeColor="text1"/>
                <w:lang w:val="en-US" w:eastAsia="zh-CN"/>
              </w:rPr>
            </w:pPr>
            <w:r>
              <w:rPr>
                <w:rFonts w:hint="eastAsia"/>
                <w:color w:val="000000" w:themeColor="text1"/>
                <w:lang w:val="en-US" w:eastAsia="zh-CN"/>
              </w:rPr>
              <w:t>公司外部供方的管理基本符合要求。</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hint="eastAsia" w:ascii="宋体" w:hAnsi="宋体"/>
                <w:color w:val="auto"/>
                <w:szCs w:val="21"/>
                <w:lang w:eastAsia="zh-CN"/>
              </w:rPr>
            </w:pPr>
          </w:p>
        </w:tc>
        <w:tc>
          <w:tcPr>
            <w:tcW w:w="893" w:type="dxa"/>
            <w:vAlign w:val="top"/>
          </w:tcPr>
          <w:p>
            <w:pPr>
              <w:rPr>
                <w:rFonts w:hint="eastAsia" w:ascii="宋体" w:hAnsi="宋体"/>
                <w:b/>
                <w:bCs/>
                <w:color w:val="auto"/>
                <w:szCs w:val="21"/>
                <w:lang w:val="en-US" w:eastAsia="zh-CN"/>
              </w:rPr>
            </w:pPr>
            <w:r>
              <w:rPr>
                <w:rFonts w:hint="eastAsia" w:ascii="宋体" w:hAnsi="宋体" w:cs="宋体"/>
                <w:b/>
                <w:color w:val="auto"/>
                <w:szCs w:val="21"/>
                <w:highlight w:val="none"/>
              </w:rPr>
              <w:t>8.4.3</w:t>
            </w:r>
          </w:p>
        </w:tc>
        <w:tc>
          <w:tcPr>
            <w:tcW w:w="9833"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采购订单、合同</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进行确定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val="en-US" w:eastAsia="zh-CN"/>
              </w:rPr>
              <w:t>采购合同</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color w:val="auto"/>
                <w:szCs w:val="22"/>
                <w:lang w:val="en-US" w:eastAsia="zh-CN"/>
              </w:rPr>
              <w:t>余姚凯登机电数控有限公司</w:t>
            </w:r>
            <w:r>
              <w:rPr>
                <w:rFonts w:hint="eastAsia" w:ascii="宋体" w:hAnsi="宋体"/>
                <w:color w:val="auto"/>
                <w:szCs w:val="21"/>
                <w:highlight w:val="none"/>
                <w:lang w:val="en-US" w:eastAsia="zh-CN"/>
              </w:rPr>
              <w:t xml:space="preserve">       订单签订日期：2021年4月16日</w:t>
            </w:r>
          </w:p>
          <w:p>
            <w:pPr>
              <w:spacing w:line="360" w:lineRule="auto"/>
              <w:rPr>
                <w:rFonts w:hint="eastAsia"/>
                <w:color w:val="auto"/>
                <w:highlight w:val="none"/>
                <w:lang w:val="en-US" w:eastAsia="zh-CN"/>
              </w:rPr>
            </w:pPr>
            <w:r>
              <w:rPr>
                <w:rFonts w:hint="eastAsia"/>
                <w:color w:val="auto"/>
                <w:highlight w:val="none"/>
                <w:lang w:val="en-US" w:eastAsia="zh-CN"/>
              </w:rPr>
              <w:t>产品：进气阀、排气阀</w:t>
            </w:r>
          </w:p>
          <w:p>
            <w:pPr>
              <w:spacing w:line="360" w:lineRule="auto"/>
              <w:rPr>
                <w:rFonts w:hint="default"/>
                <w:color w:val="auto"/>
                <w:highlight w:val="none"/>
                <w:lang w:val="en-US" w:eastAsia="zh-CN"/>
              </w:rPr>
            </w:pPr>
            <w:r>
              <w:rPr>
                <w:rFonts w:hint="eastAsia"/>
                <w:color w:val="auto"/>
                <w:highlight w:val="none"/>
                <w:lang w:val="en-US" w:eastAsia="zh-CN"/>
              </w:rPr>
              <w:t>采购订单明确了货物名称、规格型号、数量、单价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color w:val="auto"/>
                <w:szCs w:val="22"/>
                <w:lang w:val="en-US" w:eastAsia="zh-CN"/>
              </w:rPr>
              <w:t xml:space="preserve">重庆融能机电设备股份有限公司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合同签订日期：2021.7.19</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产品：</w:t>
            </w:r>
            <w:r>
              <w:rPr>
                <w:rFonts w:hint="eastAsia"/>
                <w:color w:val="auto"/>
                <w:highlight w:val="none"/>
                <w:lang w:val="en-US" w:eastAsia="zh-CN"/>
              </w:rPr>
              <w:t>2V-1/350压缩机   2台</w:t>
            </w:r>
            <w:r>
              <w:rPr>
                <w:rFonts w:hint="eastAsia" w:ascii="宋体" w:hAnsi="宋体"/>
                <w:color w:val="auto"/>
                <w:szCs w:val="21"/>
                <w:highlight w:val="none"/>
                <w:lang w:val="en-US" w:eastAsia="zh-CN"/>
              </w:rPr>
              <w:t xml:space="preserve"> </w:t>
            </w:r>
          </w:p>
          <w:p>
            <w:pPr>
              <w:pStyle w:val="2"/>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订单</w:t>
            </w:r>
            <w:r>
              <w:rPr>
                <w:rFonts w:hint="eastAsia" w:ascii="Times New Roman" w:hAnsi="Times New Roman" w:eastAsia="宋体" w:cs="Times New Roman"/>
                <w:color w:val="auto"/>
                <w:kern w:val="2"/>
                <w:sz w:val="21"/>
                <w:szCs w:val="22"/>
                <w:highlight w:val="none"/>
                <w:lang w:val="en-US" w:eastAsia="zh-CN" w:bidi="ar-SA"/>
              </w:rPr>
              <w:t>明确了</w:t>
            </w:r>
            <w:r>
              <w:rPr>
                <w:rFonts w:hint="eastAsia" w:ascii="Times New Roman" w:hAnsi="Times New Roman" w:cs="Times New Roman"/>
                <w:color w:val="auto"/>
                <w:kern w:val="2"/>
                <w:sz w:val="21"/>
                <w:szCs w:val="22"/>
                <w:highlight w:val="none"/>
                <w:lang w:val="en-US" w:eastAsia="zh-CN" w:bidi="ar-SA"/>
              </w:rPr>
              <w:t>产品</w:t>
            </w:r>
            <w:r>
              <w:rPr>
                <w:rFonts w:hint="eastAsia" w:ascii="Times New Roman" w:hAnsi="Times New Roman" w:eastAsia="宋体" w:cs="Times New Roman"/>
                <w:color w:val="auto"/>
                <w:kern w:val="2"/>
                <w:sz w:val="21"/>
                <w:szCs w:val="22"/>
                <w:highlight w:val="none"/>
                <w:lang w:val="en-US" w:eastAsia="zh-CN" w:bidi="ar-SA"/>
              </w:rPr>
              <w:t>名称、规格型号、数量，单价、</w:t>
            </w:r>
            <w:r>
              <w:rPr>
                <w:rFonts w:hint="eastAsia" w:ascii="Times New Roman" w:hAnsi="Times New Roman" w:cs="Times New Roman"/>
                <w:color w:val="auto"/>
                <w:kern w:val="2"/>
                <w:sz w:val="21"/>
                <w:szCs w:val="22"/>
                <w:highlight w:val="none"/>
                <w:lang w:val="en-US" w:eastAsia="zh-CN" w:bidi="ar-SA"/>
              </w:rPr>
              <w:t>质量要求、技术标准、交付</w:t>
            </w:r>
            <w:r>
              <w:rPr>
                <w:rFonts w:hint="eastAsia" w:ascii="Times New Roman" w:hAnsi="Times New Roman" w:eastAsia="宋体" w:cs="Times New Roman"/>
                <w:color w:val="auto"/>
                <w:kern w:val="2"/>
                <w:sz w:val="21"/>
                <w:szCs w:val="22"/>
                <w:highlight w:val="none"/>
                <w:lang w:val="en-US" w:eastAsia="zh-CN" w:bidi="ar-SA"/>
              </w:rPr>
              <w:t>等。</w:t>
            </w:r>
          </w:p>
          <w:p>
            <w:pPr>
              <w:pStyle w:val="2"/>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2"/>
              <w:ind w:firstLine="960" w:firstLineChars="400"/>
              <w:rPr>
                <w:rFonts w:hint="default" w:ascii="宋体" w:hAnsi="宋体"/>
                <w:color w:val="auto"/>
                <w:szCs w:val="21"/>
                <w:highlight w:val="none"/>
                <w:lang w:val="en-US" w:eastAsia="zh-CN"/>
              </w:rPr>
            </w:pPr>
            <w:r>
              <w:rPr>
                <w:rFonts w:hint="eastAsia"/>
                <w:color w:val="auto"/>
                <w:highlight w:val="none"/>
                <w:lang w:val="en-US" w:eastAsia="zh-CN"/>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合同、订单</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highlight w:val="none"/>
              </w:rPr>
              <w:t>外部供方的信息管理有效。</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3" w:type="dxa"/>
            <w:vAlign w:val="top"/>
          </w:tcPr>
          <w:p>
            <w:pPr>
              <w:adjustRightInd w:val="0"/>
              <w:snapToGrid w:val="0"/>
              <w:jc w:val="both"/>
              <w:rPr>
                <w:rFonts w:hint="eastAsia" w:ascii="宋体" w:hAnsi="宋体" w:cs="宋体"/>
                <w:color w:val="auto"/>
                <w:sz w:val="21"/>
                <w:szCs w:val="21"/>
                <w:lang w:eastAsia="zh-CN"/>
              </w:rPr>
            </w:pPr>
            <w:r>
              <w:rPr>
                <w:rFonts w:hint="eastAsia" w:ascii="宋体" w:hAnsi="宋体" w:cs="宋体"/>
                <w:color w:val="auto"/>
                <w:sz w:val="21"/>
                <w:szCs w:val="21"/>
              </w:rPr>
              <w:t>生产和服务提供的控制</w:t>
            </w:r>
            <w:r>
              <w:rPr>
                <w:rFonts w:hint="eastAsia" w:ascii="宋体" w:hAnsi="宋体" w:cs="宋体"/>
                <w:color w:val="auto"/>
                <w:sz w:val="21"/>
                <w:szCs w:val="21"/>
                <w:lang w:eastAsia="zh-CN"/>
              </w:rPr>
              <w:t>；</w:t>
            </w:r>
          </w:p>
          <w:p>
            <w:pPr>
              <w:adjustRightInd w:val="0"/>
              <w:snapToGrid w:val="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产品和服务的放行</w:t>
            </w:r>
          </w:p>
          <w:p>
            <w:pPr>
              <w:adjustRightInd w:val="0"/>
              <w:snapToGrid w:val="0"/>
              <w:jc w:val="both"/>
              <w:rPr>
                <w:rFonts w:hint="eastAsia" w:ascii="宋体" w:hAnsi="宋体"/>
                <w:color w:val="auto"/>
                <w:szCs w:val="21"/>
              </w:rPr>
            </w:pPr>
            <w:r>
              <w:rPr>
                <w:rFonts w:hint="eastAsia" w:ascii="宋体" w:hAnsi="宋体" w:cs="新宋体"/>
                <w:color w:val="auto"/>
                <w:sz w:val="21"/>
                <w:szCs w:val="21"/>
                <w:lang w:eastAsia="zh-CN"/>
              </w:rPr>
              <w:t>（</w:t>
            </w:r>
            <w:r>
              <w:rPr>
                <w:rFonts w:hint="eastAsia" w:ascii="宋体" w:hAnsi="宋体" w:cs="新宋体"/>
                <w:color w:val="auto"/>
                <w:sz w:val="21"/>
                <w:szCs w:val="21"/>
              </w:rPr>
              <w:t>压缩机的维修</w:t>
            </w:r>
            <w:r>
              <w:rPr>
                <w:rFonts w:hint="eastAsia" w:ascii="宋体" w:hAnsi="宋体" w:cs="新宋体"/>
                <w:color w:val="auto"/>
                <w:sz w:val="21"/>
                <w:szCs w:val="21"/>
                <w:lang w:eastAsia="zh-CN"/>
              </w:rPr>
              <w:t>）</w:t>
            </w:r>
          </w:p>
        </w:tc>
        <w:tc>
          <w:tcPr>
            <w:tcW w:w="893" w:type="dxa"/>
            <w:vAlign w:val="top"/>
          </w:tcPr>
          <w:p>
            <w:pPr>
              <w:spacing w:line="400" w:lineRule="exact"/>
              <w:jc w:val="left"/>
              <w:rPr>
                <w:rFonts w:hint="eastAsia" w:ascii="宋体" w:hAnsi="宋体"/>
                <w:b/>
                <w:bCs/>
                <w:color w:val="auto"/>
                <w:szCs w:val="21"/>
              </w:rPr>
            </w:pPr>
            <w:r>
              <w:rPr>
                <w:rFonts w:hint="eastAsia" w:ascii="宋体" w:hAnsi="宋体"/>
                <w:b/>
                <w:bCs/>
                <w:color w:val="auto"/>
                <w:szCs w:val="21"/>
              </w:rPr>
              <w:t>8.5.1</w:t>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8.6</w:t>
            </w:r>
          </w:p>
          <w:p>
            <w:pPr>
              <w:rPr>
                <w:rFonts w:hint="eastAsia" w:ascii="宋体" w:hAnsi="宋体" w:eastAsia="宋体" w:cs="宋体"/>
                <w:b/>
                <w:color w:val="auto"/>
                <w:kern w:val="2"/>
                <w:sz w:val="21"/>
                <w:szCs w:val="21"/>
                <w:lang w:val="en-US" w:eastAsia="zh-CN" w:bidi="ar-SA"/>
              </w:rPr>
            </w:pPr>
          </w:p>
        </w:tc>
        <w:tc>
          <w:tcPr>
            <w:tcW w:w="9833" w:type="dxa"/>
            <w:vAlign w:val="top"/>
          </w:tcPr>
          <w:p>
            <w:pPr>
              <w:rPr>
                <w:rFonts w:hint="eastAsia"/>
              </w:rPr>
            </w:pPr>
            <w:r>
              <w:rPr>
                <w:rFonts w:hint="eastAsia"/>
              </w:rPr>
              <w:t>公司制定了《销售及服务过程控制程序》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r>
              <w:rPr>
                <w:rFonts w:hint="eastAsia"/>
              </w:rPr>
              <w:t>1、</w:t>
            </w:r>
            <w:r>
              <w:rPr>
                <w:rFonts w:hint="eastAsia"/>
                <w:lang w:eastAsia="zh-CN"/>
              </w:rPr>
              <w:t>组织的维修服务均在客户现场进行。</w:t>
            </w:r>
            <w:r>
              <w:rPr>
                <w:rFonts w:hint="eastAsia"/>
              </w:rPr>
              <w:t>查</w:t>
            </w:r>
            <w:r>
              <w:rPr>
                <w:rFonts w:hint="eastAsia"/>
                <w:lang w:eastAsia="zh-CN"/>
              </w:rPr>
              <w:t>正在实施的维修项目为“</w:t>
            </w:r>
            <w:r>
              <w:rPr>
                <w:rFonts w:hint="eastAsia"/>
              </w:rPr>
              <w:t>重庆巨树压缩机有限公司压缩机维修</w:t>
            </w:r>
            <w:r>
              <w:rPr>
                <w:rFonts w:hint="eastAsia"/>
                <w:lang w:eastAsia="zh-CN"/>
              </w:rPr>
              <w:t>”审核员在现场查见，维修</w:t>
            </w:r>
            <w:r>
              <w:rPr>
                <w:rFonts w:hint="eastAsia"/>
              </w:rPr>
              <w:t>工序(工位)均有产品</w:t>
            </w:r>
            <w:r>
              <w:rPr>
                <w:rFonts w:hint="eastAsia"/>
                <w:lang w:eastAsia="zh-CN"/>
              </w:rPr>
              <w:t>使用说明</w:t>
            </w:r>
            <w:r>
              <w:rPr>
                <w:rFonts w:hint="eastAsia"/>
              </w:rPr>
              <w:t>，维修手册</w:t>
            </w:r>
            <w:r>
              <w:rPr>
                <w:rFonts w:hint="eastAsia"/>
                <w:lang w:eastAsia="zh-CN"/>
              </w:rPr>
              <w:t>，维修技术方案等，</w:t>
            </w:r>
            <w:r>
              <w:rPr>
                <w:rFonts w:hint="eastAsia"/>
              </w:rPr>
              <w:t>均为现行有效的文件；</w:t>
            </w:r>
          </w:p>
          <w:p>
            <w:pPr>
              <w:rPr>
                <w:rFonts w:hint="eastAsia"/>
              </w:rPr>
            </w:pPr>
            <w:r>
              <w:rPr>
                <w:rFonts w:hint="eastAsia"/>
                <w:lang w:val="en-US" w:eastAsia="zh-CN"/>
              </w:rPr>
              <w:t>2</w:t>
            </w:r>
            <w:r>
              <w:rPr>
                <w:rFonts w:hint="eastAsia"/>
              </w:rPr>
              <w:t>.</w:t>
            </w:r>
            <w:r>
              <w:rPr>
                <w:rFonts w:hint="eastAsia"/>
                <w:lang w:eastAsia="zh-CN"/>
              </w:rPr>
              <w:t>维修设施设备</w:t>
            </w:r>
            <w:r>
              <w:rPr>
                <w:rFonts w:hint="eastAsia"/>
              </w:rPr>
              <w:t>：现场有</w:t>
            </w:r>
            <w:r>
              <w:rPr>
                <w:rFonts w:hint="eastAsia"/>
                <w:lang w:eastAsia="zh-CN"/>
              </w:rPr>
              <w:t>扳手</w:t>
            </w:r>
            <w:r>
              <w:rPr>
                <w:rFonts w:hint="eastAsia"/>
              </w:rPr>
              <w:t>、</w:t>
            </w:r>
            <w:r>
              <w:rPr>
                <w:rFonts w:hint="eastAsia"/>
                <w:lang w:eastAsia="zh-CN"/>
              </w:rPr>
              <w:t>改刀、夹钳、铜棒等</w:t>
            </w:r>
            <w:r>
              <w:rPr>
                <w:rFonts w:hint="eastAsia"/>
              </w:rPr>
              <w:t>手动工具</w:t>
            </w:r>
            <w:r>
              <w:rPr>
                <w:rFonts w:hint="eastAsia"/>
                <w:lang w:eastAsia="zh-CN"/>
              </w:rPr>
              <w:t>，吊装设备（客户提供）</w:t>
            </w:r>
            <w:r>
              <w:rPr>
                <w:rFonts w:hint="eastAsia"/>
              </w:rPr>
              <w:t>等设备，相关设备工作正常，状态良好，无异常现象，符合产品的</w:t>
            </w:r>
            <w:r>
              <w:rPr>
                <w:rFonts w:hint="eastAsia"/>
                <w:lang w:eastAsia="zh-CN"/>
              </w:rPr>
              <w:t>维修</w:t>
            </w:r>
            <w:r>
              <w:rPr>
                <w:rFonts w:hint="eastAsia"/>
              </w:rPr>
              <w:t>条件及要求。</w:t>
            </w:r>
          </w:p>
          <w:p>
            <w:pPr>
              <w:rPr>
                <w:rFonts w:hint="eastAsia"/>
              </w:rPr>
            </w:pPr>
            <w:r>
              <w:rPr>
                <w:rFonts w:hint="eastAsia"/>
                <w:lang w:val="en-US" w:eastAsia="zh-CN"/>
              </w:rPr>
              <w:t>3</w:t>
            </w:r>
            <w:r>
              <w:rPr>
                <w:rFonts w:hint="eastAsia"/>
              </w:rPr>
              <w:t>.</w:t>
            </w:r>
            <w:r>
              <w:rPr>
                <w:rFonts w:hint="eastAsia"/>
                <w:lang w:eastAsia="zh-CN"/>
              </w:rPr>
              <w:t>维修检测：设备在维修好后进行空载开机运行</w:t>
            </w:r>
            <w:r>
              <w:rPr>
                <w:rFonts w:hint="eastAsia"/>
                <w:lang w:val="en-US" w:eastAsia="zh-CN"/>
              </w:rPr>
              <w:t>30分钟至1小时</w:t>
            </w:r>
            <w:r>
              <w:rPr>
                <w:rFonts w:hint="eastAsia"/>
                <w:lang w:eastAsia="zh-CN"/>
              </w:rPr>
              <w:t>，在此期间观察各级气缸温升、震动、串油是否正常，在自带的电控设备上有各级排气压力值的显示。以上监视测量均为人为观察、判断，暂不涉及到监视测量设备</w:t>
            </w:r>
            <w:r>
              <w:rPr>
                <w:rFonts w:hint="eastAsia"/>
              </w:rPr>
              <w:t>。</w:t>
            </w:r>
          </w:p>
          <w:p>
            <w:pPr>
              <w:rPr>
                <w:rFonts w:hint="eastAsia"/>
              </w:rPr>
            </w:pPr>
            <w:r>
              <w:rPr>
                <w:rFonts w:hint="eastAsia"/>
                <w:lang w:val="en-US" w:eastAsia="zh-CN"/>
              </w:rPr>
              <w:t>4</w:t>
            </w:r>
            <w:r>
              <w:rPr>
                <w:rFonts w:hint="eastAsia"/>
              </w:rPr>
              <w:t>.出示了《派工单》 明确维修任务、顾客</w:t>
            </w:r>
            <w:r>
              <w:rPr>
                <w:rFonts w:hint="eastAsia"/>
                <w:lang w:eastAsia="zh-CN"/>
              </w:rPr>
              <w:t>、设备型号、报修时间、派遣人员</w:t>
            </w:r>
            <w:r>
              <w:rPr>
                <w:rFonts w:hint="eastAsia"/>
              </w:rPr>
              <w:t>等内容；</w:t>
            </w:r>
          </w:p>
          <w:p>
            <w:pPr>
              <w:rPr>
                <w:rFonts w:hint="eastAsia"/>
                <w:lang w:eastAsia="zh-CN"/>
              </w:rPr>
            </w:pPr>
            <w:r>
              <w:rPr>
                <w:rFonts w:hint="eastAsia"/>
              </w:rPr>
              <w:t>抽</w:t>
            </w:r>
            <w:r>
              <w:rPr>
                <w:rFonts w:hint="eastAsia"/>
                <w:lang w:eastAsia="zh-CN"/>
              </w:rPr>
              <w:t>派工单</w:t>
            </w:r>
          </w:p>
          <w:p>
            <w:pPr>
              <w:rPr>
                <w:rFonts w:hint="eastAsia"/>
              </w:rPr>
            </w:pPr>
            <w:r>
              <w:rPr>
                <w:rFonts w:hint="eastAsia"/>
              </w:rPr>
              <w:t xml:space="preserve">名称                </w:t>
            </w:r>
            <w:r>
              <w:rPr>
                <w:rFonts w:hint="eastAsia"/>
                <w:lang w:val="en-US" w:eastAsia="zh-CN"/>
              </w:rPr>
              <w:t xml:space="preserve">                         </w:t>
            </w:r>
            <w:r>
              <w:rPr>
                <w:rFonts w:hint="eastAsia"/>
              </w:rPr>
              <w:t xml:space="preserve">下单时间     维修人 </w:t>
            </w:r>
          </w:p>
          <w:p>
            <w:pPr>
              <w:rPr>
                <w:rFonts w:hint="eastAsia"/>
                <w:lang w:eastAsia="zh-CN"/>
              </w:rPr>
            </w:pPr>
            <w:r>
              <w:rPr>
                <w:rFonts w:hint="eastAsia"/>
                <w:lang w:eastAsia="zh-CN"/>
              </w:rPr>
              <w:t>重庆特检院</w:t>
            </w:r>
            <w:r>
              <w:rPr>
                <w:rFonts w:hint="eastAsia"/>
                <w:lang w:val="en-US" w:eastAsia="zh-CN"/>
              </w:rPr>
              <w:t>LW-5/25压缩机</w:t>
            </w:r>
            <w:r>
              <w:rPr>
                <w:rFonts w:hint="eastAsia"/>
              </w:rPr>
              <w:t xml:space="preserve">维修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07</w:t>
            </w:r>
            <w:r>
              <w:rPr>
                <w:rFonts w:hint="eastAsia"/>
              </w:rPr>
              <w:t>月</w:t>
            </w:r>
            <w:r>
              <w:rPr>
                <w:rFonts w:hint="eastAsia"/>
                <w:lang w:val="en-US" w:eastAsia="zh-CN"/>
              </w:rPr>
              <w:t>1</w:t>
            </w:r>
            <w:r>
              <w:rPr>
                <w:rFonts w:hint="eastAsia"/>
              </w:rPr>
              <w:t xml:space="preserve">0日   </w:t>
            </w:r>
            <w:r>
              <w:rPr>
                <w:rFonts w:hint="eastAsia"/>
                <w:lang w:eastAsia="zh-CN"/>
              </w:rPr>
              <w:t>陈昌平、胡继</w:t>
            </w:r>
          </w:p>
          <w:p>
            <w:pPr>
              <w:rPr>
                <w:rFonts w:hint="eastAsia"/>
              </w:rPr>
            </w:pPr>
            <w:r>
              <w:rPr>
                <w:rFonts w:hint="eastAsia"/>
              </w:rPr>
              <w:t>重庆巨树压缩机有限公司</w:t>
            </w:r>
            <w:r>
              <w:rPr>
                <w:rFonts w:hint="eastAsia"/>
                <w:lang w:val="en-US" w:eastAsia="zh-CN"/>
              </w:rPr>
              <w:t>2V-1/350-ZD</w:t>
            </w:r>
            <w:r>
              <w:rPr>
                <w:rFonts w:hint="eastAsia"/>
              </w:rPr>
              <w:t xml:space="preserve">压缩机维修  </w:t>
            </w:r>
            <w:r>
              <w:rPr>
                <w:rFonts w:hint="eastAsia"/>
                <w:lang w:val="en-US" w:eastAsia="zh-CN"/>
              </w:rPr>
              <w:t>10</w:t>
            </w:r>
            <w:r>
              <w:rPr>
                <w:rFonts w:hint="eastAsia"/>
              </w:rPr>
              <w:t>月</w:t>
            </w:r>
            <w:r>
              <w:rPr>
                <w:rFonts w:hint="eastAsia"/>
                <w:lang w:val="en-US" w:eastAsia="zh-CN"/>
              </w:rPr>
              <w:t>06</w:t>
            </w:r>
            <w:r>
              <w:rPr>
                <w:rFonts w:hint="eastAsia"/>
              </w:rPr>
              <w:t xml:space="preserve">日  </w:t>
            </w:r>
            <w:r>
              <w:rPr>
                <w:rFonts w:hint="eastAsia"/>
                <w:lang w:val="en-US" w:eastAsia="zh-CN"/>
              </w:rPr>
              <w:t xml:space="preserve"> </w:t>
            </w:r>
            <w:r>
              <w:rPr>
                <w:rFonts w:hint="eastAsia"/>
                <w:lang w:eastAsia="zh-CN"/>
              </w:rPr>
              <w:t>陈昌平、胡继</w:t>
            </w:r>
          </w:p>
          <w:p>
            <w:pPr>
              <w:rPr>
                <w:rFonts w:hint="eastAsia"/>
              </w:rPr>
            </w:pPr>
            <w:r>
              <w:rPr>
                <w:rFonts w:hint="eastAsia"/>
              </w:rPr>
              <w:t>......</w:t>
            </w:r>
          </w:p>
          <w:p>
            <w:pPr>
              <w:rPr>
                <w:rFonts w:hint="eastAsia"/>
                <w:lang w:eastAsia="zh-CN"/>
              </w:rPr>
            </w:pPr>
            <w:r>
              <w:rPr>
                <w:rFonts w:hint="eastAsia"/>
              </w:rPr>
              <w:t>任务派遣人：</w:t>
            </w:r>
            <w:r>
              <w:rPr>
                <w:rFonts w:hint="eastAsia"/>
                <w:lang w:eastAsia="zh-CN"/>
              </w:rPr>
              <w:t>毛天轴</w:t>
            </w:r>
          </w:p>
          <w:p>
            <w:pPr>
              <w:pStyle w:val="2"/>
              <w:rPr>
                <w:rFonts w:hint="eastAsia"/>
                <w:lang w:eastAsia="zh-CN"/>
              </w:rPr>
            </w:pPr>
          </w:p>
          <w:p>
            <w:pPr>
              <w:rPr>
                <w:rFonts w:hint="eastAsia"/>
              </w:rPr>
            </w:pPr>
            <w:r>
              <w:rPr>
                <w:rFonts w:hint="eastAsia"/>
              </w:rPr>
              <w:t>现场查看维修流程，</w:t>
            </w:r>
          </w:p>
          <w:p>
            <w:pPr>
              <w:adjustRightInd w:val="0"/>
              <w:snapToGrid w:val="0"/>
              <w:spacing w:line="400" w:lineRule="exact"/>
              <w:rPr>
                <w:rFonts w:hint="eastAsia"/>
              </w:rPr>
            </w:pPr>
            <w:r>
              <w:t>压缩机</w:t>
            </w:r>
            <w:r>
              <w:rPr>
                <w:rFonts w:hint="eastAsia"/>
              </w:rPr>
              <w:t>维修流程：业务接待→检验</w:t>
            </w:r>
            <w:r>
              <w:rPr>
                <w:rFonts w:hint="eastAsia"/>
                <w:lang w:eastAsia="zh-CN"/>
              </w:rPr>
              <w:t>诊断</w:t>
            </w:r>
            <w:r>
              <w:rPr>
                <w:rFonts w:hint="eastAsia"/>
              </w:rPr>
              <w:t>→确定维修项目→签订维修合同→派工→维修→验收→结算→交付</w:t>
            </w:r>
          </w:p>
          <w:p>
            <w:pPr>
              <w:adjustRightInd w:val="0"/>
              <w:snapToGrid w:val="0"/>
              <w:spacing w:line="400" w:lineRule="exact"/>
              <w:rPr>
                <w:rFonts w:hint="eastAsia"/>
                <w:lang w:eastAsia="zh-CN"/>
              </w:rPr>
            </w:pPr>
            <w:r>
              <w:rPr>
                <w:rFonts w:hint="eastAsia"/>
              </w:rPr>
              <w:t>需确认/特殊过程：</w:t>
            </w:r>
            <w:r>
              <w:rPr>
                <w:rFonts w:hint="eastAsia"/>
                <w:lang w:eastAsia="zh-CN"/>
              </w:rPr>
              <w:t>维修服务过程</w:t>
            </w:r>
          </w:p>
          <w:p>
            <w:pPr>
              <w:spacing w:line="400" w:lineRule="atLeast"/>
              <w:jc w:val="left"/>
              <w:rPr>
                <w:rFonts w:hint="eastAsia"/>
              </w:rPr>
            </w:pPr>
            <w:r>
              <w:rPr>
                <w:rFonts w:hint="eastAsia"/>
                <w:lang w:eastAsia="zh-CN"/>
              </w:rPr>
              <w:t>现场</w:t>
            </w:r>
            <w:r>
              <w:rPr>
                <w:rFonts w:hint="eastAsia"/>
              </w:rPr>
              <w:t>查</w:t>
            </w:r>
            <w:r>
              <w:rPr>
                <w:rFonts w:hint="eastAsia"/>
                <w:lang w:eastAsia="zh-CN"/>
              </w:rPr>
              <w:t>压缩机</w:t>
            </w:r>
            <w:r>
              <w:rPr>
                <w:rFonts w:hint="eastAsia"/>
              </w:rPr>
              <w:t>维修运行情况：</w:t>
            </w:r>
          </w:p>
          <w:p>
            <w:pPr>
              <w:spacing w:line="400" w:lineRule="atLeast"/>
              <w:jc w:val="left"/>
              <w:rPr>
                <w:rFonts w:hint="eastAsia"/>
              </w:rPr>
            </w:pPr>
            <w:r>
              <w:rPr>
                <w:rFonts w:hint="eastAsia"/>
              </w:rPr>
              <w:t>公司编制了《售后服务控制程序》、《维修技术方案》，规定了维修、售后服务管理的要求</w:t>
            </w:r>
            <w:r>
              <w:rPr>
                <w:rFonts w:hint="eastAsia"/>
                <w:lang w:eastAsia="zh-CN"/>
              </w:rPr>
              <w:t>，</w:t>
            </w:r>
            <w:r>
              <w:rPr>
                <w:rFonts w:hint="eastAsia"/>
              </w:rPr>
              <w:t>维修服务主要根据客户需求进行。</w:t>
            </w:r>
          </w:p>
          <w:p>
            <w:pPr>
              <w:spacing w:line="400" w:lineRule="atLeast"/>
              <w:jc w:val="left"/>
              <w:rPr>
                <w:rFonts w:hint="eastAsia"/>
              </w:rPr>
            </w:pPr>
            <w:r>
              <w:rPr>
                <w:rFonts w:hint="eastAsia"/>
              </w:rPr>
              <w:t>查看维修现场：</w:t>
            </w:r>
          </w:p>
          <w:p>
            <w:pPr>
              <w:spacing w:line="400" w:lineRule="atLeast"/>
              <w:ind w:firstLine="420" w:firstLineChars="200"/>
              <w:jc w:val="left"/>
              <w:rPr>
                <w:rFonts w:hint="eastAsia"/>
              </w:rPr>
            </w:pPr>
            <w:r>
              <w:rPr>
                <w:rFonts w:hint="eastAsia"/>
              </w:rPr>
              <w:t>现场正在进行</w:t>
            </w:r>
            <w:r>
              <w:rPr>
                <w:rFonts w:hint="eastAsia"/>
                <w:lang w:eastAsia="zh-CN"/>
              </w:rPr>
              <w:t>的项目为“</w:t>
            </w:r>
            <w:r>
              <w:rPr>
                <w:rFonts w:hint="eastAsia"/>
              </w:rPr>
              <w:t>重庆巨树压缩机有限公司</w:t>
            </w:r>
            <w:r>
              <w:rPr>
                <w:rFonts w:hint="eastAsia"/>
                <w:lang w:val="en-US" w:eastAsia="zh-CN"/>
              </w:rPr>
              <w:t>2V-1/350-ZD</w:t>
            </w:r>
            <w:r>
              <w:rPr>
                <w:rFonts w:hint="eastAsia"/>
              </w:rPr>
              <w:t>压缩机维修</w:t>
            </w:r>
            <w:r>
              <w:rPr>
                <w:rFonts w:hint="eastAsia"/>
                <w:lang w:eastAsia="zh-CN"/>
              </w:rPr>
              <w:t>”</w:t>
            </w:r>
            <w:r>
              <w:rPr>
                <w:rFonts w:hint="eastAsia"/>
              </w:rPr>
              <w:t>,编号:1078C056L。维修项目为主机大修</w:t>
            </w:r>
            <w:r>
              <w:rPr>
                <w:rFonts w:hint="eastAsia"/>
                <w:lang w:eastAsia="zh-CN"/>
              </w:rPr>
              <w:t>（更换以及填料、刮油环、二级填料、刮油环、活塞环、支撑环、三级活塞体、二三级气缸）</w:t>
            </w:r>
            <w:r>
              <w:rPr>
                <w:rFonts w:hint="eastAsia"/>
              </w:rPr>
              <w:t>。</w:t>
            </w:r>
          </w:p>
          <w:p>
            <w:pPr>
              <w:spacing w:line="400" w:lineRule="exact"/>
              <w:rPr>
                <w:rFonts w:hint="eastAsia"/>
                <w:lang w:val="en-US" w:eastAsia="zh-CN"/>
              </w:rPr>
            </w:pPr>
            <w:r>
              <w:rPr>
                <w:rFonts w:hint="eastAsia"/>
              </w:rPr>
              <w:t>维修人：</w:t>
            </w:r>
            <w:r>
              <w:rPr>
                <w:rFonts w:hint="eastAsia"/>
                <w:lang w:eastAsia="zh-CN"/>
              </w:rPr>
              <w:t>胡继</w:t>
            </w:r>
            <w:r>
              <w:rPr>
                <w:rFonts w:hint="eastAsia"/>
              </w:rPr>
              <w:t>、</w:t>
            </w:r>
            <w:r>
              <w:rPr>
                <w:rFonts w:hint="eastAsia"/>
                <w:lang w:eastAsia="zh-CN"/>
              </w:rPr>
              <w:t>陈</w:t>
            </w:r>
            <w:r>
              <w:rPr>
                <w:rFonts w:hint="eastAsia"/>
                <w:lang w:val="en-US" w:eastAsia="zh-CN"/>
              </w:rPr>
              <w:t>昌平</w:t>
            </w:r>
          </w:p>
          <w:p>
            <w:pPr>
              <w:spacing w:line="400" w:lineRule="exact"/>
              <w:rPr>
                <w:rFonts w:hint="eastAsia"/>
                <w:lang w:val="en-US" w:eastAsia="zh-CN"/>
              </w:rPr>
            </w:pPr>
            <w:r>
              <w:rPr>
                <w:rFonts w:hint="eastAsia"/>
                <w:lang w:val="en-US" w:eastAsia="zh-CN"/>
              </w:rPr>
              <w:t>抽维修完工项目“重庆特检院LW-5/25压缩机维修”运行记录</w:t>
            </w:r>
          </w:p>
          <w:p>
            <w:pPr>
              <w:spacing w:line="400" w:lineRule="exact"/>
              <w:rPr>
                <w:rFonts w:hint="eastAsia"/>
                <w:lang w:val="en-US" w:eastAsia="zh-CN"/>
              </w:rPr>
            </w:pPr>
            <w:r>
              <w:rPr>
                <w:rFonts w:hint="eastAsia"/>
                <w:lang w:val="en-US" w:eastAsia="zh-CN"/>
              </w:rPr>
              <w:t>查《主机维修诊断记录表》</w:t>
            </w:r>
          </w:p>
          <w:p>
            <w:pPr>
              <w:spacing w:line="400" w:lineRule="exact"/>
              <w:rPr>
                <w:rFonts w:hint="eastAsia"/>
                <w:lang w:val="en-US" w:eastAsia="zh-CN"/>
              </w:rPr>
            </w:pPr>
            <w:r>
              <w:rPr>
                <w:rFonts w:hint="eastAsia"/>
                <w:lang w:val="en-US" w:eastAsia="zh-CN"/>
              </w:rPr>
              <w:t>存在问题：LW-5/25型空气压缩机（出厂编号为15119#，出厂日期为2015年11月）在使用过程中出现排气量不足，二级排气压力低于额定参数值的问题。</w:t>
            </w:r>
          </w:p>
          <w:p>
            <w:pPr>
              <w:spacing w:line="400" w:lineRule="exact"/>
              <w:rPr>
                <w:rFonts w:hint="eastAsia"/>
                <w:lang w:eastAsia="zh-CN"/>
              </w:rPr>
            </w:pPr>
            <w:r>
              <w:rPr>
                <w:rFonts w:hint="eastAsia"/>
              </w:rPr>
              <w:t>检验人：</w:t>
            </w:r>
            <w:r>
              <w:rPr>
                <w:rFonts w:hint="eastAsia"/>
                <w:lang w:eastAsia="zh-CN"/>
              </w:rPr>
              <w:t>胡继</w:t>
            </w:r>
          </w:p>
          <w:p>
            <w:pPr>
              <w:spacing w:line="400" w:lineRule="exact"/>
              <w:rPr>
                <w:rFonts w:hint="eastAsia"/>
              </w:rPr>
            </w:pPr>
            <w:r>
              <w:rPr>
                <w:rFonts w:hint="eastAsia"/>
                <w:lang w:eastAsia="zh-CN"/>
              </w:rPr>
              <w:t>查</w:t>
            </w:r>
            <w:r>
              <w:rPr>
                <w:rFonts w:hint="eastAsia"/>
              </w:rPr>
              <w:t>《</w:t>
            </w:r>
            <w:r>
              <w:rPr>
                <w:rFonts w:hint="eastAsia"/>
                <w:lang w:eastAsia="zh-CN"/>
              </w:rPr>
              <w:t>压缩机</w:t>
            </w:r>
            <w:r>
              <w:rPr>
                <w:rFonts w:hint="eastAsia"/>
              </w:rPr>
              <w:t>维修</w:t>
            </w:r>
            <w:r>
              <w:rPr>
                <w:rFonts w:hint="eastAsia"/>
                <w:lang w:eastAsia="zh-CN"/>
              </w:rPr>
              <w:t>技术方案</w:t>
            </w:r>
            <w:r>
              <w:rPr>
                <w:rFonts w:hint="eastAsia"/>
              </w:rPr>
              <w:t>》</w:t>
            </w:r>
          </w:p>
          <w:p>
            <w:pPr>
              <w:spacing w:line="400" w:lineRule="exact"/>
              <w:rPr>
                <w:rFonts w:hint="eastAsia"/>
                <w:lang w:val="en-US" w:eastAsia="zh-CN"/>
              </w:rPr>
            </w:pPr>
            <w:r>
              <w:rPr>
                <w:rFonts w:hint="eastAsia"/>
                <w:lang w:val="en-US" w:eastAsia="zh-CN"/>
              </w:rPr>
              <w:t>1）二级气缸体经现场实测，表面拉伤痕迹较多且沟槽深，严重影响二级活塞在缸体内压缩进、排气做功，需更换二级气缸体部件；2）二、三级活塞杆经现场实测，表面渗氮层已磨损面积较大，会造成四氟乙烯填料的拉伤，致使气量从缸体内部泄漏，需更换二、三级活塞杆；3）设备运行时经触摸二、三级填料处内泄气量较大，需更换二、三级填料。</w:t>
            </w:r>
          </w:p>
          <w:p>
            <w:pPr>
              <w:spacing w:line="400" w:lineRule="exact"/>
              <w:rPr>
                <w:rFonts w:hint="eastAsia"/>
                <w:lang w:eastAsia="zh-CN"/>
              </w:rPr>
            </w:pPr>
            <w:r>
              <w:rPr>
                <w:rFonts w:hint="eastAsia"/>
                <w:lang w:eastAsia="zh-CN"/>
              </w:rPr>
              <w:t>方案编制</w:t>
            </w:r>
            <w:r>
              <w:rPr>
                <w:rFonts w:hint="eastAsia"/>
              </w:rPr>
              <w:t>：</w:t>
            </w:r>
            <w:r>
              <w:rPr>
                <w:rFonts w:hint="eastAsia"/>
                <w:lang w:eastAsia="zh-CN"/>
              </w:rPr>
              <w:t>胡继</w:t>
            </w:r>
          </w:p>
          <w:p>
            <w:pPr>
              <w:spacing w:line="400" w:lineRule="exact"/>
              <w:rPr>
                <w:rFonts w:hint="eastAsia"/>
              </w:rPr>
            </w:pPr>
            <w:r>
              <w:rPr>
                <w:rFonts w:hint="eastAsia"/>
                <w:lang w:eastAsia="zh-CN"/>
              </w:rPr>
              <w:t>查</w:t>
            </w:r>
            <w:r>
              <w:rPr>
                <w:rFonts w:hint="eastAsia"/>
              </w:rPr>
              <w:t>《</w:t>
            </w:r>
            <w:r>
              <w:rPr>
                <w:rFonts w:hint="eastAsia"/>
                <w:lang w:eastAsia="zh-CN"/>
              </w:rPr>
              <w:t>压缩机</w:t>
            </w:r>
            <w:r>
              <w:rPr>
                <w:rFonts w:hint="eastAsia"/>
              </w:rPr>
              <w:t>维修记录表》</w:t>
            </w:r>
          </w:p>
          <w:p>
            <w:pPr>
              <w:spacing w:line="400" w:lineRule="exact"/>
              <w:rPr>
                <w:rFonts w:hint="eastAsia"/>
              </w:rPr>
            </w:pPr>
            <w:r>
              <w:rPr>
                <w:rFonts w:hint="eastAsia"/>
                <w:lang w:eastAsia="zh-CN"/>
              </w:rPr>
              <w:t>维修</w:t>
            </w:r>
            <w:r>
              <w:rPr>
                <w:rFonts w:hint="eastAsia"/>
              </w:rPr>
              <w:t>范畴</w:t>
            </w:r>
            <w:r>
              <w:rPr>
                <w:rFonts w:hint="eastAsia"/>
                <w:lang w:eastAsia="zh-CN"/>
              </w:rPr>
              <w:t>：</w:t>
            </w:r>
            <w:r>
              <w:rPr>
                <w:rFonts w:hint="eastAsia"/>
              </w:rPr>
              <w:t>1、拆卸及分解： 拆卸压缩机</w:t>
            </w:r>
            <w:r>
              <w:rPr>
                <w:rFonts w:hint="eastAsia"/>
                <w:lang w:eastAsia="zh-CN"/>
              </w:rPr>
              <w:t>二、三</w:t>
            </w:r>
            <w:r>
              <w:rPr>
                <w:rFonts w:hint="eastAsia"/>
              </w:rPr>
              <w:t>级进排气</w:t>
            </w:r>
            <w:r>
              <w:rPr>
                <w:rFonts w:hint="eastAsia"/>
                <w:lang w:eastAsia="zh-CN"/>
              </w:rPr>
              <w:t>供气</w:t>
            </w:r>
            <w:r>
              <w:rPr>
                <w:rFonts w:hint="eastAsia"/>
              </w:rPr>
              <w:t>管路；拆卸压缩机</w:t>
            </w:r>
            <w:r>
              <w:rPr>
                <w:rFonts w:hint="eastAsia"/>
                <w:lang w:eastAsia="zh-CN"/>
              </w:rPr>
              <w:t>二、三</w:t>
            </w:r>
            <w:r>
              <w:rPr>
                <w:rFonts w:hint="eastAsia"/>
              </w:rPr>
              <w:t>级进排</w:t>
            </w:r>
            <w:r>
              <w:rPr>
                <w:rFonts w:hint="eastAsia"/>
                <w:lang w:eastAsia="zh-CN"/>
              </w:rPr>
              <w:t>水冷却</w:t>
            </w:r>
            <w:r>
              <w:rPr>
                <w:rFonts w:hint="eastAsia"/>
              </w:rPr>
              <w:t>管路；</w:t>
            </w:r>
          </w:p>
          <w:p>
            <w:pPr>
              <w:spacing w:line="400" w:lineRule="exact"/>
              <w:rPr>
                <w:rFonts w:hint="eastAsia"/>
              </w:rPr>
            </w:pPr>
            <w:r>
              <w:rPr>
                <w:rFonts w:hint="eastAsia"/>
              </w:rPr>
              <w:t>拆解二</w:t>
            </w:r>
            <w:r>
              <w:rPr>
                <w:rFonts w:hint="eastAsia"/>
                <w:lang w:eastAsia="zh-CN"/>
              </w:rPr>
              <w:t>、</w:t>
            </w:r>
            <w:r>
              <w:rPr>
                <w:rFonts w:hint="eastAsia"/>
              </w:rPr>
              <w:t>三级活塞</w:t>
            </w:r>
            <w:r>
              <w:rPr>
                <w:rFonts w:hint="eastAsia"/>
                <w:lang w:eastAsia="zh-CN"/>
              </w:rPr>
              <w:t>体</w:t>
            </w:r>
            <w:r>
              <w:rPr>
                <w:rFonts w:hint="eastAsia"/>
              </w:rPr>
              <w:t>；拆解二</w:t>
            </w:r>
            <w:r>
              <w:rPr>
                <w:rFonts w:hint="eastAsia"/>
                <w:lang w:eastAsia="zh-CN"/>
              </w:rPr>
              <w:t>、</w:t>
            </w:r>
            <w:r>
              <w:rPr>
                <w:rFonts w:hint="eastAsia"/>
              </w:rPr>
              <w:t>三级</w:t>
            </w:r>
            <w:r>
              <w:rPr>
                <w:rFonts w:hint="eastAsia"/>
                <w:lang w:eastAsia="zh-CN"/>
              </w:rPr>
              <w:t>活塞杆</w:t>
            </w:r>
            <w:r>
              <w:rPr>
                <w:rFonts w:hint="eastAsia"/>
              </w:rPr>
              <w:t>；拆解二</w:t>
            </w:r>
            <w:r>
              <w:rPr>
                <w:rFonts w:hint="eastAsia"/>
                <w:lang w:eastAsia="zh-CN"/>
              </w:rPr>
              <w:t>、</w:t>
            </w:r>
            <w:r>
              <w:rPr>
                <w:rFonts w:hint="eastAsia"/>
              </w:rPr>
              <w:t>三级</w:t>
            </w:r>
            <w:r>
              <w:rPr>
                <w:rFonts w:hint="eastAsia"/>
                <w:lang w:eastAsia="zh-CN"/>
              </w:rPr>
              <w:t>填料</w:t>
            </w:r>
            <w:r>
              <w:rPr>
                <w:rFonts w:hint="eastAsia"/>
              </w:rPr>
              <w:t>；拆解二</w:t>
            </w:r>
            <w:r>
              <w:rPr>
                <w:rFonts w:hint="eastAsia"/>
                <w:lang w:eastAsia="zh-CN"/>
              </w:rPr>
              <w:t>、</w:t>
            </w:r>
            <w:r>
              <w:rPr>
                <w:rFonts w:hint="eastAsia"/>
              </w:rPr>
              <w:t>三级气缸体；拆解二</w:t>
            </w:r>
            <w:r>
              <w:rPr>
                <w:rFonts w:hint="eastAsia"/>
                <w:lang w:eastAsia="zh-CN"/>
              </w:rPr>
              <w:t>、</w:t>
            </w:r>
            <w:r>
              <w:rPr>
                <w:rFonts w:hint="eastAsia"/>
              </w:rPr>
              <w:t>三级冷却器。2、维修</w:t>
            </w:r>
            <w:r>
              <w:rPr>
                <w:rFonts w:hint="eastAsia"/>
                <w:lang w:eastAsia="zh-CN"/>
              </w:rPr>
              <w:t>更换零、部件</w:t>
            </w:r>
            <w:r>
              <w:rPr>
                <w:rFonts w:hint="eastAsia"/>
              </w:rPr>
              <w:t>；组装二</w:t>
            </w:r>
            <w:r>
              <w:rPr>
                <w:rFonts w:hint="eastAsia"/>
                <w:lang w:eastAsia="zh-CN"/>
              </w:rPr>
              <w:t>、</w:t>
            </w:r>
            <w:r>
              <w:rPr>
                <w:rFonts w:hint="eastAsia"/>
              </w:rPr>
              <w:t>三级级填料（</w:t>
            </w:r>
            <w:r>
              <w:rPr>
                <w:rFonts w:hint="eastAsia"/>
                <w:lang w:eastAsia="zh-CN"/>
              </w:rPr>
              <w:t>含</w:t>
            </w:r>
            <w:r>
              <w:rPr>
                <w:rFonts w:hint="eastAsia"/>
              </w:rPr>
              <w:t>阻气环、密封环、刮油环）；组装二</w:t>
            </w:r>
            <w:r>
              <w:rPr>
                <w:rFonts w:hint="eastAsia"/>
                <w:lang w:eastAsia="zh-CN"/>
              </w:rPr>
              <w:t>、</w:t>
            </w:r>
            <w:r>
              <w:rPr>
                <w:rFonts w:hint="eastAsia"/>
              </w:rPr>
              <w:t>三级</w:t>
            </w:r>
            <w:r>
              <w:rPr>
                <w:rFonts w:hint="eastAsia"/>
                <w:lang w:eastAsia="zh-CN"/>
              </w:rPr>
              <w:t>活塞杆与</w:t>
            </w:r>
            <w:r>
              <w:rPr>
                <w:rFonts w:hint="eastAsia"/>
              </w:rPr>
              <w:t>活塞</w:t>
            </w:r>
            <w:r>
              <w:rPr>
                <w:rFonts w:hint="eastAsia"/>
                <w:lang w:eastAsia="zh-CN"/>
              </w:rPr>
              <w:t>体（含</w:t>
            </w:r>
            <w:r>
              <w:rPr>
                <w:rFonts w:hint="eastAsia"/>
              </w:rPr>
              <w:t>活塞环、</w:t>
            </w:r>
            <w:r>
              <w:rPr>
                <w:rFonts w:hint="eastAsia"/>
                <w:lang w:eastAsia="zh-CN"/>
              </w:rPr>
              <w:t>支撑环）</w:t>
            </w:r>
            <w:r>
              <w:rPr>
                <w:rFonts w:hint="eastAsia"/>
              </w:rPr>
              <w:t>，调整好活塞与气缸之间的上下止点间隙和径向间隙，保证运转正常；组装二</w:t>
            </w:r>
            <w:r>
              <w:rPr>
                <w:rFonts w:hint="eastAsia"/>
                <w:lang w:eastAsia="zh-CN"/>
              </w:rPr>
              <w:t>、</w:t>
            </w:r>
            <w:r>
              <w:rPr>
                <w:rFonts w:hint="eastAsia"/>
              </w:rPr>
              <w:t>三级气缸</w:t>
            </w:r>
            <w:r>
              <w:rPr>
                <w:rFonts w:hint="eastAsia"/>
                <w:lang w:eastAsia="zh-CN"/>
              </w:rPr>
              <w:t>体</w:t>
            </w:r>
            <w:r>
              <w:rPr>
                <w:rFonts w:hint="eastAsia"/>
              </w:rPr>
              <w:t>、缸盖；组装二</w:t>
            </w:r>
            <w:r>
              <w:rPr>
                <w:rFonts w:hint="eastAsia"/>
                <w:lang w:eastAsia="zh-CN"/>
              </w:rPr>
              <w:t>、</w:t>
            </w:r>
            <w:r>
              <w:rPr>
                <w:rFonts w:hint="eastAsia"/>
              </w:rPr>
              <w:t>三级冷却器；连接二</w:t>
            </w:r>
            <w:r>
              <w:rPr>
                <w:rFonts w:hint="eastAsia"/>
                <w:lang w:eastAsia="zh-CN"/>
              </w:rPr>
              <w:t>、</w:t>
            </w:r>
            <w:r>
              <w:rPr>
                <w:rFonts w:hint="eastAsia"/>
              </w:rPr>
              <w:t>三级供气管路及冷却水管路。</w:t>
            </w:r>
          </w:p>
          <w:p>
            <w:pPr>
              <w:spacing w:line="400" w:lineRule="exact"/>
              <w:rPr>
                <w:rFonts w:hint="eastAsia"/>
              </w:rPr>
            </w:pPr>
            <w:r>
              <w:rPr>
                <w:rFonts w:hint="eastAsia"/>
                <w:lang w:eastAsia="zh-CN"/>
              </w:rPr>
              <w:t>查《压缩机调试验收记录》</w:t>
            </w:r>
            <w:r>
              <w:rPr>
                <w:rFonts w:hint="eastAsia"/>
              </w:rPr>
              <w:t>：</w:t>
            </w:r>
          </w:p>
          <w:p>
            <w:pPr>
              <w:spacing w:line="400" w:lineRule="exact"/>
              <w:rPr>
                <w:rFonts w:hint="eastAsia"/>
              </w:rPr>
            </w:pPr>
            <w:r>
              <w:rPr>
                <w:rFonts w:hint="eastAsia"/>
              </w:rPr>
              <w:t>1）手动盘车主机转四至五圈无卡阻现象后，点动压缩机运行同时观察压缩机有无异常情况，无异常启动压缩机运转并调整好润滑油压力，使压缩机在空负荷下运行；</w:t>
            </w:r>
          </w:p>
          <w:p>
            <w:pPr>
              <w:spacing w:line="400" w:lineRule="exact"/>
              <w:rPr>
                <w:rFonts w:hint="eastAsia"/>
              </w:rPr>
            </w:pPr>
            <w:r>
              <w:rPr>
                <w:rFonts w:hint="eastAsia"/>
              </w:rPr>
              <w:t>2）空载运行30分钟至1小时，在此期间检查和调整油压观察各级气缸温升、震动、串油是否正常，有无敲击气缸等异响的情况；</w:t>
            </w:r>
          </w:p>
          <w:p>
            <w:pPr>
              <w:spacing w:line="400" w:lineRule="exact"/>
              <w:rPr>
                <w:rFonts w:hint="eastAsia"/>
              </w:rPr>
            </w:pPr>
            <w:r>
              <w:t>………</w:t>
            </w:r>
          </w:p>
          <w:p>
            <w:pPr>
              <w:spacing w:line="400" w:lineRule="exact"/>
              <w:rPr>
                <w:rFonts w:hint="eastAsia"/>
              </w:rPr>
            </w:pPr>
            <w:r>
              <w:rPr>
                <w:rFonts w:hint="eastAsia"/>
              </w:rPr>
              <w:t>结论：合格</w:t>
            </w:r>
          </w:p>
          <w:p>
            <w:pPr>
              <w:spacing w:line="400" w:lineRule="exact"/>
              <w:rPr>
                <w:rFonts w:hint="eastAsia"/>
                <w:lang w:eastAsia="zh-CN"/>
              </w:rPr>
            </w:pPr>
            <w:r>
              <w:rPr>
                <w:rFonts w:hint="eastAsia"/>
              </w:rPr>
              <w:t>检验：</w:t>
            </w:r>
            <w:r>
              <w:rPr>
                <w:rFonts w:hint="eastAsia"/>
                <w:lang w:eastAsia="zh-CN"/>
              </w:rPr>
              <w:t>陈昌平</w:t>
            </w:r>
          </w:p>
          <w:p>
            <w:pPr>
              <w:pStyle w:val="2"/>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查见客户验收确认记录，提供《售后服务单》</w:t>
            </w:r>
          </w:p>
          <w:p>
            <w:pPr>
              <w:pStyle w:val="2"/>
              <w:rPr>
                <w:rFonts w:hint="eastAsia"/>
                <w:lang w:eastAsia="zh-CN"/>
              </w:rPr>
            </w:pPr>
            <w:r>
              <w:rPr>
                <w:rFonts w:hint="eastAsia"/>
                <w:lang w:eastAsia="zh-CN"/>
              </w:rPr>
              <w:drawing>
                <wp:inline distT="0" distB="0" distL="114300" distR="114300">
                  <wp:extent cx="3554095" cy="5270500"/>
                  <wp:effectExtent l="0" t="0" r="12065" b="2540"/>
                  <wp:docPr id="2" name="图片 2" descr="b8e3941e1cb0d0b870cc07f90dc34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8e3941e1cb0d0b870cc07f90dc347c"/>
                          <pic:cNvPicPr>
                            <a:picLocks noChangeAspect="1"/>
                          </pic:cNvPicPr>
                        </pic:nvPicPr>
                        <pic:blipFill>
                          <a:blip r:embed="rId8"/>
                          <a:stretch>
                            <a:fillRect/>
                          </a:stretch>
                        </pic:blipFill>
                        <pic:spPr>
                          <a:xfrm>
                            <a:off x="0" y="0"/>
                            <a:ext cx="3554095" cy="5270500"/>
                          </a:xfrm>
                          <a:prstGeom prst="rect">
                            <a:avLst/>
                          </a:prstGeom>
                        </pic:spPr>
                      </pic:pic>
                    </a:graphicData>
                  </a:graphic>
                </wp:inline>
              </w:drawing>
            </w:r>
          </w:p>
          <w:p>
            <w:pPr>
              <w:rPr>
                <w:rFonts w:hint="eastAsia"/>
              </w:rPr>
            </w:pPr>
            <w:r>
              <w:rPr>
                <w:rFonts w:hint="eastAsia"/>
              </w:rPr>
              <w:t>通过以上工序审核，其</w:t>
            </w:r>
            <w:r>
              <w:rPr>
                <w:rFonts w:hint="eastAsia"/>
                <w:lang w:eastAsia="zh-CN"/>
              </w:rPr>
              <w:t>压缩机</w:t>
            </w:r>
            <w:r>
              <w:rPr>
                <w:rFonts w:hint="eastAsia"/>
              </w:rPr>
              <w:t>维修过程基本受控。</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实施产品交付后的活动: 从双方验收合格之日算起</w:t>
            </w:r>
            <w:r>
              <w:rPr>
                <w:rFonts w:hint="eastAsia"/>
                <w:lang w:eastAsia="zh-CN"/>
              </w:rPr>
              <w:t>，</w:t>
            </w:r>
            <w:r>
              <w:rPr>
                <w:rFonts w:hint="eastAsia"/>
              </w:rPr>
              <w:t>压缩机维护保养后的质保期为六个月</w:t>
            </w:r>
            <w:r>
              <w:rPr>
                <w:rFonts w:hint="eastAsia"/>
                <w:lang w:eastAsia="zh-CN"/>
              </w:rPr>
              <w:t>。</w:t>
            </w:r>
            <w:r>
              <w:rPr>
                <w:rFonts w:hint="eastAsia"/>
              </w:rPr>
              <w:t>公司由</w:t>
            </w:r>
            <w:r>
              <w:rPr>
                <w:rFonts w:hint="eastAsia"/>
                <w:lang w:eastAsia="zh-CN"/>
              </w:rPr>
              <w:t>综合</w:t>
            </w:r>
            <w:r>
              <w:rPr>
                <w:rFonts w:hint="eastAsia"/>
              </w:rPr>
              <w:t>部对交付给顾客的产品进行回访，对相关的客户反馈信息（包括投诉）进行收集、分析和妥善处理。（至目前为止，公司未有顾客投诉</w:t>
            </w:r>
            <w:r>
              <w:rPr>
                <w:rFonts w:hint="eastAsia"/>
                <w:lang w:eastAsia="zh-CN"/>
              </w:rPr>
              <w:t>情况</w:t>
            </w:r>
            <w:r>
              <w:rPr>
                <w:rFonts w:hint="eastAsia"/>
              </w:rPr>
              <w:t>）</w:t>
            </w:r>
          </w:p>
          <w:p>
            <w:pPr>
              <w:pStyle w:val="2"/>
              <w:rPr>
                <w:rFonts w:hint="eastAsia" w:eastAsia="宋体"/>
                <w:lang w:eastAsia="zh-CN"/>
              </w:rPr>
            </w:pPr>
            <w:r>
              <w:rPr>
                <w:rFonts w:hint="eastAsia" w:ascii="Times New Roman" w:hAnsi="Times New Roman" w:eastAsia="宋体" w:cs="Times New Roman"/>
                <w:color w:val="auto"/>
                <w:kern w:val="2"/>
                <w:sz w:val="21"/>
                <w:szCs w:val="20"/>
                <w:lang w:val="en-US" w:eastAsia="zh-CN" w:bidi="ar-SA"/>
              </w:rPr>
              <w:t>组织将维修服务过程识别为需要确认的过程，现场未见对该过程进行确认的记录作为证据。</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493" w:type="dxa"/>
            <w:vAlign w:val="top"/>
          </w:tcPr>
          <w:p>
            <w:pPr>
              <w:adjustRightInd w:val="0"/>
              <w:snapToGrid w:val="0"/>
              <w:jc w:val="both"/>
              <w:rPr>
                <w:rFonts w:hint="eastAsia" w:ascii="宋体" w:hAnsi="宋体" w:cs="宋体"/>
                <w:color w:val="000000"/>
                <w:sz w:val="21"/>
                <w:szCs w:val="21"/>
                <w:lang w:eastAsia="zh-CN"/>
              </w:rPr>
            </w:pPr>
            <w:r>
              <w:rPr>
                <w:rFonts w:hint="eastAsia" w:ascii="宋体" w:hAnsi="宋体" w:cs="宋体"/>
                <w:color w:val="000000"/>
                <w:sz w:val="21"/>
                <w:szCs w:val="21"/>
              </w:rPr>
              <w:t>生产和服务提供的控制</w:t>
            </w:r>
            <w:r>
              <w:rPr>
                <w:rFonts w:hint="eastAsia" w:ascii="宋体" w:hAnsi="宋体" w:cs="宋体"/>
                <w:color w:val="000000"/>
                <w:sz w:val="21"/>
                <w:szCs w:val="21"/>
                <w:lang w:eastAsia="zh-CN"/>
              </w:rPr>
              <w:t>；</w:t>
            </w:r>
          </w:p>
          <w:p>
            <w:pPr>
              <w:adjustRightInd w:val="0"/>
              <w:snapToGrid w:val="0"/>
              <w:jc w:val="both"/>
              <w:rPr>
                <w:rFonts w:hint="eastAsia" w:ascii="宋体" w:hAnsi="宋体" w:cs="宋体"/>
                <w:color w:val="auto"/>
                <w:sz w:val="21"/>
                <w:szCs w:val="21"/>
              </w:rPr>
            </w:pPr>
            <w:r>
              <w:rPr>
                <w:rFonts w:hint="eastAsia" w:ascii="宋体" w:hAnsi="宋体" w:cs="新宋体"/>
                <w:color w:val="auto"/>
                <w:sz w:val="21"/>
                <w:szCs w:val="21"/>
              </w:rPr>
              <w:t>产品和服务放行</w:t>
            </w:r>
            <w:r>
              <w:rPr>
                <w:rFonts w:hint="eastAsia" w:ascii="宋体" w:hAnsi="宋体" w:cs="宋体"/>
                <w:color w:val="000000"/>
                <w:sz w:val="21"/>
                <w:szCs w:val="21"/>
              </w:rPr>
              <w:t>（</w:t>
            </w:r>
            <w:r>
              <w:rPr>
                <w:rFonts w:ascii="宋体" w:hAnsi="宋体" w:cs="宋体"/>
                <w:color w:val="000000"/>
                <w:kern w:val="0"/>
                <w:szCs w:val="21"/>
              </w:rPr>
              <w:t>压缩机及配件的销售</w:t>
            </w:r>
            <w:r>
              <w:rPr>
                <w:rFonts w:hint="eastAsia" w:ascii="宋体" w:hAnsi="宋体" w:cs="宋体"/>
                <w:color w:val="000000"/>
                <w:sz w:val="21"/>
                <w:szCs w:val="21"/>
              </w:rPr>
              <w:t>）</w:t>
            </w:r>
          </w:p>
        </w:tc>
        <w:tc>
          <w:tcPr>
            <w:tcW w:w="893" w:type="dxa"/>
            <w:vAlign w:val="top"/>
          </w:tcPr>
          <w:p>
            <w:pPr>
              <w:rPr>
                <w:rFonts w:hint="eastAsia"/>
                <w:lang w:val="en-US" w:eastAsia="zh-CN"/>
              </w:rPr>
            </w:pPr>
            <w:r>
              <w:rPr>
                <w:rFonts w:hint="eastAsia"/>
                <w:lang w:val="en-US" w:eastAsia="zh-CN"/>
              </w:rPr>
              <w:t>8.5.1</w:t>
            </w:r>
          </w:p>
          <w:p>
            <w:pPr>
              <w:pStyle w:val="2"/>
              <w:rPr>
                <w:rFonts w:hint="default"/>
                <w:lang w:val="en-US" w:eastAsia="zh-CN"/>
              </w:rPr>
            </w:pPr>
            <w:r>
              <w:rPr>
                <w:rFonts w:hint="eastAsia" w:ascii="宋体" w:hAnsi="宋体" w:cs="宋体"/>
                <w:b/>
                <w:color w:val="auto"/>
                <w:kern w:val="2"/>
                <w:sz w:val="21"/>
                <w:szCs w:val="21"/>
                <w:lang w:val="en-US" w:eastAsia="zh-CN" w:bidi="ar-SA"/>
              </w:rPr>
              <w:t>8.6</w:t>
            </w:r>
          </w:p>
        </w:tc>
        <w:tc>
          <w:tcPr>
            <w:tcW w:w="9833"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公司制定了《销售及服务过程控制程序</w:t>
            </w: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明确了受控条件包括：</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a）规定产品/服务/活动的特征以及拟获得结果的文件；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b）可获得和使用适宜的监视和测量资源；</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c）适当阶段实施监视和测量活动；</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d）为过程的运行提供适宜的基础设施和环境；</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e）配备具备能力的人员，包括所要求的资格；</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f）对特殊过程的确认和定期再确认；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g）采取措施防止人为错误；</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h）实施放行、交付和交付后活动。</w:t>
            </w:r>
          </w:p>
          <w:p>
            <w:pPr>
              <w:rPr>
                <w:rFonts w:hint="eastAsia" w:ascii="宋体" w:hAnsi="宋体" w:cs="宋体"/>
                <w:color w:val="000000"/>
                <w:sz w:val="21"/>
                <w:szCs w:val="21"/>
              </w:rPr>
            </w:pPr>
            <w:r>
              <w:rPr>
                <w:rFonts w:hint="eastAsia" w:ascii="宋体" w:hAnsi="宋体" w:cs="宋体"/>
                <w:color w:val="000000"/>
                <w:sz w:val="21"/>
                <w:szCs w:val="21"/>
              </w:rPr>
              <w:t>1、公司编制了</w:t>
            </w:r>
            <w:r>
              <w:rPr>
                <w:rFonts w:hint="eastAsia" w:ascii="宋体" w:hAnsi="宋体" w:cs="宋体"/>
                <w:color w:val="000000"/>
                <w:sz w:val="21"/>
                <w:szCs w:val="21"/>
                <w:lang w:eastAsia="zh-CN"/>
              </w:rPr>
              <w:t>《</w:t>
            </w:r>
            <w:r>
              <w:rPr>
                <w:rFonts w:hint="eastAsia" w:ascii="宋体" w:hAnsi="宋体" w:cs="宋体"/>
                <w:color w:val="000000"/>
                <w:sz w:val="21"/>
                <w:szCs w:val="21"/>
              </w:rPr>
              <w:t>与顾客相关过程控制程序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《销售管理规范》、《售后服务控制程序</w:t>
            </w:r>
            <w:r>
              <w:rPr>
                <w:rFonts w:hint="eastAsia" w:ascii="宋体" w:hAnsi="宋体" w:cs="宋体"/>
                <w:color w:val="000000"/>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销售及服务过程控制程序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等对公司的产品</w:t>
            </w:r>
            <w:r>
              <w:rPr>
                <w:rFonts w:hint="eastAsia" w:ascii="宋体" w:hAnsi="宋体" w:cs="宋体"/>
                <w:color w:val="000000"/>
                <w:sz w:val="21"/>
                <w:szCs w:val="21"/>
              </w:rPr>
              <w:t>销售过程进行了控制。</w:t>
            </w:r>
          </w:p>
          <w:p>
            <w:pPr>
              <w:rPr>
                <w:rFonts w:hint="eastAsia" w:ascii="宋体" w:hAnsi="宋体" w:cs="宋体"/>
                <w:color w:val="000000"/>
                <w:sz w:val="21"/>
                <w:szCs w:val="21"/>
              </w:rPr>
            </w:pPr>
            <w:r>
              <w:rPr>
                <w:rFonts w:hint="eastAsia" w:ascii="宋体" w:hAnsi="宋体" w:cs="宋体"/>
                <w:color w:val="000000"/>
                <w:sz w:val="21"/>
                <w:szCs w:val="21"/>
              </w:rPr>
              <w:t xml:space="preserve">    销售产品：压缩机及配件的销售</w:t>
            </w: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2、压缩机及配件的销售服务流程：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流程：确定顾客群体----商务洽谈----签订合同-----采购产品----产品交付----售后服务；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特殊过程：销售过程。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3、技术要求：销售合同</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20</w:t>
            </w:r>
            <w:r>
              <w:rPr>
                <w:rFonts w:hint="eastAsia" w:ascii="宋体" w:hAnsi="宋体" w:cs="宋体"/>
                <w:color w:val="000000"/>
                <w:sz w:val="21"/>
                <w:szCs w:val="21"/>
                <w:lang w:val="en-US" w:eastAsia="zh-CN"/>
              </w:rPr>
              <w:t>21</w:t>
            </w:r>
            <w:r>
              <w:rPr>
                <w:rFonts w:hint="eastAsia" w:ascii="宋体" w:hAnsi="宋体" w:cs="宋体"/>
                <w:color w:val="000000"/>
                <w:sz w:val="21"/>
                <w:szCs w:val="21"/>
              </w:rPr>
              <w:t>年销售计划：</w:t>
            </w:r>
            <w:r>
              <w:rPr>
                <w:rFonts w:hint="eastAsia" w:ascii="宋体" w:hAnsi="宋体" w:cs="宋体"/>
                <w:color w:val="000000"/>
                <w:sz w:val="21"/>
                <w:szCs w:val="21"/>
                <w:lang w:eastAsia="zh-CN"/>
              </w:rPr>
              <w:t>制定了</w:t>
            </w:r>
            <w:r>
              <w:rPr>
                <w:rFonts w:hint="eastAsia" w:ascii="宋体" w:hAnsi="宋体" w:cs="宋体"/>
                <w:color w:val="000000"/>
                <w:sz w:val="21"/>
                <w:szCs w:val="21"/>
              </w:rPr>
              <w:t>年度销售任务</w:t>
            </w:r>
            <w:r>
              <w:rPr>
                <w:rFonts w:hint="eastAsia" w:ascii="宋体" w:hAnsi="宋体" w:cs="宋体"/>
                <w:color w:val="000000"/>
                <w:sz w:val="21"/>
                <w:szCs w:val="21"/>
                <w:lang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1)验收规范：合同技术要求及相应产品的国家标准、法律法规。</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2)作业指导书：</w:t>
            </w:r>
            <w:r>
              <w:rPr>
                <w:rFonts w:hint="eastAsia" w:ascii="宋体" w:hAnsi="宋体" w:cs="宋体"/>
                <w:color w:val="000000"/>
                <w:sz w:val="21"/>
                <w:szCs w:val="21"/>
                <w:lang w:eastAsia="zh-CN"/>
              </w:rPr>
              <w:t>《</w:t>
            </w:r>
            <w:r>
              <w:rPr>
                <w:rFonts w:hint="eastAsia" w:ascii="宋体" w:hAnsi="宋体" w:cs="宋体"/>
                <w:color w:val="000000"/>
                <w:sz w:val="21"/>
                <w:szCs w:val="21"/>
              </w:rPr>
              <w:t>与顾客相关过程控制程序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《销售管理规范》、《售后服务控制程序》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销售及服务过程控制程序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3)使用适宜的设备：电脑、打印件、电话、网络等。设备维护保养：均进行了维护和保养。</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4)监视和测量设备</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产品的销售公司只对其规格型号、外观、合格证及随机备品、配件完整性等进行验证；产品的质量技术特性由供方控制，故销售过程无监视和测量设备；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5)实施监视和测量：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9</w:t>
            </w:r>
            <w:r>
              <w:rPr>
                <w:rFonts w:hint="eastAsia" w:ascii="宋体" w:hAnsi="宋体" w:cs="宋体"/>
                <w:color w:val="000000"/>
                <w:sz w:val="21"/>
                <w:szCs w:val="21"/>
              </w:rPr>
              <w:t xml:space="preserve">月《人员考核表》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销售人员：</w:t>
            </w:r>
            <w:r>
              <w:rPr>
                <w:rFonts w:hint="eastAsia" w:ascii="宋体" w:hAnsi="宋体" w:cs="宋体"/>
                <w:color w:val="000000"/>
                <w:sz w:val="21"/>
                <w:szCs w:val="21"/>
                <w:lang w:eastAsia="zh-CN"/>
              </w:rPr>
              <w:t>邓松</w:t>
            </w:r>
            <w:r>
              <w:rPr>
                <w:rFonts w:hint="eastAsia" w:ascii="宋体" w:hAnsi="宋体" w:cs="宋体"/>
                <w:color w:val="000000"/>
                <w:sz w:val="21"/>
                <w:szCs w:val="21"/>
              </w:rPr>
              <w:t>，考核指标有：组织协调能力、沟通能力、工作效率、遵守制度、主动性、服务细致、谈判运筹能力、学习创新等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考核结果：符合本公司对市场营销、顾客沟通、售后处理的要求。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查看，销售流程跟踪情况：</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eastAsia="zh-CN"/>
              </w:rPr>
              <w:t>合同签订</w:t>
            </w:r>
            <w:r>
              <w:rPr>
                <w:rFonts w:hint="eastAsia" w:ascii="宋体" w:hAnsi="宋体" w:cs="宋体"/>
                <w:color w:val="000000"/>
                <w:sz w:val="21"/>
                <w:szCs w:val="21"/>
              </w:rPr>
              <w:t>时间</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客户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销售产品</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05</w:t>
            </w:r>
            <w:r>
              <w:rPr>
                <w:rFonts w:hint="eastAsia" w:ascii="宋体" w:hAnsi="宋体" w:cs="宋体"/>
                <w:color w:val="000000"/>
                <w:sz w:val="21"/>
                <w:szCs w:val="21"/>
              </w:rPr>
              <w:t xml:space="preserve">.25  </w:t>
            </w:r>
            <w:r>
              <w:rPr>
                <w:rFonts w:hint="eastAsia" w:ascii="宋体" w:hAnsi="宋体" w:cs="宋体"/>
                <w:color w:val="000000"/>
                <w:sz w:val="21"/>
                <w:szCs w:val="21"/>
                <w:lang w:eastAsia="zh-CN"/>
              </w:rPr>
              <w:t>哈尔滨哈飞工业有限责任公司</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lang w:eastAsia="zh-CN"/>
              </w:rPr>
              <w:t>空气压缩机主机</w:t>
            </w:r>
            <w:r>
              <w:rPr>
                <w:rFonts w:hint="eastAsia" w:ascii="宋体" w:hAnsi="宋体" w:cs="宋体"/>
                <w:color w:val="000000"/>
                <w:sz w:val="21"/>
                <w:szCs w:val="21"/>
              </w:rPr>
              <w:t>等</w:t>
            </w:r>
          </w:p>
          <w:p>
            <w:pPr>
              <w:pStyle w:val="2"/>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2021年5月22日对该合同进行了合同评审。</w:t>
            </w:r>
          </w:p>
          <w:p>
            <w:pPr>
              <w:pStyle w:val="2"/>
              <w:rPr>
                <w:rFonts w:hint="eastAsia" w:ascii="宋体" w:hAnsi="宋体" w:cs="宋体"/>
                <w:color w:val="000000"/>
                <w:sz w:val="21"/>
                <w:szCs w:val="21"/>
                <w:lang w:val="en-US" w:eastAsia="zh-CN"/>
              </w:rPr>
            </w:pPr>
          </w:p>
          <w:p>
            <w:pPr>
              <w:pStyle w:val="2"/>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见采购合同：</w:t>
            </w:r>
          </w:p>
          <w:p>
            <w:pPr>
              <w:spacing w:line="360" w:lineRule="auto"/>
              <w:rPr>
                <w:rFonts w:hint="eastAsia" w:ascii="宋体" w:hAnsi="宋体" w:cs="宋体"/>
                <w:color w:val="000000"/>
                <w:sz w:val="21"/>
                <w:szCs w:val="21"/>
              </w:rPr>
            </w:pPr>
            <w:r>
              <w:rPr>
                <w:rFonts w:hint="eastAsia" w:ascii="宋体" w:hAnsi="宋体" w:cs="宋体"/>
                <w:color w:val="000000"/>
                <w:sz w:val="21"/>
                <w:szCs w:val="21"/>
                <w:lang w:eastAsia="zh-CN"/>
              </w:rPr>
              <w:t>采购合同签订时间：</w:t>
            </w:r>
            <w:r>
              <w:rPr>
                <w:rFonts w:hint="eastAsia" w:ascii="宋体" w:hAnsi="宋体" w:cs="宋体"/>
                <w:color w:val="000000"/>
                <w:sz w:val="21"/>
                <w:szCs w:val="21"/>
              </w:rPr>
              <w:t>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07</w:t>
            </w:r>
            <w:r>
              <w:rPr>
                <w:rFonts w:hint="eastAsia" w:ascii="宋体" w:hAnsi="宋体" w:cs="宋体"/>
                <w:color w:val="000000"/>
                <w:sz w:val="21"/>
                <w:szCs w:val="21"/>
              </w:rPr>
              <w:t>月</w:t>
            </w:r>
            <w:r>
              <w:rPr>
                <w:rFonts w:hint="eastAsia" w:ascii="宋体" w:hAnsi="宋体" w:cs="宋体"/>
                <w:color w:val="000000"/>
                <w:sz w:val="21"/>
                <w:szCs w:val="21"/>
                <w:lang w:val="en-US" w:eastAsia="zh-CN"/>
              </w:rPr>
              <w:t>15</w:t>
            </w:r>
            <w:r>
              <w:rPr>
                <w:rFonts w:hint="eastAsia" w:ascii="宋体" w:hAnsi="宋体" w:cs="宋体"/>
                <w:color w:val="000000"/>
                <w:sz w:val="21"/>
                <w:szCs w:val="21"/>
              </w:rPr>
              <w:t>日，采购产品：</w:t>
            </w:r>
            <w:r>
              <w:rPr>
                <w:rFonts w:hint="eastAsia" w:ascii="宋体" w:hAnsi="宋体" w:cs="宋体"/>
                <w:color w:val="000000"/>
                <w:sz w:val="21"/>
                <w:szCs w:val="21"/>
                <w:lang w:eastAsia="zh-CN"/>
              </w:rPr>
              <w:t>空气压缩机主机</w:t>
            </w:r>
            <w:r>
              <w:rPr>
                <w:rFonts w:hint="eastAsia" w:ascii="宋体" w:hAnsi="宋体" w:cs="宋体"/>
                <w:color w:val="000000"/>
                <w:sz w:val="21"/>
                <w:szCs w:val="21"/>
              </w:rPr>
              <w:t>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w:t>
            </w:r>
            <w:r>
              <w:rPr>
                <w:rFonts w:hint="eastAsia" w:ascii="宋体" w:hAnsi="宋体" w:cs="宋体"/>
                <w:color w:val="000000"/>
                <w:sz w:val="21"/>
                <w:szCs w:val="21"/>
                <w:lang w:eastAsia="zh-CN"/>
              </w:rPr>
              <w:t>查对客户的</w:t>
            </w:r>
            <w:r>
              <w:rPr>
                <w:rFonts w:hint="eastAsia" w:ascii="宋体" w:hAnsi="宋体" w:cs="宋体"/>
                <w:color w:val="000000"/>
                <w:sz w:val="21"/>
                <w:szCs w:val="21"/>
              </w:rPr>
              <w:t>销售回访记录</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追踪情况： 产品的使用情况</w:t>
            </w:r>
            <w:r>
              <w:rPr>
                <w:rFonts w:hint="eastAsia" w:ascii="宋体" w:hAnsi="宋体" w:cs="宋体"/>
                <w:color w:val="000000"/>
                <w:sz w:val="21"/>
                <w:szCs w:val="21"/>
                <w:lang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4)抽《顾客满意度调查表》</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客户：</w:t>
            </w:r>
            <w:r>
              <w:rPr>
                <w:rFonts w:hint="eastAsia" w:ascii="宋体" w:hAnsi="宋体" w:cs="宋体"/>
                <w:color w:val="000000"/>
                <w:sz w:val="21"/>
                <w:szCs w:val="21"/>
                <w:lang w:eastAsia="zh-CN"/>
              </w:rPr>
              <w:t>哈尔滨哈飞工业有限责任公司</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对质量、价格、交期、服务等进行了考评，</w:t>
            </w:r>
            <w:r>
              <w:rPr>
                <w:rFonts w:hint="eastAsia" w:ascii="宋体" w:hAnsi="宋体" w:cs="宋体"/>
                <w:color w:val="000000"/>
                <w:sz w:val="21"/>
                <w:szCs w:val="21"/>
                <w:lang w:eastAsia="zh-CN"/>
              </w:rPr>
              <w:t>调查情况</w:t>
            </w:r>
            <w:r>
              <w:rPr>
                <w:rFonts w:hint="eastAsia" w:ascii="宋体" w:hAnsi="宋体" w:cs="宋体"/>
                <w:color w:val="000000"/>
                <w:sz w:val="21"/>
                <w:szCs w:val="21"/>
              </w:rPr>
              <w:t>： 满意。</w:t>
            </w:r>
          </w:p>
          <w:p>
            <w:pPr>
              <w:numPr>
                <w:numId w:val="0"/>
              </w:numPr>
              <w:spacing w:line="400" w:lineRule="exact"/>
              <w:ind w:leftChars="0"/>
              <w:rPr>
                <w:rFonts w:hint="eastAsia"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lang w:eastAsia="zh-CN"/>
              </w:rPr>
              <w:t>组织主要依据客户下单要求再进行采购，压缩机主机及较大的配件</w:t>
            </w:r>
            <w:r>
              <w:rPr>
                <w:rFonts w:hint="eastAsia" w:ascii="宋体" w:hAnsi="宋体" w:cs="宋体"/>
                <w:color w:val="000000"/>
                <w:sz w:val="21"/>
                <w:szCs w:val="21"/>
              </w:rPr>
              <w:t>由供应商将产品</w:t>
            </w:r>
            <w:r>
              <w:rPr>
                <w:rFonts w:hint="eastAsia" w:ascii="宋体" w:hAnsi="宋体" w:cs="宋体"/>
                <w:color w:val="000000"/>
                <w:sz w:val="21"/>
                <w:szCs w:val="21"/>
                <w:lang w:eastAsia="zh-CN"/>
              </w:rPr>
              <w:t>直接</w:t>
            </w:r>
            <w:r>
              <w:rPr>
                <w:rFonts w:hint="eastAsia" w:ascii="宋体" w:hAnsi="宋体" w:cs="宋体"/>
                <w:color w:val="000000"/>
                <w:sz w:val="21"/>
                <w:szCs w:val="21"/>
              </w:rPr>
              <w:t>发货到</w:t>
            </w:r>
            <w:r>
              <w:rPr>
                <w:rFonts w:hint="eastAsia" w:ascii="宋体" w:hAnsi="宋体" w:cs="宋体"/>
                <w:color w:val="000000"/>
                <w:sz w:val="21"/>
                <w:szCs w:val="21"/>
                <w:lang w:eastAsia="zh-CN"/>
              </w:rPr>
              <w:t>客户处，由客户验收确认。部分备件为库存销售，</w:t>
            </w:r>
            <w:r>
              <w:rPr>
                <w:rFonts w:hint="eastAsia"/>
                <w:color w:val="000000" w:themeColor="text1"/>
                <w:lang w:val="en-US" w:eastAsia="zh-CN"/>
              </w:rPr>
              <w:t>公司对需入库的产品进行规格型号、外观、合格证的验收</w:t>
            </w:r>
            <w:r>
              <w:rPr>
                <w:rFonts w:hint="eastAsia" w:ascii="宋体" w:hAnsi="宋体" w:cs="宋体"/>
                <w:color w:val="000000"/>
                <w:sz w:val="21"/>
                <w:szCs w:val="21"/>
              </w:rPr>
              <w:t>，产品交付过程中未发生过大的质量问题，产品质量稳定，暂时没有接到顾客重大的质量投诉；</w:t>
            </w:r>
          </w:p>
          <w:p>
            <w:pPr>
              <w:pStyle w:val="2"/>
              <w:numPr>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查产品入库检验情况</w:t>
            </w:r>
          </w:p>
          <w:p>
            <w:pPr>
              <w:pStyle w:val="2"/>
              <w:numPr>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提供入库验收单</w:t>
            </w:r>
          </w:p>
          <w:p>
            <w:pPr>
              <w:pStyle w:val="2"/>
              <w:numPr>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时间：2021年10月8日</w:t>
            </w:r>
          </w:p>
          <w:p>
            <w:pPr>
              <w:pStyle w:val="2"/>
              <w:numPr>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产品：一级活塞环、一级支撑环、三级活塞环等  </w:t>
            </w:r>
          </w:p>
          <w:p>
            <w:pPr>
              <w:pStyle w:val="2"/>
              <w:numPr>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时间：2021年09月11日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产品：气阀  </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时间：2021年0</w:t>
            </w:r>
            <w:r>
              <w:rPr>
                <w:rFonts w:hint="eastAsia" w:ascii="宋体" w:hAnsi="宋体" w:cs="宋体"/>
                <w:color w:val="000000"/>
                <w:kern w:val="2"/>
                <w:sz w:val="21"/>
                <w:szCs w:val="21"/>
                <w:lang w:val="en-US" w:eastAsia="zh-CN" w:bidi="ar-SA"/>
              </w:rPr>
              <w:t>8</w:t>
            </w:r>
            <w:r>
              <w:rPr>
                <w:rFonts w:hint="eastAsia" w:ascii="宋体" w:hAnsi="宋体" w:eastAsia="宋体" w:cs="宋体"/>
                <w:color w:val="000000"/>
                <w:kern w:val="2"/>
                <w:sz w:val="21"/>
                <w:szCs w:val="21"/>
                <w:lang w:val="en-US" w:eastAsia="zh-CN" w:bidi="ar-SA"/>
              </w:rPr>
              <w:t>月</w:t>
            </w: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1日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w:t>
            </w:r>
            <w:r>
              <w:rPr>
                <w:rFonts w:hint="eastAsia" w:ascii="宋体" w:hAnsi="宋体" w:cs="宋体"/>
                <w:color w:val="000000"/>
                <w:kern w:val="2"/>
                <w:sz w:val="21"/>
                <w:szCs w:val="21"/>
                <w:lang w:val="en-US" w:eastAsia="zh-CN" w:bidi="ar-SA"/>
              </w:rPr>
              <w:t>焊接弯头、三通</w:t>
            </w:r>
            <w:r>
              <w:rPr>
                <w:rFonts w:hint="eastAsia" w:ascii="宋体" w:hAnsi="宋体" w:eastAsia="宋体" w:cs="宋体"/>
                <w:color w:val="000000"/>
                <w:kern w:val="2"/>
                <w:sz w:val="21"/>
                <w:szCs w:val="21"/>
                <w:lang w:val="en-US" w:eastAsia="zh-CN" w:bidi="ar-SA"/>
              </w:rPr>
              <w:t xml:space="preserve"> </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时间：2021年0</w:t>
            </w:r>
            <w:r>
              <w:rPr>
                <w:rFonts w:hint="eastAsia" w:ascii="宋体" w:hAnsi="宋体" w:cs="宋体"/>
                <w:color w:val="000000"/>
                <w:kern w:val="2"/>
                <w:sz w:val="21"/>
                <w:szCs w:val="21"/>
                <w:lang w:val="en-US" w:eastAsia="zh-CN" w:bidi="ar-SA"/>
              </w:rPr>
              <w:t>8</w:t>
            </w:r>
            <w:r>
              <w:rPr>
                <w:rFonts w:hint="eastAsia" w:ascii="宋体" w:hAnsi="宋体" w:eastAsia="宋体" w:cs="宋体"/>
                <w:color w:val="000000"/>
                <w:kern w:val="2"/>
                <w:sz w:val="21"/>
                <w:szCs w:val="21"/>
                <w:lang w:val="en-US" w:eastAsia="zh-CN" w:bidi="ar-SA"/>
              </w:rPr>
              <w:t>月</w:t>
            </w: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1日</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产品：</w:t>
            </w:r>
            <w:r>
              <w:rPr>
                <w:rFonts w:hint="eastAsia" w:ascii="宋体" w:hAnsi="宋体" w:cs="宋体"/>
                <w:color w:val="000000"/>
                <w:kern w:val="2"/>
                <w:sz w:val="21"/>
                <w:szCs w:val="21"/>
                <w:lang w:val="en-US" w:eastAsia="zh-CN" w:bidi="ar-SA"/>
              </w:rPr>
              <w:t>直通球阀、带螺母焊管</w:t>
            </w:r>
          </w:p>
          <w:p>
            <w:pPr>
              <w:pStyle w:val="2"/>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检验内容：数量、外观、</w:t>
            </w:r>
            <w:r>
              <w:rPr>
                <w:rFonts w:hint="eastAsia" w:ascii="宋体" w:hAnsi="宋体" w:cs="宋体"/>
                <w:color w:val="000000"/>
                <w:kern w:val="2"/>
                <w:sz w:val="21"/>
                <w:szCs w:val="21"/>
                <w:lang w:val="en-US" w:eastAsia="zh-CN" w:bidi="ar-SA"/>
              </w:rPr>
              <w:t>规格型号、</w:t>
            </w:r>
            <w:r>
              <w:rPr>
                <w:rFonts w:hint="eastAsia" w:ascii="宋体" w:hAnsi="宋体" w:eastAsia="宋体" w:cs="宋体"/>
                <w:color w:val="000000"/>
                <w:kern w:val="2"/>
                <w:sz w:val="21"/>
                <w:szCs w:val="21"/>
                <w:lang w:val="en-US" w:eastAsia="zh-CN" w:bidi="ar-SA"/>
              </w:rPr>
              <w:t>包装、合格证</w:t>
            </w:r>
          </w:p>
          <w:p>
            <w:pPr>
              <w:pStyle w:val="2"/>
              <w:numPr>
                <w:ilvl w:val="0"/>
                <w:numId w:val="0"/>
              </w:numPr>
              <w:ind w:leftChars="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检验人员：毛天轴</w:t>
            </w:r>
          </w:p>
          <w:p>
            <w:pPr>
              <w:pStyle w:val="2"/>
              <w:numPr>
                <w:numId w:val="0"/>
              </w:numPr>
              <w:ind w:leftChars="0"/>
              <w:rPr>
                <w:rFonts w:hint="eastAsia"/>
                <w:lang w:eastAsia="zh-CN"/>
              </w:rPr>
            </w:pPr>
            <w:r>
              <w:rPr>
                <w:rFonts w:hint="eastAsia"/>
                <w:lang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查《</w:t>
            </w:r>
            <w:r>
              <w:rPr>
                <w:rFonts w:hint="eastAsia" w:ascii="宋体" w:hAnsi="宋体" w:cs="宋体"/>
                <w:color w:val="000000"/>
                <w:sz w:val="21"/>
                <w:szCs w:val="21"/>
                <w:lang w:eastAsia="zh-CN"/>
              </w:rPr>
              <w:t>发</w:t>
            </w:r>
            <w:r>
              <w:rPr>
                <w:rFonts w:hint="eastAsia" w:ascii="宋体" w:hAnsi="宋体" w:cs="宋体"/>
                <w:color w:val="000000"/>
                <w:sz w:val="21"/>
                <w:szCs w:val="21"/>
              </w:rPr>
              <w:t>货验收交接清单》</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w:t>
            </w:r>
            <w:r>
              <w:rPr>
                <w:rFonts w:hint="eastAsia" w:ascii="宋体" w:hAnsi="宋体" w:cs="宋体"/>
                <w:color w:val="000000"/>
                <w:sz w:val="21"/>
                <w:szCs w:val="21"/>
                <w:lang w:eastAsia="zh-CN"/>
              </w:rPr>
              <w:t>重庆巨树压缩机有限公司</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产品名称：</w:t>
            </w:r>
            <w:r>
              <w:rPr>
                <w:rFonts w:hint="eastAsia" w:ascii="宋体" w:hAnsi="宋体" w:cs="宋体"/>
                <w:color w:val="000000"/>
                <w:sz w:val="21"/>
                <w:szCs w:val="21"/>
                <w:lang w:eastAsia="zh-CN"/>
              </w:rPr>
              <w:t>一级进气阀组、一级排气阀组、三级组合阀</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cs="宋体"/>
                <w:color w:val="000000"/>
                <w:sz w:val="21"/>
                <w:szCs w:val="21"/>
              </w:rPr>
              <w:t>-</w:t>
            </w:r>
            <w:r>
              <w:rPr>
                <w:rFonts w:hint="eastAsia" w:ascii="宋体" w:hAnsi="宋体" w:cs="宋体"/>
                <w:color w:val="000000"/>
                <w:sz w:val="21"/>
                <w:szCs w:val="21"/>
                <w:lang w:val="en-US" w:eastAsia="zh-CN"/>
              </w:rPr>
              <w:t>25</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顾客签收：</w:t>
            </w:r>
            <w:r>
              <w:rPr>
                <w:rFonts w:hint="eastAsia" w:ascii="宋体" w:hAnsi="宋体" w:cs="宋体"/>
                <w:color w:val="000000"/>
                <w:sz w:val="21"/>
                <w:szCs w:val="21"/>
                <w:lang w:eastAsia="zh-CN"/>
              </w:rPr>
              <w:t>朱明东</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w:t>
            </w:r>
            <w:r>
              <w:rPr>
                <w:rFonts w:hint="eastAsia" w:ascii="宋体" w:hAnsi="宋体" w:cs="宋体"/>
                <w:color w:val="000000"/>
                <w:sz w:val="21"/>
                <w:szCs w:val="21"/>
                <w:lang w:eastAsia="zh-CN"/>
              </w:rPr>
              <w:t>重庆特检院</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产品名称：</w:t>
            </w:r>
            <w:r>
              <w:rPr>
                <w:rFonts w:hint="eastAsia" w:ascii="宋体" w:hAnsi="宋体" w:cs="宋体"/>
                <w:color w:val="000000"/>
                <w:sz w:val="21"/>
                <w:szCs w:val="21"/>
                <w:lang w:eastAsia="zh-CN"/>
              </w:rPr>
              <w:t>二级气缸、三级气缸、二三级刮油环</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26</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顾客签收：</w:t>
            </w:r>
            <w:r>
              <w:rPr>
                <w:rFonts w:hint="eastAsia" w:ascii="宋体" w:hAnsi="宋体" w:cs="宋体"/>
                <w:color w:val="000000"/>
                <w:sz w:val="21"/>
                <w:szCs w:val="21"/>
                <w:lang w:eastAsia="zh-CN"/>
              </w:rPr>
              <w:t>郑金运</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w:t>
            </w:r>
            <w:r>
              <w:rPr>
                <w:rFonts w:hint="eastAsia" w:ascii="宋体" w:hAnsi="宋体" w:cs="宋体"/>
                <w:color w:val="000000"/>
                <w:sz w:val="21"/>
                <w:szCs w:val="21"/>
                <w:lang w:eastAsia="zh-CN"/>
              </w:rPr>
              <w:t>哈尔滨哈飞工业有限责任公司</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 xml:space="preserve">产品名称： </w:t>
            </w:r>
            <w:r>
              <w:rPr>
                <w:rFonts w:hint="eastAsia" w:ascii="宋体" w:hAnsi="宋体" w:cs="宋体"/>
                <w:color w:val="000000"/>
                <w:sz w:val="21"/>
                <w:szCs w:val="21"/>
                <w:lang w:eastAsia="zh-CN"/>
              </w:rPr>
              <w:t>空气压缩机主机（含主机机头、电控、冷却器、分离器、排污系统、安全阀、仪表等）</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日期：20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27</w:t>
            </w:r>
          </w:p>
          <w:p>
            <w:pPr>
              <w:spacing w:line="400" w:lineRule="exact"/>
              <w:rPr>
                <w:rFonts w:hint="eastAsia"/>
              </w:rPr>
            </w:pPr>
            <w:r>
              <w:rPr>
                <w:rFonts w:hint="eastAsia" w:ascii="宋体" w:hAnsi="宋体" w:cs="宋体"/>
                <w:color w:val="000000"/>
                <w:sz w:val="21"/>
                <w:szCs w:val="21"/>
              </w:rPr>
              <w:t>顾客签收：</w:t>
            </w:r>
            <w:r>
              <w:rPr>
                <w:rFonts w:hint="eastAsia" w:ascii="宋体" w:hAnsi="宋体" w:cs="宋体"/>
                <w:color w:val="000000"/>
                <w:sz w:val="21"/>
                <w:szCs w:val="21"/>
                <w:lang w:eastAsia="zh-CN"/>
              </w:rPr>
              <w:t>郭志远</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numPr>
                <w:numId w:val="0"/>
              </w:numPr>
              <w:spacing w:line="400" w:lineRule="exact"/>
              <w:ind w:leftChars="0"/>
              <w:rPr>
                <w:rFonts w:hint="eastAsia" w:ascii="宋体" w:hAnsi="宋体" w:cs="宋体"/>
                <w:color w:val="000000"/>
                <w:sz w:val="21"/>
                <w:szCs w:val="21"/>
              </w:rPr>
            </w:pPr>
            <w:r>
              <w:rPr>
                <w:rFonts w:hint="eastAsia" w:ascii="宋体" w:hAnsi="宋体" w:cs="宋体"/>
                <w:color w:val="000000"/>
                <w:sz w:val="21"/>
                <w:szCs w:val="21"/>
                <w:lang w:val="en-US" w:eastAsia="zh-CN"/>
              </w:rPr>
              <w:t>9、</w:t>
            </w:r>
            <w:r>
              <w:rPr>
                <w:rFonts w:hint="eastAsia" w:ascii="宋体" w:hAnsi="宋体" w:cs="宋体"/>
                <w:color w:val="000000"/>
                <w:sz w:val="21"/>
                <w:szCs w:val="21"/>
              </w:rPr>
              <w:t>公司特殊过程确定为：销售服务</w:t>
            </w:r>
            <w:r>
              <w:rPr>
                <w:rFonts w:hint="eastAsia" w:ascii="宋体" w:hAnsi="宋体" w:cs="宋体"/>
                <w:color w:val="000000"/>
                <w:sz w:val="21"/>
                <w:szCs w:val="21"/>
                <w:lang w:eastAsia="zh-CN"/>
              </w:rPr>
              <w:t>过程</w:t>
            </w:r>
            <w:r>
              <w:rPr>
                <w:rFonts w:hint="eastAsia" w:ascii="宋体"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sz w:val="21"/>
                <w:szCs w:val="21"/>
                <w:lang w:val="en-US" w:eastAsia="zh-CN"/>
              </w:rPr>
            </w:pPr>
            <w:r>
              <w:rPr>
                <w:rFonts w:hint="eastAsia" w:ascii="宋体" w:hAnsi="宋体" w:cs="宋体"/>
                <w:color w:val="000000"/>
                <w:sz w:val="21"/>
                <w:szCs w:val="21"/>
              </w:rPr>
              <w:t>查见《特殊过程确认表》，对人员能力、操作规范</w:t>
            </w:r>
            <w:r>
              <w:rPr>
                <w:rFonts w:hint="eastAsia" w:ascii="宋体" w:hAnsi="宋体" w:cs="宋体"/>
                <w:color w:val="000000"/>
                <w:sz w:val="21"/>
                <w:szCs w:val="21"/>
                <w:lang w:eastAsia="zh-CN"/>
              </w:rPr>
              <w:t>、设施设备、过程记录</w:t>
            </w:r>
            <w:r>
              <w:rPr>
                <w:rFonts w:hint="eastAsia" w:ascii="宋体" w:hAnsi="宋体" w:cs="宋体"/>
                <w:color w:val="000000"/>
                <w:sz w:val="21"/>
                <w:szCs w:val="21"/>
              </w:rPr>
              <w:t>等均进行了确认。确认人：</w:t>
            </w:r>
            <w:r>
              <w:rPr>
                <w:rFonts w:hint="eastAsia" w:ascii="宋体" w:hAnsi="宋体" w:cs="宋体"/>
                <w:color w:val="000000"/>
                <w:sz w:val="21"/>
                <w:szCs w:val="21"/>
                <w:lang w:eastAsia="zh-CN"/>
              </w:rPr>
              <w:t>毛天轴</w:t>
            </w:r>
            <w:r>
              <w:rPr>
                <w:rFonts w:hint="eastAsia" w:ascii="宋体" w:hAnsi="宋体" w:cs="宋体"/>
                <w:color w:val="000000"/>
                <w:sz w:val="21"/>
                <w:szCs w:val="21"/>
              </w:rPr>
              <w:t>，时间：20</w:t>
            </w:r>
            <w:r>
              <w:rPr>
                <w:rFonts w:hint="eastAsia" w:ascii="宋体" w:hAnsi="宋体" w:cs="宋体"/>
                <w:color w:val="000000"/>
                <w:sz w:val="21"/>
                <w:szCs w:val="21"/>
                <w:lang w:val="en-US" w:eastAsia="zh-CN"/>
              </w:rPr>
              <w:t>21</w:t>
            </w:r>
            <w:r>
              <w:rPr>
                <w:rFonts w:hint="eastAsia" w:ascii="宋体" w:hAnsi="宋体" w:cs="宋体"/>
                <w:color w:val="000000"/>
                <w:sz w:val="21"/>
                <w:szCs w:val="21"/>
              </w:rPr>
              <w:t>.</w:t>
            </w:r>
            <w:r>
              <w:rPr>
                <w:rFonts w:hint="eastAsia" w:ascii="宋体" w:hAnsi="宋体" w:cs="宋体"/>
                <w:color w:val="000000"/>
                <w:sz w:val="21"/>
                <w:szCs w:val="21"/>
                <w:lang w:val="en-US" w:eastAsia="zh-CN"/>
              </w:rPr>
              <w:t>05</w:t>
            </w:r>
            <w:r>
              <w:rPr>
                <w:rFonts w:hint="eastAsia" w:ascii="宋体" w:hAnsi="宋体" w:cs="宋体"/>
                <w:color w:val="000000"/>
                <w:sz w:val="21"/>
                <w:szCs w:val="21"/>
              </w:rPr>
              <w:t>.</w:t>
            </w:r>
            <w:r>
              <w:rPr>
                <w:rFonts w:hint="eastAsia" w:ascii="宋体" w:hAnsi="宋体" w:cs="宋体"/>
                <w:color w:val="000000"/>
                <w:sz w:val="21"/>
                <w:szCs w:val="21"/>
                <w:lang w:val="en-US" w:eastAsia="zh-CN"/>
              </w:rPr>
              <w:t>22</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493" w:type="dxa"/>
            <w:vAlign w:val="top"/>
          </w:tcPr>
          <w:p>
            <w:pPr>
              <w:spacing w:line="400" w:lineRule="atLeast"/>
              <w:rPr>
                <w:rFonts w:hint="eastAsia" w:ascii="宋体" w:hAnsi="宋体"/>
                <w:color w:val="auto"/>
                <w:szCs w:val="21"/>
              </w:rPr>
            </w:pPr>
            <w:r>
              <w:rPr>
                <w:rFonts w:hint="eastAsia" w:ascii="宋体" w:hAnsi="宋体"/>
                <w:color w:val="auto"/>
                <w:szCs w:val="21"/>
              </w:rPr>
              <w:t>标识及可追溯性</w:t>
            </w:r>
          </w:p>
        </w:tc>
        <w:tc>
          <w:tcPr>
            <w:tcW w:w="893"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hint="eastAsia" w:ascii="宋体" w:hAnsi="宋体" w:eastAsia="宋体" w:cs="宋体"/>
                <w:b/>
                <w:color w:val="auto"/>
                <w:kern w:val="2"/>
                <w:sz w:val="21"/>
                <w:szCs w:val="21"/>
                <w:lang w:val="en-US" w:eastAsia="zh-CN" w:bidi="ar-SA"/>
              </w:rPr>
            </w:pPr>
          </w:p>
        </w:tc>
        <w:tc>
          <w:tcPr>
            <w:tcW w:w="9833" w:type="dxa"/>
            <w:vAlign w:val="top"/>
          </w:tcPr>
          <w:p>
            <w:pPr>
              <w:ind w:firstLine="525" w:firstLineChars="250"/>
              <w:rPr>
                <w:rFonts w:hint="eastAsia" w:ascii="宋体" w:hAnsi="宋体" w:eastAsia="宋体"/>
                <w:sz w:val="21"/>
                <w:szCs w:val="21"/>
                <w:lang w:eastAsia="zh-CN"/>
              </w:rPr>
            </w:pPr>
            <w:r>
              <w:rPr>
                <w:rFonts w:hint="eastAsia" w:ascii="宋体" w:hAnsi="宋体"/>
                <w:sz w:val="21"/>
                <w:szCs w:val="21"/>
              </w:rPr>
              <w:t>查《产品标识和防护控制程序》及文件规定了对产品</w:t>
            </w:r>
            <w:r>
              <w:rPr>
                <w:rFonts w:hint="eastAsia" w:ascii="宋体" w:hAnsi="宋体"/>
                <w:sz w:val="21"/>
                <w:szCs w:val="21"/>
              </w:rPr>
              <w:t>、检验状态及唯一性标识作出了规定。根据需要，</w:t>
            </w:r>
            <w:r>
              <w:rPr>
                <w:rFonts w:hint="eastAsia" w:ascii="宋体" w:hAnsi="宋体"/>
                <w:sz w:val="21"/>
                <w:szCs w:val="21"/>
                <w:lang w:eastAsia="zh-CN"/>
              </w:rPr>
              <w:t>营销</w:t>
            </w:r>
            <w:r>
              <w:rPr>
                <w:rFonts w:hint="eastAsia" w:ascii="宋体" w:hAnsi="宋体"/>
                <w:sz w:val="21"/>
                <w:szCs w:val="21"/>
              </w:rPr>
              <w:t>部确定</w:t>
            </w:r>
            <w:r>
              <w:rPr>
                <w:rFonts w:hint="eastAsia" w:ascii="宋体" w:hAnsi="宋体"/>
                <w:sz w:val="21"/>
                <w:szCs w:val="21"/>
                <w:lang w:eastAsia="zh-CN"/>
              </w:rPr>
              <w:t>了产品及服务过程的</w:t>
            </w:r>
            <w:r>
              <w:rPr>
                <w:rFonts w:hint="eastAsia" w:ascii="宋体" w:hAnsi="宋体"/>
                <w:sz w:val="21"/>
                <w:szCs w:val="21"/>
              </w:rPr>
              <w:t>标识方法</w:t>
            </w:r>
            <w:r>
              <w:rPr>
                <w:rFonts w:hint="eastAsia" w:ascii="宋体" w:hAnsi="宋体"/>
                <w:sz w:val="21"/>
                <w:szCs w:val="21"/>
                <w:lang w:eastAsia="zh-CN"/>
              </w:rPr>
              <w:t>。</w:t>
            </w:r>
            <w:r>
              <w:rPr>
                <w:rFonts w:hint="eastAsia" w:ascii="宋体" w:hAnsi="宋体"/>
                <w:sz w:val="21"/>
                <w:szCs w:val="21"/>
              </w:rPr>
              <w:t>产品的标识，主要按</w:t>
            </w:r>
            <w:r>
              <w:rPr>
                <w:rFonts w:hint="eastAsia" w:ascii="宋体" w:hAnsi="宋体"/>
                <w:sz w:val="21"/>
                <w:szCs w:val="21"/>
                <w:lang w:eastAsia="zh-CN"/>
              </w:rPr>
              <w:t>产品的原包装</w:t>
            </w:r>
            <w:r>
              <w:rPr>
                <w:rFonts w:hint="eastAsia" w:ascii="宋体" w:hAnsi="宋体"/>
                <w:sz w:val="21"/>
                <w:szCs w:val="21"/>
              </w:rPr>
              <w:t>来标识。</w:t>
            </w:r>
            <w:r>
              <w:rPr>
                <w:rFonts w:hint="eastAsia" w:ascii="宋体" w:hAnsi="宋体"/>
                <w:sz w:val="21"/>
                <w:szCs w:val="21"/>
                <w:lang w:eastAsia="zh-CN"/>
              </w:rPr>
              <w:t>服务过程按监控记录来标识。</w:t>
            </w:r>
          </w:p>
          <w:p>
            <w:pPr>
              <w:ind w:firstLine="525" w:firstLineChars="250"/>
              <w:rPr>
                <w:rFonts w:hint="eastAsia" w:ascii="宋体" w:hAnsi="宋体"/>
                <w:sz w:val="21"/>
                <w:szCs w:val="21"/>
              </w:rPr>
            </w:pPr>
            <w:r>
              <w:rPr>
                <w:rFonts w:hint="eastAsia" w:ascii="宋体" w:hAnsi="宋体"/>
                <w:sz w:val="21"/>
                <w:szCs w:val="21"/>
              </w:rPr>
              <w:t>在</w:t>
            </w:r>
            <w:r>
              <w:rPr>
                <w:rFonts w:hint="eastAsia" w:ascii="宋体" w:hAnsi="宋体"/>
                <w:sz w:val="21"/>
                <w:szCs w:val="21"/>
                <w:lang w:eastAsia="zh-CN"/>
              </w:rPr>
              <w:t>备件</w:t>
            </w:r>
            <w:r>
              <w:rPr>
                <w:rFonts w:hint="eastAsia" w:ascii="宋体" w:hAnsi="宋体"/>
                <w:sz w:val="21"/>
                <w:szCs w:val="21"/>
              </w:rPr>
              <w:t>存放点，各类配件分类放置，采购产品的标识采用采购产品本身的标识，若标识不清，库管员挂上相应的标识。</w:t>
            </w:r>
          </w:p>
          <w:p>
            <w:pPr>
              <w:pStyle w:val="2"/>
              <w:ind w:firstLine="420" w:firstLineChars="200"/>
              <w:rPr>
                <w:rFonts w:hint="eastAsia" w:eastAsia="宋体"/>
                <w:lang w:eastAsia="zh-CN"/>
              </w:rPr>
            </w:pPr>
            <w:r>
              <w:rPr>
                <w:rFonts w:hint="eastAsia" w:ascii="宋体" w:hAnsi="宋体"/>
                <w:sz w:val="21"/>
                <w:szCs w:val="21"/>
                <w:lang w:eastAsia="zh-CN"/>
              </w:rPr>
              <w:t>在维修服务过程中，其故障诊断报告、维修技术方案、维修记录、售后服务单均可追溯到维修的内容、人员、进度、时间、更换材料等。</w:t>
            </w:r>
          </w:p>
          <w:p>
            <w:pPr>
              <w:spacing w:line="400" w:lineRule="exact"/>
              <w:ind w:firstLine="420" w:firstLineChars="200"/>
              <w:rPr>
                <w:rFonts w:hint="eastAsia" w:ascii="宋体" w:hAnsi="宋体" w:eastAsia="宋体"/>
                <w:szCs w:val="21"/>
                <w:lang w:eastAsia="zh-CN"/>
              </w:rPr>
            </w:pPr>
            <w:r>
              <w:rPr>
                <w:rFonts w:hint="eastAsia" w:ascii="宋体" w:hAnsi="宋体"/>
                <w:color w:val="auto"/>
                <w:szCs w:val="21"/>
              </w:rPr>
              <w:t>标识及可追溯性</w:t>
            </w:r>
            <w:r>
              <w:rPr>
                <w:rFonts w:hint="eastAsia" w:ascii="宋体" w:hAnsi="宋体"/>
                <w:color w:val="auto"/>
                <w:szCs w:val="21"/>
                <w:lang w:eastAsia="zh-CN"/>
              </w:rPr>
              <w:t>基本满足要求。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93"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893"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eastAsia="宋体" w:cs="宋体"/>
                <w:b/>
                <w:color w:val="auto"/>
                <w:kern w:val="2"/>
                <w:sz w:val="21"/>
                <w:szCs w:val="21"/>
                <w:lang w:val="en-US" w:eastAsia="zh-CN" w:bidi="ar-SA"/>
              </w:rPr>
            </w:pPr>
          </w:p>
        </w:tc>
        <w:tc>
          <w:tcPr>
            <w:tcW w:w="9833"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质量手册</w:t>
            </w:r>
            <w:r>
              <w:rPr>
                <w:rFonts w:hint="eastAsia" w:ascii="宋体" w:hAnsi="宋体" w:cs="宋体"/>
                <w:sz w:val="21"/>
                <w:szCs w:val="21"/>
              </w:rPr>
              <w:t>，</w:t>
            </w:r>
            <w:r>
              <w:rPr>
                <w:rFonts w:hint="eastAsia" w:ascii="宋体" w:hAnsi="宋体" w:cs="宋体"/>
                <w:sz w:val="21"/>
                <w:szCs w:val="21"/>
                <w:lang w:eastAsia="zh-CN"/>
              </w:rPr>
              <w:t>文件规定了</w:t>
            </w:r>
            <w:r>
              <w:rPr>
                <w:rFonts w:hint="eastAsia" w:ascii="宋体" w:hAnsi="宋体" w:cs="宋体"/>
                <w:sz w:val="21"/>
                <w:szCs w:val="21"/>
              </w:rPr>
              <w:t>对顾客财产的</w:t>
            </w:r>
            <w:r>
              <w:rPr>
                <w:rFonts w:hint="eastAsia" w:ascii="宋体" w:hAnsi="宋体" w:cs="宋体"/>
                <w:sz w:val="21"/>
                <w:szCs w:val="21"/>
              </w:rPr>
              <w:t>管理要求。</w:t>
            </w:r>
          </w:p>
          <w:p>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询问部门负责人，公司的顾客财产主要为顾客相关信息和顾客</w:t>
            </w:r>
            <w:r>
              <w:rPr>
                <w:rFonts w:hint="eastAsia" w:ascii="宋体" w:hAnsi="宋体" w:cs="宋体"/>
                <w:sz w:val="21"/>
                <w:szCs w:val="21"/>
                <w:lang w:eastAsia="zh-CN"/>
              </w:rPr>
              <w:t>的</w:t>
            </w:r>
            <w:r>
              <w:rPr>
                <w:rFonts w:hint="eastAsia" w:ascii="宋体" w:hAnsi="宋体" w:cs="宋体"/>
                <w:sz w:val="21"/>
                <w:szCs w:val="21"/>
              </w:rPr>
              <w:t>维修产品</w:t>
            </w:r>
            <w:r>
              <w:rPr>
                <w:rFonts w:hint="eastAsia" w:ascii="宋体" w:hAnsi="宋体" w:cs="宋体"/>
                <w:sz w:val="21"/>
                <w:szCs w:val="21"/>
                <w:lang w:eastAsia="zh-CN"/>
              </w:rPr>
              <w:t>及提供的维修现场设施</w:t>
            </w:r>
            <w:r>
              <w:rPr>
                <w:rFonts w:hint="eastAsia" w:ascii="宋体" w:hAnsi="宋体" w:cs="宋体"/>
                <w:sz w:val="21"/>
                <w:szCs w:val="21"/>
              </w:rPr>
              <w:t>，由专人对顾客信息进行登记管理。</w:t>
            </w:r>
            <w:r>
              <w:rPr>
                <w:rFonts w:hint="eastAsia" w:ascii="宋体" w:hAnsi="宋体" w:cs="宋体"/>
                <w:sz w:val="21"/>
                <w:szCs w:val="21"/>
                <w:lang w:eastAsia="zh-CN"/>
              </w:rPr>
              <w:t>对公司维修员工进行相关培训，要求其知晓顾客财产并维护好顾客财产在维修服务过程中不受到损坏。</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sz w:val="21"/>
                <w:szCs w:val="21"/>
              </w:rPr>
              <w:t>现场查看，顾客财产管理基本受控</w:t>
            </w:r>
            <w:r>
              <w:rPr>
                <w:rFonts w:hint="eastAsia" w:ascii="宋体" w:hAnsi="宋体"/>
                <w:szCs w:val="21"/>
              </w:rPr>
              <w:t>。</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493" w:type="dxa"/>
            <w:vAlign w:val="top"/>
          </w:tcPr>
          <w:p>
            <w:pPr>
              <w:spacing w:line="400" w:lineRule="exact"/>
              <w:rPr>
                <w:rFonts w:hint="eastAsia" w:ascii="宋体" w:hAnsi="宋体"/>
                <w:color w:val="auto"/>
                <w:szCs w:val="21"/>
              </w:rPr>
            </w:pPr>
            <w:r>
              <w:rPr>
                <w:rFonts w:hint="eastAsia" w:ascii="宋体" w:hAnsi="宋体"/>
                <w:color w:val="auto"/>
                <w:szCs w:val="21"/>
                <w:lang w:eastAsia="zh-CN"/>
              </w:rPr>
              <w:t>产品</w:t>
            </w:r>
            <w:r>
              <w:rPr>
                <w:rFonts w:hint="eastAsia" w:ascii="宋体" w:hAnsi="宋体"/>
                <w:color w:val="auto"/>
                <w:szCs w:val="21"/>
              </w:rPr>
              <w:t>防护</w:t>
            </w:r>
          </w:p>
        </w:tc>
        <w:tc>
          <w:tcPr>
            <w:tcW w:w="893" w:type="dxa"/>
            <w:vAlign w:val="top"/>
          </w:tcPr>
          <w:p>
            <w:pPr>
              <w:adjustRightInd w:val="0"/>
              <w:snapToGrid w:val="0"/>
              <w:jc w:val="both"/>
              <w:rPr>
                <w:rFonts w:hint="eastAsia" w:ascii="宋体" w:hAnsi="宋体" w:eastAsia="宋体" w:cs="宋体"/>
                <w:b/>
                <w:color w:val="auto"/>
                <w:kern w:val="2"/>
                <w:sz w:val="21"/>
                <w:szCs w:val="21"/>
                <w:lang w:val="en-US" w:eastAsia="zh-CN" w:bidi="ar-SA"/>
              </w:rPr>
            </w:pPr>
            <w:r>
              <w:rPr>
                <w:rFonts w:hint="eastAsia" w:ascii="宋体" w:hAnsi="宋体"/>
                <w:b/>
                <w:bCs/>
                <w:color w:val="auto"/>
                <w:szCs w:val="21"/>
              </w:rPr>
              <w:t>8.5.4</w:t>
            </w:r>
          </w:p>
        </w:tc>
        <w:tc>
          <w:tcPr>
            <w:tcW w:w="9833"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转运：所有材料转运过程中均有防护，采用平板车周转，操作人员动作小心。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包装：产品采用</w:t>
            </w:r>
            <w:r>
              <w:rPr>
                <w:rFonts w:hint="eastAsia" w:ascii="宋体" w:hAnsi="宋体" w:cs="宋体"/>
                <w:sz w:val="21"/>
                <w:szCs w:val="21"/>
                <w:lang w:eastAsia="zh-CN"/>
              </w:rPr>
              <w:t>原</w:t>
            </w:r>
            <w:r>
              <w:rPr>
                <w:rFonts w:hint="eastAsia" w:ascii="宋体" w:hAnsi="宋体" w:cs="宋体"/>
                <w:sz w:val="21"/>
                <w:szCs w:val="21"/>
              </w:rPr>
              <w:t>包装进行</w:t>
            </w:r>
            <w:r>
              <w:rPr>
                <w:rFonts w:hint="eastAsia" w:ascii="宋体" w:hAnsi="宋体" w:cs="宋体"/>
                <w:sz w:val="21"/>
                <w:szCs w:val="21"/>
                <w:lang w:eastAsia="zh-CN"/>
              </w:rPr>
              <w:t>包装</w:t>
            </w:r>
            <w:r>
              <w:rPr>
                <w:rFonts w:hint="eastAsia" w:ascii="宋体" w:hAnsi="宋体" w:cs="宋体"/>
                <w:sz w:val="21"/>
                <w:szCs w:val="21"/>
              </w:rPr>
              <w:t>，包装箱上标识有防淋雨、防压、向上等标识。未见</w:t>
            </w:r>
            <w:r>
              <w:rPr>
                <w:rFonts w:hint="eastAsia" w:ascii="宋体" w:hAnsi="宋体" w:cs="宋体"/>
                <w:sz w:val="21"/>
                <w:szCs w:val="21"/>
                <w:lang w:eastAsia="zh-CN"/>
              </w:rPr>
              <w:t>包装</w:t>
            </w:r>
            <w:r>
              <w:rPr>
                <w:rFonts w:hint="eastAsia" w:ascii="宋体" w:hAnsi="宋体" w:cs="宋体"/>
                <w:sz w:val="21"/>
                <w:szCs w:val="21"/>
              </w:rPr>
              <w:t>不当造成</w:t>
            </w:r>
            <w:r>
              <w:rPr>
                <w:rFonts w:hint="eastAsia" w:ascii="宋体" w:hAnsi="宋体" w:cs="宋体"/>
                <w:sz w:val="21"/>
                <w:szCs w:val="21"/>
                <w:lang w:eastAsia="zh-CN"/>
              </w:rPr>
              <w:t>的</w:t>
            </w:r>
            <w:r>
              <w:rPr>
                <w:rFonts w:hint="eastAsia" w:ascii="宋体" w:hAnsi="宋体" w:cs="宋体"/>
                <w:sz w:val="21"/>
                <w:szCs w:val="21"/>
              </w:rPr>
              <w:t>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贮存：各种配件均贮存适当，</w:t>
            </w:r>
            <w:r>
              <w:rPr>
                <w:rFonts w:hint="eastAsia" w:ascii="宋体" w:hAnsi="宋体" w:cs="宋体"/>
                <w:sz w:val="21"/>
                <w:szCs w:val="21"/>
                <w:lang w:eastAsia="zh-CN"/>
              </w:rPr>
              <w:t>在备件库房，产品在储物架上分类放置，</w:t>
            </w:r>
            <w:r>
              <w:rPr>
                <w:rFonts w:hint="eastAsia" w:ascii="宋体" w:hAnsi="宋体" w:cs="宋体"/>
                <w:sz w:val="21"/>
                <w:szCs w:val="21"/>
              </w:rPr>
              <w:t>通风、采光、防潮等条件良好</w:t>
            </w:r>
            <w:r>
              <w:rPr>
                <w:rFonts w:hint="eastAsia" w:ascii="宋体" w:hAnsi="宋体" w:cs="宋体"/>
                <w:sz w:val="21"/>
                <w:szCs w:val="21"/>
              </w:rPr>
              <w:t>。</w:t>
            </w:r>
          </w:p>
          <w:p>
            <w:pPr>
              <w:widowControl/>
              <w:spacing w:line="400" w:lineRule="exact"/>
              <w:ind w:firstLine="420" w:firstLineChars="200"/>
              <w:rPr>
                <w:rFonts w:hint="eastAsia"/>
              </w:rPr>
            </w:pPr>
            <w:r>
              <w:rPr>
                <w:rFonts w:hint="eastAsia" w:ascii="宋体" w:hAnsi="宋体" w:cs="宋体"/>
                <w:sz w:val="21"/>
                <w:szCs w:val="21"/>
              </w:rPr>
              <w:t>4. 查，产品入库，验收、保管有相应的管理要求。各库产品分区、分类放置标识、状态清楚。</w:t>
            </w:r>
          </w:p>
          <w:p>
            <w:pPr>
              <w:spacing w:line="400" w:lineRule="exact"/>
              <w:ind w:firstLine="420" w:firstLineChars="200"/>
              <w:rPr>
                <w:rFonts w:hint="eastAsia" w:ascii="宋体" w:hAnsi="宋体"/>
                <w:szCs w:val="21"/>
              </w:rPr>
            </w:pPr>
            <w:r>
              <w:rPr>
                <w:rFonts w:hint="eastAsia" w:ascii="宋体" w:hAnsi="宋体" w:cs="宋体"/>
                <w:sz w:val="21"/>
                <w:szCs w:val="21"/>
                <w:lang w:eastAsia="zh-CN"/>
              </w:rPr>
              <w:t>产品的防护</w:t>
            </w:r>
            <w:r>
              <w:rPr>
                <w:rFonts w:hint="eastAsia" w:ascii="宋体" w:hAnsi="宋体" w:cs="宋体"/>
                <w:sz w:val="21"/>
                <w:szCs w:val="21"/>
              </w:rPr>
              <w:t>基本符合要求。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893"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9833"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、质保服务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w:t>
            </w:r>
            <w:r>
              <w:rPr>
                <w:rFonts w:hint="eastAsia" w:ascii="宋体" w:hAnsi="宋体" w:cs="宋体"/>
                <w:color w:val="auto"/>
                <w:szCs w:val="21"/>
                <w:lang w:val="en-US" w:eastAsia="zh-CN"/>
              </w:rPr>
              <w:t>退换</w:t>
            </w:r>
            <w:r>
              <w:rPr>
                <w:rFonts w:hint="eastAsia" w:ascii="宋体" w:hAnsi="宋体" w:cs="宋体"/>
                <w:color w:val="auto"/>
                <w:szCs w:val="21"/>
                <w:lang w:eastAsia="zh-CN"/>
              </w:rPr>
              <w:t>的形式或派专人上门进行处理，近期未有客户的投诉或质量不良的反馈情况</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售后服务的内容在合同中予以明示：如维修后质量保证期为</w:t>
            </w:r>
            <w:r>
              <w:rPr>
                <w:rFonts w:hint="eastAsia" w:ascii="宋体" w:hAnsi="宋体" w:cs="宋体"/>
                <w:color w:val="auto"/>
                <w:szCs w:val="21"/>
                <w:lang w:val="en-US" w:eastAsia="zh-CN"/>
              </w:rPr>
              <w:t>1年，在质保期内产品本身的质量问题，乙方在接到甲方通知后24小时响应，72小时内到甲方现场，负责免费修理、更换零部件及时修复。设备使用过程中发生技术性问题，乙方在24小时内予以答复。。。。</w:t>
            </w:r>
          </w:p>
          <w:p>
            <w:pPr>
              <w:spacing w:line="400" w:lineRule="exact"/>
              <w:rPr>
                <w:rFonts w:ascii="宋体" w:hAnsi="宋体"/>
                <w:color w:val="auto"/>
                <w:szCs w:val="21"/>
              </w:rPr>
            </w:pPr>
            <w:r>
              <w:rPr>
                <w:rFonts w:hint="eastAsia" w:ascii="宋体" w:hAnsi="宋体" w:cs="宋体"/>
                <w:color w:val="auto"/>
                <w:szCs w:val="21"/>
                <w:lang w:eastAsia="zh-CN"/>
              </w:rPr>
              <w:t>-现场记录及沟通确认：已基本满足交付后活动的要求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893" w:type="dxa"/>
            <w:vAlign w:val="top"/>
          </w:tcPr>
          <w:p>
            <w:pPr>
              <w:adjustRightInd w:val="0"/>
              <w:snapToGrid w:val="0"/>
              <w:jc w:val="both"/>
              <w:rPr>
                <w:rFonts w:hint="eastAsia" w:ascii="宋体" w:hAnsi="宋体" w:cs="宋体"/>
                <w:b/>
                <w:bCs/>
                <w:color w:val="auto"/>
                <w:szCs w:val="21"/>
              </w:rPr>
            </w:pPr>
            <w:r>
              <w:rPr>
                <w:rFonts w:hint="eastAsia" w:ascii="宋体" w:hAnsi="宋体"/>
                <w:b/>
                <w:bCs/>
                <w:color w:val="auto"/>
                <w:szCs w:val="21"/>
              </w:rPr>
              <w:t>8.5.6</w:t>
            </w:r>
          </w:p>
        </w:tc>
        <w:tc>
          <w:tcPr>
            <w:tcW w:w="9833" w:type="dxa"/>
            <w:vAlign w:val="top"/>
          </w:tcPr>
          <w:p>
            <w:pPr>
              <w:spacing w:line="400" w:lineRule="exact"/>
              <w:ind w:firstLine="420" w:firstLineChars="200"/>
              <w:rPr>
                <w:rFonts w:ascii="宋体" w:hAnsi="宋体"/>
                <w:sz w:val="21"/>
                <w:szCs w:val="21"/>
              </w:rPr>
            </w:pPr>
            <w:r>
              <w:rPr>
                <w:rFonts w:hint="eastAsia" w:ascii="宋体" w:hAnsi="宋体"/>
                <w:sz w:val="21"/>
                <w:szCs w:val="21"/>
              </w:rPr>
              <w:t>查变更控制程序，公司对服务实现过程</w:t>
            </w:r>
            <w:r>
              <w:rPr>
                <w:rFonts w:hint="eastAsia" w:ascii="宋体" w:hAnsi="宋体"/>
                <w:sz w:val="21"/>
                <w:szCs w:val="21"/>
              </w:rPr>
              <w:t>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360" w:lineRule="auto"/>
              <w:ind w:firstLine="420" w:firstLineChars="200"/>
              <w:rPr>
                <w:rFonts w:hint="eastAsia" w:ascii="宋体" w:hAnsi="宋体" w:cs="宋体"/>
                <w:color w:val="auto"/>
                <w:szCs w:val="21"/>
                <w:lang w:eastAsia="zh-CN"/>
              </w:rPr>
            </w:pPr>
            <w:r>
              <w:rPr>
                <w:rFonts w:hint="eastAsia" w:ascii="宋体" w:hAnsi="宋体"/>
                <w:sz w:val="21"/>
                <w:szCs w:val="21"/>
              </w:rPr>
              <w:t>查，近期暂无变更的情况。</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adjustRightInd w:val="0"/>
              <w:snapToGrid w:val="0"/>
              <w:jc w:val="center"/>
              <w:rPr>
                <w:rFonts w:hint="eastAsia" w:ascii="宋体" w:hAnsi="宋体"/>
                <w:color w:val="auto"/>
                <w:szCs w:val="21"/>
              </w:rPr>
            </w:pPr>
            <w:r>
              <w:rPr>
                <w:rFonts w:hint="eastAsia" w:ascii="宋体" w:hAnsi="宋体" w:cs="新宋体"/>
                <w:color w:val="auto"/>
                <w:szCs w:val="21"/>
              </w:rPr>
              <w:t>不合格输出的控制</w:t>
            </w:r>
          </w:p>
        </w:tc>
        <w:tc>
          <w:tcPr>
            <w:tcW w:w="893" w:type="dxa"/>
            <w:vAlign w:val="top"/>
          </w:tcPr>
          <w:p>
            <w:pPr>
              <w:rPr>
                <w:rFonts w:hint="eastAsia" w:ascii="宋体" w:hAnsi="宋体"/>
                <w:b/>
                <w:bCs/>
                <w:color w:val="auto"/>
                <w:szCs w:val="21"/>
              </w:rPr>
            </w:pPr>
            <w:r>
              <w:rPr>
                <w:rFonts w:hint="eastAsia" w:ascii="宋体" w:hAnsi="宋体" w:cs="新宋体"/>
                <w:b/>
                <w:bCs/>
                <w:color w:val="auto"/>
                <w:szCs w:val="21"/>
              </w:rPr>
              <w:t xml:space="preserve">8.7 </w:t>
            </w:r>
          </w:p>
        </w:tc>
        <w:tc>
          <w:tcPr>
            <w:tcW w:w="9833" w:type="dxa"/>
            <w:vAlign w:val="top"/>
          </w:tcPr>
          <w:p>
            <w:pPr>
              <w:rPr>
                <w:rFonts w:hint="eastAsia" w:ascii="宋体" w:hAnsi="宋体"/>
                <w:sz w:val="21"/>
                <w:szCs w:val="21"/>
              </w:rPr>
            </w:pPr>
            <w:r>
              <w:rPr>
                <w:rFonts w:hint="eastAsia" w:ascii="宋体" w:hAnsi="宋体"/>
                <w:sz w:val="21"/>
                <w:szCs w:val="21"/>
              </w:rPr>
              <w:t>公司</w:t>
            </w:r>
            <w:r>
              <w:rPr>
                <w:rFonts w:hint="eastAsia" w:ascii="宋体" w:hAnsi="宋体"/>
                <w:sz w:val="21"/>
                <w:szCs w:val="21"/>
                <w:lang w:eastAsia="zh-CN"/>
              </w:rPr>
              <w:t>编制了</w:t>
            </w:r>
            <w:r>
              <w:rPr>
                <w:rFonts w:hint="eastAsia" w:ascii="宋体" w:hAnsi="宋体"/>
                <w:sz w:val="21"/>
                <w:szCs w:val="21"/>
              </w:rPr>
              <w:t>不合格品控制程序</w:t>
            </w:r>
            <w:r>
              <w:rPr>
                <w:rFonts w:hint="eastAsia" w:ascii="宋体" w:hAnsi="宋体"/>
                <w:sz w:val="21"/>
                <w:szCs w:val="21"/>
                <w:lang w:eastAsia="zh-CN"/>
              </w:rPr>
              <w:t>，</w:t>
            </w:r>
            <w:r>
              <w:rPr>
                <w:rFonts w:hint="eastAsia" w:ascii="宋体" w:hAnsi="宋体"/>
                <w:sz w:val="21"/>
                <w:szCs w:val="21"/>
              </w:rPr>
              <w:t>明确各类、各阶段的不合格的控制管控要求，包括输入（来料）阶段、过程监视和测量阶段、输出（出货）阶段的不合格之识别、确定、标识、处置措施等</w:t>
            </w:r>
            <w:r>
              <w:rPr>
                <w:rFonts w:hint="eastAsia" w:ascii="宋体" w:hAnsi="宋体"/>
                <w:sz w:val="21"/>
                <w:szCs w:val="21"/>
                <w:lang w:eastAsia="zh-CN"/>
              </w:rPr>
              <w:t>。</w:t>
            </w:r>
            <w:r>
              <w:rPr>
                <w:rFonts w:hint="eastAsia" w:ascii="宋体" w:hAnsi="宋体"/>
                <w:sz w:val="21"/>
                <w:szCs w:val="21"/>
              </w:rPr>
              <w:t>对不合格品的控制及其职责、权限及要求进行了规定。</w:t>
            </w:r>
          </w:p>
          <w:p>
            <w:pPr>
              <w:rPr>
                <w:rFonts w:hint="eastAsia" w:ascii="宋体" w:hAnsi="宋体"/>
                <w:sz w:val="21"/>
                <w:szCs w:val="21"/>
              </w:rPr>
            </w:pPr>
            <w:r>
              <w:rPr>
                <w:rFonts w:hint="eastAsia" w:ascii="宋体" w:hAnsi="宋体"/>
                <w:sz w:val="21"/>
                <w:szCs w:val="21"/>
              </w:rPr>
              <w:t>抽查《不合格品处置单》</w:t>
            </w:r>
          </w:p>
          <w:p>
            <w:pPr>
              <w:rPr>
                <w:rFonts w:hint="eastAsia" w:ascii="宋体" w:hAnsi="宋体"/>
                <w:sz w:val="21"/>
                <w:szCs w:val="21"/>
              </w:rPr>
            </w:pPr>
            <w:r>
              <w:rPr>
                <w:rFonts w:hint="eastAsia" w:ascii="宋体" w:hAnsi="宋体"/>
                <w:sz w:val="21"/>
                <w:szCs w:val="21"/>
              </w:rPr>
              <w:t>发现时间：20</w:t>
            </w:r>
            <w:r>
              <w:rPr>
                <w:rFonts w:hint="eastAsia" w:ascii="宋体" w:hAnsi="宋体"/>
                <w:sz w:val="21"/>
                <w:szCs w:val="21"/>
                <w:lang w:val="en-US" w:eastAsia="zh-CN"/>
              </w:rPr>
              <w:t>21</w:t>
            </w:r>
            <w:r>
              <w:rPr>
                <w:rFonts w:hint="eastAsia" w:ascii="宋体" w:hAnsi="宋体"/>
                <w:sz w:val="21"/>
                <w:szCs w:val="21"/>
              </w:rPr>
              <w:t xml:space="preserve">.1.18 </w:t>
            </w:r>
          </w:p>
          <w:p>
            <w:pPr>
              <w:rPr>
                <w:rFonts w:hint="eastAsia" w:ascii="宋体" w:hAnsi="宋体"/>
                <w:sz w:val="21"/>
                <w:szCs w:val="21"/>
              </w:rPr>
            </w:pPr>
            <w:r>
              <w:rPr>
                <w:rFonts w:hint="eastAsia" w:ascii="宋体" w:hAnsi="宋体"/>
                <w:sz w:val="21"/>
                <w:szCs w:val="21"/>
              </w:rPr>
              <w:t>不合格描述：在维修现场，操作工</w:t>
            </w:r>
            <w:r>
              <w:rPr>
                <w:rFonts w:hint="eastAsia" w:ascii="宋体" w:hAnsi="宋体"/>
                <w:sz w:val="21"/>
                <w:szCs w:val="21"/>
                <w:lang w:eastAsia="zh-CN"/>
              </w:rPr>
              <w:t>陈昌平</w:t>
            </w:r>
            <w:r>
              <w:rPr>
                <w:rFonts w:hint="eastAsia" w:ascii="宋体" w:hAnsi="宋体"/>
                <w:sz w:val="21"/>
                <w:szCs w:val="21"/>
              </w:rPr>
              <w:t>对拆下待维修件随意堆放，未做好防护措施。</w:t>
            </w:r>
          </w:p>
          <w:p>
            <w:pPr>
              <w:rPr>
                <w:rFonts w:hint="eastAsia" w:ascii="宋体" w:hAnsi="宋体"/>
                <w:sz w:val="21"/>
                <w:szCs w:val="21"/>
              </w:rPr>
            </w:pPr>
            <w:r>
              <w:rPr>
                <w:rFonts w:hint="eastAsia" w:ascii="宋体" w:hAnsi="宋体"/>
                <w:sz w:val="21"/>
                <w:szCs w:val="21"/>
              </w:rPr>
              <w:t>不合格程度：一般</w:t>
            </w:r>
          </w:p>
          <w:p>
            <w:pPr>
              <w:rPr>
                <w:rFonts w:hint="eastAsia" w:ascii="宋体" w:hAnsi="宋体" w:eastAsia="宋体"/>
                <w:sz w:val="21"/>
                <w:szCs w:val="21"/>
                <w:lang w:eastAsia="zh-CN"/>
              </w:rPr>
            </w:pPr>
            <w:r>
              <w:rPr>
                <w:rFonts w:hint="eastAsia" w:ascii="宋体" w:hAnsi="宋体"/>
                <w:sz w:val="21"/>
                <w:szCs w:val="21"/>
              </w:rPr>
              <w:t>处置办法：立即责成改进，分类放置，不允许叠放。</w:t>
            </w:r>
            <w:r>
              <w:rPr>
                <w:rFonts w:hint="eastAsia" w:ascii="宋体" w:hAnsi="宋体"/>
                <w:sz w:val="21"/>
                <w:szCs w:val="21"/>
                <w:lang w:eastAsia="zh-CN"/>
              </w:rPr>
              <w:t>对员工进行批评教育杜绝此类事件再次发生。</w:t>
            </w:r>
          </w:p>
          <w:p>
            <w:pPr>
              <w:rPr>
                <w:rFonts w:hint="eastAsia" w:ascii="宋体" w:hAnsi="宋体"/>
                <w:sz w:val="21"/>
                <w:szCs w:val="21"/>
                <w:lang w:eastAsia="zh-CN"/>
              </w:rPr>
            </w:pPr>
            <w:r>
              <w:rPr>
                <w:rFonts w:hint="eastAsia" w:ascii="宋体" w:hAnsi="宋体"/>
                <w:sz w:val="21"/>
                <w:szCs w:val="21"/>
              </w:rPr>
              <w:t>评审意见：同意以上处理意见  评审人：</w:t>
            </w:r>
            <w:r>
              <w:rPr>
                <w:rFonts w:hint="eastAsia" w:ascii="宋体" w:hAnsi="宋体"/>
                <w:sz w:val="21"/>
                <w:szCs w:val="21"/>
                <w:lang w:eastAsia="zh-CN"/>
              </w:rPr>
              <w:t>胡继</w:t>
            </w:r>
          </w:p>
          <w:p>
            <w:pPr>
              <w:rPr>
                <w:rFonts w:hint="eastAsia" w:ascii="宋体" w:hAnsi="宋体"/>
                <w:sz w:val="21"/>
                <w:szCs w:val="21"/>
              </w:rPr>
            </w:pPr>
            <w:r>
              <w:rPr>
                <w:rFonts w:hint="eastAsia" w:ascii="宋体" w:hAnsi="宋体"/>
                <w:sz w:val="21"/>
                <w:szCs w:val="21"/>
              </w:rPr>
              <w:t>验证人：胡帅君  20</w:t>
            </w:r>
            <w:r>
              <w:rPr>
                <w:rFonts w:hint="eastAsia" w:ascii="宋体" w:hAnsi="宋体"/>
                <w:sz w:val="21"/>
                <w:szCs w:val="21"/>
                <w:lang w:val="en-US" w:eastAsia="zh-CN"/>
              </w:rPr>
              <w:t>21</w:t>
            </w:r>
            <w:r>
              <w:rPr>
                <w:rFonts w:hint="eastAsia" w:ascii="宋体" w:hAnsi="宋体"/>
                <w:sz w:val="21"/>
                <w:szCs w:val="21"/>
              </w:rPr>
              <w:t>.1.19</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spacing w:line="360" w:lineRule="auto"/>
              <w:rPr>
                <w:rFonts w:hint="eastAsia" w:ascii="宋体" w:hAnsi="宋体" w:eastAsia="宋体" w:cs="宋体"/>
                <w:color w:val="auto"/>
                <w:szCs w:val="21"/>
              </w:rPr>
            </w:pPr>
            <w:r>
              <w:rPr>
                <w:rFonts w:hint="eastAsia" w:ascii="宋体" w:hAnsi="宋体"/>
                <w:sz w:val="21"/>
                <w:szCs w:val="21"/>
              </w:rPr>
              <w:t xml:space="preserve">部门对不合格品的性质、处理的措施及结论的结果进行了记录及保持。但记录保存较为散乱。 </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新宋体"/>
                <w:color w:val="auto"/>
                <w:szCs w:val="21"/>
              </w:rPr>
            </w:pPr>
          </w:p>
        </w:tc>
        <w:tc>
          <w:tcPr>
            <w:tcW w:w="893" w:type="dxa"/>
            <w:vAlign w:val="top"/>
          </w:tcPr>
          <w:p>
            <w:pPr>
              <w:rPr>
                <w:rFonts w:hint="eastAsia" w:ascii="宋体" w:hAnsi="宋体" w:cs="新宋体"/>
                <w:b/>
                <w:bCs/>
                <w:color w:val="auto"/>
                <w:szCs w:val="21"/>
              </w:rPr>
            </w:pPr>
            <w:r>
              <w:rPr>
                <w:rFonts w:hint="eastAsia"/>
                <w:b/>
                <w:color w:val="auto"/>
              </w:rPr>
              <w:t>9.1.1</w:t>
            </w:r>
          </w:p>
        </w:tc>
        <w:tc>
          <w:tcPr>
            <w:tcW w:w="9833"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93"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p>
        </w:tc>
        <w:tc>
          <w:tcPr>
            <w:tcW w:w="893" w:type="dxa"/>
          </w:tcPr>
          <w:p>
            <w:pPr>
              <w:rPr>
                <w:rFonts w:ascii="宋体" w:hAnsi="宋体" w:cs="宋体"/>
                <w:b/>
                <w:color w:val="auto"/>
                <w:szCs w:val="21"/>
              </w:rPr>
            </w:pPr>
            <w:r>
              <w:rPr>
                <w:rFonts w:hint="eastAsia" w:ascii="宋体" w:hAnsi="宋体" w:cs="宋体"/>
                <w:b/>
                <w:color w:val="auto"/>
                <w:szCs w:val="21"/>
              </w:rPr>
              <w:t>9.1.2</w:t>
            </w:r>
          </w:p>
        </w:tc>
        <w:tc>
          <w:tcPr>
            <w:tcW w:w="9833" w:type="dxa"/>
          </w:tcPr>
          <w:p>
            <w:pPr>
              <w:spacing w:line="360" w:lineRule="auto"/>
              <w:rPr>
                <w:rFonts w:hint="eastAsia" w:ascii="宋体" w:hAnsi="宋体" w:cs="宋体"/>
                <w:color w:val="auto"/>
                <w:szCs w:val="21"/>
              </w:rPr>
            </w:pPr>
            <w:r>
              <w:rPr>
                <w:rFonts w:hint="eastAsia" w:ascii="宋体" w:hAnsi="宋体" w:cs="宋体"/>
                <w:color w:val="auto"/>
                <w:szCs w:val="21"/>
              </w:rPr>
              <w:t>1、公司编制了《与顾客相关过程控制程序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w:t>
            </w:r>
            <w:r>
              <w:rPr>
                <w:rFonts w:hint="eastAsia" w:ascii="宋体" w:hAnsi="宋体" w:cs="宋体"/>
                <w:color w:val="auto"/>
                <w:szCs w:val="21"/>
                <w:lang w:eastAsia="zh-CN"/>
              </w:rPr>
              <w:t>质量、服务、交付、价格等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w:t>
            </w:r>
            <w:r>
              <w:rPr>
                <w:rFonts w:hint="eastAsia" w:ascii="宋体" w:hAnsi="宋体" w:cs="宋体"/>
                <w:color w:val="auto"/>
                <w:szCs w:val="21"/>
                <w:lang w:eastAsia="zh-CN"/>
              </w:rPr>
              <w:t>或重大质量问题投诉的情况</w:t>
            </w:r>
            <w:r>
              <w:rPr>
                <w:rFonts w:hint="eastAsia" w:ascii="宋体" w:hAnsi="宋体" w:cs="宋体"/>
                <w:color w:val="auto"/>
                <w:szCs w:val="21"/>
              </w:rPr>
              <w:t>。</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93"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ascii="宋体" w:hAnsi="宋体" w:cs="宋体"/>
                <w:color w:val="auto"/>
                <w:szCs w:val="21"/>
              </w:rPr>
            </w:pPr>
            <w:r>
              <w:rPr>
                <w:rFonts w:hint="eastAsia" w:ascii="宋体" w:hAnsi="宋体" w:cs="宋体"/>
                <w:color w:val="auto"/>
                <w:szCs w:val="24"/>
              </w:rPr>
              <w:t>g）质量管理体系改进的需求。</w:t>
            </w:r>
          </w:p>
        </w:tc>
        <w:tc>
          <w:tcPr>
            <w:tcW w:w="893" w:type="dxa"/>
            <w:vAlign w:val="top"/>
          </w:tcPr>
          <w:p>
            <w:pPr>
              <w:rPr>
                <w:rFonts w:hint="eastAsia" w:ascii="宋体" w:hAnsi="宋体" w:cs="宋体"/>
                <w:b/>
                <w:color w:val="auto"/>
                <w:szCs w:val="21"/>
              </w:rPr>
            </w:pPr>
            <w:r>
              <w:rPr>
                <w:rFonts w:hint="eastAsia"/>
                <w:b/>
                <w:color w:val="auto"/>
              </w:rPr>
              <w:t>9.1.3</w:t>
            </w:r>
          </w:p>
        </w:tc>
        <w:tc>
          <w:tcPr>
            <w:tcW w:w="9833"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98分。</w:t>
            </w:r>
          </w:p>
          <w:p>
            <w:pPr>
              <w:spacing w:line="360" w:lineRule="auto"/>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目标指标分解及完成情况汇总表</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2021年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eastAsia="zh-CN"/>
              </w:rPr>
              <w:t>月</w:t>
            </w:r>
            <w:r>
              <w:rPr>
                <w:rFonts w:hint="eastAsia" w:ascii="宋体" w:hAnsi="宋体" w:cs="宋体"/>
                <w:color w:val="auto"/>
                <w:szCs w:val="24"/>
                <w:highlight w:val="none"/>
              </w:rPr>
              <w:t>数据统计的结果为：</w:t>
            </w:r>
          </w:p>
          <w:p>
            <w:pPr>
              <w:rPr>
                <w:rFonts w:hint="default" w:eastAsia="宋体"/>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cs="宋体"/>
                <w:color w:val="000000"/>
                <w:kern w:val="0"/>
                <w:lang w:val="en-US" w:eastAsia="zh-CN"/>
              </w:rPr>
              <w:t xml:space="preserve">                     </w:t>
            </w:r>
            <w:r>
              <w:rPr>
                <w:rFonts w:hint="eastAsia" w:hAnsi="宋体"/>
                <w:szCs w:val="21"/>
                <w:lang w:val="en-US" w:eastAsia="zh-CN"/>
              </w:rPr>
              <w:t>实测：99%</w:t>
            </w:r>
          </w:p>
          <w:p>
            <w:pPr>
              <w:rPr>
                <w:rFonts w:hint="default" w:eastAsia="宋体"/>
                <w:lang w:val="en-US" w:eastAsia="zh-CN"/>
              </w:rPr>
            </w:pPr>
            <w:r>
              <w:rPr>
                <w:rFonts w:hint="eastAsia" w:ascii="宋体" w:hAnsi="宋体" w:cs="宋体"/>
                <w:color w:val="000000"/>
                <w:kern w:val="0"/>
              </w:rPr>
              <w:t>合同评审率100%以上</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rPr>
                <w:rFonts w:hint="default" w:eastAsia="宋体"/>
                <w:lang w:val="en-US" w:eastAsia="zh-CN"/>
              </w:rPr>
            </w:pPr>
            <w:r>
              <w:rPr>
                <w:rFonts w:hint="eastAsia" w:ascii="宋体" w:hAnsi="宋体" w:cs="宋体"/>
                <w:kern w:val="0"/>
              </w:rPr>
              <w:t>客户满意度95分以上</w:t>
            </w:r>
            <w:r>
              <w:rPr>
                <w:rFonts w:hint="eastAsia" w:ascii="宋体" w:hAnsi="宋体" w:cs="宋体"/>
                <w:kern w:val="0"/>
                <w:lang w:val="en-US" w:eastAsia="zh-CN"/>
              </w:rPr>
              <w:t xml:space="preserve">                      </w:t>
            </w:r>
            <w:r>
              <w:rPr>
                <w:rFonts w:hint="eastAsia" w:hAnsi="宋体"/>
                <w:szCs w:val="21"/>
                <w:lang w:val="en-US" w:eastAsia="zh-CN"/>
              </w:rPr>
              <w:t>实测：98分</w:t>
            </w:r>
          </w:p>
          <w:p>
            <w:pPr>
              <w:rPr>
                <w:rFonts w:hint="eastAsia" w:hAnsi="宋体"/>
                <w:szCs w:val="21"/>
                <w:lang w:val="en-US" w:eastAsia="zh-CN"/>
              </w:rPr>
            </w:pPr>
            <w:r>
              <w:rPr>
                <w:rFonts w:hint="eastAsia" w:ascii="宋体" w:hAnsi="宋体" w:cs="宋体"/>
              </w:rPr>
              <w:t>采购产品</w:t>
            </w:r>
            <w:r>
              <w:rPr>
                <w:rFonts w:hint="eastAsia" w:ascii="宋体" w:hAnsi="宋体" w:cs="宋体"/>
                <w:color w:val="000000"/>
                <w:kern w:val="0"/>
              </w:rPr>
              <w:t>检验合格率为100%</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adjustRightInd w:val="0"/>
              <w:snapToGrid w:val="0"/>
              <w:spacing w:line="360" w:lineRule="auto"/>
              <w:rPr>
                <w:rFonts w:ascii="宋体" w:hAnsi="宋体" w:cs="宋体"/>
                <w:szCs w:val="21"/>
              </w:rPr>
            </w:pPr>
            <w:r>
              <w:rPr>
                <w:rFonts w:hint="eastAsia" w:ascii="宋体" w:hAnsi="宋体" w:cs="宋体"/>
                <w:szCs w:val="21"/>
              </w:rPr>
              <w:t xml:space="preserve">培训计划完成率100%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adjustRightInd w:val="0"/>
              <w:snapToGrid w:val="0"/>
              <w:spacing w:line="360" w:lineRule="auto"/>
              <w:rPr>
                <w:rFonts w:hint="default"/>
                <w:lang w:val="en-US" w:eastAsia="zh-CN"/>
              </w:rPr>
            </w:pPr>
            <w:r>
              <w:rPr>
                <w:rFonts w:hint="eastAsia" w:ascii="宋体" w:hAnsi="宋体" w:cs="宋体"/>
                <w:szCs w:val="21"/>
              </w:rPr>
              <w:t xml:space="preserve">通知下达及时率100%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3.查《管理评审资料》对</w:t>
            </w:r>
            <w:r>
              <w:rPr>
                <w:rFonts w:hint="eastAsia" w:ascii="宋体" w:hAnsi="宋体" w:cs="宋体"/>
                <w:color w:val="auto"/>
                <w:szCs w:val="24"/>
              </w:rPr>
              <w:t>过程和产品的特性及趋势、供方、顾客满意、产品的符合性进行了分析，均较满意。</w:t>
            </w:r>
          </w:p>
          <w:p>
            <w:pPr>
              <w:spacing w:line="360" w:lineRule="auto"/>
              <w:rPr>
                <w:rFonts w:hint="eastAsia" w:ascii="宋体" w:hAnsi="宋体" w:cs="宋体"/>
                <w:color w:val="auto"/>
                <w:szCs w:val="21"/>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vAlign w:val="top"/>
          </w:tcPr>
          <w:p>
            <w:pPr>
              <w:rPr>
                <w:color w:val="auto"/>
              </w:rPr>
            </w:pPr>
            <w:r>
              <w:rPr>
                <w:rFonts w:hint="eastAsia"/>
                <w:color w:val="auto"/>
                <w:lang w:eastAsia="zh-CN"/>
              </w:rPr>
              <w:t>符合</w:t>
            </w:r>
          </w:p>
        </w:tc>
      </w:tr>
    </w:tbl>
    <w:p>
      <w:pPr>
        <w:rPr>
          <w:rFonts w:hint="eastAsia" w:ascii="隶书" w:hAnsi="宋体" w:eastAsia="隶书"/>
          <w:bCs/>
          <w:color w:val="auto"/>
          <w:sz w:val="36"/>
          <w:szCs w:val="36"/>
        </w:rPr>
      </w:pPr>
      <w:r>
        <w:rPr>
          <w:rFonts w:hint="eastAsia"/>
          <w:color w:val="auto"/>
        </w:rPr>
        <w:t>说明：不符合标注N</w:t>
      </w: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rPr>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22C36"/>
    <w:rsid w:val="01DE32BA"/>
    <w:rsid w:val="02F41E92"/>
    <w:rsid w:val="036C353F"/>
    <w:rsid w:val="03F35348"/>
    <w:rsid w:val="04B835EB"/>
    <w:rsid w:val="04D14457"/>
    <w:rsid w:val="06611BA0"/>
    <w:rsid w:val="085F090D"/>
    <w:rsid w:val="09AD2CC5"/>
    <w:rsid w:val="0A821E28"/>
    <w:rsid w:val="0B415324"/>
    <w:rsid w:val="0BB63466"/>
    <w:rsid w:val="0C32743E"/>
    <w:rsid w:val="0C7B76BC"/>
    <w:rsid w:val="0D0A62B1"/>
    <w:rsid w:val="0D681185"/>
    <w:rsid w:val="0DE52B89"/>
    <w:rsid w:val="0E8473B3"/>
    <w:rsid w:val="0ED134AC"/>
    <w:rsid w:val="0F265982"/>
    <w:rsid w:val="112476DB"/>
    <w:rsid w:val="15083095"/>
    <w:rsid w:val="16B53DC9"/>
    <w:rsid w:val="1754039D"/>
    <w:rsid w:val="18BA7C33"/>
    <w:rsid w:val="1A4B3AE8"/>
    <w:rsid w:val="1A906635"/>
    <w:rsid w:val="1CEC0E4C"/>
    <w:rsid w:val="1CFA7A40"/>
    <w:rsid w:val="1DF01AA7"/>
    <w:rsid w:val="1F63775C"/>
    <w:rsid w:val="20DC75CB"/>
    <w:rsid w:val="21FF715E"/>
    <w:rsid w:val="248A3153"/>
    <w:rsid w:val="24CB7C98"/>
    <w:rsid w:val="254053A0"/>
    <w:rsid w:val="259739EB"/>
    <w:rsid w:val="26D517AD"/>
    <w:rsid w:val="27A133C5"/>
    <w:rsid w:val="29F8129E"/>
    <w:rsid w:val="2B152B98"/>
    <w:rsid w:val="2C315AC0"/>
    <w:rsid w:val="2C324DA3"/>
    <w:rsid w:val="2C8D37EE"/>
    <w:rsid w:val="2DE37577"/>
    <w:rsid w:val="2E793919"/>
    <w:rsid w:val="2FBA595C"/>
    <w:rsid w:val="304B0E6C"/>
    <w:rsid w:val="305F3274"/>
    <w:rsid w:val="30797EA3"/>
    <w:rsid w:val="30CB1F21"/>
    <w:rsid w:val="3277200E"/>
    <w:rsid w:val="328261EE"/>
    <w:rsid w:val="328A6A72"/>
    <w:rsid w:val="349F2472"/>
    <w:rsid w:val="35BB0DDE"/>
    <w:rsid w:val="3693152F"/>
    <w:rsid w:val="3E341B78"/>
    <w:rsid w:val="3E9C071C"/>
    <w:rsid w:val="3EAA3297"/>
    <w:rsid w:val="3F7A651E"/>
    <w:rsid w:val="3FE52946"/>
    <w:rsid w:val="419A2904"/>
    <w:rsid w:val="42633803"/>
    <w:rsid w:val="43403A5B"/>
    <w:rsid w:val="441E6517"/>
    <w:rsid w:val="45256125"/>
    <w:rsid w:val="45E12DA3"/>
    <w:rsid w:val="49FA21C5"/>
    <w:rsid w:val="4A0A6776"/>
    <w:rsid w:val="4B18726A"/>
    <w:rsid w:val="4CDC6583"/>
    <w:rsid w:val="4E7B3293"/>
    <w:rsid w:val="500F39DD"/>
    <w:rsid w:val="502B6A01"/>
    <w:rsid w:val="50625930"/>
    <w:rsid w:val="54827825"/>
    <w:rsid w:val="54D06F3D"/>
    <w:rsid w:val="54F06379"/>
    <w:rsid w:val="555F7E22"/>
    <w:rsid w:val="559B3817"/>
    <w:rsid w:val="55E77EEE"/>
    <w:rsid w:val="55F85B4A"/>
    <w:rsid w:val="579B7127"/>
    <w:rsid w:val="591835E5"/>
    <w:rsid w:val="5A6932B4"/>
    <w:rsid w:val="5B8D4434"/>
    <w:rsid w:val="5C633AED"/>
    <w:rsid w:val="5E0B5CB1"/>
    <w:rsid w:val="5E8D0D1B"/>
    <w:rsid w:val="6090410A"/>
    <w:rsid w:val="60D36E47"/>
    <w:rsid w:val="61AB4712"/>
    <w:rsid w:val="64DF078F"/>
    <w:rsid w:val="655550A8"/>
    <w:rsid w:val="66496505"/>
    <w:rsid w:val="67393A62"/>
    <w:rsid w:val="67AA0C26"/>
    <w:rsid w:val="6A544364"/>
    <w:rsid w:val="6A8B6162"/>
    <w:rsid w:val="6A9304E3"/>
    <w:rsid w:val="6B6D641F"/>
    <w:rsid w:val="6B7E3323"/>
    <w:rsid w:val="6D6978A2"/>
    <w:rsid w:val="6E3D6067"/>
    <w:rsid w:val="6E4C2550"/>
    <w:rsid w:val="6E672AD0"/>
    <w:rsid w:val="6E6C2864"/>
    <w:rsid w:val="71F17CCA"/>
    <w:rsid w:val="72790AB0"/>
    <w:rsid w:val="72A45374"/>
    <w:rsid w:val="72D128F4"/>
    <w:rsid w:val="72D632BE"/>
    <w:rsid w:val="73067927"/>
    <w:rsid w:val="73E13554"/>
    <w:rsid w:val="74783934"/>
    <w:rsid w:val="75032F69"/>
    <w:rsid w:val="7510249F"/>
    <w:rsid w:val="75FE5C0B"/>
    <w:rsid w:val="76097074"/>
    <w:rsid w:val="7665642D"/>
    <w:rsid w:val="777460E1"/>
    <w:rsid w:val="7840486E"/>
    <w:rsid w:val="79C1331C"/>
    <w:rsid w:val="7AFD6A56"/>
    <w:rsid w:val="7B6851C3"/>
    <w:rsid w:val="7BEC410B"/>
    <w:rsid w:val="7E2556CB"/>
    <w:rsid w:val="7EAA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next w:val="4"/>
    <w:qFormat/>
    <w:uiPriority w:val="0"/>
    <w:pPr>
      <w:spacing w:line="360" w:lineRule="auto"/>
      <w:outlineLvl w:val="0"/>
    </w:pPr>
    <w:rPr>
      <w:rFonts w:ascii="宋体" w:hAnsi="宋体" w:eastAsia="宋体" w:cs="Times New Roman"/>
      <w:b/>
      <w:kern w:val="2"/>
      <w:sz w:val="21"/>
      <w:szCs w:val="24"/>
      <w:lang w:val="en-US" w:eastAsia="zh-CN" w:bidi="ar-SA"/>
    </w:rPr>
  </w:style>
  <w:style w:type="paragraph" w:styleId="4">
    <w:name w:val="heading 2"/>
    <w:next w:val="1"/>
    <w:qFormat/>
    <w:uiPriority w:val="0"/>
    <w:pPr>
      <w:spacing w:line="360" w:lineRule="auto"/>
      <w:outlineLvl w:val="1"/>
    </w:pPr>
    <w:rPr>
      <w:rFonts w:ascii="宋体" w:hAnsi="宋体" w:eastAsia="宋体" w:cs="Times New Roman"/>
      <w:b/>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2021-10-12T06:59:19Z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