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西安康途电子科技有限公司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(手册版本号：A/0)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0962-2021-Q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李俐</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2018-N1QMS-1222792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郭力</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2021.9.11</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rFonts w:hint="eastAsia" w:eastAsia="隶书"/>
                <w:sz w:val="30"/>
                <w:szCs w:val="30"/>
              </w:rPr>
              <w:drawing>
                <wp:anchor distT="0" distB="0" distL="114300" distR="114300" simplePos="0" relativeHeight="251659264" behindDoc="0" locked="0" layoutInCell="1" allowOverlap="1">
                  <wp:simplePos x="0" y="0"/>
                  <wp:positionH relativeFrom="column">
                    <wp:posOffset>-1764030</wp:posOffset>
                  </wp:positionH>
                  <wp:positionV relativeFrom="paragraph">
                    <wp:posOffset>-854075</wp:posOffset>
                  </wp:positionV>
                  <wp:extent cx="7105650" cy="10106660"/>
                  <wp:effectExtent l="0" t="0" r="6350" b="2540"/>
                  <wp:wrapNone/>
                  <wp:docPr id="1" name="图片 1" descr="扫描全能王 2021-09-18 08.49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9-18 08.49_20"/>
                          <pic:cNvPicPr>
                            <a:picLocks noChangeAspect="1"/>
                          </pic:cNvPicPr>
                        </pic:nvPicPr>
                        <pic:blipFill>
                          <a:blip r:embed="rId8"/>
                          <a:stretch>
                            <a:fillRect/>
                          </a:stretch>
                        </pic:blipFill>
                        <pic:spPr>
                          <a:xfrm>
                            <a:off x="0" y="0"/>
                            <a:ext cx="7105650" cy="10106660"/>
                          </a:xfrm>
                          <a:prstGeom prst="rect">
                            <a:avLst/>
                          </a:prstGeom>
                        </pic:spPr>
                      </pic:pic>
                    </a:graphicData>
                  </a:graphic>
                </wp:anchor>
              </w:drawing>
            </w:r>
            <w:r>
              <w:rPr>
                <w:sz w:val="22"/>
                <w:szCs w:val="22"/>
              </w:rPr>
              <w:t>10</w:t>
            </w:r>
            <w:r>
              <w:rPr>
                <w:rFonts w:hint="eastAsia"/>
                <w:sz w:val="22"/>
                <w:szCs w:val="22"/>
              </w:rPr>
              <w:t>、</w:t>
            </w:r>
            <w:r>
              <w:rPr>
                <w:rFonts w:hint="eastAsia"/>
                <w:b/>
                <w:sz w:val="22"/>
                <w:szCs w:val="22"/>
              </w:rPr>
              <w:t>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2021.9.11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14" w:name="_GoBack"/>
      <w:bookmarkEnd w:id="14"/>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60288;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020DFB"/>
    <w:rsid w:val="3C6636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2021-09-21T23:50:36Z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