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C" w:rsidRPr="001E7D98" w:rsidRDefault="007742A2">
      <w:pPr>
        <w:spacing w:line="480" w:lineRule="exact"/>
        <w:jc w:val="center"/>
        <w:rPr>
          <w:rFonts w:asciiTheme="minorEastAsia" w:eastAsiaTheme="minorEastAsia" w:hAnsiTheme="minorEastAsia"/>
          <w:bCs/>
          <w:sz w:val="36"/>
          <w:szCs w:val="36"/>
        </w:rPr>
      </w:pPr>
      <w:r w:rsidRPr="001E7D98">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1228"/>
        <w:gridCol w:w="10943"/>
        <w:gridCol w:w="646"/>
      </w:tblGrid>
      <w:tr w:rsidR="00EE4ECC" w:rsidRPr="001E7D98" w:rsidTr="003A3317">
        <w:trPr>
          <w:trHeight w:val="767"/>
        </w:trPr>
        <w:tc>
          <w:tcPr>
            <w:tcW w:w="1892" w:type="dxa"/>
            <w:vMerge w:val="restart"/>
            <w:vAlign w:val="center"/>
          </w:tcPr>
          <w:p w:rsidR="00EE4ECC" w:rsidRPr="001E7D98" w:rsidRDefault="007742A2">
            <w:pPr>
              <w:spacing w:before="120" w:line="360" w:lineRule="auto"/>
              <w:jc w:val="center"/>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过程与活动、</w:t>
            </w:r>
          </w:p>
          <w:p w:rsidR="00EE4ECC" w:rsidRPr="001E7D98" w:rsidRDefault="007742A2">
            <w:pPr>
              <w:spacing w:line="360" w:lineRule="auto"/>
              <w:jc w:val="center"/>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抽样计划</w:t>
            </w:r>
          </w:p>
        </w:tc>
        <w:tc>
          <w:tcPr>
            <w:tcW w:w="1228" w:type="dxa"/>
            <w:vMerge w:val="restart"/>
            <w:vAlign w:val="center"/>
          </w:tcPr>
          <w:p w:rsidR="00EE4ECC" w:rsidRPr="001E7D98" w:rsidRDefault="007742A2">
            <w:pPr>
              <w:spacing w:line="360" w:lineRule="auto"/>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涉及</w:t>
            </w:r>
          </w:p>
          <w:p w:rsidR="00EE4ECC" w:rsidRPr="001E7D98" w:rsidRDefault="007742A2">
            <w:pPr>
              <w:spacing w:line="360" w:lineRule="auto"/>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条款</w:t>
            </w:r>
          </w:p>
        </w:tc>
        <w:tc>
          <w:tcPr>
            <w:tcW w:w="10943" w:type="dxa"/>
            <w:vAlign w:val="center"/>
          </w:tcPr>
          <w:p w:rsidR="00EE4ECC" w:rsidRPr="001E7D98" w:rsidRDefault="007742A2">
            <w:pPr>
              <w:spacing w:line="360" w:lineRule="auto"/>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 xml:space="preserve">受审核部门：管理层    </w:t>
            </w:r>
            <w:r w:rsidR="00CF1262" w:rsidRPr="001E7D98">
              <w:rPr>
                <w:rFonts w:asciiTheme="minorEastAsia" w:eastAsiaTheme="minorEastAsia" w:hAnsiTheme="minorEastAsia" w:cs="宋体" w:hint="eastAsia"/>
                <w:sz w:val="24"/>
                <w:szCs w:val="24"/>
              </w:rPr>
              <w:t>总经理：李勤磊  管理者代表：</w:t>
            </w:r>
            <w:r w:rsidR="00CF1262" w:rsidRPr="001E7D98">
              <w:rPr>
                <w:rFonts w:asciiTheme="minorEastAsia" w:eastAsiaTheme="minorEastAsia" w:hAnsiTheme="minorEastAsia" w:hint="eastAsia"/>
                <w:bCs/>
                <w:sz w:val="24"/>
                <w:szCs w:val="24"/>
              </w:rPr>
              <w:t>安硕  员工代表：</w:t>
            </w:r>
            <w:proofErr w:type="gramStart"/>
            <w:r w:rsidR="00CF1262" w:rsidRPr="001E7D98">
              <w:rPr>
                <w:rFonts w:asciiTheme="minorEastAsia" w:eastAsiaTheme="minorEastAsia" w:hAnsiTheme="minorEastAsia" w:hint="eastAsia"/>
                <w:bCs/>
                <w:sz w:val="24"/>
                <w:szCs w:val="24"/>
              </w:rPr>
              <w:t>李壮</w:t>
            </w:r>
            <w:proofErr w:type="gramEnd"/>
          </w:p>
        </w:tc>
        <w:tc>
          <w:tcPr>
            <w:tcW w:w="646" w:type="dxa"/>
            <w:vMerge w:val="restart"/>
            <w:vAlign w:val="center"/>
          </w:tcPr>
          <w:p w:rsidR="00EE4ECC" w:rsidRPr="001E7D98" w:rsidRDefault="007742A2">
            <w:pPr>
              <w:spacing w:line="360" w:lineRule="auto"/>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判定</w:t>
            </w:r>
          </w:p>
        </w:tc>
      </w:tr>
      <w:tr w:rsidR="00EE4ECC" w:rsidRPr="001E7D98">
        <w:trPr>
          <w:trHeight w:val="403"/>
        </w:trPr>
        <w:tc>
          <w:tcPr>
            <w:tcW w:w="1892" w:type="dxa"/>
            <w:vMerge/>
            <w:vAlign w:val="center"/>
          </w:tcPr>
          <w:p w:rsidR="00EE4ECC" w:rsidRPr="001E7D98"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1E7D98"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1E7D98" w:rsidRDefault="007742A2" w:rsidP="00CF1262">
            <w:pPr>
              <w:spacing w:line="360" w:lineRule="auto"/>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审核员：</w:t>
            </w:r>
            <w:r w:rsidR="0051224F" w:rsidRPr="001E7D98">
              <w:rPr>
                <w:rFonts w:asciiTheme="minorEastAsia" w:eastAsiaTheme="minorEastAsia" w:hAnsiTheme="minorEastAsia" w:cs="宋体" w:hint="eastAsia"/>
                <w:sz w:val="24"/>
                <w:szCs w:val="24"/>
              </w:rPr>
              <w:t>冷春宇</w:t>
            </w:r>
            <w:r w:rsidRPr="001E7D98">
              <w:rPr>
                <w:rFonts w:asciiTheme="minorEastAsia" w:eastAsiaTheme="minorEastAsia" w:hAnsiTheme="minorEastAsia" w:cs="宋体" w:hint="eastAsia"/>
                <w:sz w:val="24"/>
                <w:szCs w:val="24"/>
              </w:rPr>
              <w:t xml:space="preserve">            审核时间：202</w:t>
            </w:r>
            <w:r w:rsidR="000A45F6" w:rsidRPr="001E7D98">
              <w:rPr>
                <w:rFonts w:asciiTheme="minorEastAsia" w:eastAsiaTheme="minorEastAsia" w:hAnsiTheme="minorEastAsia" w:cs="宋体" w:hint="eastAsia"/>
                <w:sz w:val="24"/>
                <w:szCs w:val="24"/>
              </w:rPr>
              <w:t>1</w:t>
            </w:r>
            <w:r w:rsidRPr="001E7D98">
              <w:rPr>
                <w:rFonts w:asciiTheme="minorEastAsia" w:eastAsiaTheme="minorEastAsia" w:hAnsiTheme="minorEastAsia" w:cs="宋体" w:hint="eastAsia"/>
                <w:sz w:val="24"/>
                <w:szCs w:val="24"/>
              </w:rPr>
              <w:t>年</w:t>
            </w:r>
            <w:r w:rsidR="00CF1262" w:rsidRPr="001E7D98">
              <w:rPr>
                <w:rFonts w:asciiTheme="minorEastAsia" w:eastAsiaTheme="minorEastAsia" w:hAnsiTheme="minorEastAsia" w:cs="宋体" w:hint="eastAsia"/>
                <w:sz w:val="24"/>
                <w:szCs w:val="24"/>
              </w:rPr>
              <w:t>9</w:t>
            </w:r>
            <w:r w:rsidRPr="001E7D98">
              <w:rPr>
                <w:rFonts w:asciiTheme="minorEastAsia" w:eastAsiaTheme="minorEastAsia" w:hAnsiTheme="minorEastAsia" w:cs="宋体" w:hint="eastAsia"/>
                <w:sz w:val="24"/>
                <w:szCs w:val="24"/>
              </w:rPr>
              <w:t>月</w:t>
            </w:r>
            <w:r w:rsidR="00CF1262" w:rsidRPr="001E7D98">
              <w:rPr>
                <w:rFonts w:asciiTheme="minorEastAsia" w:eastAsiaTheme="minorEastAsia" w:hAnsiTheme="minorEastAsia" w:cs="宋体" w:hint="eastAsia"/>
                <w:sz w:val="24"/>
                <w:szCs w:val="24"/>
              </w:rPr>
              <w:t>15</w:t>
            </w:r>
            <w:r w:rsidRPr="001E7D98">
              <w:rPr>
                <w:rFonts w:asciiTheme="minorEastAsia" w:eastAsiaTheme="minorEastAsia" w:hAnsiTheme="minorEastAsia" w:cs="宋体" w:hint="eastAsia"/>
                <w:sz w:val="24"/>
                <w:szCs w:val="24"/>
              </w:rPr>
              <w:t>日</w:t>
            </w:r>
          </w:p>
        </w:tc>
        <w:tc>
          <w:tcPr>
            <w:tcW w:w="646" w:type="dxa"/>
            <w:vMerge/>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Merge/>
            <w:vAlign w:val="center"/>
          </w:tcPr>
          <w:p w:rsidR="00EE4ECC" w:rsidRPr="001E7D98" w:rsidRDefault="00EE4ECC">
            <w:pPr>
              <w:spacing w:line="360" w:lineRule="auto"/>
              <w:rPr>
                <w:rFonts w:asciiTheme="minorEastAsia" w:eastAsiaTheme="minorEastAsia" w:hAnsiTheme="minorEastAsia" w:cs="宋体"/>
                <w:sz w:val="24"/>
                <w:szCs w:val="24"/>
              </w:rPr>
            </w:pPr>
          </w:p>
        </w:tc>
        <w:tc>
          <w:tcPr>
            <w:tcW w:w="1228" w:type="dxa"/>
            <w:vMerge/>
            <w:vAlign w:val="center"/>
          </w:tcPr>
          <w:p w:rsidR="00EE4ECC" w:rsidRPr="001E7D98" w:rsidRDefault="00EE4ECC">
            <w:pPr>
              <w:spacing w:line="360" w:lineRule="auto"/>
              <w:rPr>
                <w:rFonts w:asciiTheme="minorEastAsia" w:eastAsiaTheme="minorEastAsia" w:hAnsiTheme="minorEastAsia" w:cs="宋体"/>
                <w:sz w:val="24"/>
                <w:szCs w:val="24"/>
              </w:rPr>
            </w:pPr>
          </w:p>
        </w:tc>
        <w:tc>
          <w:tcPr>
            <w:tcW w:w="10943" w:type="dxa"/>
            <w:vAlign w:val="center"/>
          </w:tcPr>
          <w:p w:rsidR="00EE4ECC" w:rsidRPr="001E7D98" w:rsidRDefault="007742A2">
            <w:pPr>
              <w:snapToGrid w:val="0"/>
              <w:rPr>
                <w:rFonts w:asciiTheme="minorEastAsia" w:eastAsiaTheme="minorEastAsia" w:hAnsiTheme="minorEastAsia" w:cs="宋体"/>
                <w:szCs w:val="21"/>
              </w:rPr>
            </w:pPr>
            <w:r w:rsidRPr="001E7D98">
              <w:rPr>
                <w:rFonts w:asciiTheme="minorEastAsia" w:eastAsiaTheme="minorEastAsia" w:hAnsiTheme="minorEastAsia" w:cs="宋体" w:hint="eastAsia"/>
                <w:szCs w:val="21"/>
              </w:rPr>
              <w:t>审核条款：</w:t>
            </w:r>
          </w:p>
          <w:p w:rsidR="00EE4ECC" w:rsidRPr="001E7D98" w:rsidRDefault="007742A2">
            <w:pPr>
              <w:adjustRightInd w:val="0"/>
              <w:snapToGrid w:val="0"/>
              <w:ind w:rightChars="50" w:right="105"/>
              <w:jc w:val="left"/>
              <w:textAlignment w:val="baseline"/>
              <w:rPr>
                <w:rFonts w:asciiTheme="minorEastAsia" w:eastAsiaTheme="minorEastAsia" w:hAnsiTheme="minorEastAsia" w:cs="Arial"/>
                <w:spacing w:val="-6"/>
                <w:szCs w:val="21"/>
              </w:rPr>
            </w:pPr>
            <w:r w:rsidRPr="001E7D98">
              <w:rPr>
                <w:rFonts w:asciiTheme="minorEastAsia" w:eastAsiaTheme="minorEastAsia" w:hAnsiTheme="minorEastAsia" w:cs="Arial" w:hint="eastAsia"/>
                <w:spacing w:val="-6"/>
                <w:szCs w:val="21"/>
              </w:rPr>
              <w:t>QEO:4.1理解组织及其环境、4.2理解相关方的需求和期望、4.3 确定管理体系的范围、4.4质量/环境/</w:t>
            </w:r>
            <w:r w:rsidRPr="001E7D98">
              <w:rPr>
                <w:rFonts w:asciiTheme="minorEastAsia" w:eastAsiaTheme="minorEastAsia" w:hAnsiTheme="minorEastAsia" w:cs="Arial" w:hint="eastAsia"/>
                <w:szCs w:val="21"/>
              </w:rPr>
              <w:t>职业健康</w:t>
            </w:r>
            <w:r w:rsidRPr="001E7D98">
              <w:rPr>
                <w:rFonts w:asciiTheme="minorEastAsia" w:eastAsiaTheme="minorEastAsia" w:hAnsiTheme="minorEastAsia" w:cs="Arial" w:hint="eastAsia"/>
                <w:spacing w:val="-6"/>
                <w:szCs w:val="21"/>
              </w:rPr>
              <w:t>安全管理体系及其过程、5.1领导作用和承诺、5.2质量/环境/</w:t>
            </w:r>
            <w:r w:rsidRPr="001E7D98">
              <w:rPr>
                <w:rFonts w:asciiTheme="minorEastAsia" w:eastAsiaTheme="minorEastAsia" w:hAnsiTheme="minorEastAsia" w:cs="Arial" w:hint="eastAsia"/>
                <w:szCs w:val="21"/>
              </w:rPr>
              <w:t>职业健康</w:t>
            </w:r>
            <w:r w:rsidRPr="001E7D98">
              <w:rPr>
                <w:rFonts w:asciiTheme="minorEastAsia" w:eastAsiaTheme="minorEastAsia" w:hAnsiTheme="minorEastAsia" w:cs="Arial" w:hint="eastAsia"/>
                <w:spacing w:val="-6"/>
                <w:szCs w:val="21"/>
              </w:rPr>
              <w:t>安全方针、5.3组织的岗位、职责和权限、O5.4协商与参与、6.1应对风险和机遇的措施、6.2质量/环境/</w:t>
            </w:r>
            <w:r w:rsidRPr="001E7D98">
              <w:rPr>
                <w:rFonts w:asciiTheme="minorEastAsia" w:eastAsiaTheme="minorEastAsia" w:hAnsiTheme="minorEastAsia" w:cs="Arial" w:hint="eastAsia"/>
                <w:szCs w:val="21"/>
              </w:rPr>
              <w:t>职业健康</w:t>
            </w:r>
            <w:r w:rsidRPr="001E7D98">
              <w:rPr>
                <w:rFonts w:asciiTheme="minorEastAsia" w:eastAsiaTheme="minorEastAsia" w:hAnsiTheme="minorEastAsia" w:cs="Arial" w:hint="eastAsia"/>
                <w:spacing w:val="-6"/>
                <w:szCs w:val="21"/>
              </w:rPr>
              <w:t>安全目标及其实现的</w:t>
            </w:r>
            <w:bookmarkStart w:id="0" w:name="_GoBack"/>
            <w:bookmarkEnd w:id="0"/>
            <w:r w:rsidRPr="001E7D98">
              <w:rPr>
                <w:rFonts w:asciiTheme="minorEastAsia" w:eastAsiaTheme="minorEastAsia" w:hAnsiTheme="minorEastAsia" w:cs="Arial" w:hint="eastAsia"/>
                <w:spacing w:val="-6"/>
                <w:szCs w:val="21"/>
              </w:rPr>
              <w:t>策划、Q6.3变更的策划、7.1.1（EO7.1）资源总则、7.4沟通/信息交流、</w:t>
            </w:r>
            <w:r w:rsidR="00441EC6" w:rsidRPr="001E7D98">
              <w:rPr>
                <w:rFonts w:asciiTheme="minorEastAsia" w:eastAsiaTheme="minorEastAsia" w:hAnsiTheme="minorEastAsia" w:cs="Arial" w:hint="eastAsia"/>
                <w:spacing w:val="-6"/>
                <w:szCs w:val="21"/>
              </w:rPr>
              <w:t>9.1.1监视、测量、分析和评价总则、9.1.3分析与评价、</w:t>
            </w:r>
            <w:r w:rsidRPr="001E7D98">
              <w:rPr>
                <w:rFonts w:asciiTheme="minorEastAsia" w:eastAsiaTheme="minorEastAsia" w:hAnsiTheme="minorEastAsia" w:cs="Arial" w:hint="eastAsia"/>
                <w:spacing w:val="-6"/>
                <w:szCs w:val="21"/>
              </w:rPr>
              <w:t>9.3管理评审、10.1改进、10.3持续改进，</w:t>
            </w:r>
          </w:p>
          <w:p w:rsidR="00EE4ECC" w:rsidRPr="001E7D98" w:rsidRDefault="007742A2" w:rsidP="005F08CB">
            <w:pPr>
              <w:ind w:firstLineChars="200" w:firstLine="396"/>
              <w:jc w:val="left"/>
              <w:rPr>
                <w:rFonts w:asciiTheme="minorEastAsia" w:eastAsiaTheme="minorEastAsia" w:hAnsiTheme="minorEastAsia" w:cs="宋体"/>
                <w:sz w:val="24"/>
                <w:szCs w:val="24"/>
              </w:rPr>
            </w:pPr>
            <w:r w:rsidRPr="001E7D98">
              <w:rPr>
                <w:rFonts w:asciiTheme="minorEastAsia" w:eastAsiaTheme="minorEastAsia" w:hAnsiTheme="minorEastAsia" w:cs="Arial" w:hint="eastAsia"/>
                <w:spacing w:val="-6"/>
                <w:szCs w:val="21"/>
              </w:rPr>
              <w:t>国家/地方监督抽查情况；顾客满意、相关</w:t>
            </w:r>
            <w:proofErr w:type="gramStart"/>
            <w:r w:rsidRPr="001E7D98">
              <w:rPr>
                <w:rFonts w:asciiTheme="minorEastAsia" w:eastAsiaTheme="minorEastAsia" w:hAnsiTheme="minorEastAsia" w:cs="Arial" w:hint="eastAsia"/>
                <w:spacing w:val="-6"/>
                <w:szCs w:val="21"/>
              </w:rPr>
              <w:t>方投诉</w:t>
            </w:r>
            <w:proofErr w:type="gramEnd"/>
            <w:r w:rsidRPr="001E7D98">
              <w:rPr>
                <w:rFonts w:asciiTheme="minorEastAsia" w:eastAsiaTheme="minorEastAsia" w:hAnsiTheme="minorEastAsia" w:cs="Arial" w:hint="eastAsia"/>
                <w:spacing w:val="-6"/>
                <w:szCs w:val="21"/>
              </w:rPr>
              <w:t>及处理情况；</w:t>
            </w:r>
            <w:r w:rsidR="00441EC6" w:rsidRPr="001E7D98">
              <w:rPr>
                <w:rFonts w:asciiTheme="minorEastAsia" w:eastAsiaTheme="minorEastAsia" w:hAnsiTheme="minorEastAsia" w:cs="Arial" w:hint="eastAsia"/>
                <w:spacing w:val="-6"/>
                <w:szCs w:val="21"/>
              </w:rPr>
              <w:t>变更，证书及标志使用，</w:t>
            </w:r>
            <w:r w:rsidR="0002559B" w:rsidRPr="001E7D98">
              <w:rPr>
                <w:rFonts w:asciiTheme="minorEastAsia" w:eastAsiaTheme="minorEastAsia" w:hAnsiTheme="minorEastAsia" w:cs="Arial" w:hint="eastAsia"/>
                <w:spacing w:val="-6"/>
                <w:szCs w:val="21"/>
              </w:rPr>
              <w:t>上次审核不符合验证，</w:t>
            </w:r>
            <w:r w:rsidRPr="001E7D98">
              <w:rPr>
                <w:rFonts w:asciiTheme="minorEastAsia" w:eastAsiaTheme="minorEastAsia" w:hAnsiTheme="minorEastAsia" w:cs="Arial" w:hint="eastAsia"/>
                <w:spacing w:val="-6"/>
                <w:szCs w:val="21"/>
              </w:rPr>
              <w:t>验证企业相关资质证明的有效性；</w:t>
            </w:r>
          </w:p>
        </w:tc>
        <w:tc>
          <w:tcPr>
            <w:tcW w:w="646" w:type="dxa"/>
            <w:vMerge/>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rsidP="002E2097">
            <w:pPr>
              <w:spacing w:line="360" w:lineRule="auto"/>
              <w:rPr>
                <w:rFonts w:asciiTheme="minorEastAsia" w:eastAsiaTheme="minorEastAsia" w:hAnsiTheme="minorEastAsia"/>
                <w:b/>
                <w:sz w:val="24"/>
                <w:szCs w:val="24"/>
              </w:rPr>
            </w:pPr>
            <w:r w:rsidRPr="001E7D98">
              <w:rPr>
                <w:rFonts w:asciiTheme="minorEastAsia" w:eastAsiaTheme="minorEastAsia" w:hAnsiTheme="minorEastAsia" w:hint="eastAsia"/>
                <w:sz w:val="24"/>
                <w:szCs w:val="24"/>
              </w:rPr>
              <w:t>企业基本信息</w:t>
            </w:r>
          </w:p>
        </w:tc>
        <w:tc>
          <w:tcPr>
            <w:tcW w:w="1228" w:type="dxa"/>
            <w:vAlign w:val="center"/>
          </w:tcPr>
          <w:p w:rsidR="00EE4ECC" w:rsidRPr="001E7D98" w:rsidRDefault="00EE4ECC" w:rsidP="002E2097">
            <w:pPr>
              <w:spacing w:line="360" w:lineRule="auto"/>
              <w:rPr>
                <w:rFonts w:asciiTheme="minorEastAsia" w:eastAsiaTheme="minorEastAsia" w:hAnsiTheme="minorEastAsia"/>
                <w:b/>
                <w:sz w:val="24"/>
                <w:szCs w:val="24"/>
              </w:rPr>
            </w:pPr>
          </w:p>
        </w:tc>
        <w:tc>
          <w:tcPr>
            <w:tcW w:w="10943" w:type="dxa"/>
            <w:vAlign w:val="center"/>
          </w:tcPr>
          <w:p w:rsidR="00EE4ECC" w:rsidRPr="001E7D98" w:rsidRDefault="007742A2" w:rsidP="002E2097">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面谈人员：最</w:t>
            </w:r>
            <w:r w:rsidR="00791ECE" w:rsidRPr="001E7D98">
              <w:rPr>
                <w:rFonts w:asciiTheme="minorEastAsia" w:eastAsiaTheme="minorEastAsia" w:hAnsiTheme="minorEastAsia" w:hint="eastAsia"/>
                <w:sz w:val="24"/>
                <w:szCs w:val="24"/>
              </w:rPr>
              <w:t>高</w:t>
            </w:r>
            <w:r w:rsidRPr="001E7D98">
              <w:rPr>
                <w:rFonts w:asciiTheme="minorEastAsia" w:eastAsiaTheme="minorEastAsia" w:hAnsiTheme="minorEastAsia" w:hint="eastAsia"/>
                <w:sz w:val="24"/>
                <w:szCs w:val="24"/>
              </w:rPr>
              <w:t>管理者</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、管代</w:t>
            </w:r>
            <w:r w:rsidR="00D4193D" w:rsidRPr="001E7D98">
              <w:rPr>
                <w:rFonts w:asciiTheme="minorEastAsia" w:eastAsiaTheme="minorEastAsia" w:hAnsiTheme="minorEastAsia" w:hint="eastAsia"/>
                <w:sz w:val="24"/>
                <w:szCs w:val="24"/>
              </w:rPr>
              <w:t>安硕</w:t>
            </w:r>
            <w:r w:rsidR="00227BF2" w:rsidRPr="001E7D98">
              <w:rPr>
                <w:rFonts w:asciiTheme="minorEastAsia" w:eastAsiaTheme="minorEastAsia" w:hAnsiTheme="minorEastAsia" w:hint="eastAsia"/>
                <w:sz w:val="24"/>
                <w:szCs w:val="24"/>
              </w:rPr>
              <w:t>，</w:t>
            </w:r>
          </w:p>
          <w:p w:rsidR="00EE4ECC" w:rsidRPr="001E7D98" w:rsidRDefault="00D4193D" w:rsidP="002E2097">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公司成立于2018年，法人代表兼总经理李勤磊，注册地址：</w:t>
            </w:r>
            <w:bookmarkStart w:id="1" w:name="生产地址"/>
            <w:r w:rsidRPr="001E7D98">
              <w:rPr>
                <w:rFonts w:asciiTheme="minorEastAsia" w:eastAsiaTheme="minorEastAsia" w:hAnsiTheme="minorEastAsia"/>
                <w:sz w:val="24"/>
                <w:szCs w:val="24"/>
              </w:rPr>
              <w:t>山东省菏泽市鄄城县孙膑路南段路西</w:t>
            </w:r>
            <w:bookmarkEnd w:id="1"/>
            <w:r w:rsidRPr="001E7D98">
              <w:rPr>
                <w:rFonts w:asciiTheme="minorEastAsia" w:eastAsiaTheme="minorEastAsia" w:hAnsiTheme="minorEastAsia" w:hint="eastAsia"/>
                <w:sz w:val="24"/>
                <w:szCs w:val="24"/>
              </w:rPr>
              <w:t>；</w:t>
            </w:r>
            <w:r w:rsidRPr="001E7D98">
              <w:rPr>
                <w:rFonts w:asciiTheme="minorEastAsia" w:eastAsiaTheme="minorEastAsia" w:hAnsiTheme="minorEastAsia"/>
                <w:sz w:val="24"/>
                <w:szCs w:val="24"/>
              </w:rPr>
              <w:t>经营</w:t>
            </w:r>
            <w:r w:rsidRPr="001E7D98">
              <w:rPr>
                <w:rFonts w:asciiTheme="minorEastAsia" w:eastAsiaTheme="minorEastAsia" w:hAnsiTheme="minorEastAsia" w:hint="eastAsia"/>
                <w:sz w:val="24"/>
                <w:szCs w:val="24"/>
              </w:rPr>
              <w:t>地址：</w:t>
            </w:r>
            <w:r w:rsidRPr="001E7D98">
              <w:rPr>
                <w:rFonts w:asciiTheme="minorEastAsia" w:eastAsiaTheme="minorEastAsia" w:hAnsiTheme="minorEastAsia"/>
                <w:sz w:val="24"/>
                <w:szCs w:val="24"/>
              </w:rPr>
              <w:t>山东省菏泽市鄄城县孙膑路南段路西</w:t>
            </w:r>
            <w:r w:rsidRPr="001E7D98">
              <w:rPr>
                <w:rFonts w:asciiTheme="minorEastAsia" w:eastAsiaTheme="minorEastAsia" w:hAnsiTheme="minorEastAsia" w:hint="eastAsia"/>
                <w:sz w:val="24"/>
                <w:szCs w:val="24"/>
              </w:rPr>
              <w:t>。</w:t>
            </w:r>
          </w:p>
          <w:p w:rsidR="00EE4ECC" w:rsidRPr="001E7D98" w:rsidRDefault="007742A2" w:rsidP="002E2097">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目前主要从事</w:t>
            </w:r>
            <w:r w:rsidR="00D4193D" w:rsidRPr="001E7D98">
              <w:rPr>
                <w:rFonts w:asciiTheme="minorEastAsia" w:eastAsiaTheme="minorEastAsia" w:hAnsiTheme="minorEastAsia"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sidR="00281128" w:rsidRPr="001E7D98">
              <w:rPr>
                <w:rFonts w:asciiTheme="minorEastAsia" w:eastAsiaTheme="minorEastAsia" w:hAnsiTheme="minorEastAsia" w:hint="eastAsia"/>
                <w:sz w:val="24"/>
                <w:szCs w:val="24"/>
              </w:rPr>
              <w:t>的销售</w:t>
            </w:r>
            <w:r w:rsidRPr="001E7D98">
              <w:rPr>
                <w:rFonts w:asciiTheme="minorEastAsia" w:eastAsiaTheme="minorEastAsia" w:hAnsiTheme="minorEastAsia" w:hint="eastAsia"/>
                <w:sz w:val="24"/>
                <w:szCs w:val="24"/>
              </w:rPr>
              <w:t>，查看认证范围在营业执照的经营范围内。</w:t>
            </w:r>
          </w:p>
          <w:p w:rsidR="00F86EED" w:rsidRPr="001E7D98" w:rsidRDefault="00F86EED" w:rsidP="00F86EED">
            <w:pPr>
              <w:pStyle w:val="a0"/>
              <w:ind w:firstLineChars="200" w:firstLine="480"/>
              <w:rPr>
                <w:rFonts w:asciiTheme="minorEastAsia" w:eastAsiaTheme="minorEastAsia" w:hAnsiTheme="minorEastAsia"/>
                <w:szCs w:val="24"/>
              </w:rPr>
            </w:pPr>
            <w:r w:rsidRPr="001E7D98">
              <w:rPr>
                <w:rFonts w:asciiTheme="minorEastAsia" w:eastAsiaTheme="minorEastAsia" w:hAnsiTheme="minorEastAsia" w:hint="eastAsia"/>
                <w:szCs w:val="24"/>
              </w:rPr>
              <w:t>没有变化。</w:t>
            </w:r>
          </w:p>
          <w:p w:rsidR="00227BF2" w:rsidRPr="001E7D98" w:rsidRDefault="00227BF2" w:rsidP="00EE10A6">
            <w:pPr>
              <w:pStyle w:val="a0"/>
              <w:spacing w:line="360" w:lineRule="auto"/>
              <w:ind w:firstLineChars="200" w:firstLine="480"/>
              <w:rPr>
                <w:rFonts w:asciiTheme="minorEastAsia" w:eastAsiaTheme="minorEastAsia" w:hAnsiTheme="minorEastAsia"/>
              </w:rPr>
            </w:pPr>
            <w:r w:rsidRPr="001E7D98">
              <w:rPr>
                <w:rFonts w:asciiTheme="minorEastAsia" w:eastAsiaTheme="minorEastAsia" w:hAnsiTheme="minorEastAsia" w:hint="eastAsia"/>
                <w:szCs w:val="24"/>
              </w:rPr>
              <w:t>公司从20</w:t>
            </w:r>
            <w:r w:rsidR="00551C55" w:rsidRPr="001E7D98">
              <w:rPr>
                <w:rFonts w:asciiTheme="minorEastAsia" w:eastAsiaTheme="minorEastAsia" w:hAnsiTheme="minorEastAsia" w:hint="eastAsia"/>
                <w:szCs w:val="24"/>
              </w:rPr>
              <w:t>19</w:t>
            </w:r>
            <w:r w:rsidRPr="001E7D98">
              <w:rPr>
                <w:rFonts w:asciiTheme="minorEastAsia" w:eastAsiaTheme="minorEastAsia" w:hAnsiTheme="minorEastAsia" w:hint="eastAsia"/>
                <w:szCs w:val="24"/>
              </w:rPr>
              <w:t>年</w:t>
            </w:r>
            <w:r w:rsidR="00551C55" w:rsidRPr="001E7D98">
              <w:rPr>
                <w:rFonts w:asciiTheme="minorEastAsia" w:eastAsiaTheme="minorEastAsia" w:hAnsiTheme="minorEastAsia" w:hint="eastAsia"/>
                <w:szCs w:val="24"/>
              </w:rPr>
              <w:t>12</w:t>
            </w:r>
            <w:r w:rsidRPr="001E7D98">
              <w:rPr>
                <w:rFonts w:asciiTheme="minorEastAsia" w:eastAsiaTheme="minorEastAsia" w:hAnsiTheme="minorEastAsia" w:hint="eastAsia"/>
                <w:szCs w:val="24"/>
              </w:rPr>
              <w:t>月开始运行三体系，识别了销售服务的过程及其相互关系，企业提供编号：</w:t>
            </w:r>
            <w:r w:rsidR="00551C55" w:rsidRPr="001E7D98">
              <w:rPr>
                <w:rFonts w:asciiTheme="minorEastAsia" w:eastAsiaTheme="minorEastAsia" w:hAnsiTheme="minorEastAsia" w:hint="eastAsia"/>
                <w:szCs w:val="24"/>
              </w:rPr>
              <w:lastRenderedPageBreak/>
              <w:t>ZDKJYQ-SC—2019</w:t>
            </w:r>
            <w:r w:rsidRPr="001E7D98">
              <w:rPr>
                <w:rFonts w:asciiTheme="minorEastAsia" w:eastAsiaTheme="minorEastAsia" w:hAnsiTheme="minorEastAsia" w:hint="eastAsia"/>
                <w:szCs w:val="24"/>
              </w:rPr>
              <w:t>《管理手册》，依据GB/T19001-2016/ISO9001:2015、GB/T24001-2016/IS014001:2015、ISO45001:2018标准。20</w:t>
            </w:r>
            <w:r w:rsidR="00EE10A6" w:rsidRPr="001E7D98">
              <w:rPr>
                <w:rFonts w:asciiTheme="minorEastAsia" w:eastAsiaTheme="minorEastAsia" w:hAnsiTheme="minorEastAsia" w:hint="eastAsia"/>
                <w:szCs w:val="24"/>
              </w:rPr>
              <w:t>19</w:t>
            </w:r>
            <w:r w:rsidRPr="001E7D98">
              <w:rPr>
                <w:rFonts w:asciiTheme="minorEastAsia" w:eastAsiaTheme="minorEastAsia" w:hAnsiTheme="minorEastAsia" w:hint="eastAsia"/>
                <w:szCs w:val="24"/>
              </w:rPr>
              <w:t>.</w:t>
            </w:r>
            <w:r w:rsidR="00EE10A6" w:rsidRPr="001E7D98">
              <w:rPr>
                <w:rFonts w:asciiTheme="minorEastAsia" w:eastAsiaTheme="minorEastAsia" w:hAnsiTheme="minorEastAsia" w:hint="eastAsia"/>
                <w:szCs w:val="24"/>
              </w:rPr>
              <w:t>12</w:t>
            </w:r>
            <w:r w:rsidRPr="001E7D98">
              <w:rPr>
                <w:rFonts w:asciiTheme="minorEastAsia" w:eastAsiaTheme="minorEastAsia" w:hAnsiTheme="minorEastAsia" w:hint="eastAsia"/>
                <w:szCs w:val="24"/>
              </w:rPr>
              <w:t>.1发布，20</w:t>
            </w:r>
            <w:r w:rsidR="00EE10A6" w:rsidRPr="001E7D98">
              <w:rPr>
                <w:rFonts w:asciiTheme="minorEastAsia" w:eastAsiaTheme="minorEastAsia" w:hAnsiTheme="minorEastAsia" w:hint="eastAsia"/>
                <w:szCs w:val="24"/>
              </w:rPr>
              <w:t>19</w:t>
            </w:r>
            <w:r w:rsidRPr="001E7D98">
              <w:rPr>
                <w:rFonts w:asciiTheme="minorEastAsia" w:eastAsiaTheme="minorEastAsia" w:hAnsiTheme="minorEastAsia" w:hint="eastAsia"/>
                <w:szCs w:val="24"/>
              </w:rPr>
              <w:t>.</w:t>
            </w:r>
            <w:r w:rsidR="00EE10A6" w:rsidRPr="001E7D98">
              <w:rPr>
                <w:rFonts w:asciiTheme="minorEastAsia" w:eastAsiaTheme="minorEastAsia" w:hAnsiTheme="minorEastAsia" w:hint="eastAsia"/>
                <w:szCs w:val="24"/>
              </w:rPr>
              <w:t>12</w:t>
            </w:r>
            <w:r w:rsidRPr="001E7D98">
              <w:rPr>
                <w:rFonts w:asciiTheme="minorEastAsia" w:eastAsiaTheme="minorEastAsia" w:hAnsiTheme="minorEastAsia" w:hint="eastAsia"/>
                <w:szCs w:val="24"/>
              </w:rPr>
              <w:t>.1实施；总经理</w:t>
            </w:r>
            <w:r w:rsidR="00D4193D" w:rsidRPr="001E7D98">
              <w:rPr>
                <w:rFonts w:asciiTheme="minorEastAsia" w:eastAsiaTheme="minorEastAsia" w:hAnsiTheme="minorEastAsia" w:hint="eastAsia"/>
                <w:szCs w:val="24"/>
              </w:rPr>
              <w:t>李勤磊</w:t>
            </w:r>
            <w:r w:rsidRPr="001E7D98">
              <w:rPr>
                <w:rFonts w:asciiTheme="minorEastAsia" w:eastAsiaTheme="minorEastAsia" w:hAnsiTheme="minorEastAsia" w:hint="eastAsia"/>
                <w:szCs w:val="24"/>
              </w:rPr>
              <w:t>批准。任命管代：</w:t>
            </w:r>
            <w:r w:rsidR="00D4193D" w:rsidRPr="001E7D98">
              <w:rPr>
                <w:rFonts w:asciiTheme="minorEastAsia" w:eastAsiaTheme="minorEastAsia" w:hAnsiTheme="minorEastAsia" w:hint="eastAsia"/>
                <w:szCs w:val="24"/>
              </w:rPr>
              <w:t>安硕</w:t>
            </w:r>
            <w:r w:rsidRPr="001E7D98">
              <w:rPr>
                <w:rFonts w:asciiTheme="minorEastAsia" w:eastAsiaTheme="minorEastAsia" w:hAnsiTheme="minorEastAsia" w:hint="eastAsia"/>
                <w:szCs w:val="24"/>
              </w:rPr>
              <w:t>；职业健康安全事务代表：</w:t>
            </w:r>
            <w:r w:rsidR="00EE10A6" w:rsidRPr="001E7D98">
              <w:rPr>
                <w:rFonts w:asciiTheme="minorEastAsia" w:eastAsiaTheme="minorEastAsia" w:hAnsiTheme="minorEastAsia" w:hint="eastAsia"/>
                <w:szCs w:val="24"/>
              </w:rPr>
              <w:t>李壮</w:t>
            </w:r>
            <w:r w:rsidR="007C1523" w:rsidRPr="001E7D98">
              <w:rPr>
                <w:rFonts w:asciiTheme="minorEastAsia" w:eastAsiaTheme="minorEastAsia" w:hAnsiTheme="minorEastAsia" w:hint="eastAsia"/>
                <w:szCs w:val="24"/>
              </w:rPr>
              <w:t>，没有变化。</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b/>
                <w:sz w:val="24"/>
                <w:szCs w:val="24"/>
              </w:rPr>
            </w:pPr>
            <w:r w:rsidRPr="001E7D98">
              <w:rPr>
                <w:rFonts w:asciiTheme="minorEastAsia" w:eastAsiaTheme="minorEastAsia" w:hAnsiTheme="minorEastAsia" w:hint="eastAsia"/>
                <w:sz w:val="24"/>
                <w:szCs w:val="24"/>
              </w:rPr>
              <w:lastRenderedPageBreak/>
              <w:t>领导作用和承诺、组织的岗位职责和权限</w:t>
            </w:r>
          </w:p>
        </w:tc>
        <w:tc>
          <w:tcPr>
            <w:tcW w:w="1228" w:type="dxa"/>
            <w:vAlign w:val="center"/>
          </w:tcPr>
          <w:p w:rsidR="00EE4ECC" w:rsidRPr="001E7D98" w:rsidRDefault="007742A2">
            <w:pPr>
              <w:spacing w:line="360" w:lineRule="auto"/>
              <w:rPr>
                <w:rFonts w:asciiTheme="minorEastAsia" w:eastAsiaTheme="minorEastAsia" w:hAnsiTheme="minorEastAsia"/>
                <w:b/>
                <w:sz w:val="24"/>
                <w:szCs w:val="24"/>
              </w:rPr>
            </w:pPr>
            <w:r w:rsidRPr="001E7D98">
              <w:rPr>
                <w:rFonts w:asciiTheme="minorEastAsia" w:eastAsiaTheme="minorEastAsia" w:hAnsiTheme="minorEastAsia" w:hint="eastAsia"/>
                <w:sz w:val="24"/>
                <w:szCs w:val="24"/>
              </w:rPr>
              <w:t xml:space="preserve">QEO：5.1，5.3  </w:t>
            </w:r>
          </w:p>
        </w:tc>
        <w:tc>
          <w:tcPr>
            <w:tcW w:w="10943" w:type="dxa"/>
            <w:vAlign w:val="center"/>
          </w:tcPr>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据负责人</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介绍，对部门及其职责进行了规定，设有办公室、供销部、质检部，编制了岗位职责汇编，以文件</w:t>
            </w:r>
            <w:r w:rsidR="00791ECE" w:rsidRPr="001E7D98">
              <w:rPr>
                <w:rFonts w:asciiTheme="minorEastAsia" w:eastAsiaTheme="minorEastAsia" w:hAnsiTheme="minorEastAsia" w:hint="eastAsia"/>
                <w:sz w:val="24"/>
                <w:szCs w:val="24"/>
              </w:rPr>
              <w:t>下</w:t>
            </w:r>
            <w:r w:rsidRPr="001E7D98">
              <w:rPr>
                <w:rFonts w:asciiTheme="minorEastAsia" w:eastAsiaTheme="minorEastAsia" w:hAnsiTheme="minorEastAsia" w:hint="eastAsia"/>
                <w:sz w:val="24"/>
                <w:szCs w:val="24"/>
              </w:rPr>
              <w:t>发的形式沟通各部门的职责及各部门之间工作的联系。</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，主要负责公司全面工作，日常主要侧重于公司财务工作，根据体系的要求，负责组织制定方针、目标，管理评审等工作；</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管代</w:t>
            </w:r>
            <w:r w:rsidR="00D4193D" w:rsidRPr="001E7D98">
              <w:rPr>
                <w:rFonts w:asciiTheme="minorEastAsia" w:eastAsiaTheme="minorEastAsia" w:hAnsiTheme="minorEastAsia" w:hint="eastAsia"/>
                <w:sz w:val="24"/>
                <w:szCs w:val="24"/>
              </w:rPr>
              <w:t>安硕</w:t>
            </w:r>
            <w:r w:rsidRPr="001E7D98">
              <w:rPr>
                <w:rFonts w:asciiTheme="minorEastAsia" w:eastAsiaTheme="minorEastAsia" w:hAnsiTheme="minorEastAsia" w:hint="eastAsia"/>
                <w:sz w:val="24"/>
                <w:szCs w:val="24"/>
              </w:rPr>
              <w:t>，主要负责公司市场及体系</w:t>
            </w:r>
            <w:r w:rsidR="00752F0E" w:rsidRPr="001E7D98">
              <w:rPr>
                <w:rFonts w:asciiTheme="minorEastAsia" w:eastAsiaTheme="minorEastAsia" w:hAnsiTheme="minorEastAsia" w:hint="eastAsia"/>
                <w:sz w:val="24"/>
                <w:szCs w:val="24"/>
              </w:rPr>
              <w:t>管理</w:t>
            </w:r>
            <w:r w:rsidRPr="001E7D98">
              <w:rPr>
                <w:rFonts w:asciiTheme="minorEastAsia" w:eastAsiaTheme="minorEastAsia" w:hAnsiTheme="minorEastAsia" w:hint="eastAsia"/>
                <w:sz w:val="24"/>
                <w:szCs w:val="24"/>
              </w:rPr>
              <w:t>工作。</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1、确保本公司三体系所需的过程得到建立、实施和保持；</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2、向总经理报告体系运行的业绩，包括改进的需求；</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3、在全公司范围内促进满足顾客要求意识、环境保护意识、职业健康安全意识的形成和提高；就体系有关事宜对外联系。</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总经理主持建立了质量环境职业健康安全管理体系，对管理体系的运行和保持进行了适当的授权，提供了必需的资源，能履行其管理承诺。</w:t>
            </w:r>
          </w:p>
          <w:p w:rsidR="00991D8D" w:rsidRPr="001E7D98" w:rsidRDefault="007742A2" w:rsidP="00EE10A6">
            <w:pPr>
              <w:spacing w:line="360" w:lineRule="auto"/>
              <w:ind w:firstLineChars="200" w:firstLine="480"/>
              <w:rPr>
                <w:rFonts w:asciiTheme="minorEastAsia" w:eastAsiaTheme="minorEastAsia" w:hAnsiTheme="minorEastAsia"/>
                <w:sz w:val="24"/>
                <w:szCs w:val="24"/>
              </w:rPr>
            </w:pPr>
            <w:proofErr w:type="gramStart"/>
            <w:r w:rsidRPr="001E7D98">
              <w:rPr>
                <w:rFonts w:asciiTheme="minorEastAsia" w:eastAsiaTheme="minorEastAsia" w:hAnsiTheme="minorEastAsia" w:hint="eastAsia"/>
                <w:sz w:val="24"/>
                <w:szCs w:val="24"/>
              </w:rPr>
              <w:t>经交流</w:t>
            </w:r>
            <w:proofErr w:type="gramEnd"/>
            <w:r w:rsidRPr="001E7D98">
              <w:rPr>
                <w:rFonts w:asciiTheme="minorEastAsia" w:eastAsiaTheme="minorEastAsia" w:hAnsiTheme="minorEastAsia" w:hint="eastAsia"/>
                <w:sz w:val="24"/>
                <w:szCs w:val="24"/>
              </w:rPr>
              <w:t>总经理和管代熟悉管理体系的基本运行情况，比较重视体系建设。</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b/>
                <w:sz w:val="24"/>
                <w:szCs w:val="24"/>
              </w:rPr>
            </w:pPr>
            <w:r w:rsidRPr="001E7D98">
              <w:rPr>
                <w:rFonts w:asciiTheme="minorEastAsia" w:eastAsiaTheme="minorEastAsia" w:hAnsiTheme="minorEastAsia" w:hint="eastAsia"/>
                <w:sz w:val="24"/>
                <w:szCs w:val="24"/>
              </w:rPr>
              <w:t>理解组织及其环境</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QEO：4.1</w:t>
            </w:r>
          </w:p>
        </w:tc>
        <w:tc>
          <w:tcPr>
            <w:tcW w:w="10943" w:type="dxa"/>
            <w:vAlign w:val="center"/>
          </w:tcPr>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提供《管理手册</w:t>
            </w:r>
            <w:r w:rsidR="00551C55" w:rsidRPr="001E7D98">
              <w:rPr>
                <w:rFonts w:asciiTheme="minorEastAsia" w:eastAsiaTheme="minorEastAsia" w:hAnsiTheme="minorEastAsia" w:hint="eastAsia"/>
                <w:sz w:val="24"/>
                <w:szCs w:val="24"/>
              </w:rPr>
              <w:t>ZDKJYQ-SC—2019</w:t>
            </w:r>
            <w:r w:rsidRPr="001E7D98">
              <w:rPr>
                <w:rFonts w:asciiTheme="minorEastAsia" w:eastAsiaTheme="minorEastAsia" w:hAnsiTheme="minorEastAsia" w:hint="eastAsia"/>
                <w:sz w:val="24"/>
                <w:szCs w:val="24"/>
              </w:rPr>
              <w:t>》，对公司地理位置、国内市场地位、法律法规要求、公司内部文化观价值观、内外部环境变化等</w:t>
            </w:r>
            <w:proofErr w:type="gramStart"/>
            <w:r w:rsidRPr="001E7D98">
              <w:rPr>
                <w:rFonts w:asciiTheme="minorEastAsia" w:eastAsiaTheme="minorEastAsia" w:hAnsiTheme="minorEastAsia" w:hint="eastAsia"/>
                <w:sz w:val="24"/>
                <w:szCs w:val="24"/>
              </w:rPr>
              <w:t>作出</w:t>
            </w:r>
            <w:proofErr w:type="gramEnd"/>
            <w:r w:rsidRPr="001E7D98">
              <w:rPr>
                <w:rFonts w:asciiTheme="minorEastAsia" w:eastAsiaTheme="minorEastAsia" w:hAnsiTheme="minorEastAsia" w:hint="eastAsia"/>
                <w:sz w:val="24"/>
                <w:szCs w:val="24"/>
              </w:rPr>
              <w:t xml:space="preserve">描述。 </w:t>
            </w:r>
          </w:p>
          <w:p w:rsidR="00B24DE9" w:rsidRPr="001E7D98" w:rsidRDefault="00B24DE9" w:rsidP="00B24DE9">
            <w:pPr>
              <w:spacing w:line="360" w:lineRule="auto"/>
              <w:ind w:firstLine="40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形成《组织的内外重要环境因素分析表》，</w:t>
            </w:r>
            <w:r w:rsidR="008F4DA2" w:rsidRPr="001E7D98">
              <w:rPr>
                <w:rFonts w:asciiTheme="minorEastAsia" w:eastAsiaTheme="minorEastAsia" w:hAnsiTheme="minorEastAsia" w:hint="eastAsia"/>
                <w:sz w:val="24"/>
                <w:szCs w:val="24"/>
              </w:rPr>
              <w:t>对</w:t>
            </w:r>
            <w:r w:rsidRPr="001E7D98">
              <w:rPr>
                <w:rFonts w:asciiTheme="minorEastAsia" w:eastAsiaTheme="minorEastAsia" w:hAnsiTheme="minorEastAsia" w:hint="eastAsia"/>
                <w:sz w:val="24"/>
                <w:szCs w:val="24"/>
              </w:rPr>
              <w:t>内部环境因素</w:t>
            </w:r>
            <w:r w:rsidR="008F4DA2" w:rsidRPr="001E7D98">
              <w:rPr>
                <w:rFonts w:asciiTheme="minorEastAsia" w:eastAsiaTheme="minorEastAsia" w:hAnsiTheme="minorEastAsia" w:hint="eastAsia"/>
                <w:sz w:val="24"/>
                <w:szCs w:val="24"/>
              </w:rPr>
              <w:t>、</w:t>
            </w:r>
            <w:r w:rsidRPr="001E7D98">
              <w:rPr>
                <w:rFonts w:asciiTheme="minorEastAsia" w:eastAsiaTheme="minorEastAsia" w:hAnsiTheme="minorEastAsia" w:hint="eastAsia"/>
                <w:sz w:val="24"/>
                <w:szCs w:val="24"/>
              </w:rPr>
              <w:t>外部环境因素</w:t>
            </w:r>
            <w:r w:rsidR="008F4DA2" w:rsidRPr="001E7D98">
              <w:rPr>
                <w:rFonts w:asciiTheme="minorEastAsia" w:eastAsiaTheme="minorEastAsia" w:hAnsiTheme="minorEastAsia" w:hint="eastAsia"/>
                <w:sz w:val="24"/>
                <w:szCs w:val="24"/>
              </w:rPr>
              <w:t>进行了分析，内部、外部</w:t>
            </w:r>
            <w:r w:rsidRPr="001E7D98">
              <w:rPr>
                <w:rFonts w:asciiTheme="minorEastAsia" w:eastAsiaTheme="minorEastAsia" w:hAnsiTheme="minorEastAsia" w:hint="eastAsia"/>
                <w:sz w:val="24"/>
                <w:szCs w:val="24"/>
              </w:rPr>
              <w:lastRenderedPageBreak/>
              <w:t>因素的分析结果，作为保持和持续改进管理体系考虑的因素。</w:t>
            </w:r>
          </w:p>
          <w:p w:rsidR="00EE4ECC" w:rsidRPr="001E7D98" w:rsidRDefault="00B24DE9" w:rsidP="00702221">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组织能充分理解组织所处的内外部环境，基本满足要求</w:t>
            </w:r>
            <w:r w:rsidR="0028399B" w:rsidRPr="001E7D98">
              <w:rPr>
                <w:rFonts w:asciiTheme="minorEastAsia" w:eastAsiaTheme="minorEastAsia" w:hAnsiTheme="minorEastAsia" w:hint="eastAsia"/>
                <w:sz w:val="24"/>
                <w:szCs w:val="24"/>
              </w:rPr>
              <w:t>，</w:t>
            </w:r>
            <w:r w:rsidR="005F08CB" w:rsidRPr="001E7D98">
              <w:rPr>
                <w:rFonts w:asciiTheme="minorEastAsia" w:eastAsiaTheme="minorEastAsia" w:hAnsiTheme="minorEastAsia" w:hint="eastAsia"/>
                <w:sz w:val="24"/>
                <w:szCs w:val="24"/>
              </w:rPr>
              <w:t>暂无变更</w:t>
            </w:r>
            <w:r w:rsidRPr="001E7D98">
              <w:rPr>
                <w:rFonts w:asciiTheme="minorEastAsia" w:eastAsiaTheme="minorEastAsia" w:hAnsiTheme="minorEastAsia" w:hint="eastAsia"/>
                <w:sz w:val="24"/>
                <w:szCs w:val="24"/>
              </w:rPr>
              <w:t>。</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b/>
                <w:sz w:val="24"/>
                <w:szCs w:val="24"/>
              </w:rPr>
            </w:pPr>
            <w:r w:rsidRPr="001E7D98">
              <w:rPr>
                <w:rFonts w:asciiTheme="minorEastAsia" w:eastAsiaTheme="minorEastAsia" w:hAnsiTheme="minorEastAsia" w:hint="eastAsia"/>
                <w:sz w:val="24"/>
                <w:szCs w:val="24"/>
              </w:rPr>
              <w:lastRenderedPageBreak/>
              <w:t>理解相关方的需求和期望</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QEO：4.2</w:t>
            </w:r>
          </w:p>
        </w:tc>
        <w:tc>
          <w:tcPr>
            <w:tcW w:w="10943" w:type="dxa"/>
            <w:vAlign w:val="center"/>
          </w:tcPr>
          <w:p w:rsidR="00AD5678" w:rsidRPr="001E7D98" w:rsidRDefault="00AD5678" w:rsidP="00AD5678">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相关方对公司持续提供符合顾客要求和适用法律法规要求的产品和服务的能力产生影响或潜在影响，办公室确定了：</w:t>
            </w:r>
          </w:p>
          <w:p w:rsidR="00AD5678" w:rsidRPr="001E7D98" w:rsidRDefault="00AD5678" w:rsidP="00AD5678">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a)与质量、环境、职业健康安全管理体系有关的相关方； </w:t>
            </w:r>
          </w:p>
          <w:p w:rsidR="00AD5678" w:rsidRPr="001E7D98" w:rsidRDefault="00AD5678" w:rsidP="00AD5678">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b)这些相关方的要求。</w:t>
            </w:r>
          </w:p>
          <w:p w:rsidR="00AD5678" w:rsidRPr="001E7D98" w:rsidRDefault="00AD5678" w:rsidP="00AD5678">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c）识别这些需求和期望中属于其合</w:t>
            </w:r>
            <w:proofErr w:type="gramStart"/>
            <w:r w:rsidRPr="001E7D98">
              <w:rPr>
                <w:rFonts w:asciiTheme="minorEastAsia" w:eastAsiaTheme="minorEastAsia" w:hAnsiTheme="minorEastAsia" w:hint="eastAsia"/>
                <w:sz w:val="24"/>
                <w:szCs w:val="24"/>
              </w:rPr>
              <w:t>规</w:t>
            </w:r>
            <w:proofErr w:type="gramEnd"/>
            <w:r w:rsidRPr="001E7D98">
              <w:rPr>
                <w:rFonts w:asciiTheme="minorEastAsia" w:eastAsiaTheme="minorEastAsia" w:hAnsiTheme="minorEastAsia" w:hint="eastAsia"/>
                <w:sz w:val="24"/>
                <w:szCs w:val="24"/>
              </w:rPr>
              <w:t>义务范围的要求，强制执行，满足要求。</w:t>
            </w:r>
          </w:p>
          <w:p w:rsidR="007C21A9" w:rsidRPr="001E7D98" w:rsidRDefault="007C21A9" w:rsidP="007C21A9">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查到：《组织的相关方需求和期望调查表》，对“顾客、供方、员工、政府机构”等相关方的需求和期望等项目进行了影响程度分析，并制定了应对措施。</w:t>
            </w:r>
          </w:p>
          <w:p w:rsidR="00EE4ECC" w:rsidRPr="001E7D98" w:rsidRDefault="00AD5678" w:rsidP="00AD5678">
            <w:pPr>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相关</w:t>
            </w:r>
            <w:proofErr w:type="gramStart"/>
            <w:r w:rsidRPr="001E7D98">
              <w:rPr>
                <w:rFonts w:asciiTheme="minorEastAsia" w:eastAsiaTheme="minorEastAsia" w:hAnsiTheme="minorEastAsia" w:hint="eastAsia"/>
                <w:sz w:val="24"/>
                <w:szCs w:val="24"/>
              </w:rPr>
              <w:t>方需求</w:t>
            </w:r>
            <w:proofErr w:type="gramEnd"/>
            <w:r w:rsidRPr="001E7D98">
              <w:rPr>
                <w:rFonts w:asciiTheme="minorEastAsia" w:eastAsiaTheme="minorEastAsia" w:hAnsiTheme="minorEastAsia" w:hint="eastAsia"/>
                <w:sz w:val="24"/>
                <w:szCs w:val="24"/>
              </w:rPr>
              <w:t>与期望的确认、监视、评审基本符合要求</w:t>
            </w:r>
            <w:r w:rsidR="005F08CB" w:rsidRPr="001E7D98">
              <w:rPr>
                <w:rFonts w:asciiTheme="minorEastAsia" w:eastAsiaTheme="minorEastAsia" w:hAnsiTheme="minorEastAsia" w:hint="eastAsia"/>
                <w:sz w:val="24"/>
                <w:szCs w:val="24"/>
              </w:rPr>
              <w:t>，无变化</w:t>
            </w:r>
            <w:r w:rsidR="007742A2" w:rsidRPr="001E7D98">
              <w:rPr>
                <w:rFonts w:asciiTheme="minorEastAsia" w:eastAsiaTheme="minorEastAsia" w:hAnsiTheme="minorEastAsia" w:hint="eastAsia"/>
                <w:sz w:val="24"/>
                <w:szCs w:val="24"/>
              </w:rPr>
              <w:t>。</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质量/环境/职业健康安全/职业健康安全管理体系的范围</w:t>
            </w:r>
          </w:p>
        </w:tc>
        <w:tc>
          <w:tcPr>
            <w:tcW w:w="1228" w:type="dxa"/>
            <w:vAlign w:val="center"/>
          </w:tcPr>
          <w:p w:rsidR="00EE4ECC" w:rsidRPr="001E7D98" w:rsidRDefault="007742A2" w:rsidP="0028399B">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QEO：4.3 </w:t>
            </w:r>
          </w:p>
        </w:tc>
        <w:tc>
          <w:tcPr>
            <w:tcW w:w="10943" w:type="dxa"/>
            <w:vAlign w:val="center"/>
          </w:tcPr>
          <w:p w:rsidR="00EE4ECC" w:rsidRPr="001E7D98" w:rsidRDefault="007742A2" w:rsidP="0028399B">
            <w:pPr>
              <w:spacing w:line="360" w:lineRule="auto"/>
              <w:jc w:val="left"/>
              <w:rPr>
                <w:rFonts w:asciiTheme="minorEastAsia" w:eastAsiaTheme="minorEastAsia" w:hAnsiTheme="minorEastAsia"/>
                <w:sz w:val="24"/>
                <w:szCs w:val="24"/>
              </w:rPr>
            </w:pPr>
            <w:r w:rsidRPr="001E7D98">
              <w:rPr>
                <w:rFonts w:asciiTheme="minorEastAsia" w:eastAsiaTheme="minorEastAsia" w:hAnsiTheme="minorEastAsia"/>
                <w:sz w:val="24"/>
                <w:szCs w:val="24"/>
              </w:rPr>
              <w:t>经确认企业的管理体系</w:t>
            </w:r>
            <w:r w:rsidRPr="001E7D98">
              <w:rPr>
                <w:rFonts w:asciiTheme="minorEastAsia" w:eastAsiaTheme="minorEastAsia" w:hAnsiTheme="minorEastAsia" w:hint="eastAsia"/>
                <w:sz w:val="24"/>
                <w:szCs w:val="24"/>
              </w:rPr>
              <w:t>范围</w:t>
            </w:r>
            <w:r w:rsidR="005F08CB" w:rsidRPr="001E7D98">
              <w:rPr>
                <w:rFonts w:asciiTheme="minorEastAsia" w:eastAsiaTheme="minorEastAsia" w:hAnsiTheme="minorEastAsia" w:hint="eastAsia"/>
                <w:sz w:val="24"/>
                <w:szCs w:val="24"/>
              </w:rPr>
              <w:t>没有变化</w:t>
            </w:r>
            <w:r w:rsidRPr="001E7D98">
              <w:rPr>
                <w:rFonts w:asciiTheme="minorEastAsia" w:eastAsiaTheme="minorEastAsia" w:hAnsiTheme="minorEastAsia" w:hint="eastAsia"/>
                <w:sz w:val="24"/>
                <w:szCs w:val="24"/>
              </w:rPr>
              <w:t>：</w:t>
            </w:r>
          </w:p>
          <w:p w:rsidR="00D74276" w:rsidRPr="001E7D98" w:rsidRDefault="00D74276" w:rsidP="0028399B">
            <w:pPr>
              <w:spacing w:line="360" w:lineRule="auto"/>
              <w:rPr>
                <w:rFonts w:asciiTheme="minorEastAsia" w:eastAsiaTheme="minorEastAsia" w:hAnsiTheme="minorEastAsia"/>
                <w:sz w:val="24"/>
                <w:szCs w:val="24"/>
              </w:rPr>
            </w:pPr>
            <w:bookmarkStart w:id="2" w:name="审核范围"/>
            <w:r w:rsidRPr="001E7D98">
              <w:rPr>
                <w:rFonts w:asciiTheme="minorEastAsia" w:eastAsiaTheme="minorEastAsia" w:hAnsiTheme="minorEastAsia"/>
                <w:sz w:val="24"/>
                <w:szCs w:val="24"/>
              </w:rPr>
              <w:t>Q</w:t>
            </w:r>
            <w:r w:rsidRPr="001E7D98">
              <w:rPr>
                <w:rFonts w:asciiTheme="minorEastAsia" w:eastAsiaTheme="minorEastAsia" w:hAnsiTheme="minorEastAsia" w:hint="eastAsia"/>
                <w:sz w:val="24"/>
                <w:szCs w:val="24"/>
              </w:rPr>
              <w:t>：</w:t>
            </w:r>
            <w:r w:rsidR="00D4193D" w:rsidRPr="001E7D98">
              <w:rPr>
                <w:rFonts w:asciiTheme="minorEastAsia" w:eastAsiaTheme="minorEastAsia" w:hAnsiTheme="minorEastAsia"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sidRPr="001E7D98">
              <w:rPr>
                <w:rFonts w:asciiTheme="minorEastAsia" w:eastAsiaTheme="minorEastAsia" w:hAnsiTheme="minorEastAsia" w:hint="eastAsia"/>
                <w:sz w:val="24"/>
                <w:szCs w:val="24"/>
              </w:rPr>
              <w:t>的销售；</w:t>
            </w:r>
          </w:p>
          <w:p w:rsidR="00D74276" w:rsidRPr="001E7D98" w:rsidRDefault="00D74276" w:rsidP="0028399B">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E</w:t>
            </w:r>
            <w:r w:rsidRPr="001E7D98">
              <w:rPr>
                <w:rFonts w:asciiTheme="minorEastAsia" w:eastAsiaTheme="minorEastAsia" w:hAnsiTheme="minorEastAsia" w:hint="eastAsia"/>
                <w:sz w:val="24"/>
                <w:szCs w:val="24"/>
              </w:rPr>
              <w:t>：</w:t>
            </w:r>
            <w:r w:rsidR="00D4193D" w:rsidRPr="001E7D98">
              <w:rPr>
                <w:rFonts w:asciiTheme="minorEastAsia" w:eastAsiaTheme="minorEastAsia" w:hAnsiTheme="minorEastAsia"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w:t>
            </w:r>
            <w:r w:rsidR="00D4193D" w:rsidRPr="001E7D98">
              <w:rPr>
                <w:rFonts w:asciiTheme="minorEastAsia" w:eastAsiaTheme="minorEastAsia" w:hAnsiTheme="minorEastAsia" w:hint="eastAsia"/>
                <w:sz w:val="24"/>
                <w:szCs w:val="24"/>
              </w:rPr>
              <w:lastRenderedPageBreak/>
              <w:t>服、职教实训设备、环保设备产品、新能源设备产品</w:t>
            </w:r>
            <w:r w:rsidRPr="001E7D98">
              <w:rPr>
                <w:rFonts w:asciiTheme="minorEastAsia" w:eastAsiaTheme="minorEastAsia" w:hAnsiTheme="minorEastAsia" w:hint="eastAsia"/>
                <w:sz w:val="24"/>
                <w:szCs w:val="24"/>
              </w:rPr>
              <w:t>的销售所涉及场所的环境管理活动；</w:t>
            </w:r>
          </w:p>
          <w:p w:rsidR="00D74276" w:rsidRPr="001E7D98" w:rsidRDefault="00D74276" w:rsidP="0028399B">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O</w:t>
            </w:r>
            <w:r w:rsidRPr="001E7D98">
              <w:rPr>
                <w:rFonts w:asciiTheme="minorEastAsia" w:eastAsiaTheme="minorEastAsia" w:hAnsiTheme="minorEastAsia" w:hint="eastAsia"/>
                <w:sz w:val="24"/>
                <w:szCs w:val="24"/>
              </w:rPr>
              <w:t>：</w:t>
            </w:r>
            <w:r w:rsidR="00D4193D" w:rsidRPr="001E7D98">
              <w:rPr>
                <w:rFonts w:asciiTheme="minorEastAsia" w:eastAsiaTheme="minorEastAsia" w:hAnsiTheme="minorEastAsia" w:hint="eastAsia"/>
                <w:sz w:val="24"/>
                <w:szCs w:val="24"/>
              </w:rPr>
              <w:t>教学仪器、实验室设备、课桌椅、仪器橱柜、幼儿玩具及教具、厨房设备、厨具、餐具、科普仪器、图书阅览设备、音体美卫劳器材、玻璃仪器、地理教室设备、历史教室设备、心理咨询室设备、办公用品、办公家具、公寓家具、多媒体教学设备、校园文化建设设备、数字化校园产品、健身器材、学生校服、职教实训设备、环保设备产品、新能源设备产品</w:t>
            </w:r>
            <w:r w:rsidRPr="001E7D98">
              <w:rPr>
                <w:rFonts w:asciiTheme="minorEastAsia" w:eastAsiaTheme="minorEastAsia" w:hAnsiTheme="minorEastAsia" w:hint="eastAsia"/>
                <w:sz w:val="24"/>
                <w:szCs w:val="24"/>
              </w:rPr>
              <w:t>的销售所涉及场所的职业健康安全管理活动</w:t>
            </w:r>
            <w:bookmarkEnd w:id="2"/>
            <w:r w:rsidRPr="001E7D98">
              <w:rPr>
                <w:rFonts w:asciiTheme="minorEastAsia" w:eastAsiaTheme="minorEastAsia" w:hAnsiTheme="minorEastAsia" w:hint="eastAsia"/>
                <w:sz w:val="24"/>
                <w:szCs w:val="24"/>
              </w:rPr>
              <w:t>；</w:t>
            </w:r>
          </w:p>
          <w:p w:rsidR="00EE4ECC" w:rsidRPr="001E7D98" w:rsidRDefault="007742A2" w:rsidP="0028399B">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公司按照常规销售模式销售无需再进行设计开发，因此Q8.3条款不适用</w:t>
            </w:r>
            <w:r w:rsidR="000A22BB" w:rsidRPr="001E7D98">
              <w:rPr>
                <w:rFonts w:asciiTheme="minorEastAsia" w:eastAsiaTheme="minorEastAsia" w:hAnsiTheme="minorEastAsia" w:hint="eastAsia"/>
                <w:sz w:val="24"/>
                <w:szCs w:val="24"/>
              </w:rPr>
              <w:t>，删减后不影响满足顾客要求和法律法规要求</w:t>
            </w:r>
            <w:r w:rsidR="00614964" w:rsidRPr="001E7D98">
              <w:rPr>
                <w:rFonts w:asciiTheme="minorEastAsia" w:eastAsiaTheme="minorEastAsia" w:hAnsiTheme="minorEastAsia" w:hint="eastAsia"/>
                <w:sz w:val="24"/>
                <w:szCs w:val="24"/>
              </w:rPr>
              <w:t>的义务</w:t>
            </w:r>
            <w:r w:rsidR="000A22BB" w:rsidRPr="001E7D98">
              <w:rPr>
                <w:rFonts w:asciiTheme="minorEastAsia" w:eastAsiaTheme="minorEastAsia" w:hAnsiTheme="minorEastAsia" w:hint="eastAsia"/>
                <w:sz w:val="24"/>
                <w:szCs w:val="24"/>
              </w:rPr>
              <w:t>，删减合理</w:t>
            </w:r>
            <w:r w:rsidRPr="001E7D98">
              <w:rPr>
                <w:rFonts w:asciiTheme="minorEastAsia" w:eastAsiaTheme="minorEastAsia" w:hAnsiTheme="minorEastAsia" w:hint="eastAsia"/>
                <w:sz w:val="24"/>
                <w:szCs w:val="24"/>
              </w:rPr>
              <w:t>。</w:t>
            </w:r>
          </w:p>
          <w:p w:rsidR="00991D8D" w:rsidRPr="001E7D98" w:rsidRDefault="0028399B" w:rsidP="0028399B">
            <w:pPr>
              <w:pStyle w:val="a0"/>
              <w:spacing w:line="360" w:lineRule="auto"/>
              <w:rPr>
                <w:rFonts w:asciiTheme="minorEastAsia" w:eastAsiaTheme="minorEastAsia" w:hAnsiTheme="minorEastAsia"/>
              </w:rPr>
            </w:pPr>
            <w:r w:rsidRPr="001E7D98">
              <w:rPr>
                <w:rFonts w:asciiTheme="minorEastAsia" w:eastAsiaTheme="minorEastAsia" w:hAnsiTheme="minorEastAsia" w:hint="eastAsia"/>
                <w:szCs w:val="24"/>
              </w:rPr>
              <w:t>现场</w:t>
            </w:r>
            <w:r w:rsidR="00991D8D" w:rsidRPr="001E7D98">
              <w:rPr>
                <w:rFonts w:asciiTheme="minorEastAsia" w:eastAsiaTheme="minorEastAsia" w:hAnsiTheme="minorEastAsia" w:hint="eastAsia"/>
                <w:szCs w:val="24"/>
              </w:rPr>
              <w:t>验证认证范围适宜，符合公司实际。</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质量/环境/职业健康安全管理体系及其过程</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QEO：4.4  </w:t>
            </w:r>
          </w:p>
        </w:tc>
        <w:tc>
          <w:tcPr>
            <w:tcW w:w="10943"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公司按照 GB/T19001-2016</w:t>
            </w:r>
            <w:r w:rsidR="008C54C9" w:rsidRPr="001E7D98">
              <w:rPr>
                <w:rFonts w:asciiTheme="minorEastAsia" w:eastAsiaTheme="minorEastAsia" w:hAnsiTheme="minorEastAsia" w:hint="eastAsia"/>
                <w:sz w:val="24"/>
                <w:szCs w:val="24"/>
              </w:rPr>
              <w:t>idtISO9001:2015</w:t>
            </w:r>
            <w:r w:rsidRPr="001E7D98">
              <w:rPr>
                <w:rFonts w:asciiTheme="minorEastAsia" w:eastAsiaTheme="minorEastAsia" w:hAnsiTheme="minorEastAsia" w:hint="eastAsia"/>
                <w:sz w:val="24"/>
                <w:szCs w:val="24"/>
              </w:rPr>
              <w:t xml:space="preserve"> 和GB/T24001-2016</w:t>
            </w:r>
            <w:r w:rsidR="008C54C9" w:rsidRPr="001E7D98">
              <w:rPr>
                <w:rFonts w:asciiTheme="minorEastAsia" w:eastAsiaTheme="minorEastAsia" w:hAnsiTheme="minorEastAsia" w:hint="eastAsia"/>
                <w:sz w:val="24"/>
                <w:szCs w:val="24"/>
              </w:rPr>
              <w:t>idtISO</w:t>
            </w:r>
            <w:r w:rsidR="00436693" w:rsidRPr="001E7D98">
              <w:rPr>
                <w:rFonts w:asciiTheme="minorEastAsia" w:eastAsiaTheme="minorEastAsia" w:hAnsiTheme="minorEastAsia" w:hint="eastAsia"/>
                <w:sz w:val="24"/>
                <w:szCs w:val="24"/>
              </w:rPr>
              <w:t>1</w:t>
            </w:r>
            <w:r w:rsidR="008C54C9" w:rsidRPr="001E7D98">
              <w:rPr>
                <w:rFonts w:asciiTheme="minorEastAsia" w:eastAsiaTheme="minorEastAsia" w:hAnsiTheme="minorEastAsia" w:hint="eastAsia"/>
                <w:sz w:val="24"/>
                <w:szCs w:val="24"/>
              </w:rPr>
              <w:t>4001:201</w:t>
            </w:r>
            <w:r w:rsidR="00436693" w:rsidRPr="001E7D98">
              <w:rPr>
                <w:rFonts w:asciiTheme="minorEastAsia" w:eastAsiaTheme="minorEastAsia" w:hAnsiTheme="minorEastAsia" w:hint="eastAsia"/>
                <w:sz w:val="24"/>
                <w:szCs w:val="24"/>
              </w:rPr>
              <w:t>5</w:t>
            </w:r>
            <w:r w:rsidRPr="001E7D98">
              <w:rPr>
                <w:rFonts w:asciiTheme="minorEastAsia" w:eastAsiaTheme="minorEastAsia" w:hAnsiTheme="minorEastAsia" w:hint="eastAsia"/>
                <w:sz w:val="24"/>
                <w:szCs w:val="24"/>
              </w:rPr>
              <w:t>、</w:t>
            </w:r>
            <w:r w:rsidR="008C54C9" w:rsidRPr="001E7D98">
              <w:rPr>
                <w:rFonts w:asciiTheme="minorEastAsia" w:eastAsiaTheme="minorEastAsia" w:hAnsiTheme="minorEastAsia" w:hint="eastAsia"/>
                <w:sz w:val="24"/>
                <w:szCs w:val="24"/>
              </w:rPr>
              <w:t xml:space="preserve"> GB/T45001-2020idt</w:t>
            </w:r>
            <w:r w:rsidRPr="001E7D98">
              <w:rPr>
                <w:rFonts w:asciiTheme="minorEastAsia" w:eastAsiaTheme="minorEastAsia" w:hAnsiTheme="minorEastAsia" w:hint="eastAsia"/>
                <w:sz w:val="24"/>
                <w:szCs w:val="24"/>
              </w:rPr>
              <w:t>ISO45001:2018 标准的要求识别了质量/环境/职业健康安全管理</w:t>
            </w:r>
            <w:r w:rsidR="00436693" w:rsidRPr="001E7D98">
              <w:rPr>
                <w:rFonts w:asciiTheme="minorEastAsia" w:eastAsiaTheme="minorEastAsia" w:hAnsiTheme="minorEastAsia" w:hint="eastAsia"/>
                <w:sz w:val="24"/>
                <w:szCs w:val="24"/>
              </w:rPr>
              <w:t>体系</w:t>
            </w:r>
            <w:r w:rsidRPr="001E7D98">
              <w:rPr>
                <w:rFonts w:asciiTheme="minorEastAsia" w:eastAsiaTheme="minorEastAsia" w:hAnsiTheme="minorEastAsia" w:hint="eastAsia"/>
                <w:sz w:val="24"/>
                <w:szCs w:val="24"/>
              </w:rPr>
              <w:t>所需的过程及相互作用，识别了质量</w:t>
            </w:r>
            <w:r w:rsidR="00436693" w:rsidRPr="001E7D98">
              <w:rPr>
                <w:rFonts w:asciiTheme="minorEastAsia" w:eastAsiaTheme="minorEastAsia" w:hAnsiTheme="minorEastAsia" w:hint="eastAsia"/>
                <w:sz w:val="24"/>
                <w:szCs w:val="24"/>
              </w:rPr>
              <w:t>、</w:t>
            </w:r>
            <w:r w:rsidRPr="001E7D98">
              <w:rPr>
                <w:rFonts w:asciiTheme="minorEastAsia" w:eastAsiaTheme="minorEastAsia" w:hAnsiTheme="minorEastAsia" w:hint="eastAsia"/>
                <w:sz w:val="24"/>
                <w:szCs w:val="24"/>
              </w:rPr>
              <w:t>环境</w:t>
            </w:r>
            <w:r w:rsidR="00436693" w:rsidRPr="001E7D98">
              <w:rPr>
                <w:rFonts w:asciiTheme="minorEastAsia" w:eastAsiaTheme="minorEastAsia" w:hAnsiTheme="minorEastAsia" w:hint="eastAsia"/>
                <w:sz w:val="24"/>
                <w:szCs w:val="24"/>
              </w:rPr>
              <w:t>和</w:t>
            </w:r>
            <w:r w:rsidRPr="001E7D98">
              <w:rPr>
                <w:rFonts w:asciiTheme="minorEastAsia" w:eastAsiaTheme="minorEastAsia" w:hAnsiTheme="minorEastAsia" w:hint="eastAsia"/>
                <w:sz w:val="24"/>
                <w:szCs w:val="24"/>
              </w:rPr>
              <w:t>职业健康安全管理体系涉及的各个过程：</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a) 确定这些过程所需的输入和期望的输出；</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b) 确定这些过程的顺序和相互作用；</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c) 建立了程序文件、管理制度、检验规范等明确了各个过程所需的准则和方法，并明确了目标。</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d) 规定了每个过程所需的资源；</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e) 规定与这些过程相关的责任和权限；</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　  f) 针对这些过程识别和确定了质量</w:t>
            </w:r>
            <w:r w:rsidR="003D0546" w:rsidRPr="001E7D98">
              <w:rPr>
                <w:rFonts w:asciiTheme="minorEastAsia" w:eastAsiaTheme="minorEastAsia" w:hAnsiTheme="minorEastAsia" w:hint="eastAsia"/>
                <w:sz w:val="24"/>
                <w:szCs w:val="24"/>
              </w:rPr>
              <w:t>环境职业健康安全</w:t>
            </w:r>
            <w:r w:rsidRPr="001E7D98">
              <w:rPr>
                <w:rFonts w:asciiTheme="minorEastAsia" w:eastAsiaTheme="minorEastAsia" w:hAnsiTheme="minorEastAsia" w:hint="eastAsia"/>
                <w:sz w:val="24"/>
                <w:szCs w:val="24"/>
              </w:rPr>
              <w:t>管理活动的风险、机会以及所需的措施；</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g) 对这些过程进行了评价，暂无所需的变更；</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h) 公司通过绩效评价、内部审核、管理评审等以期对质量/环境/职业健康安全管理管理体系得到改进。</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1174"/>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方针</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QEO：5.2 </w:t>
            </w:r>
          </w:p>
        </w:tc>
        <w:tc>
          <w:tcPr>
            <w:tcW w:w="10943"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企业已经制定质量、环境、职业健康安全方针，具体包含在《管理手册》，</w:t>
            </w:r>
          </w:p>
          <w:p w:rsidR="00EE4ECC" w:rsidRPr="001E7D98" w:rsidRDefault="007742A2">
            <w:pPr>
              <w:tabs>
                <w:tab w:val="right" w:pos="8306"/>
              </w:tabs>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公司的质量、环境、职业健康安全方针</w:t>
            </w:r>
            <w:r w:rsidR="005F08CB" w:rsidRPr="001E7D98">
              <w:rPr>
                <w:rFonts w:asciiTheme="minorEastAsia" w:eastAsiaTheme="minorEastAsia" w:hAnsiTheme="minorEastAsia" w:hint="eastAsia"/>
                <w:sz w:val="24"/>
                <w:szCs w:val="24"/>
              </w:rPr>
              <w:t>没有变化</w:t>
            </w:r>
            <w:r w:rsidRPr="001E7D98">
              <w:rPr>
                <w:rFonts w:asciiTheme="minorEastAsia" w:eastAsiaTheme="minorEastAsia" w:hAnsiTheme="minorEastAsia" w:hint="eastAsia"/>
                <w:sz w:val="24"/>
                <w:szCs w:val="24"/>
              </w:rPr>
              <w:t>：</w:t>
            </w:r>
          </w:p>
          <w:p w:rsidR="00EE4ECC" w:rsidRPr="001E7D98" w:rsidRDefault="007742A2" w:rsidP="003D0546">
            <w:pPr>
              <w:spacing w:line="360" w:lineRule="auto"/>
              <w:ind w:firstLineChars="400" w:firstLine="96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做一流产品、创一流企业,</w:t>
            </w:r>
          </w:p>
          <w:p w:rsidR="00EE4ECC" w:rsidRPr="001E7D98" w:rsidRDefault="007742A2">
            <w:pPr>
              <w:spacing w:line="360" w:lineRule="auto"/>
              <w:ind w:firstLineChars="400" w:firstLine="96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以优质的产品，不断满足顾客需求；</w:t>
            </w:r>
          </w:p>
          <w:p w:rsidR="00EE4ECC" w:rsidRPr="001E7D98" w:rsidRDefault="007742A2">
            <w:pPr>
              <w:spacing w:line="360" w:lineRule="auto"/>
              <w:ind w:firstLineChars="400" w:firstLine="96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遵守环境法律法规，实现污染控制；</w:t>
            </w:r>
          </w:p>
          <w:p w:rsidR="00EE4ECC" w:rsidRPr="001E7D98" w:rsidRDefault="007742A2">
            <w:pPr>
              <w:spacing w:line="360" w:lineRule="auto"/>
              <w:ind w:firstLineChars="400" w:firstLine="96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持续改进环境业绩，创建绿色企业；</w:t>
            </w:r>
          </w:p>
          <w:p w:rsidR="00EE4ECC" w:rsidRPr="001E7D98" w:rsidRDefault="007742A2">
            <w:pPr>
              <w:tabs>
                <w:tab w:val="right" w:pos="8306"/>
              </w:tabs>
              <w:spacing w:line="360" w:lineRule="auto"/>
              <w:ind w:firstLineChars="300" w:firstLine="720"/>
              <w:rPr>
                <w:rFonts w:asciiTheme="minorEastAsia" w:eastAsiaTheme="minorEastAsia" w:hAnsiTheme="minorEastAsia"/>
                <w:sz w:val="24"/>
                <w:szCs w:val="24"/>
              </w:rPr>
            </w:pPr>
            <w:r w:rsidRPr="001E7D98">
              <w:rPr>
                <w:rFonts w:asciiTheme="minorEastAsia" w:eastAsiaTheme="minorEastAsia" w:hAnsiTheme="minorEastAsia" w:hint="eastAsia"/>
                <w:sz w:val="24"/>
                <w:szCs w:val="24"/>
                <w:u w:val="single"/>
              </w:rPr>
              <w:t xml:space="preserve">  以人为本、科学管理、控制风险、关爱健康</w:t>
            </w:r>
            <w:r w:rsidRPr="001E7D98">
              <w:rPr>
                <w:rFonts w:asciiTheme="minorEastAsia" w:eastAsiaTheme="minorEastAsia" w:hAnsiTheme="minorEastAsia" w:hint="eastAsia"/>
                <w:sz w:val="24"/>
                <w:szCs w:val="24"/>
              </w:rPr>
              <w:t>。</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查领导</w:t>
            </w:r>
            <w:proofErr w:type="gramStart"/>
            <w:r w:rsidRPr="001E7D98">
              <w:rPr>
                <w:rFonts w:asciiTheme="minorEastAsia" w:eastAsiaTheme="minorEastAsia" w:hAnsiTheme="minorEastAsia" w:hint="eastAsia"/>
                <w:sz w:val="24"/>
                <w:szCs w:val="24"/>
              </w:rPr>
              <w:t>层参与</w:t>
            </w:r>
            <w:proofErr w:type="gramEnd"/>
            <w:r w:rsidRPr="001E7D98">
              <w:rPr>
                <w:rFonts w:asciiTheme="minorEastAsia" w:eastAsiaTheme="minorEastAsia" w:hAnsiTheme="minorEastAsia" w:hint="eastAsia"/>
                <w:sz w:val="24"/>
                <w:szCs w:val="24"/>
              </w:rPr>
              <w:t>制定管理体系方针的情况，是否熟悉组织的管理体系方针内容、含义：</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；管代：</w:t>
            </w:r>
            <w:r w:rsidR="00D4193D" w:rsidRPr="001E7D98">
              <w:rPr>
                <w:rFonts w:asciiTheme="minorEastAsia" w:eastAsiaTheme="minorEastAsia" w:hAnsiTheme="minorEastAsia" w:hint="eastAsia"/>
                <w:sz w:val="24"/>
                <w:szCs w:val="24"/>
              </w:rPr>
              <w:t>安硕</w:t>
            </w:r>
            <w:r w:rsidRPr="001E7D98">
              <w:rPr>
                <w:rFonts w:asciiTheme="minorEastAsia" w:eastAsiaTheme="minorEastAsia" w:hAnsiTheme="minorEastAsia" w:hint="eastAsia"/>
                <w:sz w:val="24"/>
                <w:szCs w:val="24"/>
              </w:rPr>
              <w:t>，按照标准要求制订的方针，对体系知识的学习还需加强。管理评审对质量、环境、职业健康安全方针的适宜性作了评审，判定适宜，适合公司的发展需求。质量、环境和职业健康安全方针符合标准要求。</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组织的角色、职责和权限</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QEO：5.3  </w:t>
            </w:r>
          </w:p>
        </w:tc>
        <w:tc>
          <w:tcPr>
            <w:tcW w:w="10943" w:type="dxa"/>
            <w:vAlign w:val="center"/>
          </w:tcPr>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w:t>
            </w:r>
            <w:r w:rsidRPr="001E7D98">
              <w:rPr>
                <w:rFonts w:asciiTheme="minorEastAsia" w:eastAsiaTheme="minorEastAsia" w:hAnsiTheme="minorEastAsia" w:hint="eastAsia"/>
                <w:sz w:val="24"/>
                <w:szCs w:val="24"/>
              </w:rPr>
              <w:lastRenderedPageBreak/>
              <w:t>保整个组织推动以顾客为关注焦点，确保在策划和实施管理体系变更时保持其完整性。经</w:t>
            </w:r>
            <w:proofErr w:type="gramStart"/>
            <w:r w:rsidRPr="001E7D98">
              <w:rPr>
                <w:rFonts w:asciiTheme="minorEastAsia" w:eastAsiaTheme="minorEastAsia" w:hAnsiTheme="minorEastAsia" w:hint="eastAsia"/>
                <w:sz w:val="24"/>
                <w:szCs w:val="24"/>
              </w:rPr>
              <w:t>查每个</w:t>
            </w:r>
            <w:proofErr w:type="gramEnd"/>
            <w:r w:rsidRPr="001E7D98">
              <w:rPr>
                <w:rFonts w:asciiTheme="minorEastAsia" w:eastAsiaTheme="minorEastAsia" w:hAnsiTheme="minorEastAsia" w:hint="eastAsia"/>
                <w:sz w:val="24"/>
                <w:szCs w:val="24"/>
              </w:rPr>
              <w:t>部门均有部门职责和权限，各岗位的职责和权限、任职要求在《岗位任职要求》中得到规定。经查问组织内的职责和权限基本得到沟通，通过文件发布、传达、会议、培训等了解有关职责和权限。</w:t>
            </w:r>
          </w:p>
          <w:p w:rsidR="00EE4ECC" w:rsidRPr="001E7D98" w:rsidRDefault="0028399B" w:rsidP="00BC7F68">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现场</w:t>
            </w:r>
            <w:r w:rsidR="007742A2" w:rsidRPr="001E7D98">
              <w:rPr>
                <w:rFonts w:asciiTheme="minorEastAsia" w:eastAsiaTheme="minorEastAsia" w:hAnsiTheme="minorEastAsia" w:hint="eastAsia"/>
                <w:sz w:val="24"/>
                <w:szCs w:val="24"/>
              </w:rPr>
              <w:t>询问管代、陪同人员，基本了解其职责。</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应对风险和机会的措施</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Q：6.1</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EO： 6.1.1</w:t>
            </w:r>
          </w:p>
        </w:tc>
        <w:tc>
          <w:tcPr>
            <w:tcW w:w="10943" w:type="dxa"/>
            <w:vAlign w:val="center"/>
          </w:tcPr>
          <w:p w:rsidR="001976A2" w:rsidRPr="001E7D98" w:rsidRDefault="005F08CB" w:rsidP="001976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公司保持了</w:t>
            </w:r>
            <w:r w:rsidR="007742A2" w:rsidRPr="001E7D98">
              <w:rPr>
                <w:rFonts w:asciiTheme="minorEastAsia" w:eastAsiaTheme="minorEastAsia" w:hAnsiTheme="minorEastAsia" w:hint="eastAsia"/>
                <w:sz w:val="24"/>
                <w:szCs w:val="24"/>
              </w:rPr>
              <w:t>《风险和机遇的应对控制程序</w:t>
            </w:r>
            <w:r w:rsidR="00A566DE" w:rsidRPr="001E7D98">
              <w:rPr>
                <w:rFonts w:asciiTheme="minorEastAsia" w:eastAsiaTheme="minorEastAsia" w:hAnsiTheme="minorEastAsia" w:hint="eastAsia"/>
                <w:sz w:val="24"/>
                <w:szCs w:val="24"/>
              </w:rPr>
              <w:t>ZDKJYQ</w:t>
            </w:r>
            <w:r w:rsidR="007742A2" w:rsidRPr="001E7D98">
              <w:rPr>
                <w:rFonts w:asciiTheme="minorEastAsia" w:eastAsiaTheme="minorEastAsia" w:hAnsiTheme="minorEastAsia" w:hint="eastAsia"/>
                <w:sz w:val="24"/>
                <w:szCs w:val="24"/>
              </w:rPr>
              <w:t>.CX13-</w:t>
            </w:r>
            <w:r w:rsidR="00B3192D" w:rsidRPr="001E7D98">
              <w:rPr>
                <w:rFonts w:asciiTheme="minorEastAsia" w:eastAsiaTheme="minorEastAsia" w:hAnsiTheme="minorEastAsia" w:hint="eastAsia"/>
                <w:sz w:val="24"/>
                <w:szCs w:val="24"/>
              </w:rPr>
              <w:t>20</w:t>
            </w:r>
            <w:r w:rsidR="00FA06A3" w:rsidRPr="001E7D98">
              <w:rPr>
                <w:rFonts w:asciiTheme="minorEastAsia" w:eastAsiaTheme="minorEastAsia" w:hAnsiTheme="minorEastAsia" w:hint="eastAsia"/>
                <w:sz w:val="24"/>
                <w:szCs w:val="24"/>
              </w:rPr>
              <w:t>19</w:t>
            </w:r>
            <w:r w:rsidR="007742A2" w:rsidRPr="001E7D98">
              <w:rPr>
                <w:rFonts w:asciiTheme="minorEastAsia" w:eastAsiaTheme="minorEastAsia" w:hAnsiTheme="minorEastAsia" w:hint="eastAsia"/>
                <w:sz w:val="24"/>
                <w:szCs w:val="24"/>
              </w:rPr>
              <w:t>》，对组织内外的风险和机遇进行了策划。</w:t>
            </w:r>
          </w:p>
          <w:p w:rsidR="004C5009" w:rsidRPr="001E7D98" w:rsidRDefault="005A6321" w:rsidP="001976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查到了《风险和机遇评估分析表》</w:t>
            </w:r>
            <w:r w:rsidR="004C5009" w:rsidRPr="001E7D98">
              <w:rPr>
                <w:rFonts w:asciiTheme="minorEastAsia" w:eastAsiaTheme="minorEastAsia" w:hAnsiTheme="minorEastAsia" w:hint="eastAsia"/>
                <w:sz w:val="24"/>
                <w:szCs w:val="24"/>
              </w:rPr>
              <w:t>从“</w:t>
            </w:r>
            <w:r w:rsidR="001976A2" w:rsidRPr="001E7D98">
              <w:rPr>
                <w:rFonts w:asciiTheme="minorEastAsia" w:eastAsiaTheme="minorEastAsia" w:hAnsiTheme="minorEastAsia" w:hint="eastAsia"/>
                <w:sz w:val="24"/>
                <w:szCs w:val="24"/>
              </w:rPr>
              <w:t>内外部环境有关的风险和机遇、与管理体系运行有关的风险和机遇、与经营过程有关的风险和机遇、与法律法规有关的风险、与环境因素危险源有关的风险、与财务资本有关的风险</w:t>
            </w:r>
            <w:r w:rsidR="004C5009" w:rsidRPr="001E7D98">
              <w:rPr>
                <w:rFonts w:asciiTheme="minorEastAsia" w:eastAsiaTheme="minorEastAsia" w:hAnsiTheme="minorEastAsia" w:hint="eastAsia"/>
                <w:sz w:val="24"/>
                <w:szCs w:val="24"/>
              </w:rPr>
              <w:t>”等方面进行风险源的识别和评价，确定公司的主要风险和机遇，为控制措施的制定提供依据。</w:t>
            </w:r>
          </w:p>
          <w:p w:rsidR="00991D8D" w:rsidRPr="001E7D98" w:rsidRDefault="004C5009" w:rsidP="005A2C1B">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办公室协助管理者代表组织各部门，通过公司所处环境、相关方的需求及期望和合</w:t>
            </w:r>
            <w:proofErr w:type="gramStart"/>
            <w:r w:rsidRPr="001E7D98">
              <w:rPr>
                <w:rFonts w:asciiTheme="minorEastAsia" w:eastAsiaTheme="minorEastAsia" w:hAnsiTheme="minorEastAsia" w:hint="eastAsia"/>
                <w:sz w:val="24"/>
                <w:szCs w:val="24"/>
              </w:rPr>
              <w:t>规</w:t>
            </w:r>
            <w:proofErr w:type="gramEnd"/>
            <w:r w:rsidRPr="001E7D98">
              <w:rPr>
                <w:rFonts w:asciiTheme="minorEastAsia" w:eastAsiaTheme="minorEastAsia" w:hAnsiTheme="minorEastAsia" w:hint="eastAsia"/>
                <w:sz w:val="24"/>
                <w:szCs w:val="24"/>
              </w:rPr>
              <w:t>义务</w:t>
            </w:r>
            <w:r w:rsidR="002D716B" w:rsidRPr="001E7D98">
              <w:rPr>
                <w:rFonts w:asciiTheme="minorEastAsia" w:eastAsiaTheme="minorEastAsia" w:hAnsiTheme="minorEastAsia" w:hint="eastAsia"/>
                <w:sz w:val="24"/>
                <w:szCs w:val="24"/>
              </w:rPr>
              <w:t>的分析结果，确定应对的风险和机遇。在策划管理体系时，对上述要求进行考虑，</w:t>
            </w:r>
            <w:r w:rsidRPr="001E7D98">
              <w:rPr>
                <w:rFonts w:asciiTheme="minorEastAsia" w:eastAsiaTheme="minorEastAsia" w:hAnsiTheme="minorEastAsia" w:hint="eastAsia"/>
                <w:sz w:val="24"/>
                <w:szCs w:val="24"/>
              </w:rPr>
              <w:t>确保管理体系能够实现预期的结果</w:t>
            </w:r>
            <w:r w:rsidR="007742A2" w:rsidRPr="001E7D98">
              <w:rPr>
                <w:rFonts w:asciiTheme="minorEastAsia" w:eastAsiaTheme="minorEastAsia" w:hAnsiTheme="minorEastAsia" w:hint="eastAsia"/>
                <w:sz w:val="24"/>
                <w:szCs w:val="24"/>
              </w:rPr>
              <w:t>。</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目标和措施计划（管理方案）</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QEO：6.2  </w:t>
            </w:r>
          </w:p>
        </w:tc>
        <w:tc>
          <w:tcPr>
            <w:tcW w:w="10943" w:type="dxa"/>
            <w:vAlign w:val="center"/>
          </w:tcPr>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质量目标：</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1、产品</w:t>
            </w:r>
            <w:r w:rsidR="00991D8D" w:rsidRPr="001E7D98">
              <w:rPr>
                <w:rFonts w:asciiTheme="minorEastAsia" w:eastAsiaTheme="minorEastAsia" w:hAnsiTheme="minorEastAsia" w:hint="eastAsia"/>
                <w:sz w:val="24"/>
                <w:szCs w:val="24"/>
                <w:u w:val="single"/>
              </w:rPr>
              <w:t>交付</w:t>
            </w:r>
            <w:r w:rsidRPr="001E7D98">
              <w:rPr>
                <w:rFonts w:asciiTheme="minorEastAsia" w:eastAsiaTheme="minorEastAsia" w:hAnsiTheme="minorEastAsia" w:hint="eastAsia"/>
                <w:sz w:val="24"/>
                <w:szCs w:val="24"/>
                <w:u w:val="single"/>
              </w:rPr>
              <w:t>合格率100％；</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2、顾客满意度大于95%。</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环境目标：</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1、固体废弃物有效处置率</w:t>
            </w:r>
            <w:r w:rsidRPr="001E7D98">
              <w:rPr>
                <w:rFonts w:asciiTheme="minorEastAsia" w:eastAsiaTheme="minorEastAsia" w:hAnsiTheme="minorEastAsia"/>
                <w:sz w:val="24"/>
                <w:szCs w:val="24"/>
                <w:u w:val="single"/>
              </w:rPr>
              <w:t>100%</w:t>
            </w:r>
            <w:r w:rsidRPr="001E7D98">
              <w:rPr>
                <w:rFonts w:asciiTheme="minorEastAsia" w:eastAsiaTheme="minorEastAsia" w:hAnsiTheme="minorEastAsia" w:hint="eastAsia"/>
                <w:sz w:val="24"/>
                <w:szCs w:val="24"/>
                <w:u w:val="single"/>
              </w:rPr>
              <w:t>；</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2、火灾事故发生率为0。</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职业健康安全</w:t>
            </w:r>
            <w:r w:rsidRPr="001E7D98">
              <w:rPr>
                <w:rFonts w:asciiTheme="minorEastAsia" w:eastAsiaTheme="minorEastAsia" w:hAnsiTheme="minorEastAsia"/>
                <w:sz w:val="24"/>
                <w:szCs w:val="24"/>
              </w:rPr>
              <w:t>目标</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1、触电事故为零；</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2、火灾发生率为0；</w:t>
            </w:r>
          </w:p>
          <w:p w:rsidR="00EE4ECC" w:rsidRPr="001E7D98" w:rsidRDefault="007742A2">
            <w:pPr>
              <w:spacing w:line="360" w:lineRule="auto"/>
              <w:ind w:firstLineChars="200" w:firstLine="480"/>
              <w:rPr>
                <w:rFonts w:asciiTheme="minorEastAsia" w:eastAsiaTheme="minorEastAsia" w:hAnsiTheme="minorEastAsia"/>
                <w:sz w:val="24"/>
                <w:szCs w:val="24"/>
                <w:u w:val="single"/>
              </w:rPr>
            </w:pPr>
            <w:r w:rsidRPr="001E7D98">
              <w:rPr>
                <w:rFonts w:asciiTheme="minorEastAsia" w:eastAsiaTheme="minorEastAsia" w:hAnsiTheme="minorEastAsia" w:hint="eastAsia"/>
                <w:sz w:val="24"/>
                <w:szCs w:val="24"/>
                <w:u w:val="single"/>
              </w:rPr>
              <w:t>3、无人身伤害。</w:t>
            </w:r>
          </w:p>
          <w:p w:rsidR="005F08CB"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组织对公司质量、环境、职业健康安全目标、指标予以分解，并在相关职能层次部门建立分目标，查见《目标指标分解及措施表》</w:t>
            </w:r>
            <w:r w:rsidR="00FD76A3" w:rsidRPr="001E7D98">
              <w:rPr>
                <w:rFonts w:asciiTheme="minorEastAsia" w:eastAsiaTheme="minorEastAsia" w:hAnsiTheme="minorEastAsia" w:hint="eastAsia"/>
                <w:sz w:val="24"/>
                <w:szCs w:val="24"/>
              </w:rPr>
              <w:t>，</w:t>
            </w:r>
          </w:p>
          <w:p w:rsidR="005F08CB" w:rsidRPr="001E7D98" w:rsidRDefault="005F08CB" w:rsidP="005F08CB">
            <w:pPr>
              <w:ind w:firstLineChars="100" w:firstLine="281"/>
              <w:rPr>
                <w:rFonts w:asciiTheme="minorEastAsia" w:eastAsiaTheme="minorEastAsia" w:hAnsiTheme="minorEastAsia"/>
                <w:b/>
                <w:sz w:val="28"/>
                <w:szCs w:val="28"/>
              </w:rPr>
            </w:pPr>
          </w:p>
          <w:p w:rsidR="00B91B22" w:rsidRPr="001E7D98" w:rsidRDefault="00E632A6" w:rsidP="005F08CB">
            <w:pPr>
              <w:ind w:firstLineChars="100" w:firstLine="24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查到</w:t>
            </w:r>
            <w:r w:rsidR="00B91B22" w:rsidRPr="001E7D98">
              <w:rPr>
                <w:rFonts w:asciiTheme="minorEastAsia" w:eastAsiaTheme="minorEastAsia" w:hAnsiTheme="minorEastAsia" w:hint="eastAsia"/>
                <w:sz w:val="24"/>
                <w:szCs w:val="24"/>
              </w:rPr>
              <w:t>质量、环境和职业健康安全目标指标考核表</w:t>
            </w:r>
            <w:r w:rsidR="005F08CB" w:rsidRPr="001E7D98">
              <w:rPr>
                <w:rFonts w:asciiTheme="minorEastAsia" w:eastAsiaTheme="minorEastAsia" w:hAnsiTheme="minorEastAsia" w:hint="eastAsia"/>
                <w:sz w:val="24"/>
                <w:szCs w:val="24"/>
              </w:rPr>
              <w:t>：</w:t>
            </w:r>
          </w:p>
          <w:p w:rsidR="00B91B22" w:rsidRPr="001E7D98" w:rsidRDefault="00B91B22" w:rsidP="00B91B22">
            <w:pPr>
              <w:ind w:firstLineChars="600" w:firstLine="900"/>
              <w:rPr>
                <w:rFonts w:asciiTheme="minorEastAsia" w:eastAsiaTheme="minorEastAsia" w:hAnsiTheme="minorEastAsia"/>
                <w:sz w:val="15"/>
                <w:szCs w:val="15"/>
              </w:rPr>
            </w:pPr>
            <w:r w:rsidRPr="001E7D98">
              <w:rPr>
                <w:rFonts w:asciiTheme="minorEastAsia" w:eastAsiaTheme="minorEastAsia" w:hAnsiTheme="minorEastAsia" w:hint="eastAsia"/>
                <w:sz w:val="15"/>
                <w:szCs w:val="15"/>
              </w:rPr>
              <w:t>编号：JL6.2-03</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544"/>
              <w:gridCol w:w="2126"/>
              <w:gridCol w:w="850"/>
            </w:tblGrid>
            <w:tr w:rsidR="00B91B22" w:rsidRPr="001E7D98" w:rsidTr="00B91B22">
              <w:trPr>
                <w:cantSplit/>
                <w:trHeight w:hRule="exact" w:val="567"/>
              </w:trPr>
              <w:tc>
                <w:tcPr>
                  <w:tcW w:w="1559" w:type="dxa"/>
                  <w:tcBorders>
                    <w:top w:val="single" w:sz="4" w:space="0" w:color="auto"/>
                    <w:left w:val="single" w:sz="4" w:space="0" w:color="auto"/>
                    <w:bottom w:val="single" w:sz="4" w:space="0" w:color="auto"/>
                    <w:right w:val="single" w:sz="4" w:space="0" w:color="auto"/>
                  </w:tcBorders>
                  <w:vAlign w:val="center"/>
                </w:tcPr>
                <w:p w:rsidR="00B91B22" w:rsidRPr="001E7D98" w:rsidRDefault="00B91B22" w:rsidP="00B91B22">
                  <w:pPr>
                    <w:spacing w:line="0" w:lineRule="atLeast"/>
                    <w:jc w:val="center"/>
                    <w:rPr>
                      <w:rFonts w:asciiTheme="minorEastAsia" w:eastAsiaTheme="minorEastAsia" w:hAnsiTheme="minorEastAsia"/>
                      <w:szCs w:val="21"/>
                    </w:rPr>
                  </w:pPr>
                  <w:r w:rsidRPr="001E7D98">
                    <w:rPr>
                      <w:rFonts w:asciiTheme="minorEastAsia" w:eastAsiaTheme="minorEastAsia" w:hAnsiTheme="minorEastAsia" w:hint="eastAsia"/>
                      <w:szCs w:val="21"/>
                    </w:rPr>
                    <w:t>部门</w:t>
                  </w:r>
                </w:p>
              </w:tc>
              <w:tc>
                <w:tcPr>
                  <w:tcW w:w="3544" w:type="dxa"/>
                  <w:tcBorders>
                    <w:top w:val="single" w:sz="4" w:space="0" w:color="auto"/>
                    <w:left w:val="single" w:sz="4" w:space="0" w:color="auto"/>
                    <w:bottom w:val="single" w:sz="4" w:space="0" w:color="auto"/>
                    <w:right w:val="single" w:sz="4" w:space="0" w:color="auto"/>
                  </w:tcBorders>
                  <w:vAlign w:val="center"/>
                </w:tcPr>
                <w:p w:rsidR="00B91B22" w:rsidRPr="001E7D98" w:rsidRDefault="00B91B22" w:rsidP="00B91B22">
                  <w:pPr>
                    <w:spacing w:line="0" w:lineRule="atLeast"/>
                    <w:jc w:val="center"/>
                    <w:rPr>
                      <w:rFonts w:asciiTheme="minorEastAsia" w:eastAsiaTheme="minorEastAsia" w:hAnsiTheme="minorEastAsia"/>
                      <w:szCs w:val="21"/>
                    </w:rPr>
                  </w:pPr>
                  <w:r w:rsidRPr="001E7D98">
                    <w:rPr>
                      <w:rFonts w:asciiTheme="minorEastAsia" w:eastAsiaTheme="minorEastAsia" w:hAnsiTheme="minorEastAsia" w:hint="eastAsia"/>
                      <w:szCs w:val="21"/>
                    </w:rPr>
                    <w:t>目标指标</w:t>
                  </w:r>
                </w:p>
              </w:tc>
              <w:tc>
                <w:tcPr>
                  <w:tcW w:w="2126" w:type="dxa"/>
                  <w:tcBorders>
                    <w:top w:val="single" w:sz="4" w:space="0" w:color="auto"/>
                    <w:left w:val="single" w:sz="4" w:space="0" w:color="auto"/>
                    <w:bottom w:val="single" w:sz="4" w:space="0" w:color="auto"/>
                    <w:right w:val="single" w:sz="4" w:space="0" w:color="auto"/>
                  </w:tcBorders>
                  <w:vAlign w:val="center"/>
                </w:tcPr>
                <w:p w:rsidR="00B91B22" w:rsidRPr="001E7D98" w:rsidRDefault="00B91B22" w:rsidP="00B91B22">
                  <w:pPr>
                    <w:spacing w:line="0" w:lineRule="atLeast"/>
                    <w:jc w:val="center"/>
                    <w:rPr>
                      <w:rFonts w:asciiTheme="minorEastAsia" w:eastAsiaTheme="minorEastAsia" w:hAnsiTheme="minorEastAsia"/>
                      <w:szCs w:val="21"/>
                    </w:rPr>
                  </w:pPr>
                  <w:r w:rsidRPr="001E7D98">
                    <w:rPr>
                      <w:rFonts w:asciiTheme="minorEastAsia" w:eastAsiaTheme="minorEastAsia" w:hAnsiTheme="minorEastAsia" w:hint="eastAsia"/>
                      <w:szCs w:val="21"/>
                    </w:rPr>
                    <w:t>完成情况</w:t>
                  </w:r>
                </w:p>
              </w:tc>
              <w:tc>
                <w:tcPr>
                  <w:tcW w:w="850" w:type="dxa"/>
                  <w:tcBorders>
                    <w:top w:val="single" w:sz="4" w:space="0" w:color="auto"/>
                    <w:left w:val="single" w:sz="4" w:space="0" w:color="auto"/>
                    <w:bottom w:val="single" w:sz="4" w:space="0" w:color="auto"/>
                    <w:right w:val="single" w:sz="4" w:space="0" w:color="auto"/>
                  </w:tcBorders>
                  <w:vAlign w:val="center"/>
                </w:tcPr>
                <w:p w:rsidR="00B91B22" w:rsidRPr="001E7D98" w:rsidRDefault="00B91B22" w:rsidP="00B91B22">
                  <w:pPr>
                    <w:spacing w:line="0" w:lineRule="atLeast"/>
                    <w:jc w:val="center"/>
                    <w:rPr>
                      <w:rFonts w:asciiTheme="minorEastAsia" w:eastAsiaTheme="minorEastAsia" w:hAnsiTheme="minorEastAsia"/>
                      <w:szCs w:val="21"/>
                    </w:rPr>
                  </w:pPr>
                  <w:r w:rsidRPr="001E7D98">
                    <w:rPr>
                      <w:rFonts w:asciiTheme="minorEastAsia" w:eastAsiaTheme="minorEastAsia" w:hAnsiTheme="minorEastAsia" w:hint="eastAsia"/>
                      <w:szCs w:val="21"/>
                    </w:rPr>
                    <w:t>备注</w:t>
                  </w: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顾客满意率≥95%</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96％</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产品交付合格率100％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固体废弃物有效处置率100%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火灾发生率0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lastRenderedPageBreak/>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触电事故发生率0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公司</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人身伤害发生率0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办公室</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培训计划完成率100%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办公室</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培训合格率100%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办公室</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文件化信息受控率100%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办公室</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固体废弃物有效处置率100%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办公室</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火灾发生率0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质检部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产品交付合格率100%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质检部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检验正确率100%。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质检部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固体废弃物有效处置率100%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质检部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火灾发生率0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采购产品合格率100%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顾客满意率≥95%</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96％</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固体废弃物有效处置率100%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100％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火灾发生率0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lastRenderedPageBreak/>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触电事故发生率0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r w:rsidR="00B91B22" w:rsidRPr="001E7D98" w:rsidTr="00B91B22">
              <w:trPr>
                <w:cantSplit/>
                <w:trHeight w:hRule="exact" w:val="567"/>
              </w:trPr>
              <w:tc>
                <w:tcPr>
                  <w:tcW w:w="1559"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供销部</w:t>
                  </w:r>
                </w:p>
              </w:tc>
              <w:tc>
                <w:tcPr>
                  <w:tcW w:w="3544" w:type="dxa"/>
                  <w:vAlign w:val="center"/>
                </w:tcPr>
                <w:p w:rsidR="00B91B22" w:rsidRPr="001E7D98" w:rsidRDefault="00B91B22" w:rsidP="00B91B22">
                  <w:pPr>
                    <w:spacing w:line="0" w:lineRule="atLeast"/>
                    <w:rPr>
                      <w:rFonts w:asciiTheme="minorEastAsia" w:eastAsiaTheme="minorEastAsia" w:hAnsiTheme="minorEastAsia"/>
                      <w:bCs/>
                      <w:szCs w:val="21"/>
                    </w:rPr>
                  </w:pPr>
                  <w:r w:rsidRPr="001E7D98">
                    <w:rPr>
                      <w:rFonts w:asciiTheme="minorEastAsia" w:eastAsiaTheme="minorEastAsia" w:hAnsiTheme="minorEastAsia" w:hint="eastAsia"/>
                      <w:bCs/>
                      <w:szCs w:val="21"/>
                    </w:rPr>
                    <w:t>人身伤害发生率0</w:t>
                  </w:r>
                </w:p>
              </w:tc>
              <w:tc>
                <w:tcPr>
                  <w:tcW w:w="2126" w:type="dxa"/>
                  <w:vAlign w:val="center"/>
                </w:tcPr>
                <w:p w:rsidR="00B91B22" w:rsidRPr="001E7D98" w:rsidRDefault="00B91B22" w:rsidP="00B91B22">
                  <w:pPr>
                    <w:spacing w:line="0" w:lineRule="atLeast"/>
                    <w:jc w:val="center"/>
                    <w:rPr>
                      <w:rFonts w:asciiTheme="minorEastAsia" w:eastAsiaTheme="minorEastAsia" w:hAnsiTheme="minorEastAsia"/>
                      <w:bCs/>
                      <w:szCs w:val="21"/>
                    </w:rPr>
                  </w:pPr>
                  <w:r w:rsidRPr="001E7D98">
                    <w:rPr>
                      <w:rFonts w:asciiTheme="minorEastAsia" w:eastAsiaTheme="minorEastAsia" w:hAnsiTheme="minorEastAsia" w:hint="eastAsia"/>
                      <w:bCs/>
                      <w:szCs w:val="21"/>
                    </w:rPr>
                    <w:t>0</w:t>
                  </w:r>
                </w:p>
              </w:tc>
              <w:tc>
                <w:tcPr>
                  <w:tcW w:w="850" w:type="dxa"/>
                  <w:vAlign w:val="center"/>
                </w:tcPr>
                <w:p w:rsidR="00B91B22" w:rsidRPr="001E7D98" w:rsidRDefault="00B91B22" w:rsidP="00B91B22">
                  <w:pPr>
                    <w:spacing w:line="0" w:lineRule="atLeast"/>
                    <w:rPr>
                      <w:rFonts w:asciiTheme="minorEastAsia" w:eastAsiaTheme="minorEastAsia" w:hAnsiTheme="minorEastAsia"/>
                      <w:bCs/>
                      <w:szCs w:val="21"/>
                    </w:rPr>
                  </w:pPr>
                </w:p>
              </w:tc>
            </w:tr>
          </w:tbl>
          <w:p w:rsidR="00B91B22" w:rsidRPr="001E7D98" w:rsidRDefault="00B91B22" w:rsidP="00052435">
            <w:pPr>
              <w:ind w:firstLineChars="250" w:firstLine="525"/>
              <w:rPr>
                <w:rFonts w:asciiTheme="minorEastAsia" w:eastAsiaTheme="minorEastAsia" w:hAnsiTheme="minorEastAsia"/>
                <w:szCs w:val="21"/>
              </w:rPr>
            </w:pPr>
          </w:p>
          <w:p w:rsidR="00991D8D" w:rsidRPr="001E7D98" w:rsidRDefault="00B91B22" w:rsidP="003C1FA9">
            <w:pPr>
              <w:ind w:firstLineChars="500" w:firstLine="1050"/>
              <w:rPr>
                <w:rFonts w:asciiTheme="minorEastAsia" w:eastAsiaTheme="minorEastAsia" w:hAnsiTheme="minorEastAsia"/>
                <w:szCs w:val="21"/>
              </w:rPr>
            </w:pPr>
            <w:r w:rsidRPr="001E7D98">
              <w:rPr>
                <w:rFonts w:asciiTheme="minorEastAsia" w:eastAsiaTheme="minorEastAsia" w:hAnsiTheme="minorEastAsia" w:hint="eastAsia"/>
                <w:szCs w:val="21"/>
              </w:rPr>
              <w:t>考核人：</w:t>
            </w:r>
            <w:r w:rsidR="003C1FA9" w:rsidRPr="001E7D98">
              <w:rPr>
                <w:rFonts w:asciiTheme="minorEastAsia" w:eastAsiaTheme="minorEastAsia" w:hAnsiTheme="minorEastAsia" w:hint="eastAsia"/>
                <w:szCs w:val="21"/>
              </w:rPr>
              <w:t>安硕、王瑞霞</w:t>
            </w:r>
            <w:r w:rsidRPr="001E7D98">
              <w:rPr>
                <w:rFonts w:asciiTheme="minorEastAsia" w:eastAsiaTheme="minorEastAsia" w:hAnsiTheme="minorEastAsia" w:hint="eastAsia"/>
                <w:szCs w:val="21"/>
              </w:rPr>
              <w:t xml:space="preserve">       考核日期：202</w:t>
            </w:r>
            <w:r w:rsidR="00991D8D" w:rsidRPr="001E7D98">
              <w:rPr>
                <w:rFonts w:asciiTheme="minorEastAsia" w:eastAsiaTheme="minorEastAsia" w:hAnsiTheme="minorEastAsia" w:hint="eastAsia"/>
                <w:szCs w:val="21"/>
              </w:rPr>
              <w:t>1</w:t>
            </w:r>
            <w:r w:rsidRPr="001E7D98">
              <w:rPr>
                <w:rFonts w:asciiTheme="minorEastAsia" w:eastAsiaTheme="minorEastAsia" w:hAnsiTheme="minorEastAsia" w:hint="eastAsia"/>
                <w:szCs w:val="21"/>
              </w:rPr>
              <w:t>.</w:t>
            </w:r>
            <w:r w:rsidR="00F67C4E" w:rsidRPr="001E7D98">
              <w:rPr>
                <w:rFonts w:asciiTheme="minorEastAsia" w:eastAsiaTheme="minorEastAsia" w:hAnsiTheme="minorEastAsia" w:hint="eastAsia"/>
                <w:szCs w:val="21"/>
              </w:rPr>
              <w:t>7</w:t>
            </w:r>
            <w:r w:rsidRPr="001E7D98">
              <w:rPr>
                <w:rFonts w:asciiTheme="minorEastAsia" w:eastAsiaTheme="minorEastAsia" w:hAnsiTheme="minorEastAsia" w:hint="eastAsia"/>
                <w:szCs w:val="21"/>
              </w:rPr>
              <w:t>.</w:t>
            </w:r>
            <w:r w:rsidR="003C1FA9" w:rsidRPr="001E7D98">
              <w:rPr>
                <w:rFonts w:asciiTheme="minorEastAsia" w:eastAsiaTheme="minorEastAsia" w:hAnsiTheme="minorEastAsia" w:hint="eastAsia"/>
                <w:szCs w:val="21"/>
              </w:rPr>
              <w:t>6</w:t>
            </w:r>
            <w:r w:rsidR="005F08CB" w:rsidRPr="001E7D98">
              <w:rPr>
                <w:rFonts w:asciiTheme="minorEastAsia" w:eastAsiaTheme="minorEastAsia" w:hAnsiTheme="minorEastAsia" w:hint="eastAsia"/>
                <w:szCs w:val="21"/>
              </w:rPr>
              <w:t>日。</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变更的策划</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Q：6.3</w:t>
            </w:r>
          </w:p>
        </w:tc>
        <w:tc>
          <w:tcPr>
            <w:tcW w:w="10943" w:type="dxa"/>
            <w:vAlign w:val="center"/>
          </w:tcPr>
          <w:p w:rsidR="002676D5" w:rsidRPr="001E7D98" w:rsidRDefault="0028399B" w:rsidP="00A566DE">
            <w:pPr>
              <w:spacing w:line="360" w:lineRule="auto"/>
              <w:ind w:firstLineChars="200" w:firstLine="480"/>
              <w:rPr>
                <w:rFonts w:asciiTheme="minorEastAsia" w:eastAsiaTheme="minorEastAsia" w:hAnsiTheme="minorEastAsia"/>
              </w:rPr>
            </w:pPr>
            <w:r w:rsidRPr="001E7D98">
              <w:rPr>
                <w:rFonts w:asciiTheme="minorEastAsia" w:eastAsiaTheme="minorEastAsia" w:hAnsiTheme="minorEastAsia" w:hint="eastAsia"/>
                <w:sz w:val="24"/>
                <w:szCs w:val="24"/>
              </w:rPr>
              <w:t>现场</w:t>
            </w:r>
            <w:r w:rsidR="000623A0" w:rsidRPr="001E7D98">
              <w:rPr>
                <w:rFonts w:asciiTheme="minorEastAsia" w:eastAsiaTheme="minorEastAsia" w:hAnsiTheme="minorEastAsia" w:hint="eastAsia"/>
                <w:sz w:val="24"/>
                <w:szCs w:val="24"/>
              </w:rPr>
              <w:t>交流，为了保持和改进公司管理体系的绩效，公司识别和确定变更的需求和机会。有计划、系统地进行变更，识别风险和机遇，并评价变更的潜在后果。经交流，未发生体系的变更，亦未发生变更的策划</w:t>
            </w:r>
            <w:r w:rsidR="007742A2" w:rsidRPr="001E7D98">
              <w:rPr>
                <w:rFonts w:asciiTheme="minorEastAsia" w:eastAsiaTheme="minorEastAsia" w:hAnsiTheme="minorEastAsia" w:hint="eastAsia"/>
                <w:sz w:val="24"/>
                <w:szCs w:val="24"/>
              </w:rPr>
              <w:t>。</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516"/>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资源</w:t>
            </w:r>
          </w:p>
          <w:p w:rsidR="00F547FE" w:rsidRPr="001E7D98" w:rsidRDefault="00F547FE" w:rsidP="00F547FE">
            <w:pPr>
              <w:pStyle w:val="a0"/>
              <w:rPr>
                <w:rFonts w:asciiTheme="minorEastAsia" w:eastAsiaTheme="minorEastAsia" w:hAnsiTheme="minorEastAsia"/>
              </w:rPr>
            </w:pPr>
            <w:r w:rsidRPr="001E7D98">
              <w:rPr>
                <w:rFonts w:asciiTheme="minorEastAsia" w:eastAsiaTheme="minorEastAsia" w:hAnsiTheme="minorEastAsia" w:hint="eastAsia"/>
                <w:szCs w:val="24"/>
              </w:rPr>
              <w:t>财务支出</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Q：7.1.1  </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EO：7.1</w:t>
            </w:r>
          </w:p>
        </w:tc>
        <w:tc>
          <w:tcPr>
            <w:tcW w:w="10943" w:type="dxa"/>
            <w:vAlign w:val="center"/>
          </w:tcPr>
          <w:p w:rsidR="00EE4ECC" w:rsidRPr="001E7D98" w:rsidRDefault="007742A2">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办公场所、办公设备等基础设施以及必要的工作环境，配备较为充分。</w:t>
            </w:r>
          </w:p>
          <w:p w:rsidR="00EE4ECC" w:rsidRPr="001E7D98" w:rsidRDefault="007742A2">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主持了今年的管理评审，对方针、目标的适宜性进行了评审，协助管代进行了内审，确保所需资源得到满足。</w:t>
            </w:r>
          </w:p>
          <w:p w:rsidR="00EE4ECC" w:rsidRPr="001E7D98" w:rsidRDefault="007742A2">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为确保公司环保、安全资金得得以保障，公司每年制定专门预算，及时提供有关资金，确保本公司各项资金及时到位，保证环保、安全活动得到实施，达到预防污染、</w:t>
            </w:r>
            <w:proofErr w:type="gramStart"/>
            <w:r w:rsidRPr="001E7D98">
              <w:rPr>
                <w:rFonts w:asciiTheme="minorEastAsia" w:eastAsiaTheme="minorEastAsia" w:hAnsiTheme="minorEastAsia" w:hint="eastAsia"/>
                <w:sz w:val="24"/>
                <w:szCs w:val="24"/>
              </w:rPr>
              <w:t>安全第一</w:t>
            </w:r>
            <w:proofErr w:type="gramEnd"/>
            <w:r w:rsidRPr="001E7D98">
              <w:rPr>
                <w:rFonts w:asciiTheme="minorEastAsia" w:eastAsiaTheme="minorEastAsia" w:hAnsiTheme="minorEastAsia" w:hint="eastAsia"/>
                <w:sz w:val="24"/>
                <w:szCs w:val="24"/>
              </w:rPr>
              <w:t>的活动目的。经了解组织环保、安全主要投入到固废分类处置、劳保、体检、消防、（高温补助、取暖费）福利费用等投入方面。</w:t>
            </w:r>
          </w:p>
          <w:p w:rsidR="00EE4ECC" w:rsidRPr="001E7D98" w:rsidRDefault="007742A2">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查见环保安全财务支出明细，20</w:t>
            </w:r>
            <w:r w:rsidR="00ED0FC4" w:rsidRPr="001E7D98">
              <w:rPr>
                <w:rFonts w:asciiTheme="minorEastAsia" w:eastAsiaTheme="minorEastAsia" w:hAnsiTheme="minorEastAsia" w:hint="eastAsia"/>
                <w:sz w:val="24"/>
                <w:szCs w:val="24"/>
              </w:rPr>
              <w:t>2</w:t>
            </w:r>
            <w:r w:rsidR="00757112" w:rsidRPr="001E7D98">
              <w:rPr>
                <w:rFonts w:asciiTheme="minorEastAsia" w:eastAsiaTheme="minorEastAsia" w:hAnsiTheme="minorEastAsia" w:hint="eastAsia"/>
                <w:sz w:val="24"/>
                <w:szCs w:val="24"/>
              </w:rPr>
              <w:t>1</w:t>
            </w:r>
            <w:r w:rsidRPr="001E7D98">
              <w:rPr>
                <w:rFonts w:asciiTheme="minorEastAsia" w:eastAsiaTheme="minorEastAsia" w:hAnsiTheme="minorEastAsia" w:hint="eastAsia"/>
                <w:sz w:val="24"/>
                <w:szCs w:val="24"/>
              </w:rPr>
              <w:t>年</w:t>
            </w:r>
            <w:r w:rsidR="00A566DE" w:rsidRPr="001E7D98">
              <w:rPr>
                <w:rFonts w:asciiTheme="minorEastAsia" w:eastAsiaTheme="minorEastAsia" w:hAnsiTheme="minorEastAsia" w:hint="eastAsia"/>
                <w:sz w:val="24"/>
                <w:szCs w:val="24"/>
              </w:rPr>
              <w:t>7</w:t>
            </w:r>
            <w:r w:rsidRPr="001E7D98">
              <w:rPr>
                <w:rFonts w:asciiTheme="minorEastAsia" w:eastAsiaTheme="minorEastAsia" w:hAnsiTheme="minorEastAsia" w:hint="eastAsia"/>
                <w:sz w:val="24"/>
                <w:szCs w:val="24"/>
              </w:rPr>
              <w:t>月</w:t>
            </w:r>
            <w:r w:rsidR="00757112" w:rsidRPr="001E7D98">
              <w:rPr>
                <w:rFonts w:asciiTheme="minorEastAsia" w:eastAsiaTheme="minorEastAsia" w:hAnsiTheme="minorEastAsia" w:hint="eastAsia"/>
                <w:sz w:val="24"/>
                <w:szCs w:val="24"/>
              </w:rPr>
              <w:t>1</w:t>
            </w:r>
            <w:r w:rsidR="00A566DE" w:rsidRPr="001E7D98">
              <w:rPr>
                <w:rFonts w:asciiTheme="minorEastAsia" w:eastAsiaTheme="minorEastAsia" w:hAnsiTheme="minorEastAsia" w:hint="eastAsia"/>
                <w:sz w:val="24"/>
                <w:szCs w:val="24"/>
              </w:rPr>
              <w:t>2</w:t>
            </w:r>
            <w:r w:rsidRPr="001E7D98">
              <w:rPr>
                <w:rFonts w:asciiTheme="minorEastAsia" w:eastAsiaTheme="minorEastAsia" w:hAnsiTheme="minorEastAsia" w:hint="eastAsia"/>
                <w:sz w:val="24"/>
                <w:szCs w:val="24"/>
              </w:rPr>
              <w:t>日统计，至今支出约</w:t>
            </w:r>
            <w:r w:rsidR="00ED0FC4" w:rsidRPr="001E7D98">
              <w:rPr>
                <w:rFonts w:asciiTheme="minorEastAsia" w:eastAsiaTheme="minorEastAsia" w:hAnsiTheme="minorEastAsia" w:hint="eastAsia"/>
                <w:sz w:val="24"/>
                <w:szCs w:val="24"/>
              </w:rPr>
              <w:t>6</w:t>
            </w:r>
            <w:r w:rsidRPr="001E7D98">
              <w:rPr>
                <w:rFonts w:asciiTheme="minorEastAsia" w:eastAsiaTheme="minorEastAsia" w:hAnsiTheme="minorEastAsia" w:hint="eastAsia"/>
                <w:sz w:val="24"/>
                <w:szCs w:val="24"/>
              </w:rPr>
              <w:t>万余元。</w:t>
            </w:r>
          </w:p>
          <w:p w:rsidR="00EE4ECC" w:rsidRPr="001E7D98" w:rsidRDefault="007742A2">
            <w:pPr>
              <w:autoSpaceDE w:val="0"/>
              <w:autoSpaceDN w:val="0"/>
              <w:adjustRightIn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通过</w:t>
            </w:r>
            <w:r w:rsidR="0028399B" w:rsidRPr="001E7D98">
              <w:rPr>
                <w:rFonts w:asciiTheme="minorEastAsia" w:eastAsiaTheme="minorEastAsia" w:hAnsiTheme="minorEastAsia" w:hint="eastAsia"/>
                <w:sz w:val="24"/>
                <w:szCs w:val="24"/>
              </w:rPr>
              <w:t>现场</w:t>
            </w:r>
            <w:r w:rsidRPr="001E7D98">
              <w:rPr>
                <w:rFonts w:asciiTheme="minorEastAsia" w:eastAsiaTheme="minorEastAsia" w:hAnsiTheme="minorEastAsia" w:hint="eastAsia"/>
                <w:sz w:val="24"/>
                <w:szCs w:val="24"/>
              </w:rPr>
              <w:t>观察及与领导沟通了解到，公司为确保管理体系的有效运行和持续改进，确保满足顾客要求，增强顾客满意，确定并提供了必要的资源，目前资源配备基本能满足要求，机构设置合理。经过管</w:t>
            </w:r>
            <w:r w:rsidRPr="001E7D98">
              <w:rPr>
                <w:rFonts w:asciiTheme="minorEastAsia" w:eastAsiaTheme="minorEastAsia" w:hAnsiTheme="minorEastAsia" w:hint="eastAsia"/>
                <w:sz w:val="24"/>
                <w:szCs w:val="24"/>
              </w:rPr>
              <w:lastRenderedPageBreak/>
              <w:t>理体系运行证明，现有资源可满足体系和产品的要求。</w:t>
            </w:r>
          </w:p>
          <w:p w:rsidR="002676D5" w:rsidRPr="001E7D98" w:rsidRDefault="007742A2" w:rsidP="00A566DE">
            <w:pPr>
              <w:spacing w:line="360" w:lineRule="auto"/>
              <w:ind w:firstLineChars="200" w:firstLine="480"/>
              <w:rPr>
                <w:rFonts w:asciiTheme="minorEastAsia" w:eastAsiaTheme="minorEastAsia" w:hAnsiTheme="minorEastAsia"/>
              </w:rPr>
            </w:pPr>
            <w:r w:rsidRPr="001E7D98">
              <w:rPr>
                <w:rFonts w:asciiTheme="minorEastAsia" w:eastAsiaTheme="minorEastAsia" w:hAnsiTheme="minorEastAsia" w:hint="eastAsia"/>
                <w:sz w:val="24"/>
                <w:szCs w:val="24"/>
              </w:rPr>
              <w:t>公司将依据经营发展的需要，会不断补充与增加。</w:t>
            </w:r>
          </w:p>
        </w:tc>
        <w:tc>
          <w:tcPr>
            <w:tcW w:w="646" w:type="dxa"/>
          </w:tcPr>
          <w:p w:rsidR="00EE4ECC" w:rsidRPr="001E7D98" w:rsidRDefault="00EE4ECC">
            <w:pPr>
              <w:spacing w:line="360" w:lineRule="auto"/>
              <w:rPr>
                <w:rFonts w:asciiTheme="minorEastAsia" w:eastAsiaTheme="minorEastAsia" w:hAnsiTheme="minorEastAsia" w:cs="宋体"/>
                <w:sz w:val="24"/>
                <w:szCs w:val="24"/>
              </w:rPr>
            </w:pPr>
          </w:p>
        </w:tc>
      </w:tr>
      <w:tr w:rsidR="00EE4ECC" w:rsidRPr="001E7D98">
        <w:trPr>
          <w:trHeight w:val="634"/>
        </w:trPr>
        <w:tc>
          <w:tcPr>
            <w:tcW w:w="1892"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信息交流、沟通、</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协商与参与、安全事务代表</w:t>
            </w:r>
          </w:p>
        </w:tc>
        <w:tc>
          <w:tcPr>
            <w:tcW w:w="1228" w:type="dxa"/>
            <w:vAlign w:val="center"/>
          </w:tcPr>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QEO：7.4  </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0：5.4 </w:t>
            </w:r>
          </w:p>
        </w:tc>
        <w:tc>
          <w:tcPr>
            <w:tcW w:w="10943" w:type="dxa"/>
            <w:vAlign w:val="center"/>
          </w:tcPr>
          <w:p w:rsidR="00EE4ECC" w:rsidRPr="001E7D98" w:rsidRDefault="007742A2">
            <w:pPr>
              <w:spacing w:line="360" w:lineRule="auto"/>
              <w:ind w:firstLine="468"/>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编制有《信息交流、沟通、参与和协商控制程序</w:t>
            </w:r>
            <w:r w:rsidR="00A566DE" w:rsidRPr="001E7D98">
              <w:rPr>
                <w:rFonts w:asciiTheme="minorEastAsia" w:eastAsiaTheme="minorEastAsia" w:hAnsiTheme="minorEastAsia" w:hint="eastAsia"/>
                <w:sz w:val="24"/>
                <w:szCs w:val="24"/>
              </w:rPr>
              <w:t>ZDKJYQ</w:t>
            </w:r>
            <w:r w:rsidRPr="001E7D98">
              <w:rPr>
                <w:rFonts w:asciiTheme="minorEastAsia" w:eastAsiaTheme="minorEastAsia" w:hAnsiTheme="minorEastAsia" w:hint="eastAsia"/>
                <w:sz w:val="24"/>
                <w:szCs w:val="24"/>
              </w:rPr>
              <w:t>.CX04</w:t>
            </w:r>
            <w:r w:rsidR="00A566DE" w:rsidRPr="001E7D98">
              <w:rPr>
                <w:rFonts w:asciiTheme="minorEastAsia" w:eastAsiaTheme="minorEastAsia" w:hAnsiTheme="minorEastAsia" w:hint="eastAsia"/>
                <w:sz w:val="24"/>
                <w:szCs w:val="24"/>
              </w:rPr>
              <w:t>-2019</w:t>
            </w:r>
            <w:r w:rsidRPr="001E7D98">
              <w:rPr>
                <w:rFonts w:asciiTheme="minorEastAsia" w:eastAsiaTheme="minorEastAsia" w:hAnsiTheme="minorEastAsia" w:hint="eastAsia"/>
                <w:sz w:val="24"/>
                <w:szCs w:val="24"/>
              </w:rPr>
              <w:t xml:space="preserve">》。 </w:t>
            </w:r>
          </w:p>
          <w:p w:rsidR="00EE4ECC" w:rsidRPr="001E7D98" w:rsidRDefault="007742A2">
            <w:pPr>
              <w:spacing w:line="360" w:lineRule="auto"/>
              <w:ind w:firstLine="468"/>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组织在各部门之间建立了与体系有关的信息通渠沟道，借助于会议、电话、口头交流等方式使全体员工达到沟通和理解。目前各部门协调一致，工作上的借口基本理顺。</w:t>
            </w:r>
          </w:p>
          <w:p w:rsidR="00EE4ECC" w:rsidRPr="001E7D98" w:rsidRDefault="007742A2" w:rsidP="00583DD0">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 xml:space="preserve">定期主持经营办公例会，分析公司的发展、市场情况和体系运行是否有效，管理目标完成情况，满足顾客要求和法规程度，改进建议等内部管理存在问题等。  </w:t>
            </w:r>
          </w:p>
          <w:p w:rsidR="00EE4ECC" w:rsidRPr="001E7D98" w:rsidRDefault="007742A2" w:rsidP="00583DD0">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EE4ECC" w:rsidRPr="001E7D98" w:rsidRDefault="007742A2" w:rsidP="00583DD0">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管代</w:t>
            </w:r>
            <w:r w:rsidR="00D4193D" w:rsidRPr="001E7D98">
              <w:rPr>
                <w:rFonts w:asciiTheme="minorEastAsia" w:eastAsiaTheme="minorEastAsia" w:hAnsiTheme="minorEastAsia" w:hint="eastAsia"/>
                <w:sz w:val="24"/>
                <w:szCs w:val="24"/>
              </w:rPr>
              <w:t>安硕</w:t>
            </w:r>
            <w:r w:rsidRPr="001E7D98">
              <w:rPr>
                <w:rFonts w:asciiTheme="minorEastAsia" w:eastAsiaTheme="minorEastAsia" w:hAnsiTheme="minorEastAsia" w:hint="eastAsia"/>
                <w:sz w:val="24"/>
                <w:szCs w:val="24"/>
              </w:rPr>
              <w:t>介绍组织是一个销售公司，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E4ECC" w:rsidRPr="001E7D98" w:rsidRDefault="0028399B">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现场</w:t>
            </w:r>
            <w:r w:rsidR="00441EC6" w:rsidRPr="001E7D98">
              <w:rPr>
                <w:rFonts w:asciiTheme="minorEastAsia" w:eastAsiaTheme="minorEastAsia" w:hAnsiTheme="minorEastAsia" w:hint="eastAsia"/>
                <w:sz w:val="24"/>
                <w:szCs w:val="24"/>
              </w:rPr>
              <w:t>审核</w:t>
            </w:r>
            <w:r w:rsidR="007742A2" w:rsidRPr="001E7D98">
              <w:rPr>
                <w:rFonts w:asciiTheme="minorEastAsia" w:eastAsiaTheme="minorEastAsia" w:hAnsiTheme="minorEastAsia" w:hint="eastAsia"/>
                <w:sz w:val="24"/>
                <w:szCs w:val="24"/>
              </w:rPr>
              <w:t>查见会议记录、通知通报、培训记录、文件签收等组织内部培训方式相关记录。</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办公室是内外部信息交流的中心，通过会议、邮件、培训等形式进行内部交流，向外部接收各种文件传递各种报表，外部沟通联络的部门有环保部门、劳动部门、消防安全部门、质监部门、安监部门及</w:t>
            </w:r>
            <w:r w:rsidRPr="001E7D98">
              <w:rPr>
                <w:rFonts w:asciiTheme="minorEastAsia" w:eastAsiaTheme="minorEastAsia" w:hAnsiTheme="minorEastAsia" w:hint="eastAsia"/>
                <w:sz w:val="24"/>
                <w:szCs w:val="24"/>
              </w:rPr>
              <w:lastRenderedPageBreak/>
              <w:t>合同方等。</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p w:rsidR="00EE4ECC" w:rsidRPr="001E7D98" w:rsidRDefault="007742A2">
            <w:pPr>
              <w:tabs>
                <w:tab w:val="left" w:pos="9720"/>
                <w:tab w:val="left" w:pos="9900"/>
              </w:tabs>
              <w:spacing w:line="360" w:lineRule="auto"/>
              <w:ind w:firstLine="42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公司经选举确定职业健康安全事务代表是</w:t>
            </w:r>
            <w:r w:rsidR="00EE10A6" w:rsidRPr="001E7D98">
              <w:rPr>
                <w:rFonts w:asciiTheme="minorEastAsia" w:eastAsiaTheme="minorEastAsia" w:hAnsiTheme="minorEastAsia" w:hint="eastAsia"/>
                <w:sz w:val="24"/>
                <w:szCs w:val="24"/>
              </w:rPr>
              <w:t>李壮</w:t>
            </w:r>
            <w:r w:rsidRPr="001E7D98">
              <w:rPr>
                <w:rFonts w:asciiTheme="minorEastAsia" w:eastAsiaTheme="minorEastAsia" w:hAnsiTheme="minorEastAsia" w:hint="eastAsia"/>
                <w:sz w:val="24"/>
                <w:szCs w:val="24"/>
              </w:rPr>
              <w:t>，</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a）负责职工代表大会的日常工作，检查、督促职工代表大会决议的执行；</w:t>
            </w:r>
            <w:r w:rsidRPr="001E7D98">
              <w:rPr>
                <w:rFonts w:asciiTheme="minorEastAsia" w:eastAsiaTheme="minorEastAsia" w:hAnsiTheme="minorEastAsia" w:hint="eastAsia"/>
                <w:sz w:val="24"/>
                <w:szCs w:val="24"/>
              </w:rPr>
              <w:br/>
              <w:t>b）负责召开讨论有关工资、福利、劳动安全卫生、社会保险等涉及职工切身利益的会议，代表员工反映员工的建议和意见；</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c）接收、处理外部职业健康安全信息；</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d）交流各级职能部门间产生的职业健康安全信息；</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e）收集、处理和反馈员工所关心的职业健康安全问题；</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f）参与职业健康安全工作方针和程序的制定、评审和实施；</w:t>
            </w:r>
          </w:p>
          <w:p w:rsidR="00EE4ECC" w:rsidRPr="001E7D98" w:rsidRDefault="007742A2">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g）参与影响作业场所人员职业健康安全的任何变化的讨论。</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由于公司福利待遇正常发放，员工无抱怨，目前信息交流机制畅通。</w:t>
            </w:r>
          </w:p>
          <w:p w:rsidR="00EE4ECC" w:rsidRPr="001E7D98" w:rsidRDefault="007742A2">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现有的沟通渠道和方法能满足要求。审核中未发现因沟通不利不及时而造成（影响）某项工作不能正常运行的情况。</w:t>
            </w:r>
          </w:p>
          <w:p w:rsidR="002676D5" w:rsidRPr="001E7D98" w:rsidRDefault="002676D5" w:rsidP="002676D5">
            <w:pPr>
              <w:pStyle w:val="a0"/>
              <w:rPr>
                <w:rFonts w:asciiTheme="minorEastAsia" w:eastAsiaTheme="minorEastAsia" w:hAnsiTheme="minorEastAsia"/>
              </w:rPr>
            </w:pPr>
          </w:p>
        </w:tc>
        <w:tc>
          <w:tcPr>
            <w:tcW w:w="646" w:type="dxa"/>
            <w:vAlign w:val="center"/>
          </w:tcPr>
          <w:p w:rsidR="00EE4ECC" w:rsidRPr="001E7D98" w:rsidRDefault="00EE4ECC">
            <w:pPr>
              <w:spacing w:line="360" w:lineRule="auto"/>
              <w:rPr>
                <w:rFonts w:asciiTheme="minorEastAsia" w:eastAsiaTheme="minorEastAsia" w:hAnsiTheme="minorEastAsia" w:cs="宋体"/>
                <w:sz w:val="24"/>
                <w:szCs w:val="24"/>
              </w:rPr>
            </w:pPr>
          </w:p>
        </w:tc>
      </w:tr>
      <w:tr w:rsidR="00441EC6" w:rsidRPr="001E7D98" w:rsidTr="001E2F55">
        <w:trPr>
          <w:trHeight w:val="634"/>
        </w:trPr>
        <w:tc>
          <w:tcPr>
            <w:tcW w:w="1892" w:type="dxa"/>
            <w:vAlign w:val="center"/>
          </w:tcPr>
          <w:p w:rsidR="00441EC6" w:rsidRPr="001E7D98" w:rsidRDefault="00441EC6" w:rsidP="001E2F55">
            <w:pPr>
              <w:spacing w:line="360" w:lineRule="auto"/>
              <w:rPr>
                <w:rFonts w:asciiTheme="minorEastAsia" w:eastAsiaTheme="minorEastAsia" w:hAnsiTheme="minorEastAsia"/>
                <w:sz w:val="24"/>
                <w:szCs w:val="24"/>
              </w:rPr>
            </w:pPr>
            <w:r w:rsidRPr="001E7D98">
              <w:rPr>
                <w:rFonts w:asciiTheme="minorEastAsia" w:eastAsiaTheme="minorEastAsia" w:hAnsiTheme="minorEastAsia" w:cs="Arial" w:hint="eastAsia"/>
                <w:spacing w:val="-6"/>
                <w:sz w:val="24"/>
                <w:szCs w:val="24"/>
              </w:rPr>
              <w:lastRenderedPageBreak/>
              <w:t>监视、测量、分析和评价</w:t>
            </w:r>
          </w:p>
        </w:tc>
        <w:tc>
          <w:tcPr>
            <w:tcW w:w="1228" w:type="dxa"/>
          </w:tcPr>
          <w:p w:rsidR="00441EC6" w:rsidRPr="001E7D98" w:rsidRDefault="00441EC6" w:rsidP="001E2F55">
            <w:pPr>
              <w:spacing w:line="360" w:lineRule="auto"/>
              <w:rPr>
                <w:rFonts w:asciiTheme="minorEastAsia" w:eastAsiaTheme="minorEastAsia" w:hAnsiTheme="minorEastAsia" w:cs="Arial"/>
                <w:sz w:val="24"/>
                <w:szCs w:val="24"/>
              </w:rPr>
            </w:pPr>
            <w:r w:rsidRPr="001E7D98">
              <w:rPr>
                <w:rFonts w:asciiTheme="minorEastAsia" w:eastAsiaTheme="minorEastAsia" w:hAnsiTheme="minorEastAsia" w:cs="Arial" w:hint="eastAsia"/>
                <w:spacing w:val="-6"/>
                <w:sz w:val="24"/>
                <w:szCs w:val="24"/>
              </w:rPr>
              <w:t>Q9.1.1</w:t>
            </w:r>
            <w:r w:rsidRPr="001E7D98">
              <w:rPr>
                <w:rFonts w:asciiTheme="minorEastAsia" w:eastAsiaTheme="minorEastAsia" w:hAnsiTheme="minorEastAsia" w:cs="Arial" w:hint="eastAsia"/>
                <w:sz w:val="24"/>
                <w:szCs w:val="24"/>
              </w:rPr>
              <w:t>、Q9.1.3</w:t>
            </w:r>
          </w:p>
        </w:tc>
        <w:tc>
          <w:tcPr>
            <w:tcW w:w="10943" w:type="dxa"/>
          </w:tcPr>
          <w:p w:rsidR="00441EC6" w:rsidRPr="001E7D98" w:rsidRDefault="00441EC6" w:rsidP="001E2F55">
            <w:pPr>
              <w:autoSpaceDE w:val="0"/>
              <w:autoSpaceDN w:val="0"/>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公司编制了《绩效测量和监视程序</w:t>
            </w:r>
            <w:r w:rsidR="00A566DE" w:rsidRPr="001E7D98">
              <w:rPr>
                <w:rFonts w:asciiTheme="minorEastAsia" w:eastAsiaTheme="minorEastAsia" w:hAnsiTheme="minorEastAsia" w:cs="宋体" w:hint="eastAsia"/>
                <w:sz w:val="24"/>
                <w:szCs w:val="24"/>
              </w:rPr>
              <w:t>ZDKJYQ</w:t>
            </w:r>
            <w:r w:rsidRPr="001E7D98">
              <w:rPr>
                <w:rFonts w:asciiTheme="minorEastAsia" w:eastAsiaTheme="minorEastAsia" w:hAnsiTheme="minorEastAsia" w:cs="宋体" w:hint="eastAsia"/>
                <w:sz w:val="24"/>
                <w:szCs w:val="24"/>
              </w:rPr>
              <w:t>.CX15</w:t>
            </w:r>
            <w:r w:rsidR="00A566DE" w:rsidRPr="001E7D98">
              <w:rPr>
                <w:rFonts w:asciiTheme="minorEastAsia" w:eastAsiaTheme="minorEastAsia" w:hAnsiTheme="minorEastAsia" w:cs="宋体" w:hint="eastAsia"/>
                <w:sz w:val="24"/>
                <w:szCs w:val="24"/>
              </w:rPr>
              <w:t>-2019</w:t>
            </w:r>
            <w:r w:rsidRPr="001E7D98">
              <w:rPr>
                <w:rFonts w:asciiTheme="minorEastAsia" w:eastAsiaTheme="minorEastAsia" w:hAnsiTheme="minorEastAsia" w:cs="宋体" w:hint="eastAsia"/>
                <w:sz w:val="24"/>
                <w:szCs w:val="24"/>
              </w:rPr>
              <w:t>》，规定了管理体系相关信息的收集、汇总、分析、处理、传递的要求。</w:t>
            </w:r>
          </w:p>
          <w:p w:rsidR="00441EC6" w:rsidRPr="001E7D98" w:rsidRDefault="00441EC6" w:rsidP="001E2F55">
            <w:pPr>
              <w:snapToGrid w:val="0"/>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lastRenderedPageBreak/>
              <w:t>公司组织各部门策划和实施必要的监视和测量活动，确保产品、体系和过程的符合性，以持续改进质量管理体系的有效性。</w:t>
            </w:r>
          </w:p>
          <w:p w:rsidR="00441EC6" w:rsidRPr="001E7D98" w:rsidRDefault="00441EC6" w:rsidP="001E2F55">
            <w:pPr>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441EC6" w:rsidRPr="001E7D98" w:rsidRDefault="00441EC6" w:rsidP="001E2F55">
            <w:pPr>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抽查2021.</w:t>
            </w:r>
            <w:r w:rsidR="00010EBB" w:rsidRPr="001E7D98">
              <w:rPr>
                <w:rFonts w:asciiTheme="minorEastAsia" w:eastAsiaTheme="minorEastAsia" w:hAnsiTheme="minorEastAsia" w:cs="宋体" w:hint="eastAsia"/>
                <w:sz w:val="24"/>
                <w:szCs w:val="24"/>
              </w:rPr>
              <w:t>6</w:t>
            </w:r>
            <w:r w:rsidRPr="001E7D98">
              <w:rPr>
                <w:rFonts w:asciiTheme="minorEastAsia" w:eastAsiaTheme="minorEastAsia" w:hAnsiTheme="minorEastAsia" w:cs="宋体" w:hint="eastAsia"/>
                <w:sz w:val="24"/>
                <w:szCs w:val="24"/>
              </w:rPr>
              <w:t>.2</w:t>
            </w:r>
            <w:r w:rsidR="00010EBB" w:rsidRPr="001E7D98">
              <w:rPr>
                <w:rFonts w:asciiTheme="minorEastAsia" w:eastAsiaTheme="minorEastAsia" w:hAnsiTheme="minorEastAsia" w:cs="宋体" w:hint="eastAsia"/>
                <w:sz w:val="24"/>
                <w:szCs w:val="24"/>
              </w:rPr>
              <w:t>4</w:t>
            </w:r>
            <w:r w:rsidRPr="001E7D98">
              <w:rPr>
                <w:rFonts w:asciiTheme="minorEastAsia" w:eastAsiaTheme="minorEastAsia" w:hAnsiTheme="minorEastAsia" w:cs="宋体" w:hint="eastAsia"/>
                <w:sz w:val="24"/>
                <w:szCs w:val="24"/>
              </w:rPr>
              <w:t>日《巡查表》，从整理整顿、工作态度、设备管理、工作进度、安全、操作规程遵守等予以评分，满分100分，此次检查得分9</w:t>
            </w:r>
            <w:r w:rsidR="00010EBB" w:rsidRPr="001E7D98">
              <w:rPr>
                <w:rFonts w:asciiTheme="minorEastAsia" w:eastAsiaTheme="minorEastAsia" w:hAnsiTheme="minorEastAsia" w:cs="宋体" w:hint="eastAsia"/>
                <w:sz w:val="24"/>
                <w:szCs w:val="24"/>
              </w:rPr>
              <w:t>7</w:t>
            </w:r>
            <w:r w:rsidRPr="001E7D98">
              <w:rPr>
                <w:rFonts w:asciiTheme="minorEastAsia" w:eastAsiaTheme="minorEastAsia" w:hAnsiTheme="minorEastAsia" w:cs="宋体" w:hint="eastAsia"/>
                <w:sz w:val="24"/>
                <w:szCs w:val="24"/>
              </w:rPr>
              <w:t>分。</w:t>
            </w:r>
          </w:p>
          <w:p w:rsidR="00583DD0" w:rsidRPr="001E7D98" w:rsidRDefault="00583DD0" w:rsidP="00583DD0">
            <w:pPr>
              <w:pStyle w:val="a0"/>
              <w:ind w:firstLineChars="200" w:firstLine="480"/>
              <w:rPr>
                <w:rFonts w:asciiTheme="minorEastAsia" w:eastAsiaTheme="minorEastAsia" w:hAnsiTheme="minorEastAsia"/>
                <w:szCs w:val="24"/>
              </w:rPr>
            </w:pPr>
            <w:r w:rsidRPr="001E7D98">
              <w:rPr>
                <w:rFonts w:asciiTheme="minorEastAsia" w:eastAsiaTheme="minorEastAsia" w:hAnsiTheme="minorEastAsia" w:hint="eastAsia"/>
                <w:szCs w:val="24"/>
              </w:rPr>
              <w:t>查见2021.6.18日《部门检查记录》，对办公室文件发放情况进行检验；对办公室设备是否损坏进行检验；办公室员工培训执行情况进行检验；固</w:t>
            </w:r>
            <w:proofErr w:type="gramStart"/>
            <w:r w:rsidRPr="001E7D98">
              <w:rPr>
                <w:rFonts w:asciiTheme="minorEastAsia" w:eastAsiaTheme="minorEastAsia" w:hAnsiTheme="minorEastAsia" w:hint="eastAsia"/>
                <w:szCs w:val="24"/>
              </w:rPr>
              <w:t>废处理</w:t>
            </w:r>
            <w:proofErr w:type="gramEnd"/>
            <w:r w:rsidRPr="001E7D98">
              <w:rPr>
                <w:rFonts w:asciiTheme="minorEastAsia" w:eastAsiaTheme="minorEastAsia" w:hAnsiTheme="minorEastAsia" w:hint="eastAsia"/>
                <w:szCs w:val="24"/>
              </w:rPr>
              <w:t>情况；节约能源资源情况；消防器材管理等方面进行了检查，检查要求加强对设备保养得强度，使员工有良好的环境工作，检查人李勤磊。</w:t>
            </w:r>
          </w:p>
          <w:p w:rsidR="00583DD0" w:rsidRPr="001E7D98" w:rsidRDefault="00583DD0" w:rsidP="00583DD0">
            <w:pPr>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sz w:val="24"/>
                <w:szCs w:val="24"/>
              </w:rPr>
              <w:t>再查</w:t>
            </w:r>
            <w:r w:rsidRPr="001E7D98">
              <w:rPr>
                <w:rFonts w:asciiTheme="minorEastAsia" w:eastAsiaTheme="minorEastAsia" w:hAnsiTheme="minorEastAsia" w:hint="eastAsia"/>
                <w:sz w:val="24"/>
                <w:szCs w:val="24"/>
              </w:rPr>
              <w:t>2021.7.250日《部门检查记录》，对供销部人员迟到、早退进行检验；对供销部设备是否损坏进行检验；对供销部发货情况进行检查；固</w:t>
            </w:r>
            <w:proofErr w:type="gramStart"/>
            <w:r w:rsidRPr="001E7D98">
              <w:rPr>
                <w:rFonts w:asciiTheme="minorEastAsia" w:eastAsiaTheme="minorEastAsia" w:hAnsiTheme="minorEastAsia" w:hint="eastAsia"/>
                <w:sz w:val="24"/>
                <w:szCs w:val="24"/>
              </w:rPr>
              <w:t>废处理</w:t>
            </w:r>
            <w:proofErr w:type="gramEnd"/>
            <w:r w:rsidRPr="001E7D98">
              <w:rPr>
                <w:rFonts w:asciiTheme="minorEastAsia" w:eastAsiaTheme="minorEastAsia" w:hAnsiTheme="minorEastAsia" w:hint="eastAsia"/>
                <w:sz w:val="24"/>
                <w:szCs w:val="24"/>
              </w:rPr>
              <w:t>情况；节约能源资源情况；消防器材管理；按照操作规程作业情况等方面进行了检查，检查要求加强对员工培训强度。使员工能够更深刻了解公司产品和服务性质，检查人李勤磊。</w:t>
            </w:r>
          </w:p>
          <w:p w:rsidR="00441EC6" w:rsidRPr="001E7D98" w:rsidRDefault="00441EC6" w:rsidP="001E2F55">
            <w:pPr>
              <w:spacing w:line="360" w:lineRule="auto"/>
              <w:ind w:firstLineChars="200" w:firstLine="480"/>
              <w:rPr>
                <w:rFonts w:asciiTheme="minorEastAsia" w:eastAsiaTheme="minorEastAsia" w:hAnsiTheme="minorEastAsia" w:cs="宋体"/>
                <w:sz w:val="24"/>
                <w:szCs w:val="24"/>
              </w:rPr>
            </w:pPr>
            <w:r w:rsidRPr="001E7D98">
              <w:rPr>
                <w:rFonts w:asciiTheme="minorEastAsia" w:eastAsiaTheme="minorEastAsia" w:hAnsiTheme="minorEastAsia" w:cs="宋体" w:hint="eastAsia"/>
                <w:sz w:val="24"/>
                <w:szCs w:val="24"/>
              </w:rPr>
              <w:t>公司日常对市场信息、目标完成情况、营销人员过程工作监督、采购产品质量检验、顾客满意对测量及反馈等进行简单分析评价，公司已建立了信息收集的渠道，并实施，但利用深度须加强。</w:t>
            </w:r>
          </w:p>
          <w:p w:rsidR="002676D5" w:rsidRPr="001E7D98" w:rsidRDefault="002676D5" w:rsidP="002676D5">
            <w:pPr>
              <w:pStyle w:val="a0"/>
              <w:rPr>
                <w:rFonts w:asciiTheme="minorEastAsia" w:eastAsiaTheme="minorEastAsia" w:hAnsiTheme="minorEastAsia"/>
              </w:rPr>
            </w:pPr>
          </w:p>
        </w:tc>
        <w:tc>
          <w:tcPr>
            <w:tcW w:w="646" w:type="dxa"/>
            <w:vAlign w:val="center"/>
          </w:tcPr>
          <w:p w:rsidR="00441EC6" w:rsidRPr="001E7D98" w:rsidRDefault="00441EC6">
            <w:pPr>
              <w:spacing w:line="360" w:lineRule="auto"/>
              <w:rPr>
                <w:rFonts w:asciiTheme="minorEastAsia" w:eastAsiaTheme="minorEastAsia" w:hAnsiTheme="minorEastAsia" w:cs="宋体"/>
                <w:sz w:val="24"/>
                <w:szCs w:val="24"/>
              </w:rPr>
            </w:pPr>
          </w:p>
        </w:tc>
      </w:tr>
      <w:tr w:rsidR="00441EC6" w:rsidRPr="001E7D98">
        <w:trPr>
          <w:trHeight w:val="214"/>
        </w:trPr>
        <w:tc>
          <w:tcPr>
            <w:tcW w:w="1892" w:type="dxa"/>
            <w:vAlign w:val="center"/>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管理评审</w:t>
            </w:r>
          </w:p>
        </w:tc>
        <w:tc>
          <w:tcPr>
            <w:tcW w:w="1228" w:type="dxa"/>
            <w:vAlign w:val="center"/>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 xml:space="preserve">QEO：9.3  </w:t>
            </w:r>
          </w:p>
        </w:tc>
        <w:tc>
          <w:tcPr>
            <w:tcW w:w="10943" w:type="dxa"/>
            <w:vAlign w:val="center"/>
          </w:tcPr>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查看《管理评审程序</w:t>
            </w:r>
            <w:r w:rsidR="00A566DE" w:rsidRPr="001E7D98">
              <w:rPr>
                <w:rFonts w:asciiTheme="minorEastAsia" w:eastAsiaTheme="minorEastAsia" w:hAnsiTheme="minorEastAsia" w:hint="eastAsia"/>
                <w:sz w:val="24"/>
                <w:szCs w:val="24"/>
              </w:rPr>
              <w:t>ZDKJYQ</w:t>
            </w:r>
            <w:r w:rsidRPr="001E7D98">
              <w:rPr>
                <w:rFonts w:asciiTheme="minorEastAsia" w:eastAsiaTheme="minorEastAsia" w:hAnsiTheme="minorEastAsia" w:hint="eastAsia"/>
                <w:sz w:val="24"/>
                <w:szCs w:val="24"/>
              </w:rPr>
              <w:t>.CX05</w:t>
            </w:r>
            <w:r w:rsidR="00A566DE" w:rsidRPr="001E7D98">
              <w:rPr>
                <w:rFonts w:asciiTheme="minorEastAsia" w:eastAsiaTheme="minorEastAsia" w:hAnsiTheme="minorEastAsia" w:hint="eastAsia"/>
                <w:sz w:val="24"/>
                <w:szCs w:val="24"/>
              </w:rPr>
              <w:t>-2019</w:t>
            </w:r>
            <w:r w:rsidRPr="001E7D98">
              <w:rPr>
                <w:rFonts w:asciiTheme="minorEastAsia" w:eastAsiaTheme="minorEastAsia" w:hAnsiTheme="minorEastAsia" w:hint="eastAsia"/>
                <w:sz w:val="24"/>
                <w:szCs w:val="24"/>
              </w:rPr>
              <w:t>》，基本符合要求。2021.7.</w:t>
            </w:r>
            <w:r w:rsidR="00687F2A" w:rsidRPr="001E7D98">
              <w:rPr>
                <w:rFonts w:asciiTheme="minorEastAsia" w:eastAsiaTheme="minorEastAsia" w:hAnsiTheme="minorEastAsia" w:hint="eastAsia"/>
                <w:sz w:val="24"/>
                <w:szCs w:val="24"/>
              </w:rPr>
              <w:t>25</w:t>
            </w:r>
            <w:r w:rsidRPr="001E7D98">
              <w:rPr>
                <w:rFonts w:asciiTheme="minorEastAsia" w:eastAsiaTheme="minorEastAsia" w:hAnsiTheme="minorEastAsia" w:hint="eastAsia"/>
                <w:sz w:val="24"/>
                <w:szCs w:val="24"/>
              </w:rPr>
              <w:t>日进行了管理评审。</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查看 “管理评审计划”，由</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签发；内容包括；评审目的、评审时间、参加部门人员、评审输</w:t>
            </w:r>
            <w:r w:rsidRPr="001E7D98">
              <w:rPr>
                <w:rFonts w:asciiTheme="minorEastAsia" w:eastAsiaTheme="minorEastAsia" w:hAnsiTheme="minorEastAsia" w:hint="eastAsia"/>
                <w:sz w:val="24"/>
                <w:szCs w:val="24"/>
              </w:rPr>
              <w:lastRenderedPageBreak/>
              <w:t>入内容等。</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查管理评审输入:</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组织的战略方向、与质量/环境/安全管理体系相关的内外部因素的变化，顾客满意和相关方的反馈，目标的实现情况，监视和测量结果，内部审核结果，外部供方的绩效，资源的充分性，应对风险和机遇所采取的措施，重要环境因素，重要危险源，合</w:t>
            </w:r>
            <w:proofErr w:type="gramStart"/>
            <w:r w:rsidRPr="001E7D98">
              <w:rPr>
                <w:rFonts w:asciiTheme="minorEastAsia" w:eastAsiaTheme="minorEastAsia" w:hAnsiTheme="minorEastAsia" w:hint="eastAsia"/>
                <w:sz w:val="24"/>
                <w:szCs w:val="24"/>
              </w:rPr>
              <w:t>规</w:t>
            </w:r>
            <w:proofErr w:type="gramEnd"/>
            <w:r w:rsidRPr="001E7D98">
              <w:rPr>
                <w:rFonts w:asciiTheme="minorEastAsia" w:eastAsiaTheme="minorEastAsia" w:hAnsiTheme="minorEastAsia" w:hint="eastAsia"/>
                <w:sz w:val="24"/>
                <w:szCs w:val="24"/>
              </w:rPr>
              <w:t>义务履行情况，事件调查、纠正和预防措施，改进的机会等。管理评审的输入基本充分。查到各部门汇报材料，有参加人员签到表。</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查管理评审输出：</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查看了总经理</w:t>
            </w:r>
            <w:r w:rsidR="00D4193D" w:rsidRPr="001E7D98">
              <w:rPr>
                <w:rFonts w:asciiTheme="minorEastAsia" w:eastAsiaTheme="minorEastAsia" w:hAnsiTheme="minorEastAsia" w:hint="eastAsia"/>
                <w:sz w:val="24"/>
                <w:szCs w:val="24"/>
              </w:rPr>
              <w:t>李勤磊</w:t>
            </w:r>
            <w:r w:rsidRPr="001E7D98">
              <w:rPr>
                <w:rFonts w:asciiTheme="minorEastAsia" w:eastAsiaTheme="minorEastAsia" w:hAnsiTheme="minorEastAsia" w:hint="eastAsia"/>
                <w:sz w:val="24"/>
                <w:szCs w:val="24"/>
              </w:rPr>
              <w:t>批准的“管理评审报告”，对公司体系文件的符合性，国家、地方及行业相关法规、标准的执行情况，风险和机遇的应对情况，产品质量情况，内</w:t>
            </w:r>
            <w:proofErr w:type="gramStart"/>
            <w:r w:rsidRPr="001E7D98">
              <w:rPr>
                <w:rFonts w:asciiTheme="minorEastAsia" w:eastAsiaTheme="minorEastAsia" w:hAnsiTheme="minorEastAsia" w:hint="eastAsia"/>
                <w:sz w:val="24"/>
                <w:szCs w:val="24"/>
              </w:rPr>
              <w:t>审实施</w:t>
            </w:r>
            <w:proofErr w:type="gramEnd"/>
            <w:r w:rsidRPr="001E7D98">
              <w:rPr>
                <w:rFonts w:asciiTheme="minorEastAsia" w:eastAsiaTheme="minorEastAsia" w:hAnsiTheme="minorEastAsia" w:hint="eastAsia"/>
                <w:sz w:val="24"/>
                <w:szCs w:val="24"/>
              </w:rPr>
              <w:t>情况、相关</w:t>
            </w:r>
            <w:proofErr w:type="gramStart"/>
            <w:r w:rsidRPr="001E7D98">
              <w:rPr>
                <w:rFonts w:asciiTheme="minorEastAsia" w:eastAsiaTheme="minorEastAsia" w:hAnsiTheme="minorEastAsia" w:hint="eastAsia"/>
                <w:sz w:val="24"/>
                <w:szCs w:val="24"/>
              </w:rPr>
              <w:t>方投诉</w:t>
            </w:r>
            <w:proofErr w:type="gramEnd"/>
            <w:r w:rsidRPr="001E7D98">
              <w:rPr>
                <w:rFonts w:asciiTheme="minorEastAsia" w:eastAsiaTheme="minorEastAsia" w:hAnsiTheme="minorEastAsia" w:hint="eastAsia"/>
                <w:sz w:val="24"/>
                <w:szCs w:val="24"/>
              </w:rPr>
              <w:t>情况、管理目标完成情况、管理体系的适宜性、有效性、充分性做出了评价。</w:t>
            </w:r>
          </w:p>
          <w:p w:rsidR="00441EC6" w:rsidRPr="001E7D98" w:rsidRDefault="00441EC6" w:rsidP="0082488E">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管理评审结论：公司的管理体系是适宜的、充分的和有效的。</w:t>
            </w:r>
          </w:p>
          <w:p w:rsidR="00441EC6" w:rsidRPr="001E7D98" w:rsidRDefault="00441EC6" w:rsidP="0082488E">
            <w:pPr>
              <w:spacing w:line="360" w:lineRule="auto"/>
              <w:ind w:rightChars="-159" w:right="-334"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提出了改进措施: 办公室组织标准的培训，并进行滚动式培训。</w:t>
            </w:r>
            <w:r w:rsidR="005F08CB" w:rsidRPr="001E7D98">
              <w:rPr>
                <w:rFonts w:asciiTheme="minorEastAsia" w:eastAsiaTheme="minorEastAsia" w:hAnsiTheme="minorEastAsia" w:hint="eastAsia"/>
                <w:sz w:val="24"/>
                <w:szCs w:val="24"/>
              </w:rPr>
              <w:t>实施中，上次提出的措施已实施。</w:t>
            </w:r>
          </w:p>
          <w:p w:rsidR="005F08CB" w:rsidRPr="001E7D98" w:rsidRDefault="00441EC6" w:rsidP="00687F2A">
            <w:pPr>
              <w:spacing w:line="360" w:lineRule="auto"/>
              <w:ind w:firstLineChars="200" w:firstLine="480"/>
              <w:rPr>
                <w:rFonts w:asciiTheme="minorEastAsia" w:eastAsiaTheme="minorEastAsia" w:hAnsiTheme="minorEastAsia"/>
              </w:rPr>
            </w:pPr>
            <w:r w:rsidRPr="001E7D98">
              <w:rPr>
                <w:rFonts w:asciiTheme="minorEastAsia" w:eastAsiaTheme="minorEastAsia" w:hAnsiTheme="minorEastAsia" w:hint="eastAsia"/>
                <w:sz w:val="24"/>
                <w:szCs w:val="24"/>
              </w:rPr>
              <w:t>管理评审的策划及实施符合要求。</w:t>
            </w:r>
          </w:p>
        </w:tc>
        <w:tc>
          <w:tcPr>
            <w:tcW w:w="646" w:type="dxa"/>
            <w:vAlign w:val="center"/>
          </w:tcPr>
          <w:p w:rsidR="00441EC6" w:rsidRPr="001E7D98" w:rsidRDefault="00441EC6">
            <w:pPr>
              <w:spacing w:line="360" w:lineRule="auto"/>
              <w:rPr>
                <w:rFonts w:asciiTheme="minorEastAsia" w:eastAsiaTheme="minorEastAsia" w:hAnsiTheme="minorEastAsia"/>
                <w:sz w:val="24"/>
                <w:szCs w:val="24"/>
              </w:rPr>
            </w:pPr>
          </w:p>
        </w:tc>
      </w:tr>
      <w:tr w:rsidR="00441EC6" w:rsidRPr="001E7D98">
        <w:trPr>
          <w:trHeight w:val="214"/>
        </w:trPr>
        <w:tc>
          <w:tcPr>
            <w:tcW w:w="1892" w:type="dxa"/>
            <w:vAlign w:val="center"/>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改进</w:t>
            </w:r>
          </w:p>
          <w:p w:rsidR="00441EC6" w:rsidRPr="001E7D98" w:rsidRDefault="00441EC6">
            <w:pPr>
              <w:spacing w:line="360" w:lineRule="auto"/>
              <w:rPr>
                <w:rFonts w:asciiTheme="minorEastAsia" w:eastAsiaTheme="minorEastAsia" w:hAnsiTheme="minorEastAsia"/>
                <w:sz w:val="24"/>
                <w:szCs w:val="24"/>
              </w:rPr>
            </w:pPr>
          </w:p>
        </w:tc>
        <w:tc>
          <w:tcPr>
            <w:tcW w:w="1228" w:type="dxa"/>
            <w:vAlign w:val="center"/>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QEO：10.1、10.3</w:t>
            </w:r>
          </w:p>
          <w:p w:rsidR="00441EC6" w:rsidRPr="001E7D98" w:rsidRDefault="00441EC6">
            <w:pPr>
              <w:spacing w:line="360" w:lineRule="auto"/>
              <w:rPr>
                <w:rFonts w:asciiTheme="minorEastAsia" w:eastAsiaTheme="minorEastAsia" w:hAnsiTheme="minorEastAsia"/>
                <w:sz w:val="24"/>
                <w:szCs w:val="24"/>
              </w:rPr>
            </w:pPr>
          </w:p>
        </w:tc>
        <w:tc>
          <w:tcPr>
            <w:tcW w:w="10943" w:type="dxa"/>
            <w:vAlign w:val="center"/>
          </w:tcPr>
          <w:p w:rsidR="00441EC6" w:rsidRPr="001E7D98" w:rsidRDefault="00441EC6" w:rsidP="00184136">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646" w:type="dxa"/>
            <w:vAlign w:val="center"/>
          </w:tcPr>
          <w:p w:rsidR="00441EC6" w:rsidRPr="001E7D98" w:rsidRDefault="00441EC6">
            <w:pPr>
              <w:spacing w:line="360" w:lineRule="auto"/>
              <w:rPr>
                <w:rFonts w:asciiTheme="minorEastAsia" w:eastAsiaTheme="minorEastAsia" w:hAnsiTheme="minorEastAsia"/>
                <w:sz w:val="24"/>
                <w:szCs w:val="24"/>
              </w:rPr>
            </w:pPr>
          </w:p>
        </w:tc>
      </w:tr>
      <w:tr w:rsidR="00441EC6" w:rsidRPr="001E7D98">
        <w:trPr>
          <w:trHeight w:val="90"/>
        </w:trPr>
        <w:tc>
          <w:tcPr>
            <w:tcW w:w="1892" w:type="dxa"/>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lastRenderedPageBreak/>
              <w:t>国家/地方抽查、顾客满意、相关</w:t>
            </w:r>
            <w:proofErr w:type="gramStart"/>
            <w:r w:rsidRPr="001E7D98">
              <w:rPr>
                <w:rFonts w:asciiTheme="minorEastAsia" w:eastAsiaTheme="minorEastAsia" w:hAnsiTheme="minorEastAsia" w:hint="eastAsia"/>
                <w:sz w:val="24"/>
                <w:szCs w:val="24"/>
              </w:rPr>
              <w:t>方投诉</w:t>
            </w:r>
            <w:proofErr w:type="gramEnd"/>
            <w:r w:rsidRPr="001E7D98">
              <w:rPr>
                <w:rFonts w:asciiTheme="minorEastAsia" w:eastAsiaTheme="minorEastAsia" w:hAnsiTheme="minorEastAsia" w:hint="eastAsia"/>
                <w:sz w:val="24"/>
                <w:szCs w:val="24"/>
              </w:rPr>
              <w:t>处理</w:t>
            </w:r>
          </w:p>
        </w:tc>
        <w:tc>
          <w:tcPr>
            <w:tcW w:w="1228" w:type="dxa"/>
          </w:tcPr>
          <w:p w:rsidR="00441EC6" w:rsidRPr="001E7D98" w:rsidRDefault="00441EC6">
            <w:pPr>
              <w:spacing w:line="360" w:lineRule="auto"/>
              <w:rPr>
                <w:rFonts w:asciiTheme="minorEastAsia" w:eastAsiaTheme="minorEastAsia" w:hAnsiTheme="minorEastAsia"/>
                <w:sz w:val="24"/>
                <w:szCs w:val="24"/>
              </w:rPr>
            </w:pPr>
          </w:p>
        </w:tc>
        <w:tc>
          <w:tcPr>
            <w:tcW w:w="10943" w:type="dxa"/>
          </w:tcPr>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自公司成立以来，未受到上级主管部门有关质量、环境问题、职业健康安全的行政处罚。未发生相关方的投诉。</w:t>
            </w:r>
          </w:p>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暂时没有国家/地方抽查情况。</w:t>
            </w:r>
          </w:p>
          <w:p w:rsidR="00441EC6" w:rsidRPr="001E7D98" w:rsidRDefault="00441EC6" w:rsidP="00BC7F68">
            <w:pPr>
              <w:snapToGrid w:val="0"/>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目前没有相关行政主管部门的检查处罚，在</w:t>
            </w:r>
            <w:r w:rsidR="0028399B" w:rsidRPr="001E7D98">
              <w:rPr>
                <w:rFonts w:asciiTheme="minorEastAsia" w:eastAsiaTheme="minorEastAsia" w:hAnsiTheme="minorEastAsia" w:hint="eastAsia"/>
                <w:sz w:val="24"/>
                <w:szCs w:val="24"/>
              </w:rPr>
              <w:t>现场</w:t>
            </w:r>
            <w:r w:rsidRPr="001E7D98">
              <w:rPr>
                <w:rFonts w:asciiTheme="minorEastAsia" w:eastAsiaTheme="minorEastAsia" w:hAnsiTheme="minorEastAsia" w:hint="eastAsia"/>
                <w:sz w:val="24"/>
                <w:szCs w:val="24"/>
              </w:rPr>
              <w:t>审核也未发现检查处罚、相关</w:t>
            </w:r>
            <w:proofErr w:type="gramStart"/>
            <w:r w:rsidRPr="001E7D98">
              <w:rPr>
                <w:rFonts w:asciiTheme="minorEastAsia" w:eastAsiaTheme="minorEastAsia" w:hAnsiTheme="minorEastAsia" w:hint="eastAsia"/>
                <w:sz w:val="24"/>
                <w:szCs w:val="24"/>
              </w:rPr>
              <w:t>方投诉</w:t>
            </w:r>
            <w:proofErr w:type="gramEnd"/>
            <w:r w:rsidRPr="001E7D98">
              <w:rPr>
                <w:rFonts w:asciiTheme="minorEastAsia" w:eastAsiaTheme="minorEastAsia" w:hAnsiTheme="minorEastAsia" w:hint="eastAsia"/>
                <w:sz w:val="24"/>
                <w:szCs w:val="24"/>
              </w:rPr>
              <w:t>等情况。</w:t>
            </w:r>
          </w:p>
        </w:tc>
        <w:tc>
          <w:tcPr>
            <w:tcW w:w="646" w:type="dxa"/>
            <w:vAlign w:val="center"/>
          </w:tcPr>
          <w:p w:rsidR="00441EC6" w:rsidRPr="001E7D98" w:rsidRDefault="00441EC6">
            <w:pPr>
              <w:spacing w:line="360" w:lineRule="auto"/>
              <w:rPr>
                <w:rFonts w:asciiTheme="minorEastAsia" w:eastAsiaTheme="minorEastAsia" w:hAnsiTheme="minorEastAsia"/>
                <w:sz w:val="24"/>
                <w:szCs w:val="24"/>
              </w:rPr>
            </w:pPr>
          </w:p>
        </w:tc>
      </w:tr>
      <w:tr w:rsidR="00441EC6" w:rsidRPr="001E7D98">
        <w:trPr>
          <w:trHeight w:val="90"/>
        </w:trPr>
        <w:tc>
          <w:tcPr>
            <w:tcW w:w="1892" w:type="dxa"/>
          </w:tcPr>
          <w:p w:rsidR="00441EC6" w:rsidRPr="001E7D98" w:rsidRDefault="00441EC6">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验证资质</w:t>
            </w:r>
          </w:p>
        </w:tc>
        <w:tc>
          <w:tcPr>
            <w:tcW w:w="1228" w:type="dxa"/>
          </w:tcPr>
          <w:p w:rsidR="00441EC6" w:rsidRPr="001E7D98" w:rsidRDefault="00441EC6">
            <w:pPr>
              <w:spacing w:line="360" w:lineRule="auto"/>
              <w:rPr>
                <w:rFonts w:asciiTheme="minorEastAsia" w:eastAsiaTheme="minorEastAsia" w:hAnsiTheme="minorEastAsia"/>
                <w:sz w:val="24"/>
                <w:szCs w:val="24"/>
              </w:rPr>
            </w:pPr>
          </w:p>
        </w:tc>
        <w:tc>
          <w:tcPr>
            <w:tcW w:w="10943" w:type="dxa"/>
          </w:tcPr>
          <w:p w:rsidR="00441EC6" w:rsidRPr="001E7D98" w:rsidRDefault="00441EC6">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提供了组织营业执照均为有效。</w:t>
            </w:r>
          </w:p>
        </w:tc>
        <w:tc>
          <w:tcPr>
            <w:tcW w:w="646" w:type="dxa"/>
            <w:vAlign w:val="center"/>
          </w:tcPr>
          <w:p w:rsidR="00441EC6" w:rsidRPr="001E7D98" w:rsidRDefault="00441EC6">
            <w:pPr>
              <w:spacing w:line="360" w:lineRule="auto"/>
              <w:rPr>
                <w:rFonts w:asciiTheme="minorEastAsia" w:eastAsiaTheme="minorEastAsia" w:hAnsiTheme="minorEastAsia"/>
                <w:sz w:val="24"/>
                <w:szCs w:val="24"/>
              </w:rPr>
            </w:pPr>
          </w:p>
        </w:tc>
      </w:tr>
      <w:tr w:rsidR="00441EC6" w:rsidRPr="001E7D98">
        <w:trPr>
          <w:trHeight w:val="214"/>
        </w:trPr>
        <w:tc>
          <w:tcPr>
            <w:tcW w:w="1892" w:type="dxa"/>
          </w:tcPr>
          <w:p w:rsidR="00441EC6" w:rsidRPr="001E7D98" w:rsidRDefault="00D4077E">
            <w:pPr>
              <w:spacing w:line="360" w:lineRule="auto"/>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上次</w:t>
            </w:r>
            <w:r w:rsidR="00441EC6" w:rsidRPr="001E7D98">
              <w:rPr>
                <w:rFonts w:asciiTheme="minorEastAsia" w:eastAsiaTheme="minorEastAsia" w:hAnsiTheme="minorEastAsia" w:hint="eastAsia"/>
                <w:sz w:val="24"/>
                <w:szCs w:val="24"/>
              </w:rPr>
              <w:t>审核不符合验证</w:t>
            </w:r>
          </w:p>
        </w:tc>
        <w:tc>
          <w:tcPr>
            <w:tcW w:w="1228" w:type="dxa"/>
          </w:tcPr>
          <w:p w:rsidR="00441EC6" w:rsidRPr="001E7D98" w:rsidRDefault="00441EC6">
            <w:pPr>
              <w:spacing w:line="360" w:lineRule="auto"/>
              <w:rPr>
                <w:rFonts w:asciiTheme="minorEastAsia" w:eastAsiaTheme="minorEastAsia" w:hAnsiTheme="minorEastAsia"/>
                <w:sz w:val="24"/>
                <w:szCs w:val="24"/>
              </w:rPr>
            </w:pPr>
          </w:p>
        </w:tc>
        <w:tc>
          <w:tcPr>
            <w:tcW w:w="10943" w:type="dxa"/>
          </w:tcPr>
          <w:p w:rsidR="00441EC6" w:rsidRPr="001E7D98" w:rsidRDefault="00D4077E" w:rsidP="00D4077E">
            <w:pPr>
              <w:spacing w:line="360" w:lineRule="auto"/>
              <w:ind w:firstLineChars="200" w:firstLine="480"/>
              <w:rPr>
                <w:rFonts w:asciiTheme="minorEastAsia" w:eastAsiaTheme="minorEastAsia" w:hAnsiTheme="minorEastAsia"/>
                <w:sz w:val="24"/>
                <w:szCs w:val="24"/>
              </w:rPr>
            </w:pPr>
            <w:r w:rsidRPr="001E7D98">
              <w:rPr>
                <w:rFonts w:asciiTheme="minorEastAsia" w:eastAsiaTheme="minorEastAsia" w:hAnsiTheme="minorEastAsia" w:hint="eastAsia"/>
                <w:sz w:val="24"/>
                <w:szCs w:val="24"/>
              </w:rPr>
              <w:t>上次</w:t>
            </w:r>
            <w:r w:rsidR="00441EC6" w:rsidRPr="001E7D98">
              <w:rPr>
                <w:rFonts w:asciiTheme="minorEastAsia" w:eastAsiaTheme="minorEastAsia" w:hAnsiTheme="minorEastAsia" w:hint="eastAsia"/>
                <w:sz w:val="24"/>
                <w:szCs w:val="24"/>
              </w:rPr>
              <w:t>审核时发现的不符合经验证已关闭，整改措施有效。</w:t>
            </w:r>
          </w:p>
        </w:tc>
        <w:tc>
          <w:tcPr>
            <w:tcW w:w="646" w:type="dxa"/>
            <w:vAlign w:val="center"/>
          </w:tcPr>
          <w:p w:rsidR="00441EC6" w:rsidRPr="001E7D98" w:rsidRDefault="00441EC6">
            <w:pPr>
              <w:spacing w:line="360" w:lineRule="auto"/>
              <w:rPr>
                <w:rFonts w:asciiTheme="minorEastAsia" w:eastAsiaTheme="minorEastAsia" w:hAnsiTheme="minorEastAsia"/>
                <w:sz w:val="24"/>
                <w:szCs w:val="24"/>
              </w:rPr>
            </w:pPr>
          </w:p>
        </w:tc>
      </w:tr>
      <w:tr w:rsidR="00441EC6" w:rsidRPr="001E7D98">
        <w:trPr>
          <w:trHeight w:val="288"/>
        </w:trPr>
        <w:tc>
          <w:tcPr>
            <w:tcW w:w="1892" w:type="dxa"/>
          </w:tcPr>
          <w:p w:rsidR="00441EC6" w:rsidRPr="001E7D98" w:rsidRDefault="00D4077E">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变更</w:t>
            </w:r>
          </w:p>
        </w:tc>
        <w:tc>
          <w:tcPr>
            <w:tcW w:w="1228" w:type="dxa"/>
          </w:tcPr>
          <w:p w:rsidR="00441EC6" w:rsidRPr="001E7D98" w:rsidRDefault="00441EC6">
            <w:pPr>
              <w:spacing w:line="360" w:lineRule="auto"/>
              <w:rPr>
                <w:rFonts w:asciiTheme="minorEastAsia" w:eastAsiaTheme="minorEastAsia" w:hAnsiTheme="minorEastAsia"/>
                <w:sz w:val="24"/>
                <w:szCs w:val="24"/>
              </w:rPr>
            </w:pPr>
          </w:p>
        </w:tc>
        <w:tc>
          <w:tcPr>
            <w:tcW w:w="10943" w:type="dxa"/>
          </w:tcPr>
          <w:p w:rsidR="00441EC6" w:rsidRPr="001E7D98" w:rsidRDefault="00D4077E">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无</w:t>
            </w:r>
          </w:p>
        </w:tc>
        <w:tc>
          <w:tcPr>
            <w:tcW w:w="646" w:type="dxa"/>
          </w:tcPr>
          <w:p w:rsidR="00441EC6" w:rsidRPr="001E7D98" w:rsidRDefault="00441EC6">
            <w:pPr>
              <w:spacing w:line="360" w:lineRule="auto"/>
              <w:rPr>
                <w:rFonts w:asciiTheme="minorEastAsia" w:eastAsiaTheme="minorEastAsia" w:hAnsiTheme="minorEastAsia" w:cs="宋体"/>
                <w:sz w:val="24"/>
                <w:szCs w:val="24"/>
              </w:rPr>
            </w:pPr>
          </w:p>
        </w:tc>
      </w:tr>
      <w:tr w:rsidR="00D4077E" w:rsidRPr="001E7D98">
        <w:trPr>
          <w:trHeight w:val="288"/>
        </w:trPr>
        <w:tc>
          <w:tcPr>
            <w:tcW w:w="1892" w:type="dxa"/>
          </w:tcPr>
          <w:p w:rsidR="00D4077E" w:rsidRPr="001E7D98" w:rsidRDefault="00D4077E">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证书及标志使用</w:t>
            </w:r>
          </w:p>
        </w:tc>
        <w:tc>
          <w:tcPr>
            <w:tcW w:w="1228" w:type="dxa"/>
          </w:tcPr>
          <w:p w:rsidR="00D4077E" w:rsidRPr="001E7D98" w:rsidRDefault="00D4077E">
            <w:pPr>
              <w:spacing w:line="360" w:lineRule="auto"/>
              <w:rPr>
                <w:rFonts w:asciiTheme="minorEastAsia" w:eastAsiaTheme="minorEastAsia" w:hAnsiTheme="minorEastAsia"/>
                <w:sz w:val="24"/>
                <w:szCs w:val="24"/>
              </w:rPr>
            </w:pPr>
          </w:p>
        </w:tc>
        <w:tc>
          <w:tcPr>
            <w:tcW w:w="10943" w:type="dxa"/>
          </w:tcPr>
          <w:p w:rsidR="00D4077E" w:rsidRPr="001E7D98" w:rsidRDefault="00D4077E">
            <w:pPr>
              <w:spacing w:line="360" w:lineRule="auto"/>
              <w:rPr>
                <w:rFonts w:asciiTheme="minorEastAsia" w:eastAsiaTheme="minorEastAsia" w:hAnsiTheme="minorEastAsia"/>
                <w:sz w:val="24"/>
                <w:szCs w:val="24"/>
              </w:rPr>
            </w:pPr>
            <w:r w:rsidRPr="001E7D98">
              <w:rPr>
                <w:rFonts w:asciiTheme="minorEastAsia" w:eastAsiaTheme="minorEastAsia" w:hAnsiTheme="minorEastAsia"/>
                <w:sz w:val="24"/>
                <w:szCs w:val="24"/>
              </w:rPr>
              <w:t>业务洽谈和招投标时出示证书原件</w:t>
            </w:r>
            <w:r w:rsidRPr="001E7D98">
              <w:rPr>
                <w:rFonts w:asciiTheme="minorEastAsia" w:eastAsiaTheme="minorEastAsia" w:hAnsiTheme="minorEastAsia" w:hint="eastAsia"/>
                <w:sz w:val="24"/>
                <w:szCs w:val="24"/>
              </w:rPr>
              <w:t>，</w:t>
            </w:r>
            <w:r w:rsidRPr="001E7D98">
              <w:rPr>
                <w:rFonts w:asciiTheme="minorEastAsia" w:eastAsiaTheme="minorEastAsia" w:hAnsiTheme="minorEastAsia"/>
                <w:sz w:val="24"/>
                <w:szCs w:val="24"/>
              </w:rPr>
              <w:t>未使用认证标志</w:t>
            </w:r>
            <w:r w:rsidRPr="001E7D98">
              <w:rPr>
                <w:rFonts w:asciiTheme="minorEastAsia" w:eastAsiaTheme="minorEastAsia" w:hAnsiTheme="minorEastAsia" w:hint="eastAsia"/>
                <w:sz w:val="24"/>
                <w:szCs w:val="24"/>
              </w:rPr>
              <w:t>。</w:t>
            </w:r>
          </w:p>
        </w:tc>
        <w:tc>
          <w:tcPr>
            <w:tcW w:w="646" w:type="dxa"/>
          </w:tcPr>
          <w:p w:rsidR="00D4077E" w:rsidRPr="001E7D98" w:rsidRDefault="00D4077E">
            <w:pPr>
              <w:spacing w:line="360" w:lineRule="auto"/>
              <w:rPr>
                <w:rFonts w:asciiTheme="minorEastAsia" w:eastAsiaTheme="minorEastAsia" w:hAnsiTheme="minorEastAsia" w:cs="宋体"/>
                <w:sz w:val="24"/>
                <w:szCs w:val="24"/>
              </w:rPr>
            </w:pPr>
          </w:p>
        </w:tc>
      </w:tr>
    </w:tbl>
    <w:p w:rsidR="00EE4ECC" w:rsidRPr="001E7D98" w:rsidRDefault="00EE4ECC">
      <w:pPr>
        <w:rPr>
          <w:rFonts w:asciiTheme="minorEastAsia" w:eastAsiaTheme="minorEastAsia" w:hAnsiTheme="minorEastAsia"/>
        </w:rPr>
      </w:pPr>
    </w:p>
    <w:p w:rsidR="003A3317" w:rsidRPr="001E7D98" w:rsidRDefault="007742A2" w:rsidP="00752F0E">
      <w:pPr>
        <w:pStyle w:val="a7"/>
        <w:rPr>
          <w:rFonts w:asciiTheme="minorEastAsia" w:eastAsiaTheme="minorEastAsia" w:hAnsiTheme="minorEastAsia"/>
        </w:rPr>
      </w:pPr>
      <w:r w:rsidRPr="001E7D98">
        <w:rPr>
          <w:rFonts w:asciiTheme="minorEastAsia" w:eastAsiaTheme="minorEastAsia" w:hAnsiTheme="minorEastAsia" w:hint="eastAsia"/>
        </w:rPr>
        <w:t>说明：不符合标注N</w:t>
      </w:r>
    </w:p>
    <w:p w:rsidR="003A3317" w:rsidRPr="001E7D98" w:rsidRDefault="003A3317" w:rsidP="003A3317">
      <w:pPr>
        <w:pStyle w:val="a0"/>
        <w:rPr>
          <w:rFonts w:asciiTheme="minorEastAsia" w:eastAsiaTheme="minorEastAsia" w:hAnsiTheme="minorEastAsia"/>
        </w:rPr>
      </w:pPr>
    </w:p>
    <w:p w:rsidR="00991D8D" w:rsidRPr="001E7D98" w:rsidRDefault="00991D8D" w:rsidP="003A3317">
      <w:pPr>
        <w:spacing w:line="480" w:lineRule="exact"/>
        <w:jc w:val="center"/>
        <w:rPr>
          <w:rFonts w:asciiTheme="minorEastAsia" w:eastAsiaTheme="minorEastAsia" w:hAnsiTheme="minorEastAsia"/>
          <w:bCs/>
          <w:sz w:val="36"/>
          <w:szCs w:val="36"/>
        </w:rPr>
      </w:pPr>
    </w:p>
    <w:sectPr w:rsidR="00991D8D" w:rsidRPr="001E7D98" w:rsidSect="00A44202">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06" w:rsidRDefault="00EE6706">
      <w:r>
        <w:separator/>
      </w:r>
    </w:p>
  </w:endnote>
  <w:endnote w:type="continuationSeparator" w:id="0">
    <w:p w:rsidR="00EE6706" w:rsidRDefault="00EE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E2F55" w:rsidRDefault="001666EA">
            <w:pPr>
              <w:pStyle w:val="a7"/>
              <w:jc w:val="center"/>
            </w:pPr>
            <w:r>
              <w:rPr>
                <w:b/>
                <w:sz w:val="24"/>
                <w:szCs w:val="24"/>
              </w:rPr>
              <w:fldChar w:fldCharType="begin"/>
            </w:r>
            <w:r w:rsidR="001E2F55">
              <w:rPr>
                <w:b/>
              </w:rPr>
              <w:instrText>PAGE</w:instrText>
            </w:r>
            <w:r>
              <w:rPr>
                <w:b/>
                <w:sz w:val="24"/>
                <w:szCs w:val="24"/>
              </w:rPr>
              <w:fldChar w:fldCharType="separate"/>
            </w:r>
            <w:r w:rsidR="001E7D98">
              <w:rPr>
                <w:b/>
                <w:noProof/>
              </w:rPr>
              <w:t>1</w:t>
            </w:r>
            <w:r>
              <w:rPr>
                <w:b/>
                <w:sz w:val="24"/>
                <w:szCs w:val="24"/>
              </w:rPr>
              <w:fldChar w:fldCharType="end"/>
            </w:r>
            <w:r w:rsidR="001E2F55">
              <w:rPr>
                <w:lang w:val="zh-CN"/>
              </w:rPr>
              <w:t xml:space="preserve"> / </w:t>
            </w:r>
            <w:r>
              <w:rPr>
                <w:b/>
                <w:sz w:val="24"/>
                <w:szCs w:val="24"/>
              </w:rPr>
              <w:fldChar w:fldCharType="begin"/>
            </w:r>
            <w:r w:rsidR="001E2F55">
              <w:rPr>
                <w:b/>
              </w:rPr>
              <w:instrText>NUMPAGES</w:instrText>
            </w:r>
            <w:r>
              <w:rPr>
                <w:b/>
                <w:sz w:val="24"/>
                <w:szCs w:val="24"/>
              </w:rPr>
              <w:fldChar w:fldCharType="separate"/>
            </w:r>
            <w:r w:rsidR="001E7D98">
              <w:rPr>
                <w:b/>
                <w:noProof/>
              </w:rPr>
              <w:t>14</w:t>
            </w:r>
            <w:r>
              <w:rPr>
                <w:b/>
                <w:sz w:val="24"/>
                <w:szCs w:val="24"/>
              </w:rPr>
              <w:fldChar w:fldCharType="end"/>
            </w:r>
          </w:p>
        </w:sdtContent>
      </w:sdt>
    </w:sdtContent>
  </w:sdt>
  <w:p w:rsidR="001E2F55" w:rsidRDefault="001E2F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06" w:rsidRDefault="00EE6706">
      <w:r>
        <w:separator/>
      </w:r>
    </w:p>
  </w:footnote>
  <w:footnote w:type="continuationSeparator" w:id="0">
    <w:p w:rsidR="00EE6706" w:rsidRDefault="00EE6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55" w:rsidRDefault="001E2F55">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E2F55" w:rsidRDefault="00EE6706">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1E2F55" w:rsidRDefault="001E2F55" w:rsidP="0051224F">
                <w:pPr>
                  <w:rPr>
                    <w:sz w:val="18"/>
                    <w:szCs w:val="18"/>
                  </w:rPr>
                </w:pPr>
                <w:r>
                  <w:rPr>
                    <w:rFonts w:hint="eastAsia"/>
                    <w:sz w:val="18"/>
                    <w:szCs w:val="18"/>
                  </w:rPr>
                  <w:t>ISC-B-II-12(05</w:t>
                </w:r>
                <w:r>
                  <w:rPr>
                    <w:rFonts w:hint="eastAsia"/>
                    <w:sz w:val="18"/>
                    <w:szCs w:val="18"/>
                  </w:rPr>
                  <w:t>版）</w:t>
                </w:r>
              </w:p>
              <w:p w:rsidR="001E2F55" w:rsidRDefault="001E2F55"/>
            </w:txbxContent>
          </v:textbox>
        </v:shape>
      </w:pict>
    </w:r>
    <w:r w:rsidR="001E2F55">
      <w:rPr>
        <w:rStyle w:val="CharChar1"/>
        <w:rFonts w:hint="default"/>
        <w:w w:val="90"/>
      </w:rPr>
      <w:t xml:space="preserve">Beijing International Standard united Certification </w:t>
    </w:r>
    <w:proofErr w:type="spellStart"/>
    <w:r w:rsidR="001E2F55">
      <w:rPr>
        <w:rStyle w:val="CharChar1"/>
        <w:rFonts w:hint="default"/>
        <w:w w:val="90"/>
      </w:rPr>
      <w:t>Co.</w:t>
    </w:r>
    <w:proofErr w:type="gramStart"/>
    <w:r w:rsidR="001E2F55">
      <w:rPr>
        <w:rStyle w:val="CharChar1"/>
        <w:rFonts w:hint="default"/>
        <w:w w:val="90"/>
      </w:rPr>
      <w:t>,Ltd</w:t>
    </w:r>
    <w:proofErr w:type="spellEnd"/>
    <w:proofErr w:type="gramEnd"/>
    <w:r w:rsidR="001E2F55">
      <w:rPr>
        <w:rStyle w:val="CharChar1"/>
        <w:rFonts w:hint="default"/>
        <w:w w:val="90"/>
      </w:rPr>
      <w:t>.</w:t>
    </w:r>
  </w:p>
  <w:p w:rsidR="001E2F55" w:rsidRDefault="001E2F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EBB"/>
    <w:rsid w:val="000237F6"/>
    <w:rsid w:val="0002559B"/>
    <w:rsid w:val="000312CE"/>
    <w:rsid w:val="0003373A"/>
    <w:rsid w:val="00037717"/>
    <w:rsid w:val="00037A13"/>
    <w:rsid w:val="00044F2B"/>
    <w:rsid w:val="00052435"/>
    <w:rsid w:val="000623A0"/>
    <w:rsid w:val="00082DA4"/>
    <w:rsid w:val="000954A0"/>
    <w:rsid w:val="000A22BB"/>
    <w:rsid w:val="000A45F6"/>
    <w:rsid w:val="000C520C"/>
    <w:rsid w:val="000C6BFE"/>
    <w:rsid w:val="000C6DD5"/>
    <w:rsid w:val="000D163F"/>
    <w:rsid w:val="000D4EDD"/>
    <w:rsid w:val="000E59F3"/>
    <w:rsid w:val="000F6037"/>
    <w:rsid w:val="00121708"/>
    <w:rsid w:val="00152D7C"/>
    <w:rsid w:val="001666EA"/>
    <w:rsid w:val="00184136"/>
    <w:rsid w:val="00191322"/>
    <w:rsid w:val="0019287B"/>
    <w:rsid w:val="001976A2"/>
    <w:rsid w:val="001A2D7F"/>
    <w:rsid w:val="001B387B"/>
    <w:rsid w:val="001B3D1B"/>
    <w:rsid w:val="001B4F5E"/>
    <w:rsid w:val="001C5D0F"/>
    <w:rsid w:val="001C7590"/>
    <w:rsid w:val="001E2F55"/>
    <w:rsid w:val="001E7D98"/>
    <w:rsid w:val="0020688B"/>
    <w:rsid w:val="0021308D"/>
    <w:rsid w:val="00227905"/>
    <w:rsid w:val="00227BF2"/>
    <w:rsid w:val="00232AB1"/>
    <w:rsid w:val="002458E8"/>
    <w:rsid w:val="00257733"/>
    <w:rsid w:val="00265DAC"/>
    <w:rsid w:val="0026618E"/>
    <w:rsid w:val="002676D5"/>
    <w:rsid w:val="00276625"/>
    <w:rsid w:val="0027767F"/>
    <w:rsid w:val="00281128"/>
    <w:rsid w:val="0028399B"/>
    <w:rsid w:val="002A2F29"/>
    <w:rsid w:val="002B215C"/>
    <w:rsid w:val="002C48C8"/>
    <w:rsid w:val="002D716B"/>
    <w:rsid w:val="002E2097"/>
    <w:rsid w:val="002F4962"/>
    <w:rsid w:val="002F58E9"/>
    <w:rsid w:val="00301F7C"/>
    <w:rsid w:val="0031503B"/>
    <w:rsid w:val="00321152"/>
    <w:rsid w:val="00321DA0"/>
    <w:rsid w:val="00337922"/>
    <w:rsid w:val="00340867"/>
    <w:rsid w:val="0037193B"/>
    <w:rsid w:val="003735CE"/>
    <w:rsid w:val="00380837"/>
    <w:rsid w:val="003A198A"/>
    <w:rsid w:val="003A3317"/>
    <w:rsid w:val="003B7CC6"/>
    <w:rsid w:val="003C1FA9"/>
    <w:rsid w:val="003D0546"/>
    <w:rsid w:val="003D31EA"/>
    <w:rsid w:val="003F2D46"/>
    <w:rsid w:val="00402802"/>
    <w:rsid w:val="00410914"/>
    <w:rsid w:val="00433551"/>
    <w:rsid w:val="00436693"/>
    <w:rsid w:val="00441EC6"/>
    <w:rsid w:val="00462DA5"/>
    <w:rsid w:val="0047171F"/>
    <w:rsid w:val="00495556"/>
    <w:rsid w:val="004C094F"/>
    <w:rsid w:val="004C5009"/>
    <w:rsid w:val="004F3FCD"/>
    <w:rsid w:val="004F4F4E"/>
    <w:rsid w:val="00501C7B"/>
    <w:rsid w:val="0051224F"/>
    <w:rsid w:val="005205B9"/>
    <w:rsid w:val="00523AA5"/>
    <w:rsid w:val="00532A6D"/>
    <w:rsid w:val="00536930"/>
    <w:rsid w:val="00537B5B"/>
    <w:rsid w:val="00545695"/>
    <w:rsid w:val="00551C55"/>
    <w:rsid w:val="005524D9"/>
    <w:rsid w:val="00564E53"/>
    <w:rsid w:val="00566CC7"/>
    <w:rsid w:val="00570B50"/>
    <w:rsid w:val="00576A41"/>
    <w:rsid w:val="00583DD0"/>
    <w:rsid w:val="005A275A"/>
    <w:rsid w:val="005A2C1B"/>
    <w:rsid w:val="005A6321"/>
    <w:rsid w:val="005B15E3"/>
    <w:rsid w:val="005B6B87"/>
    <w:rsid w:val="005C423B"/>
    <w:rsid w:val="005D1A4B"/>
    <w:rsid w:val="005F08CB"/>
    <w:rsid w:val="005F1566"/>
    <w:rsid w:val="005F4A2B"/>
    <w:rsid w:val="005F65AB"/>
    <w:rsid w:val="00604130"/>
    <w:rsid w:val="006045A7"/>
    <w:rsid w:val="00614964"/>
    <w:rsid w:val="00636EE2"/>
    <w:rsid w:val="00641BF5"/>
    <w:rsid w:val="00644FE2"/>
    <w:rsid w:val="00661E1D"/>
    <w:rsid w:val="0067640C"/>
    <w:rsid w:val="00682441"/>
    <w:rsid w:val="00684D54"/>
    <w:rsid w:val="006862B9"/>
    <w:rsid w:val="0068711A"/>
    <w:rsid w:val="00687F2A"/>
    <w:rsid w:val="006A2473"/>
    <w:rsid w:val="006B1ABF"/>
    <w:rsid w:val="006C70FD"/>
    <w:rsid w:val="006E408B"/>
    <w:rsid w:val="006E43DC"/>
    <w:rsid w:val="006E5F12"/>
    <w:rsid w:val="006E678B"/>
    <w:rsid w:val="00700368"/>
    <w:rsid w:val="00702221"/>
    <w:rsid w:val="0070257C"/>
    <w:rsid w:val="007173B7"/>
    <w:rsid w:val="00727A81"/>
    <w:rsid w:val="00751363"/>
    <w:rsid w:val="00752F0E"/>
    <w:rsid w:val="00757112"/>
    <w:rsid w:val="00757BAE"/>
    <w:rsid w:val="00764208"/>
    <w:rsid w:val="0076543F"/>
    <w:rsid w:val="00765680"/>
    <w:rsid w:val="00772056"/>
    <w:rsid w:val="007742A2"/>
    <w:rsid w:val="007757F3"/>
    <w:rsid w:val="0077650F"/>
    <w:rsid w:val="0078463E"/>
    <w:rsid w:val="00791ECE"/>
    <w:rsid w:val="007C1523"/>
    <w:rsid w:val="007C21A9"/>
    <w:rsid w:val="007D7953"/>
    <w:rsid w:val="007E3722"/>
    <w:rsid w:val="007E450D"/>
    <w:rsid w:val="007E6AEB"/>
    <w:rsid w:val="007F1E57"/>
    <w:rsid w:val="00822728"/>
    <w:rsid w:val="0082488E"/>
    <w:rsid w:val="008466FF"/>
    <w:rsid w:val="008535A2"/>
    <w:rsid w:val="00862DFB"/>
    <w:rsid w:val="00863B8B"/>
    <w:rsid w:val="0087291F"/>
    <w:rsid w:val="0088298C"/>
    <w:rsid w:val="008860A1"/>
    <w:rsid w:val="00896F02"/>
    <w:rsid w:val="008973EE"/>
    <w:rsid w:val="008B2878"/>
    <w:rsid w:val="008B2EBB"/>
    <w:rsid w:val="008C136C"/>
    <w:rsid w:val="008C54C9"/>
    <w:rsid w:val="008D12F7"/>
    <w:rsid w:val="008E0695"/>
    <w:rsid w:val="008F4DA2"/>
    <w:rsid w:val="0090225F"/>
    <w:rsid w:val="00914EF5"/>
    <w:rsid w:val="00920DF5"/>
    <w:rsid w:val="00927DE7"/>
    <w:rsid w:val="0096398E"/>
    <w:rsid w:val="00971600"/>
    <w:rsid w:val="00991D8D"/>
    <w:rsid w:val="009973B4"/>
    <w:rsid w:val="009A2DE9"/>
    <w:rsid w:val="009A6C25"/>
    <w:rsid w:val="009B6F58"/>
    <w:rsid w:val="009C28C1"/>
    <w:rsid w:val="009C4763"/>
    <w:rsid w:val="009F7EED"/>
    <w:rsid w:val="00A0501E"/>
    <w:rsid w:val="00A21D3A"/>
    <w:rsid w:val="00A34FB9"/>
    <w:rsid w:val="00A42375"/>
    <w:rsid w:val="00A44202"/>
    <w:rsid w:val="00A513C4"/>
    <w:rsid w:val="00A53D52"/>
    <w:rsid w:val="00A566DE"/>
    <w:rsid w:val="00A62A7C"/>
    <w:rsid w:val="00A6388E"/>
    <w:rsid w:val="00A70DDE"/>
    <w:rsid w:val="00A719FE"/>
    <w:rsid w:val="00A767F8"/>
    <w:rsid w:val="00A8212C"/>
    <w:rsid w:val="00A849DB"/>
    <w:rsid w:val="00A85975"/>
    <w:rsid w:val="00A9174A"/>
    <w:rsid w:val="00AA3677"/>
    <w:rsid w:val="00AB216E"/>
    <w:rsid w:val="00AC5004"/>
    <w:rsid w:val="00AD5678"/>
    <w:rsid w:val="00AE30C9"/>
    <w:rsid w:val="00AE51DA"/>
    <w:rsid w:val="00AF0AAB"/>
    <w:rsid w:val="00AF6D4E"/>
    <w:rsid w:val="00B12D11"/>
    <w:rsid w:val="00B23785"/>
    <w:rsid w:val="00B241DA"/>
    <w:rsid w:val="00B24431"/>
    <w:rsid w:val="00B24DBB"/>
    <w:rsid w:val="00B24DE9"/>
    <w:rsid w:val="00B3192D"/>
    <w:rsid w:val="00B35E9F"/>
    <w:rsid w:val="00B42EFF"/>
    <w:rsid w:val="00B45F1C"/>
    <w:rsid w:val="00B472FB"/>
    <w:rsid w:val="00B67E19"/>
    <w:rsid w:val="00B91B22"/>
    <w:rsid w:val="00B92570"/>
    <w:rsid w:val="00B92F44"/>
    <w:rsid w:val="00B95A21"/>
    <w:rsid w:val="00BA6D3B"/>
    <w:rsid w:val="00BA7B45"/>
    <w:rsid w:val="00BC7F68"/>
    <w:rsid w:val="00BF0D5C"/>
    <w:rsid w:val="00BF3666"/>
    <w:rsid w:val="00BF597E"/>
    <w:rsid w:val="00C05173"/>
    <w:rsid w:val="00C079C9"/>
    <w:rsid w:val="00C37024"/>
    <w:rsid w:val="00C4290E"/>
    <w:rsid w:val="00C433D2"/>
    <w:rsid w:val="00C51A36"/>
    <w:rsid w:val="00C55228"/>
    <w:rsid w:val="00C73CBB"/>
    <w:rsid w:val="00C91A8D"/>
    <w:rsid w:val="00CC6740"/>
    <w:rsid w:val="00CD34B9"/>
    <w:rsid w:val="00CE315A"/>
    <w:rsid w:val="00CE4B52"/>
    <w:rsid w:val="00CF1262"/>
    <w:rsid w:val="00D06F59"/>
    <w:rsid w:val="00D0771F"/>
    <w:rsid w:val="00D10A5E"/>
    <w:rsid w:val="00D3145E"/>
    <w:rsid w:val="00D34F4C"/>
    <w:rsid w:val="00D367C5"/>
    <w:rsid w:val="00D4077E"/>
    <w:rsid w:val="00D4193D"/>
    <w:rsid w:val="00D6042C"/>
    <w:rsid w:val="00D72FED"/>
    <w:rsid w:val="00D74276"/>
    <w:rsid w:val="00D74CF7"/>
    <w:rsid w:val="00D8388C"/>
    <w:rsid w:val="00D86948"/>
    <w:rsid w:val="00D92952"/>
    <w:rsid w:val="00DA2F95"/>
    <w:rsid w:val="00DB3314"/>
    <w:rsid w:val="00DB494C"/>
    <w:rsid w:val="00DC5B16"/>
    <w:rsid w:val="00DC67B1"/>
    <w:rsid w:val="00DD5C14"/>
    <w:rsid w:val="00E000C1"/>
    <w:rsid w:val="00E07636"/>
    <w:rsid w:val="00E119C9"/>
    <w:rsid w:val="00E36B87"/>
    <w:rsid w:val="00E373D7"/>
    <w:rsid w:val="00E5485A"/>
    <w:rsid w:val="00E632A6"/>
    <w:rsid w:val="00E7131A"/>
    <w:rsid w:val="00E724A3"/>
    <w:rsid w:val="00E77C08"/>
    <w:rsid w:val="00E82679"/>
    <w:rsid w:val="00EA63A3"/>
    <w:rsid w:val="00EB0164"/>
    <w:rsid w:val="00EB37A1"/>
    <w:rsid w:val="00ED0F62"/>
    <w:rsid w:val="00ED0FC4"/>
    <w:rsid w:val="00EE10A6"/>
    <w:rsid w:val="00EE4ECC"/>
    <w:rsid w:val="00EE6706"/>
    <w:rsid w:val="00F006EF"/>
    <w:rsid w:val="00F06EBC"/>
    <w:rsid w:val="00F10880"/>
    <w:rsid w:val="00F22045"/>
    <w:rsid w:val="00F25851"/>
    <w:rsid w:val="00F547FE"/>
    <w:rsid w:val="00F67C4E"/>
    <w:rsid w:val="00F86EED"/>
    <w:rsid w:val="00FA06A3"/>
    <w:rsid w:val="00FC354E"/>
    <w:rsid w:val="00FD76A3"/>
    <w:rsid w:val="01486283"/>
    <w:rsid w:val="021416D8"/>
    <w:rsid w:val="03DC0FCC"/>
    <w:rsid w:val="04343D46"/>
    <w:rsid w:val="044D4B75"/>
    <w:rsid w:val="045B56B3"/>
    <w:rsid w:val="04BA6B7A"/>
    <w:rsid w:val="05CD7495"/>
    <w:rsid w:val="06433CF5"/>
    <w:rsid w:val="071800C4"/>
    <w:rsid w:val="083C5F43"/>
    <w:rsid w:val="08537734"/>
    <w:rsid w:val="08815A9C"/>
    <w:rsid w:val="08A81132"/>
    <w:rsid w:val="09525E59"/>
    <w:rsid w:val="0A2A7030"/>
    <w:rsid w:val="0AF255BC"/>
    <w:rsid w:val="0BEC1E27"/>
    <w:rsid w:val="0D3A6D3B"/>
    <w:rsid w:val="0D9D1D5C"/>
    <w:rsid w:val="0E897CBB"/>
    <w:rsid w:val="0EC76BFE"/>
    <w:rsid w:val="0F162D0F"/>
    <w:rsid w:val="108219C2"/>
    <w:rsid w:val="10BD58B0"/>
    <w:rsid w:val="10CC02BD"/>
    <w:rsid w:val="13EF2575"/>
    <w:rsid w:val="1493723D"/>
    <w:rsid w:val="156E2556"/>
    <w:rsid w:val="157849C1"/>
    <w:rsid w:val="15AD0276"/>
    <w:rsid w:val="17A24658"/>
    <w:rsid w:val="17E90890"/>
    <w:rsid w:val="186E7010"/>
    <w:rsid w:val="18833F23"/>
    <w:rsid w:val="19006116"/>
    <w:rsid w:val="192A3AB8"/>
    <w:rsid w:val="19921EE7"/>
    <w:rsid w:val="19E43C24"/>
    <w:rsid w:val="1A2C47DF"/>
    <w:rsid w:val="1A5805CF"/>
    <w:rsid w:val="1B846EE2"/>
    <w:rsid w:val="1BF467A1"/>
    <w:rsid w:val="1C701804"/>
    <w:rsid w:val="1CAE3BF5"/>
    <w:rsid w:val="1CB93E63"/>
    <w:rsid w:val="1D224A40"/>
    <w:rsid w:val="1D553A9B"/>
    <w:rsid w:val="1D557804"/>
    <w:rsid w:val="1DA96624"/>
    <w:rsid w:val="1E030800"/>
    <w:rsid w:val="1E4A1DDF"/>
    <w:rsid w:val="1EA12B27"/>
    <w:rsid w:val="1EBF7DFB"/>
    <w:rsid w:val="1F517785"/>
    <w:rsid w:val="1FCB2501"/>
    <w:rsid w:val="1FD6378B"/>
    <w:rsid w:val="2098573E"/>
    <w:rsid w:val="20DA078C"/>
    <w:rsid w:val="21D85A19"/>
    <w:rsid w:val="235E3FCA"/>
    <w:rsid w:val="246D2075"/>
    <w:rsid w:val="249D1B51"/>
    <w:rsid w:val="258C1377"/>
    <w:rsid w:val="25B63D74"/>
    <w:rsid w:val="26EF525E"/>
    <w:rsid w:val="272F0E48"/>
    <w:rsid w:val="27B32443"/>
    <w:rsid w:val="27F35084"/>
    <w:rsid w:val="28191FAD"/>
    <w:rsid w:val="28D83944"/>
    <w:rsid w:val="28FE2F29"/>
    <w:rsid w:val="2AC46F78"/>
    <w:rsid w:val="2AF844C7"/>
    <w:rsid w:val="2B2319C0"/>
    <w:rsid w:val="2C3A2852"/>
    <w:rsid w:val="2D546CAF"/>
    <w:rsid w:val="2D5E512C"/>
    <w:rsid w:val="2DA74856"/>
    <w:rsid w:val="2E5E2D23"/>
    <w:rsid w:val="2F5C7822"/>
    <w:rsid w:val="2FE52113"/>
    <w:rsid w:val="308A61A3"/>
    <w:rsid w:val="30A124CC"/>
    <w:rsid w:val="31631119"/>
    <w:rsid w:val="330904BA"/>
    <w:rsid w:val="345F4D69"/>
    <w:rsid w:val="34B30427"/>
    <w:rsid w:val="35EB5546"/>
    <w:rsid w:val="379B573F"/>
    <w:rsid w:val="37A51D10"/>
    <w:rsid w:val="3886580A"/>
    <w:rsid w:val="38E16034"/>
    <w:rsid w:val="399F0E61"/>
    <w:rsid w:val="39B0398A"/>
    <w:rsid w:val="3A135DBE"/>
    <w:rsid w:val="3B115DC4"/>
    <w:rsid w:val="3B227900"/>
    <w:rsid w:val="3DB575F2"/>
    <w:rsid w:val="3FE4412B"/>
    <w:rsid w:val="40134513"/>
    <w:rsid w:val="40C4529F"/>
    <w:rsid w:val="41BF7F6C"/>
    <w:rsid w:val="424B7984"/>
    <w:rsid w:val="430373FC"/>
    <w:rsid w:val="43613655"/>
    <w:rsid w:val="45256947"/>
    <w:rsid w:val="454511DF"/>
    <w:rsid w:val="458C0DD7"/>
    <w:rsid w:val="46C6402F"/>
    <w:rsid w:val="46FC186C"/>
    <w:rsid w:val="48E731AA"/>
    <w:rsid w:val="49046B1C"/>
    <w:rsid w:val="4AF12E50"/>
    <w:rsid w:val="4B8F4629"/>
    <w:rsid w:val="4D034732"/>
    <w:rsid w:val="4D226AAC"/>
    <w:rsid w:val="4DA45115"/>
    <w:rsid w:val="4EA743E6"/>
    <w:rsid w:val="505E674E"/>
    <w:rsid w:val="50D81641"/>
    <w:rsid w:val="50DE4DBD"/>
    <w:rsid w:val="51C3292E"/>
    <w:rsid w:val="51F65C49"/>
    <w:rsid w:val="52A87672"/>
    <w:rsid w:val="52EA70C8"/>
    <w:rsid w:val="52F26A7F"/>
    <w:rsid w:val="54CA19B0"/>
    <w:rsid w:val="554E28FE"/>
    <w:rsid w:val="566C2870"/>
    <w:rsid w:val="57B57DBB"/>
    <w:rsid w:val="58DF190E"/>
    <w:rsid w:val="58F13324"/>
    <w:rsid w:val="59441620"/>
    <w:rsid w:val="5B8E2D5D"/>
    <w:rsid w:val="5C0430D5"/>
    <w:rsid w:val="5CD91574"/>
    <w:rsid w:val="5D0E28AF"/>
    <w:rsid w:val="5E122349"/>
    <w:rsid w:val="5EA12B9A"/>
    <w:rsid w:val="5FD0322B"/>
    <w:rsid w:val="61495338"/>
    <w:rsid w:val="61A11EA0"/>
    <w:rsid w:val="62CB5E8E"/>
    <w:rsid w:val="62F25759"/>
    <w:rsid w:val="63511FA7"/>
    <w:rsid w:val="63663611"/>
    <w:rsid w:val="645158D0"/>
    <w:rsid w:val="6496711E"/>
    <w:rsid w:val="64B47601"/>
    <w:rsid w:val="64B52C73"/>
    <w:rsid w:val="64C75CF6"/>
    <w:rsid w:val="64E67A77"/>
    <w:rsid w:val="65631D09"/>
    <w:rsid w:val="65F3314E"/>
    <w:rsid w:val="6728581E"/>
    <w:rsid w:val="674B7AEA"/>
    <w:rsid w:val="67A07670"/>
    <w:rsid w:val="67B42CBD"/>
    <w:rsid w:val="68056E47"/>
    <w:rsid w:val="68194C3B"/>
    <w:rsid w:val="69372D96"/>
    <w:rsid w:val="69C55CFF"/>
    <w:rsid w:val="6A12542A"/>
    <w:rsid w:val="6B0274C2"/>
    <w:rsid w:val="6C4C3A45"/>
    <w:rsid w:val="6E311877"/>
    <w:rsid w:val="6E336B29"/>
    <w:rsid w:val="6EA2154F"/>
    <w:rsid w:val="6ED45DD7"/>
    <w:rsid w:val="6ED464FA"/>
    <w:rsid w:val="6F4021E5"/>
    <w:rsid w:val="6FD51D0A"/>
    <w:rsid w:val="70E2745F"/>
    <w:rsid w:val="7111286E"/>
    <w:rsid w:val="713E1B08"/>
    <w:rsid w:val="71701991"/>
    <w:rsid w:val="71A150C1"/>
    <w:rsid w:val="72340CB9"/>
    <w:rsid w:val="72DE46DF"/>
    <w:rsid w:val="72F76EC7"/>
    <w:rsid w:val="730846B2"/>
    <w:rsid w:val="7480693E"/>
    <w:rsid w:val="749004D4"/>
    <w:rsid w:val="74983E64"/>
    <w:rsid w:val="761A29D2"/>
    <w:rsid w:val="77107979"/>
    <w:rsid w:val="77144069"/>
    <w:rsid w:val="780B6495"/>
    <w:rsid w:val="7A8D6040"/>
    <w:rsid w:val="7BDD4178"/>
    <w:rsid w:val="7C5A28BF"/>
    <w:rsid w:val="7E42085A"/>
    <w:rsid w:val="7F542F90"/>
    <w:rsid w:val="7FC01F0E"/>
    <w:rsid w:val="7FD91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4202"/>
    <w:pPr>
      <w:widowControl w:val="0"/>
      <w:jc w:val="both"/>
    </w:pPr>
    <w:rPr>
      <w:rFonts w:ascii="Times New Roman" w:eastAsia="宋体" w:hAnsi="Times New Roman" w:cs="Times New Roman"/>
      <w:kern w:val="2"/>
      <w:sz w:val="21"/>
    </w:rPr>
  </w:style>
  <w:style w:type="paragraph" w:styleId="2">
    <w:name w:val="heading 2"/>
    <w:basedOn w:val="a"/>
    <w:next w:val="a1"/>
    <w:qFormat/>
    <w:rsid w:val="00A44202"/>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99"/>
    <w:unhideWhenUsed/>
    <w:qFormat/>
    <w:rsid w:val="00A44202"/>
    <w:pPr>
      <w:spacing w:line="420" w:lineRule="exact"/>
    </w:pPr>
    <w:rPr>
      <w:sz w:val="24"/>
    </w:rPr>
  </w:style>
  <w:style w:type="paragraph" w:styleId="a1">
    <w:name w:val="Normal Indent"/>
    <w:basedOn w:val="a"/>
    <w:qFormat/>
    <w:rsid w:val="00A44202"/>
    <w:pPr>
      <w:adjustRightInd w:val="0"/>
      <w:spacing w:line="360" w:lineRule="atLeast"/>
      <w:ind w:left="480"/>
      <w:textAlignment w:val="baseline"/>
    </w:pPr>
    <w:rPr>
      <w:kern w:val="0"/>
    </w:rPr>
  </w:style>
  <w:style w:type="paragraph" w:styleId="a5">
    <w:name w:val="Body Text Indent"/>
    <w:basedOn w:val="a"/>
    <w:qFormat/>
    <w:rsid w:val="00A44202"/>
    <w:pPr>
      <w:ind w:firstLineChars="200" w:firstLine="480"/>
    </w:pPr>
    <w:rPr>
      <w:sz w:val="24"/>
    </w:rPr>
  </w:style>
  <w:style w:type="paragraph" w:styleId="a6">
    <w:name w:val="Balloon Text"/>
    <w:basedOn w:val="a"/>
    <w:link w:val="Char"/>
    <w:uiPriority w:val="99"/>
    <w:semiHidden/>
    <w:unhideWhenUsed/>
    <w:qFormat/>
    <w:rsid w:val="00A44202"/>
    <w:rPr>
      <w:sz w:val="18"/>
      <w:szCs w:val="18"/>
    </w:rPr>
  </w:style>
  <w:style w:type="paragraph" w:styleId="a7">
    <w:name w:val="footer"/>
    <w:basedOn w:val="a"/>
    <w:link w:val="Char0"/>
    <w:unhideWhenUsed/>
    <w:qFormat/>
    <w:rsid w:val="00A44202"/>
    <w:pPr>
      <w:tabs>
        <w:tab w:val="center" w:pos="4153"/>
        <w:tab w:val="right" w:pos="8306"/>
      </w:tabs>
      <w:snapToGrid w:val="0"/>
      <w:jc w:val="left"/>
    </w:pPr>
    <w:rPr>
      <w:sz w:val="18"/>
      <w:szCs w:val="18"/>
    </w:rPr>
  </w:style>
  <w:style w:type="paragraph" w:styleId="a8">
    <w:name w:val="header"/>
    <w:basedOn w:val="a"/>
    <w:link w:val="Char1"/>
    <w:unhideWhenUsed/>
    <w:qFormat/>
    <w:rsid w:val="00A44202"/>
    <w:pPr>
      <w:pBdr>
        <w:bottom w:val="single" w:sz="6" w:space="1" w:color="auto"/>
      </w:pBdr>
      <w:tabs>
        <w:tab w:val="center" w:pos="4153"/>
        <w:tab w:val="right" w:pos="8306"/>
      </w:tabs>
      <w:snapToGrid w:val="0"/>
      <w:jc w:val="center"/>
    </w:pPr>
    <w:rPr>
      <w:sz w:val="18"/>
      <w:szCs w:val="18"/>
    </w:rPr>
  </w:style>
  <w:style w:type="paragraph" w:customStyle="1" w:styleId="a9">
    <w:name w:val="表格文字"/>
    <w:basedOn w:val="a"/>
    <w:qFormat/>
    <w:rsid w:val="00A44202"/>
    <w:pPr>
      <w:spacing w:before="25" w:after="25"/>
    </w:pPr>
    <w:rPr>
      <w:bCs/>
      <w:spacing w:val="10"/>
    </w:rPr>
  </w:style>
  <w:style w:type="character" w:customStyle="1" w:styleId="Char1">
    <w:name w:val="页眉 Char"/>
    <w:basedOn w:val="a2"/>
    <w:link w:val="a8"/>
    <w:uiPriority w:val="99"/>
    <w:qFormat/>
    <w:rsid w:val="00A44202"/>
    <w:rPr>
      <w:rFonts w:ascii="Times New Roman" w:eastAsia="宋体" w:hAnsi="Times New Roman" w:cs="Times New Roman"/>
      <w:sz w:val="18"/>
      <w:szCs w:val="18"/>
    </w:rPr>
  </w:style>
  <w:style w:type="character" w:customStyle="1" w:styleId="Char0">
    <w:name w:val="页脚 Char"/>
    <w:basedOn w:val="a2"/>
    <w:link w:val="a7"/>
    <w:uiPriority w:val="99"/>
    <w:qFormat/>
    <w:rsid w:val="00A44202"/>
    <w:rPr>
      <w:rFonts w:ascii="Times New Roman" w:eastAsia="宋体" w:hAnsi="Times New Roman" w:cs="Times New Roman"/>
      <w:sz w:val="18"/>
      <w:szCs w:val="18"/>
    </w:rPr>
  </w:style>
  <w:style w:type="character" w:customStyle="1" w:styleId="Char">
    <w:name w:val="批注框文本 Char"/>
    <w:basedOn w:val="a2"/>
    <w:link w:val="a6"/>
    <w:uiPriority w:val="99"/>
    <w:semiHidden/>
    <w:qFormat/>
    <w:rsid w:val="00A44202"/>
    <w:rPr>
      <w:rFonts w:ascii="Times New Roman" w:eastAsia="宋体" w:hAnsi="Times New Roman" w:cs="Times New Roman"/>
      <w:sz w:val="18"/>
      <w:szCs w:val="18"/>
    </w:rPr>
  </w:style>
  <w:style w:type="character" w:customStyle="1" w:styleId="CharChar1">
    <w:name w:val="Char Char1"/>
    <w:qFormat/>
    <w:locked/>
    <w:rsid w:val="00A44202"/>
    <w:rPr>
      <w:rFonts w:ascii="宋体" w:eastAsia="宋体" w:hAnsi="Courier New" w:hint="eastAsia"/>
      <w:kern w:val="2"/>
      <w:sz w:val="21"/>
      <w:lang w:val="en-US" w:eastAsia="zh-CN" w:bidi="ar-SA"/>
    </w:rPr>
  </w:style>
  <w:style w:type="paragraph" w:styleId="aa">
    <w:name w:val="List Paragraph"/>
    <w:basedOn w:val="a"/>
    <w:qFormat/>
    <w:rsid w:val="00A442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1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14</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135</cp:revision>
  <dcterms:created xsi:type="dcterms:W3CDTF">2020-07-24T06:44:00Z</dcterms:created>
  <dcterms:modified xsi:type="dcterms:W3CDTF">2021-10-18T06:34:00Z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