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楷体" w:hAnsi="楷体" w:eastAsia="楷体"/>
          <w:bCs/>
          <w:color w:val="000000"/>
          <w:sz w:val="36"/>
          <w:szCs w:val="36"/>
        </w:rPr>
      </w:pPr>
      <w:r>
        <w:rPr>
          <w:rFonts w:hint="eastAsia" w:ascii="楷体" w:hAnsi="楷体" w:eastAsia="楷体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1236"/>
        <w:gridCol w:w="10443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45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抽样计划</w:t>
            </w:r>
          </w:p>
        </w:tc>
        <w:tc>
          <w:tcPr>
            <w:tcW w:w="1236" w:type="dxa"/>
            <w:vMerge w:val="restart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涉及条款</w:t>
            </w:r>
          </w:p>
        </w:tc>
        <w:tc>
          <w:tcPr>
            <w:tcW w:w="10443" w:type="dxa"/>
            <w:vAlign w:val="center"/>
          </w:tcPr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受审核部门：生产部        主管领导：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南海容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         陪同人员：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赵丹妮</w:t>
            </w:r>
            <w:bookmarkStart w:id="0" w:name="_GoBack"/>
            <w:bookmarkEnd w:id="0"/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45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36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443" w:type="dxa"/>
            <w:vAlign w:val="center"/>
          </w:tcPr>
          <w:p>
            <w:pPr>
              <w:spacing w:before="120" w:line="360" w:lineRule="auto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审核员：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李俐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    审核时间：20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45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36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443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05" w:rightChars="50"/>
              <w:jc w:val="left"/>
              <w:textAlignment w:val="baseline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审核条款：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EMS：5.3组织的岗位、职责和权限、6.2环境目标、6.1.2环境因素、8.1运行策划和控制、8.2应急准备和响应，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445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职责权限</w:t>
            </w:r>
          </w:p>
        </w:tc>
        <w:tc>
          <w:tcPr>
            <w:tcW w:w="1236" w:type="dxa"/>
          </w:tcPr>
          <w:p>
            <w:pPr>
              <w:snapToGrid w:val="0"/>
              <w:spacing w:line="360" w:lineRule="auto"/>
              <w:rPr>
                <w:rFonts w:ascii="楷体" w:hAnsi="楷体" w:eastAsia="楷体" w:cs="宋体"/>
                <w:bCs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楷体" w:hAnsi="楷体" w:eastAsia="楷体" w:cs="宋体"/>
                <w:bCs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E5.3</w:t>
            </w:r>
            <w:r>
              <w:rPr>
                <w:rFonts w:ascii="楷体" w:hAnsi="楷体" w:eastAsia="楷体" w:cs="宋体"/>
                <w:sz w:val="24"/>
                <w:szCs w:val="24"/>
              </w:rPr>
              <w:t xml:space="preserve"> </w:t>
            </w:r>
          </w:p>
        </w:tc>
        <w:tc>
          <w:tcPr>
            <w:tcW w:w="10443" w:type="dxa"/>
          </w:tcPr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询问生产部负责人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南海容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，能明确本人在环境管理体系方面的职责：</w:t>
            </w: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1) 负责生产现场运行控制管理，实施监督和检查；</w:t>
            </w: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2) 贯彻公司环境管理方针、目标、指标和方案，组织协调生产过程中重要环境因素的有效控制；</w:t>
            </w: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3) 根据公司生产经营计划合理调度，合理配置动力能源，提高能源利用率；</w:t>
            </w: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4) 参加环境事件的调查处理工作。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负责部门环境因素识别评价及运行控制。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5" w:hRule="atLeast"/>
        </w:trPr>
        <w:tc>
          <w:tcPr>
            <w:tcW w:w="1445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目标 </w:t>
            </w:r>
          </w:p>
        </w:tc>
        <w:tc>
          <w:tcPr>
            <w:tcW w:w="1236" w:type="dxa"/>
            <w:vAlign w:val="center"/>
          </w:tcPr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E6.2</w:t>
            </w:r>
          </w:p>
        </w:tc>
        <w:tc>
          <w:tcPr>
            <w:tcW w:w="10443" w:type="dxa"/>
            <w:vAlign w:val="center"/>
          </w:tcPr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部门目标：  </w:t>
            </w:r>
          </w:p>
          <w:tbl>
            <w:tblPr>
              <w:tblStyle w:val="6"/>
              <w:tblW w:w="5670" w:type="dxa"/>
              <w:tblInd w:w="1066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544"/>
              <w:gridCol w:w="212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3544" w:type="dxa"/>
                  <w:vAlign w:val="center"/>
                </w:tcPr>
                <w:p>
                  <w:pPr>
                    <w:spacing w:line="240" w:lineRule="exact"/>
                    <w:rPr>
                      <w:rFonts w:ascii="楷体" w:hAnsi="楷体" w:eastAsia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/>
                      <w:bCs/>
                      <w:color w:val="000000"/>
                      <w:sz w:val="24"/>
                      <w:szCs w:val="24"/>
                    </w:rPr>
                    <w:t>固体废弃物有效处置率100%</w:t>
                  </w:r>
                </w:p>
              </w:tc>
              <w:tc>
                <w:tcPr>
                  <w:tcW w:w="2126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楷体" w:hAnsi="楷体" w:eastAsia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/>
                      <w:bCs/>
                      <w:color w:val="000000"/>
                      <w:sz w:val="24"/>
                      <w:szCs w:val="24"/>
                    </w:rPr>
                    <w:t>100％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3544" w:type="dxa"/>
                  <w:vAlign w:val="center"/>
                </w:tcPr>
                <w:p>
                  <w:pPr>
                    <w:spacing w:line="240" w:lineRule="exact"/>
                    <w:rPr>
                      <w:rFonts w:ascii="楷体" w:hAnsi="楷体" w:eastAsia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/>
                      <w:bCs/>
                      <w:color w:val="000000"/>
                      <w:sz w:val="24"/>
                      <w:szCs w:val="24"/>
                    </w:rPr>
                    <w:t>火灾发生率0</w:t>
                  </w:r>
                </w:p>
              </w:tc>
              <w:tc>
                <w:tcPr>
                  <w:tcW w:w="2126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楷体" w:hAnsi="楷体" w:eastAsia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3544" w:type="dxa"/>
                  <w:vAlign w:val="center"/>
                </w:tcPr>
                <w:p>
                  <w:pPr>
                    <w:pStyle w:val="5"/>
                    <w:spacing w:before="0" w:beforeAutospacing="0" w:after="0" w:afterAutospacing="0" w:line="240" w:lineRule="exact"/>
                    <w:rPr>
                      <w:rFonts w:ascii="楷体" w:hAnsi="楷体" w:eastAsia="楷体" w:cs="Times New Roman"/>
                      <w:bCs/>
                      <w:color w:val="000000"/>
                      <w:kern w:val="2"/>
                    </w:rPr>
                  </w:pPr>
                  <w:r>
                    <w:rPr>
                      <w:rFonts w:hint="eastAsia" w:ascii="楷体" w:hAnsi="楷体" w:eastAsia="楷体" w:cs="Times New Roman"/>
                      <w:bCs/>
                      <w:color w:val="000000"/>
                      <w:kern w:val="2"/>
                    </w:rPr>
                    <w:t>生产废气、粉尘集尘处理率100%</w:t>
                  </w:r>
                </w:p>
              </w:tc>
              <w:tc>
                <w:tcPr>
                  <w:tcW w:w="2126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楷体" w:hAnsi="楷体" w:eastAsia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/>
                      <w:bCs/>
                      <w:color w:val="000000"/>
                      <w:sz w:val="24"/>
                      <w:szCs w:val="24"/>
                    </w:rPr>
                    <w:t>100％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3544" w:type="dxa"/>
                </w:tcPr>
                <w:p>
                  <w:pPr>
                    <w:pStyle w:val="5"/>
                    <w:spacing w:before="0" w:beforeAutospacing="0" w:after="0" w:afterAutospacing="0" w:line="240" w:lineRule="exact"/>
                    <w:rPr>
                      <w:rFonts w:ascii="楷体" w:hAnsi="楷体" w:eastAsia="楷体" w:cs="Times New Roman"/>
                      <w:bCs/>
                      <w:color w:val="000000"/>
                      <w:kern w:val="2"/>
                    </w:rPr>
                  </w:pPr>
                  <w:r>
                    <w:rPr>
                      <w:rFonts w:hint="eastAsia" w:ascii="楷体" w:hAnsi="楷体" w:eastAsia="楷体" w:cs="Times New Roman"/>
                      <w:bCs/>
                      <w:color w:val="000000"/>
                      <w:kern w:val="2"/>
                    </w:rPr>
                    <w:t>设备隔音处理率100%</w:t>
                  </w:r>
                </w:p>
              </w:tc>
              <w:tc>
                <w:tcPr>
                  <w:tcW w:w="2126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楷体" w:hAnsi="楷体" w:eastAsia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/>
                      <w:bCs/>
                      <w:color w:val="000000"/>
                      <w:sz w:val="24"/>
                      <w:szCs w:val="24"/>
                    </w:rPr>
                    <w:t>100％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</w:trPr>
              <w:tc>
                <w:tcPr>
                  <w:tcW w:w="3544" w:type="dxa"/>
                  <w:vAlign w:val="center"/>
                </w:tcPr>
                <w:p>
                  <w:pPr>
                    <w:pStyle w:val="5"/>
                    <w:spacing w:before="0" w:beforeAutospacing="0" w:after="0" w:afterAutospacing="0" w:line="240" w:lineRule="exact"/>
                    <w:rPr>
                      <w:rFonts w:ascii="楷体" w:hAnsi="楷体" w:eastAsia="楷体" w:cs="Times New Roman"/>
                      <w:bCs/>
                      <w:color w:val="000000"/>
                      <w:kern w:val="2"/>
                    </w:rPr>
                  </w:pPr>
                  <w:r>
                    <w:rPr>
                      <w:rFonts w:hint="eastAsia" w:ascii="楷体" w:hAnsi="楷体" w:eastAsia="楷体" w:cs="Times New Roman"/>
                      <w:bCs/>
                      <w:color w:val="000000"/>
                      <w:kern w:val="2"/>
                    </w:rPr>
                    <w:t>化学品泄露率为0</w:t>
                  </w:r>
                </w:p>
              </w:tc>
              <w:tc>
                <w:tcPr>
                  <w:tcW w:w="2126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楷体" w:hAnsi="楷体" w:eastAsia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</w:tbl>
          <w:p>
            <w:pPr>
              <w:spacing w:line="360" w:lineRule="auto"/>
              <w:jc w:val="lef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考核情况，20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月2日经查已完成。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445" w:type="dxa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环境因素</w:t>
            </w:r>
          </w:p>
        </w:tc>
        <w:tc>
          <w:tcPr>
            <w:tcW w:w="1236" w:type="dxa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E6.1.2</w:t>
            </w:r>
          </w:p>
        </w:tc>
        <w:tc>
          <w:tcPr>
            <w:tcW w:w="10443" w:type="dxa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提供了《环境因素识别与评价控制程序》，对环境因素的识别、评价结果、控制手段等做出了规定。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部门负责人介绍识别环境因素时考虑了三种时态，过去、现在和将来，三种状态，正常、异常和紧急，按照办公过程及生产过程等进行了辨识。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查《环境因素识别评价汇总表》，对本部门生产和办公等有关过程的环境因素。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日常办公过程中的固废（废纸、废电池、灯管、墨盒）造成的土壤污染、水资源消耗、电能消耗、意外火灾引起的污染大气、生产过程（边角料排放、噪声排放、火灾、电能消耗、粉尘排放、噪声超标）、设备维修（废弃丢弃、漏油）等环境因素。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查到：《重要环境因素清单》，公司涉及重要环境因素：设备噪声排放；生产过程中粉尘废气的产生；工作服、手套、工具、沉淀池渣；下脚料等固体废物的排放；生活和生产废水排放；化学品（脱模剂）的泄漏；润滑油的跑冒滴漏；火灾事故的发生等，本部门涉及的重要环境因素：均有涉及。</w:t>
            </w: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TW"/>
              </w:rPr>
              <w:t>对于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环境因素通过运行控制、管理方案、定期收集、应急准备与响应进行控制。</w:t>
            </w:r>
          </w:p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生产部环境因素识别、评价基本符合标准要求。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2" w:hRule="atLeast"/>
        </w:trPr>
        <w:tc>
          <w:tcPr>
            <w:tcW w:w="1445" w:type="dxa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运行控制</w:t>
            </w:r>
          </w:p>
        </w:tc>
        <w:tc>
          <w:tcPr>
            <w:tcW w:w="1236" w:type="dxa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E8.1</w:t>
            </w:r>
          </w:p>
        </w:tc>
        <w:tc>
          <w:tcPr>
            <w:tcW w:w="10443" w:type="dxa"/>
          </w:tcPr>
          <w:p>
            <w:pPr>
              <w:spacing w:line="360" w:lineRule="auto"/>
              <w:ind w:firstLine="421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编制与环境管理体系运行控制有关的文件有</w:t>
            </w:r>
            <w:r>
              <w:rPr>
                <w:rFonts w:hint="eastAsia" w:ascii="楷体" w:hAnsi="楷体" w:eastAsia="楷体" w:cs="SimSun-Identity-H"/>
                <w:sz w:val="24"/>
                <w:szCs w:val="24"/>
              </w:rPr>
              <w:t>《环境管理控制程序》、《固体废弃物污染防治控制程序》、《废水污染防治控制程序》、《废气防治污染控制程序》、《噪声防治污染控制程序》、《能源资源管理控制程序》、《危险化学品管理控制程序》、《环保设备设施运行控制程序》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、《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应急预案》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等。</w:t>
            </w:r>
          </w:p>
          <w:p>
            <w:pPr>
              <w:spacing w:line="360" w:lineRule="auto"/>
              <w:ind w:firstLine="421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南海容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部长介绍，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 xml:space="preserve">公司自成立以来，始终围绕以环保为主题，着力打造花园式工厂为目标，2018年度获得“省级园林式单位”。增加环保方面的投资，经环保专家评估，专业生产厂家施工，先后新增了多条先进处理工艺的废气处理设施。满足了达标排放的要求，目前总投资金额已达到了400多万元。提供《废气处理设备投资明细表》  </w:t>
            </w:r>
          </w:p>
          <w:tbl>
            <w:tblPr>
              <w:tblStyle w:val="6"/>
              <w:tblW w:w="9923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3"/>
              <w:gridCol w:w="1900"/>
              <w:gridCol w:w="3437"/>
              <w:gridCol w:w="1809"/>
              <w:gridCol w:w="1654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1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themeColor="background1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kern w:val="24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24"/>
                      <w:szCs w:val="21"/>
                    </w:rPr>
                    <w:t>车间</w:t>
                  </w:r>
                </w:p>
              </w:tc>
              <w:tc>
                <w:tcPr>
                  <w:tcW w:w="1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themeColor="background1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kern w:val="24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24"/>
                      <w:szCs w:val="21"/>
                    </w:rPr>
                    <w:t>区域</w:t>
                  </w:r>
                </w:p>
              </w:tc>
              <w:tc>
                <w:tcPr>
                  <w:tcW w:w="34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themeColor="background1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kern w:val="24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24"/>
                      <w:szCs w:val="21"/>
                    </w:rPr>
                    <w:t>处理工艺</w:t>
                  </w:r>
                </w:p>
              </w:tc>
              <w:tc>
                <w:tcPr>
                  <w:tcW w:w="18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themeColor="background1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kern w:val="24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24"/>
                      <w:szCs w:val="21"/>
                    </w:rPr>
                    <w:t>主要技术参数</w:t>
                  </w:r>
                </w:p>
              </w:tc>
              <w:tc>
                <w:tcPr>
                  <w:tcW w:w="16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themeColor="background1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kern w:val="24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24"/>
                      <w:szCs w:val="21"/>
                    </w:rPr>
                    <w:t>投资金额（万元）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 w:hRule="atLeast"/>
              </w:trPr>
              <w:tc>
                <w:tcPr>
                  <w:tcW w:w="1123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themeColor="background1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kern w:val="24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24"/>
                      <w:szCs w:val="21"/>
                    </w:rPr>
                    <w:t>前处理</w:t>
                  </w:r>
                </w:p>
              </w:tc>
              <w:tc>
                <w:tcPr>
                  <w:tcW w:w="1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themeColor="background1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kern w:val="24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24"/>
                      <w:szCs w:val="21"/>
                    </w:rPr>
                    <w:t xml:space="preserve">表面处理线 </w:t>
                  </w:r>
                </w:p>
              </w:tc>
              <w:tc>
                <w:tcPr>
                  <w:tcW w:w="34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themeColor="background1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kern w:val="24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24"/>
                      <w:szCs w:val="21"/>
                    </w:rPr>
                    <w:t>喷淋塔净化</w:t>
                  </w:r>
                </w:p>
              </w:tc>
              <w:tc>
                <w:tcPr>
                  <w:tcW w:w="18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themeColor="background1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kern w:val="24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24"/>
                      <w:szCs w:val="21"/>
                    </w:rPr>
                    <w:t xml:space="preserve">处理量：2万 </w:t>
                  </w:r>
                </w:p>
              </w:tc>
              <w:tc>
                <w:tcPr>
                  <w:tcW w:w="16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themeColor="background1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kern w:val="24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24"/>
                      <w:szCs w:val="21"/>
                    </w:rPr>
                    <w:t>15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 w:hRule="atLeast"/>
              </w:trPr>
              <w:tc>
                <w:tcPr>
                  <w:tcW w:w="1123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themeColor="background1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kern w:val="24"/>
                      <w:szCs w:val="21"/>
                    </w:rPr>
                  </w:pPr>
                </w:p>
              </w:tc>
              <w:tc>
                <w:tcPr>
                  <w:tcW w:w="1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themeColor="background1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kern w:val="24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24"/>
                      <w:szCs w:val="21"/>
                    </w:rPr>
                    <w:t>浸胶线</w:t>
                  </w:r>
                </w:p>
              </w:tc>
              <w:tc>
                <w:tcPr>
                  <w:tcW w:w="34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themeColor="background1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kern w:val="24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24"/>
                      <w:szCs w:val="21"/>
                    </w:rPr>
                    <w:t>喷淋塔+UV光氧+活性炭催化燃烧</w:t>
                  </w:r>
                </w:p>
              </w:tc>
              <w:tc>
                <w:tcPr>
                  <w:tcW w:w="18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themeColor="background1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kern w:val="24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24"/>
                      <w:szCs w:val="21"/>
                    </w:rPr>
                    <w:t xml:space="preserve">处理量：3万 </w:t>
                  </w:r>
                </w:p>
              </w:tc>
              <w:tc>
                <w:tcPr>
                  <w:tcW w:w="16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themeColor="background1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kern w:val="24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24"/>
                      <w:szCs w:val="21"/>
                    </w:rPr>
                    <w:t>82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3" w:hRule="atLeast"/>
              </w:trPr>
              <w:tc>
                <w:tcPr>
                  <w:tcW w:w="1123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themeColor="background1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kern w:val="24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24"/>
                      <w:szCs w:val="21"/>
                    </w:rPr>
                    <w:t>硫化中心</w:t>
                  </w:r>
                </w:p>
              </w:tc>
              <w:tc>
                <w:tcPr>
                  <w:tcW w:w="1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themeColor="background1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kern w:val="24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24"/>
                      <w:szCs w:val="21"/>
                    </w:rPr>
                    <w:t>车间顶部</w:t>
                  </w:r>
                </w:p>
              </w:tc>
              <w:tc>
                <w:tcPr>
                  <w:tcW w:w="3437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themeColor="background1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kern w:val="24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24"/>
                      <w:szCs w:val="21"/>
                    </w:rPr>
                    <w:t>负压风机加装活性炭过滤棉</w:t>
                  </w:r>
                </w:p>
              </w:tc>
              <w:tc>
                <w:tcPr>
                  <w:tcW w:w="18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themeColor="background1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kern w:val="24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24"/>
                      <w:szCs w:val="21"/>
                    </w:rPr>
                    <w:t xml:space="preserve">48台 </w:t>
                  </w:r>
                </w:p>
              </w:tc>
              <w:tc>
                <w:tcPr>
                  <w:tcW w:w="1654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themeColor="background1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kern w:val="24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24"/>
                      <w:szCs w:val="21"/>
                    </w:rPr>
                    <w:t>26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" w:hRule="atLeast"/>
              </w:trPr>
              <w:tc>
                <w:tcPr>
                  <w:tcW w:w="1123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themeColor="background1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kern w:val="24"/>
                      <w:szCs w:val="21"/>
                    </w:rPr>
                  </w:pPr>
                </w:p>
              </w:tc>
              <w:tc>
                <w:tcPr>
                  <w:tcW w:w="1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themeColor="background1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kern w:val="24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24"/>
                      <w:szCs w:val="21"/>
                    </w:rPr>
                    <w:t>车间北侧</w:t>
                  </w:r>
                </w:p>
              </w:tc>
              <w:tc>
                <w:tcPr>
                  <w:tcW w:w="3437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themeColor="background1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kern w:val="24"/>
                      <w:szCs w:val="21"/>
                    </w:rPr>
                  </w:pPr>
                </w:p>
              </w:tc>
              <w:tc>
                <w:tcPr>
                  <w:tcW w:w="18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themeColor="background1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kern w:val="24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24"/>
                      <w:szCs w:val="21"/>
                    </w:rPr>
                    <w:t xml:space="preserve">24台 </w:t>
                  </w:r>
                </w:p>
              </w:tc>
              <w:tc>
                <w:tcPr>
                  <w:tcW w:w="165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themeColor="background1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kern w:val="24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1123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themeColor="background1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kern w:val="24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24"/>
                      <w:szCs w:val="21"/>
                    </w:rPr>
                    <w:t>二段车间</w:t>
                  </w:r>
                </w:p>
              </w:tc>
              <w:tc>
                <w:tcPr>
                  <w:tcW w:w="190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themeColor="background1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kern w:val="24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24"/>
                      <w:szCs w:val="21"/>
                    </w:rPr>
                    <w:t>二段烤箱</w:t>
                  </w:r>
                </w:p>
              </w:tc>
              <w:tc>
                <w:tcPr>
                  <w:tcW w:w="34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themeColor="background1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kern w:val="24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24"/>
                      <w:szCs w:val="21"/>
                    </w:rPr>
                    <w:t>喷淋塔+UV光氧+活性炭催化燃烧</w:t>
                  </w:r>
                </w:p>
              </w:tc>
              <w:tc>
                <w:tcPr>
                  <w:tcW w:w="18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themeColor="background1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kern w:val="24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24"/>
                      <w:szCs w:val="21"/>
                    </w:rPr>
                    <w:t xml:space="preserve">处理量：5万 </w:t>
                  </w:r>
                </w:p>
              </w:tc>
              <w:tc>
                <w:tcPr>
                  <w:tcW w:w="16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themeColor="background1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kern w:val="24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24"/>
                      <w:szCs w:val="21"/>
                    </w:rPr>
                    <w:t>96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5" w:hRule="atLeast"/>
              </w:trPr>
              <w:tc>
                <w:tcPr>
                  <w:tcW w:w="1123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themeColor="background1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 w:themeColor="text1"/>
                      <w:kern w:val="0"/>
                      <w:szCs w:val="21"/>
                    </w:rPr>
                  </w:pPr>
                </w:p>
              </w:tc>
              <w:tc>
                <w:tcPr>
                  <w:tcW w:w="190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themeColor="background1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 w:themeColor="text1"/>
                      <w:kern w:val="0"/>
                      <w:szCs w:val="21"/>
                    </w:rPr>
                  </w:pPr>
                </w:p>
              </w:tc>
              <w:tc>
                <w:tcPr>
                  <w:tcW w:w="34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themeColor="background1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24"/>
                      <w:szCs w:val="21"/>
                    </w:rPr>
                    <w:t>侧面加装冷却集气罩</w:t>
                  </w:r>
                </w:p>
              </w:tc>
              <w:tc>
                <w:tcPr>
                  <w:tcW w:w="18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themeColor="background1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24"/>
                      <w:szCs w:val="21"/>
                    </w:rPr>
                    <w:t>8台</w:t>
                  </w:r>
                </w:p>
              </w:tc>
              <w:tc>
                <w:tcPr>
                  <w:tcW w:w="16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themeColor="background1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24"/>
                      <w:szCs w:val="21"/>
                    </w:rPr>
                    <w:t>15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70" w:hRule="atLeast"/>
              </w:trPr>
              <w:tc>
                <w:tcPr>
                  <w:tcW w:w="1123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themeColor="background1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 w:themeColor="text1"/>
                      <w:kern w:val="0"/>
                      <w:szCs w:val="21"/>
                    </w:rPr>
                  </w:pPr>
                </w:p>
              </w:tc>
              <w:tc>
                <w:tcPr>
                  <w:tcW w:w="190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themeColor="background1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 w:themeColor="text1"/>
                      <w:kern w:val="0"/>
                      <w:szCs w:val="21"/>
                    </w:rPr>
                  </w:pPr>
                </w:p>
              </w:tc>
              <w:tc>
                <w:tcPr>
                  <w:tcW w:w="34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themeColor="background1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24"/>
                      <w:szCs w:val="21"/>
                    </w:rPr>
                    <w:t>设备端集气罩加装软帘</w:t>
                  </w:r>
                </w:p>
              </w:tc>
              <w:tc>
                <w:tcPr>
                  <w:tcW w:w="18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themeColor="background1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24"/>
                      <w:szCs w:val="21"/>
                    </w:rPr>
                    <w:t>8台</w:t>
                  </w:r>
                </w:p>
              </w:tc>
              <w:tc>
                <w:tcPr>
                  <w:tcW w:w="16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themeColor="background1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24"/>
                      <w:szCs w:val="21"/>
                    </w:rPr>
                    <w:t>0.3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2" w:hRule="atLeast"/>
              </w:trPr>
              <w:tc>
                <w:tcPr>
                  <w:tcW w:w="11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themeColor="background1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24"/>
                      <w:szCs w:val="21"/>
                    </w:rPr>
                    <w:t>炼胶中心</w:t>
                  </w:r>
                </w:p>
              </w:tc>
              <w:tc>
                <w:tcPr>
                  <w:tcW w:w="1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themeColor="background1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24"/>
                      <w:szCs w:val="21"/>
                    </w:rPr>
                    <w:t xml:space="preserve">75L密炼线 </w:t>
                  </w:r>
                </w:p>
              </w:tc>
              <w:tc>
                <w:tcPr>
                  <w:tcW w:w="34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themeColor="background1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24"/>
                      <w:szCs w:val="21"/>
                    </w:rPr>
                    <w:t>布袋除尘+新增（UV光氧+活性炭）</w:t>
                  </w:r>
                </w:p>
              </w:tc>
              <w:tc>
                <w:tcPr>
                  <w:tcW w:w="18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themeColor="background1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24"/>
                      <w:szCs w:val="21"/>
                    </w:rPr>
                    <w:t xml:space="preserve">处理量：3万 </w:t>
                  </w:r>
                </w:p>
              </w:tc>
              <w:tc>
                <w:tcPr>
                  <w:tcW w:w="16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themeColor="background1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24"/>
                      <w:szCs w:val="21"/>
                    </w:rPr>
                    <w:t>56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9" w:hRule="atLeast"/>
              </w:trPr>
              <w:tc>
                <w:tcPr>
                  <w:tcW w:w="11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24"/>
                      <w:szCs w:val="21"/>
                    </w:rPr>
                    <w:t>炼胶车间</w:t>
                  </w:r>
                </w:p>
              </w:tc>
              <w:tc>
                <w:tcPr>
                  <w:tcW w:w="1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themeColor="background1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24"/>
                      <w:szCs w:val="21"/>
                    </w:rPr>
                    <w:t>2条密炼线</w:t>
                  </w:r>
                </w:p>
              </w:tc>
              <w:tc>
                <w:tcPr>
                  <w:tcW w:w="34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themeColor="background1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24"/>
                      <w:szCs w:val="21"/>
                    </w:rPr>
                    <w:t>布袋除尘+新增（UV光氧+活性炭）</w:t>
                  </w:r>
                </w:p>
              </w:tc>
              <w:tc>
                <w:tcPr>
                  <w:tcW w:w="18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themeColor="background1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24"/>
                      <w:szCs w:val="21"/>
                    </w:rPr>
                    <w:t xml:space="preserve">处理量：0.5万 </w:t>
                  </w:r>
                </w:p>
              </w:tc>
              <w:tc>
                <w:tcPr>
                  <w:tcW w:w="16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themeColor="background1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24"/>
                      <w:szCs w:val="21"/>
                    </w:rPr>
                    <w:t>17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1123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24"/>
                      <w:szCs w:val="21"/>
                    </w:rPr>
                    <w:t>综合车间</w:t>
                  </w:r>
                </w:p>
              </w:tc>
              <w:tc>
                <w:tcPr>
                  <w:tcW w:w="1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themeColor="background1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24"/>
                      <w:szCs w:val="21"/>
                    </w:rPr>
                    <w:t>注射机+平板硫化机</w:t>
                  </w:r>
                </w:p>
              </w:tc>
              <w:tc>
                <w:tcPr>
                  <w:tcW w:w="3437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themeColor="background1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24"/>
                      <w:szCs w:val="21"/>
                    </w:rPr>
                    <w:t>UV光氧+活性炭催化燃烧</w:t>
                  </w:r>
                </w:p>
              </w:tc>
              <w:tc>
                <w:tcPr>
                  <w:tcW w:w="1809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themeColor="background1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24"/>
                      <w:szCs w:val="21"/>
                    </w:rPr>
                    <w:t xml:space="preserve">处理量：6万 </w:t>
                  </w:r>
                </w:p>
              </w:tc>
              <w:tc>
                <w:tcPr>
                  <w:tcW w:w="1654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themeColor="background1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24"/>
                      <w:szCs w:val="21"/>
                    </w:rPr>
                    <w:t>98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" w:hRule="atLeast"/>
              </w:trPr>
              <w:tc>
                <w:tcPr>
                  <w:tcW w:w="1123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themeColor="background1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24"/>
                      <w:szCs w:val="21"/>
                    </w:rPr>
                    <w:t>尼龙气管</w:t>
                  </w:r>
                </w:p>
              </w:tc>
              <w:tc>
                <w:tcPr>
                  <w:tcW w:w="3437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themeColor="background1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80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themeColor="background1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65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themeColor="background1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7" w:hRule="atLeast"/>
              </w:trPr>
              <w:tc>
                <w:tcPr>
                  <w:tcW w:w="1123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themeColor="background1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24"/>
                      <w:szCs w:val="21"/>
                    </w:rPr>
                    <w:t>设备集气罩</w:t>
                  </w:r>
                </w:p>
              </w:tc>
              <w:tc>
                <w:tcPr>
                  <w:tcW w:w="34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themeColor="background1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24"/>
                      <w:szCs w:val="21"/>
                    </w:rPr>
                    <w:t>加装透明软帘</w:t>
                  </w:r>
                </w:p>
              </w:tc>
              <w:tc>
                <w:tcPr>
                  <w:tcW w:w="18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themeColor="background1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24"/>
                      <w:szCs w:val="21"/>
                    </w:rPr>
                    <w:t>　</w:t>
                  </w:r>
                </w:p>
              </w:tc>
              <w:tc>
                <w:tcPr>
                  <w:tcW w:w="16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themeColor="background1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24"/>
                      <w:szCs w:val="21"/>
                    </w:rPr>
                    <w:t>1.2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7" w:hRule="atLeast"/>
              </w:trPr>
              <w:tc>
                <w:tcPr>
                  <w:tcW w:w="11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24"/>
                      <w:szCs w:val="21"/>
                    </w:rPr>
                    <w:t>　</w:t>
                  </w:r>
                </w:p>
              </w:tc>
              <w:tc>
                <w:tcPr>
                  <w:tcW w:w="1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themeColor="background1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24"/>
                      <w:szCs w:val="21"/>
                    </w:rPr>
                    <w:t>　</w:t>
                  </w:r>
                </w:p>
              </w:tc>
              <w:tc>
                <w:tcPr>
                  <w:tcW w:w="34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themeColor="background1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24"/>
                      <w:szCs w:val="21"/>
                    </w:rPr>
                    <w:t>　</w:t>
                  </w:r>
                </w:p>
              </w:tc>
              <w:tc>
                <w:tcPr>
                  <w:tcW w:w="18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themeColor="background1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24"/>
                      <w:szCs w:val="21"/>
                    </w:rPr>
                    <w:t>　</w:t>
                  </w:r>
                </w:p>
              </w:tc>
              <w:tc>
                <w:tcPr>
                  <w:tcW w:w="16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themeColor="background1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24"/>
                      <w:szCs w:val="21"/>
                    </w:rPr>
                    <w:t>合计：406.5</w:t>
                  </w:r>
                </w:p>
              </w:tc>
            </w:tr>
          </w:tbl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1、废水管控：生产过程产生废水按《水处理操作作业指导书》，</w:t>
            </w:r>
          </w:p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废水治理工艺：车间废水→予曝调节池，经投药装置进入高效斜管沉淀池→过滤排放，沉淀污泥经压滤后外运。</w:t>
            </w:r>
          </w:p>
          <w:p>
            <w:pPr>
              <w:spacing w:line="360" w:lineRule="auto"/>
              <w:ind w:firstLine="421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生活废水经化粪池简单处理后排入政府管网集中处理。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废气管控：</w:t>
            </w:r>
          </w:p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主要采用喷淋塔净化、喷淋塔+UV光氧+活性炭催化燃烧、负压风机加装活性炭过滤棉、喷淋塔+UV光氧+活性炭催化燃烧、侧面加装冷却集气罩、设备端集气罩加装软帘等处理工艺，使排放的气体低于排放标准。</w:t>
            </w:r>
          </w:p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3、噪声管控：</w:t>
            </w:r>
          </w:p>
          <w:p>
            <w:pPr>
              <w:spacing w:line="360" w:lineRule="auto"/>
              <w:ind w:firstLine="421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生产过程设备噪声，采取厂房内操作和选用低噪声的设备和工具并做消声和减振处理，同时加强设备的检查和维保，确保机械设备在正常工况下运行，噪声满足要求。</w:t>
            </w:r>
          </w:p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4、固废管控：</w:t>
            </w:r>
          </w:p>
          <w:p>
            <w:pPr>
              <w:spacing w:line="360" w:lineRule="auto"/>
              <w:ind w:firstLine="421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生产过程中主要为下料和生产过程产生废边角余料和废品。生产部将以上废弃物放置固定位置，积攒一定量后出售有处理能力的单位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回收再利用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firstLine="421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危险废物为车间含油抹布、废油桶、废切削液桶，采取集中收集定期回收的方式处理。</w:t>
            </w:r>
          </w:p>
          <w:p>
            <w:pPr>
              <w:spacing w:line="360" w:lineRule="auto"/>
              <w:ind w:firstLine="421"/>
              <w:rPr>
                <w:rFonts w:hint="default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2665730" cy="1999615"/>
                  <wp:effectExtent l="0" t="0" r="1270" b="6985"/>
                  <wp:docPr id="6" name="图片 6" descr="危废处理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危废处理间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5730" cy="1999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楷体" w:hAnsi="楷体" w:eastAsia="楷体" w:cs="宋体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2942590" cy="1986280"/>
                  <wp:effectExtent l="0" t="0" r="3810" b="7620"/>
                  <wp:docPr id="7" name="图片 7" descr="危废处理间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危废处理间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2590" cy="1986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5、能源资源管控：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生产过程注意节水、节电、节胶料，人走关闭设备和照明开关，现场未发现有漏水和浪费电能的现象。</w:t>
            </w:r>
          </w:p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6、产品生命周期的环境管控：</w:t>
            </w:r>
          </w:p>
          <w:p>
            <w:pPr>
              <w:spacing w:line="360" w:lineRule="auto"/>
              <w:ind w:firstLine="421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公司从工艺设计和采购产品时已考虑了产品的环保性（包括原材料），生产过程中，严格按照环保等管理制度实施，控制好辅助材料的用量，避免浪费，生命周期终了时钢材还可以回收再利用。</w:t>
            </w:r>
          </w:p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7、潜在火灾管控：</w:t>
            </w:r>
          </w:p>
          <w:p>
            <w:pPr>
              <w:spacing w:line="360" w:lineRule="auto"/>
              <w:ind w:firstLine="421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公司生产车间和办公区域配备了消防栓、灭火器，</w:t>
            </w: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t>基本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符合要求</w:t>
            </w: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t>（详见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8.2</w:t>
            </w: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。</w:t>
            </w:r>
          </w:p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8、按有关程序和要求通报供方和顾客，采用〈告知函〉方式通报。查到相关方告知书。</w:t>
            </w:r>
          </w:p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9、现场观察运行控制：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现场巡视办公及生产区域配备有消防栓、灭火器多个，各车间均配有消防栓、灭火器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360" w:firstLineChars="15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企业主要从事油封、密封件、开关制造，车间分为胶料车间、炼胶中心、硫化中心、模具车间等，主要客户是法士特汽车公司。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360" w:firstLineChars="15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各车间安全设施设有提示说明，方便取用，未发现遮挡消防设施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360" w:firstLineChars="15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1576705</wp:posOffset>
                  </wp:positionH>
                  <wp:positionV relativeFrom="paragraph">
                    <wp:posOffset>51435</wp:posOffset>
                  </wp:positionV>
                  <wp:extent cx="2794000" cy="1858010"/>
                  <wp:effectExtent l="0" t="0" r="1905" b="9525"/>
                  <wp:wrapNone/>
                  <wp:docPr id="45" name="图片 45" descr="微信图片_202012071627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45" descr="微信图片_2020120716271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0" cy="1858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360" w:firstLineChars="15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360" w:firstLineChars="15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360" w:firstLineChars="15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360" w:firstLineChars="15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360" w:firstLineChars="15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360" w:firstLineChars="15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360" w:firstLineChars="15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车间有环保设施满足要求，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车间采光良好、空气流通，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废气、噪声经第三方监测，能达标排放。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 xml:space="preserve">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与车间车床、炼胶、硫化、磷化、废水处理站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岗位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操作人员交流了解到，员工均接受过环保和职业健康安全相关知识的培训，包括应急预案及演练等，现场人员交流对机械伤害、防火、逃生均较为清楚、明确，了解本岗位的设备安全操作规程。 </w:t>
            </w:r>
          </w:p>
          <w:p>
            <w:pPr>
              <w:spacing w:line="360" w:lineRule="auto"/>
              <w:ind w:firstLine="360" w:firstLineChars="150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生产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车间内现场设备和电线布线合理，电线均处于完好状态，设备有接地及保护装置，控制柜及漏电保护器状态良好。</w:t>
            </w:r>
          </w:p>
          <w:p>
            <w:pPr>
              <w:spacing w:line="360" w:lineRule="auto"/>
              <w:ind w:firstLine="360" w:firstLineChars="150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前处理车间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浸胶线除尘设施：喷淋塔+UV光氧+活性炭催化燃烧；</w:t>
            </w:r>
          </w:p>
          <w:p>
            <w:pPr>
              <w:spacing w:line="360" w:lineRule="auto"/>
              <w:ind w:firstLine="360" w:firstLineChars="150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炼胶车间除尘设施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：布袋除尘+新增（UV光氧+活性炭）；</w:t>
            </w:r>
          </w:p>
          <w:p>
            <w:pPr>
              <w:spacing w:line="360" w:lineRule="auto"/>
              <w:ind w:firstLine="360" w:firstLineChars="150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硫化车间有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72台负压风机加装活性炭过滤棉除尘设备；</w:t>
            </w:r>
          </w:p>
          <w:p>
            <w:pPr>
              <w:spacing w:line="360" w:lineRule="auto"/>
              <w:ind w:firstLine="360" w:firstLineChars="150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二段车间除尘设施：喷淋塔+UV光氧+活性炭催化燃烧，侧面加装冷却集气罩，设备端集气罩加装软帘；</w:t>
            </w:r>
          </w:p>
          <w:p>
            <w:pPr>
              <w:spacing w:line="360" w:lineRule="auto"/>
              <w:ind w:firstLine="360" w:firstLineChars="150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综合车间除尘设施：UV光氧+活性炭催化燃烧；</w:t>
            </w:r>
          </w:p>
          <w:p>
            <w:pPr>
              <w:spacing w:line="360" w:lineRule="auto"/>
              <w:ind w:firstLine="360" w:firstLineChars="150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3205480</wp:posOffset>
                  </wp:positionH>
                  <wp:positionV relativeFrom="paragraph">
                    <wp:posOffset>75565</wp:posOffset>
                  </wp:positionV>
                  <wp:extent cx="2198370" cy="1703705"/>
                  <wp:effectExtent l="0" t="0" r="3810" b="1905"/>
                  <wp:wrapNone/>
                  <wp:docPr id="35" name="图片 35" descr="微信图片_202012071609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微信图片_2020120716095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8370" cy="1703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楷体" w:hAnsi="楷体" w:eastAsia="楷体"/>
                <w:sz w:val="24"/>
                <w:szCs w:val="24"/>
              </w:rPr>
              <w:t>现场查看以上设施运行正常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firstLine="360" w:firstLineChars="150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24765</wp:posOffset>
                  </wp:positionV>
                  <wp:extent cx="2392045" cy="1342390"/>
                  <wp:effectExtent l="0" t="0" r="4445" b="6985"/>
                  <wp:wrapNone/>
                  <wp:docPr id="34" name="图片 34" descr="微信图片_202012071609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微信图片_2020120716095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2045" cy="1342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60" w:lineRule="auto"/>
              <w:ind w:firstLine="360" w:firstLineChars="150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ind w:firstLine="360" w:firstLineChars="150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ind w:firstLine="360" w:firstLineChars="150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ind w:firstLine="360" w:firstLineChars="150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ind w:firstLine="360" w:firstLineChars="150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ind w:firstLine="360" w:firstLineChars="150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95885</wp:posOffset>
                  </wp:positionV>
                  <wp:extent cx="2379980" cy="1570355"/>
                  <wp:effectExtent l="0" t="0" r="5715" b="5715"/>
                  <wp:wrapNone/>
                  <wp:docPr id="36" name="图片 36" descr="微信图片_20201207161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微信图片_2020120716124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9980" cy="1570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3169920</wp:posOffset>
                  </wp:positionH>
                  <wp:positionV relativeFrom="paragraph">
                    <wp:posOffset>113030</wp:posOffset>
                  </wp:positionV>
                  <wp:extent cx="2364105" cy="1530350"/>
                  <wp:effectExtent l="0" t="0" r="0" b="2540"/>
                  <wp:wrapNone/>
                  <wp:docPr id="37" name="图片 37" descr="微信图片_20201207161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微信图片_2020120716123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4105" cy="153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60" w:lineRule="auto"/>
              <w:ind w:firstLine="360" w:firstLineChars="150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ind w:firstLine="360" w:firstLineChars="150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ind w:firstLine="360" w:firstLineChars="150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ind w:firstLine="360" w:firstLineChars="150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ind w:firstLine="360" w:firstLineChars="150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ind w:firstLine="421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 xml:space="preserve">车间现场在环保方面的控制管理基本有效。提供环保设备运行记录和点检记录  </w:t>
            </w:r>
          </w:p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 xml:space="preserve"> 废气处理设备运行记录表 </w:t>
            </w:r>
          </w:p>
          <w:p>
            <w:pPr>
              <w:spacing w:line="360" w:lineRule="auto"/>
              <w:ind w:firstLine="421"/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3401695</wp:posOffset>
                  </wp:positionH>
                  <wp:positionV relativeFrom="paragraph">
                    <wp:posOffset>70485</wp:posOffset>
                  </wp:positionV>
                  <wp:extent cx="2019935" cy="2811780"/>
                  <wp:effectExtent l="0" t="0" r="12065" b="7620"/>
                  <wp:wrapNone/>
                  <wp:docPr id="3" name="图片 3" descr="废气处理设备运行记录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废气处理设备运行记录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b="60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935" cy="2811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648335</wp:posOffset>
                  </wp:positionH>
                  <wp:positionV relativeFrom="paragraph">
                    <wp:posOffset>68580</wp:posOffset>
                  </wp:positionV>
                  <wp:extent cx="2084070" cy="2778760"/>
                  <wp:effectExtent l="0" t="0" r="11430" b="2540"/>
                  <wp:wrapNone/>
                  <wp:docPr id="2" name="图片 2" descr="废气处理设备运行记录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废气处理设备运行记录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4070" cy="277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60" w:lineRule="auto"/>
              <w:ind w:firstLine="421"/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ind w:firstLine="421"/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ind w:firstLine="421"/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ind w:firstLine="421"/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ind w:firstLine="421"/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ind w:firstLine="421"/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ind w:firstLine="421"/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ind w:firstLine="421"/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ind w:firstLine="421"/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废气处理设备登记表，前处理车间、硫化中心、综合车间、炼胶车间等。</w:t>
            </w:r>
          </w:p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点检表内容</w:t>
            </w:r>
          </w:p>
          <w:tbl>
            <w:tblPr>
              <w:tblStyle w:val="7"/>
              <w:tblW w:w="8405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0"/>
              <w:gridCol w:w="2509"/>
              <w:gridCol w:w="1754"/>
              <w:gridCol w:w="338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3" w:hRule="atLeast"/>
                <w:jc w:val="center"/>
              </w:trPr>
              <w:tc>
                <w:tcPr>
                  <w:tcW w:w="760" w:type="dxa"/>
                </w:tcPr>
                <w:p>
                  <w:pPr>
                    <w:rPr>
                      <w:rFonts w:ascii="楷体" w:hAnsi="楷体" w:eastAsia="楷体" w:cs="宋体"/>
                      <w:sz w:val="18"/>
                      <w:szCs w:val="18"/>
                    </w:rPr>
                  </w:pPr>
                  <w:r>
                    <w:rPr>
                      <w:rFonts w:hint="eastAsia" w:ascii="楷体" w:hAnsi="楷体" w:eastAsia="楷体" w:cs="宋体"/>
                      <w:sz w:val="18"/>
                      <w:szCs w:val="18"/>
                    </w:rPr>
                    <w:t>分类</w:t>
                  </w:r>
                </w:p>
              </w:tc>
              <w:tc>
                <w:tcPr>
                  <w:tcW w:w="2509" w:type="dxa"/>
                </w:tcPr>
                <w:p>
                  <w:pPr>
                    <w:ind w:firstLine="180" w:firstLineChars="100"/>
                    <w:jc w:val="center"/>
                    <w:rPr>
                      <w:rFonts w:ascii="楷体" w:hAnsi="楷体" w:eastAsia="楷体" w:cs="宋体"/>
                      <w:sz w:val="18"/>
                      <w:szCs w:val="18"/>
                    </w:rPr>
                  </w:pPr>
                  <w:r>
                    <w:rPr>
                      <w:rFonts w:hint="eastAsia" w:ascii="楷体" w:hAnsi="楷体" w:eastAsia="楷体" w:cs="宋体"/>
                      <w:sz w:val="18"/>
                      <w:szCs w:val="18"/>
                    </w:rPr>
                    <w:t>点检项目</w:t>
                  </w:r>
                </w:p>
              </w:tc>
              <w:tc>
                <w:tcPr>
                  <w:tcW w:w="1754" w:type="dxa"/>
                </w:tcPr>
                <w:p>
                  <w:pPr>
                    <w:ind w:firstLine="360" w:firstLineChars="200"/>
                    <w:jc w:val="left"/>
                    <w:rPr>
                      <w:rFonts w:ascii="楷体" w:hAnsi="楷体" w:eastAsia="楷体" w:cs="宋体"/>
                      <w:sz w:val="18"/>
                      <w:szCs w:val="18"/>
                    </w:rPr>
                  </w:pPr>
                  <w:r>
                    <w:rPr>
                      <w:rFonts w:hint="eastAsia" w:ascii="楷体" w:hAnsi="楷体" w:eastAsia="楷体" w:cs="宋体"/>
                      <w:sz w:val="18"/>
                      <w:szCs w:val="18"/>
                    </w:rPr>
                    <w:t>判断方法</w:t>
                  </w:r>
                </w:p>
              </w:tc>
              <w:tc>
                <w:tcPr>
                  <w:tcW w:w="3382" w:type="dxa"/>
                </w:tcPr>
                <w:p>
                  <w:pPr>
                    <w:ind w:firstLine="421"/>
                    <w:jc w:val="left"/>
                    <w:rPr>
                      <w:rFonts w:ascii="楷体" w:hAnsi="楷体" w:eastAsia="楷体" w:cs="宋体"/>
                      <w:sz w:val="18"/>
                      <w:szCs w:val="18"/>
                    </w:rPr>
                  </w:pPr>
                  <w:r>
                    <w:rPr>
                      <w:rFonts w:hint="eastAsia" w:ascii="楷体" w:hAnsi="楷体" w:eastAsia="楷体" w:cs="宋体"/>
                      <w:sz w:val="18"/>
                      <w:szCs w:val="18"/>
                    </w:rPr>
                    <w:t>判定标准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760" w:type="dxa"/>
                  <w:vMerge w:val="restart"/>
                </w:tcPr>
                <w:p>
                  <w:pPr>
                    <w:rPr>
                      <w:rFonts w:ascii="楷体" w:hAnsi="楷体" w:eastAsia="楷体" w:cs="宋体"/>
                      <w:sz w:val="18"/>
                      <w:szCs w:val="18"/>
                    </w:rPr>
                  </w:pPr>
                  <w:r>
                    <w:rPr>
                      <w:rFonts w:hint="eastAsia" w:ascii="楷体" w:hAnsi="楷体" w:eastAsia="楷体" w:cs="宋体"/>
                      <w:sz w:val="18"/>
                      <w:szCs w:val="18"/>
                    </w:rPr>
                    <w:t>日</w:t>
                  </w:r>
                </w:p>
                <w:p>
                  <w:pPr>
                    <w:rPr>
                      <w:rFonts w:ascii="楷体" w:hAnsi="楷体" w:eastAsia="楷体" w:cs="宋体"/>
                      <w:sz w:val="18"/>
                      <w:szCs w:val="18"/>
                    </w:rPr>
                  </w:pPr>
                  <w:r>
                    <w:rPr>
                      <w:rFonts w:hint="eastAsia" w:ascii="楷体" w:hAnsi="楷体" w:eastAsia="楷体" w:cs="宋体"/>
                      <w:sz w:val="18"/>
                      <w:szCs w:val="18"/>
                    </w:rPr>
                    <w:t>检</w:t>
                  </w:r>
                </w:p>
              </w:tc>
              <w:tc>
                <w:tcPr>
                  <w:tcW w:w="2509" w:type="dxa"/>
                </w:tcPr>
                <w:p>
                  <w:pPr>
                    <w:jc w:val="center"/>
                    <w:rPr>
                      <w:rFonts w:ascii="楷体" w:hAnsi="楷体" w:eastAsia="楷体" w:cs="宋体"/>
                      <w:sz w:val="18"/>
                      <w:szCs w:val="18"/>
                    </w:rPr>
                  </w:pPr>
                  <w:r>
                    <w:rPr>
                      <w:rFonts w:hint="eastAsia" w:ascii="楷体" w:hAnsi="楷体" w:eastAsia="楷体" w:cs="宋体"/>
                      <w:sz w:val="18"/>
                      <w:szCs w:val="18"/>
                    </w:rPr>
                    <w:t>各部位按钮及指示灯</w:t>
                  </w:r>
                </w:p>
              </w:tc>
              <w:tc>
                <w:tcPr>
                  <w:tcW w:w="1754" w:type="dxa"/>
                </w:tcPr>
                <w:p>
                  <w:pPr>
                    <w:ind w:firstLine="360" w:firstLineChars="200"/>
                    <w:jc w:val="left"/>
                    <w:rPr>
                      <w:rFonts w:ascii="楷体" w:hAnsi="楷体" w:eastAsia="楷体" w:cs="宋体"/>
                      <w:sz w:val="18"/>
                      <w:szCs w:val="18"/>
                    </w:rPr>
                  </w:pPr>
                  <w:r>
                    <w:rPr>
                      <w:rFonts w:hint="eastAsia" w:ascii="楷体" w:hAnsi="楷体" w:eastAsia="楷体" w:cs="宋体"/>
                      <w:sz w:val="18"/>
                      <w:szCs w:val="18"/>
                    </w:rPr>
                    <w:t>目视</w:t>
                  </w:r>
                </w:p>
              </w:tc>
              <w:tc>
                <w:tcPr>
                  <w:tcW w:w="3382" w:type="dxa"/>
                </w:tcPr>
                <w:p>
                  <w:pPr>
                    <w:ind w:firstLine="421"/>
                    <w:jc w:val="left"/>
                    <w:rPr>
                      <w:rFonts w:ascii="楷体" w:hAnsi="楷体" w:eastAsia="楷体" w:cs="宋体"/>
                      <w:sz w:val="18"/>
                      <w:szCs w:val="18"/>
                    </w:rPr>
                  </w:pPr>
                  <w:r>
                    <w:rPr>
                      <w:rFonts w:hint="eastAsia" w:ascii="楷体" w:hAnsi="楷体" w:eastAsia="楷体" w:cs="宋体"/>
                      <w:sz w:val="18"/>
                      <w:szCs w:val="18"/>
                    </w:rPr>
                    <w:t>动作及指示正常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760" w:type="dxa"/>
                  <w:vMerge w:val="continue"/>
                </w:tcPr>
                <w:p>
                  <w:pPr>
                    <w:rPr>
                      <w:rFonts w:ascii="楷体" w:hAnsi="楷体" w:eastAsia="楷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2509" w:type="dxa"/>
                </w:tcPr>
                <w:p>
                  <w:pPr>
                    <w:jc w:val="center"/>
                    <w:rPr>
                      <w:rFonts w:ascii="楷体" w:hAnsi="楷体" w:eastAsia="楷体" w:cs="宋体"/>
                      <w:sz w:val="18"/>
                      <w:szCs w:val="18"/>
                    </w:rPr>
                  </w:pPr>
                  <w:r>
                    <w:rPr>
                      <w:rFonts w:hint="eastAsia" w:ascii="楷体" w:hAnsi="楷体" w:eastAsia="楷体" w:cs="宋体"/>
                      <w:sz w:val="18"/>
                      <w:szCs w:val="18"/>
                    </w:rPr>
                    <w:t>各部位风阀</w:t>
                  </w:r>
                </w:p>
              </w:tc>
              <w:tc>
                <w:tcPr>
                  <w:tcW w:w="1754" w:type="dxa"/>
                </w:tcPr>
                <w:p>
                  <w:pPr>
                    <w:ind w:firstLine="421"/>
                    <w:jc w:val="left"/>
                    <w:rPr>
                      <w:rFonts w:ascii="楷体" w:hAnsi="楷体" w:eastAsia="楷体" w:cs="宋体"/>
                      <w:sz w:val="18"/>
                      <w:szCs w:val="18"/>
                    </w:rPr>
                  </w:pPr>
                  <w:r>
                    <w:rPr>
                      <w:rFonts w:hint="eastAsia" w:ascii="楷体" w:hAnsi="楷体" w:eastAsia="楷体" w:cs="宋体"/>
                      <w:sz w:val="18"/>
                      <w:szCs w:val="18"/>
                    </w:rPr>
                    <w:t>触屏按下</w:t>
                  </w:r>
                </w:p>
              </w:tc>
              <w:tc>
                <w:tcPr>
                  <w:tcW w:w="3382" w:type="dxa"/>
                </w:tcPr>
                <w:p>
                  <w:pPr>
                    <w:ind w:firstLine="421"/>
                    <w:jc w:val="left"/>
                    <w:rPr>
                      <w:rFonts w:ascii="楷体" w:hAnsi="楷体" w:eastAsia="楷体" w:cs="宋体"/>
                      <w:sz w:val="18"/>
                      <w:szCs w:val="18"/>
                    </w:rPr>
                  </w:pPr>
                  <w:r>
                    <w:rPr>
                      <w:rFonts w:hint="eastAsia" w:ascii="楷体" w:hAnsi="楷体" w:eastAsia="楷体" w:cs="宋体"/>
                      <w:sz w:val="18"/>
                      <w:szCs w:val="18"/>
                    </w:rPr>
                    <w:t>风阀能正常开启和关闭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760" w:type="dxa"/>
                  <w:vMerge w:val="continue"/>
                </w:tcPr>
                <w:p>
                  <w:pPr>
                    <w:rPr>
                      <w:rFonts w:ascii="楷体" w:hAnsi="楷体" w:eastAsia="楷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2509" w:type="dxa"/>
                </w:tcPr>
                <w:p>
                  <w:pPr>
                    <w:jc w:val="center"/>
                    <w:rPr>
                      <w:rFonts w:ascii="楷体" w:hAnsi="楷体" w:eastAsia="楷体" w:cs="宋体"/>
                      <w:sz w:val="18"/>
                      <w:szCs w:val="18"/>
                    </w:rPr>
                  </w:pPr>
                  <w:r>
                    <w:rPr>
                      <w:rFonts w:hint="eastAsia" w:ascii="楷体" w:hAnsi="楷体" w:eastAsia="楷体" w:cs="宋体"/>
                      <w:sz w:val="18"/>
                      <w:szCs w:val="18"/>
                    </w:rPr>
                    <w:t>主排风机</w:t>
                  </w:r>
                </w:p>
              </w:tc>
              <w:tc>
                <w:tcPr>
                  <w:tcW w:w="1754" w:type="dxa"/>
                </w:tcPr>
                <w:p>
                  <w:pPr>
                    <w:ind w:firstLine="421"/>
                    <w:jc w:val="left"/>
                    <w:rPr>
                      <w:rFonts w:ascii="楷体" w:hAnsi="楷体" w:eastAsia="楷体" w:cs="宋体"/>
                      <w:sz w:val="18"/>
                      <w:szCs w:val="18"/>
                    </w:rPr>
                  </w:pPr>
                  <w:r>
                    <w:rPr>
                      <w:rFonts w:hint="eastAsia" w:ascii="楷体" w:hAnsi="楷体" w:eastAsia="楷体" w:cs="宋体"/>
                      <w:sz w:val="18"/>
                      <w:szCs w:val="18"/>
                    </w:rPr>
                    <w:t>触屏按下</w:t>
                  </w:r>
                </w:p>
              </w:tc>
              <w:tc>
                <w:tcPr>
                  <w:tcW w:w="3382" w:type="dxa"/>
                </w:tcPr>
                <w:p>
                  <w:pPr>
                    <w:jc w:val="left"/>
                    <w:rPr>
                      <w:rFonts w:ascii="楷体" w:hAnsi="楷体" w:eastAsia="楷体" w:cs="宋体"/>
                      <w:sz w:val="18"/>
                      <w:szCs w:val="18"/>
                    </w:rPr>
                  </w:pPr>
                  <w:r>
                    <w:rPr>
                      <w:rFonts w:hint="eastAsia" w:ascii="楷体" w:hAnsi="楷体" w:eastAsia="楷体" w:cs="宋体"/>
                      <w:sz w:val="18"/>
                      <w:szCs w:val="18"/>
                    </w:rPr>
                    <w:t>风机能正常运转且无异常声音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4" w:hRule="atLeast"/>
                <w:jc w:val="center"/>
              </w:trPr>
              <w:tc>
                <w:tcPr>
                  <w:tcW w:w="760" w:type="dxa"/>
                  <w:vMerge w:val="continue"/>
                </w:tcPr>
                <w:p>
                  <w:pPr>
                    <w:rPr>
                      <w:rFonts w:ascii="楷体" w:hAnsi="楷体" w:eastAsia="楷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2509" w:type="dxa"/>
                </w:tcPr>
                <w:p>
                  <w:pPr>
                    <w:jc w:val="center"/>
                    <w:rPr>
                      <w:rFonts w:ascii="楷体" w:hAnsi="楷体" w:eastAsia="楷体" w:cs="宋体"/>
                      <w:sz w:val="18"/>
                      <w:szCs w:val="18"/>
                    </w:rPr>
                  </w:pPr>
                  <w:r>
                    <w:rPr>
                      <w:rFonts w:hint="eastAsia" w:ascii="楷体" w:hAnsi="楷体" w:eastAsia="楷体" w:cs="宋体"/>
                      <w:sz w:val="18"/>
                      <w:szCs w:val="18"/>
                    </w:rPr>
                    <w:t>UV光解</w:t>
                  </w:r>
                </w:p>
              </w:tc>
              <w:tc>
                <w:tcPr>
                  <w:tcW w:w="1754" w:type="dxa"/>
                </w:tcPr>
                <w:p>
                  <w:pPr>
                    <w:ind w:firstLine="421"/>
                    <w:jc w:val="left"/>
                    <w:rPr>
                      <w:rFonts w:ascii="楷体" w:hAnsi="楷体" w:eastAsia="楷体" w:cs="宋体"/>
                      <w:sz w:val="18"/>
                      <w:szCs w:val="18"/>
                    </w:rPr>
                  </w:pPr>
                  <w:r>
                    <w:rPr>
                      <w:rFonts w:hint="eastAsia" w:ascii="楷体" w:hAnsi="楷体" w:eastAsia="楷体" w:cs="宋体"/>
                      <w:sz w:val="18"/>
                      <w:szCs w:val="18"/>
                    </w:rPr>
                    <w:t>触屏按下</w:t>
                  </w:r>
                </w:p>
              </w:tc>
              <w:tc>
                <w:tcPr>
                  <w:tcW w:w="3382" w:type="dxa"/>
                </w:tcPr>
                <w:p>
                  <w:pPr>
                    <w:ind w:firstLine="421"/>
                    <w:jc w:val="left"/>
                    <w:rPr>
                      <w:rFonts w:ascii="楷体" w:hAnsi="楷体" w:eastAsia="楷体" w:cs="宋体"/>
                      <w:sz w:val="18"/>
                      <w:szCs w:val="18"/>
                    </w:rPr>
                  </w:pPr>
                  <w:r>
                    <w:rPr>
                      <w:rFonts w:hint="eastAsia" w:ascii="楷体" w:hAnsi="楷体" w:eastAsia="楷体" w:cs="宋体"/>
                      <w:sz w:val="18"/>
                      <w:szCs w:val="18"/>
                    </w:rPr>
                    <w:t>设备能正常启动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jc w:val="center"/>
              </w:trPr>
              <w:tc>
                <w:tcPr>
                  <w:tcW w:w="760" w:type="dxa"/>
                  <w:vMerge w:val="continue"/>
                </w:tcPr>
                <w:p>
                  <w:pPr>
                    <w:rPr>
                      <w:rFonts w:ascii="楷体" w:hAnsi="楷体" w:eastAsia="楷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2509" w:type="dxa"/>
                </w:tcPr>
                <w:p>
                  <w:pPr>
                    <w:jc w:val="center"/>
                    <w:rPr>
                      <w:rFonts w:ascii="楷体" w:hAnsi="楷体" w:eastAsia="楷体" w:cs="宋体"/>
                      <w:sz w:val="18"/>
                      <w:szCs w:val="18"/>
                    </w:rPr>
                  </w:pPr>
                  <w:r>
                    <w:rPr>
                      <w:rFonts w:hint="eastAsia" w:ascii="楷体" w:hAnsi="楷体" w:eastAsia="楷体" w:cs="宋体"/>
                      <w:sz w:val="18"/>
                      <w:szCs w:val="18"/>
                    </w:rPr>
                    <w:t>喷淋塔水泵</w:t>
                  </w:r>
                </w:p>
              </w:tc>
              <w:tc>
                <w:tcPr>
                  <w:tcW w:w="1754" w:type="dxa"/>
                </w:tcPr>
                <w:p>
                  <w:pPr>
                    <w:ind w:firstLine="421"/>
                    <w:jc w:val="left"/>
                    <w:rPr>
                      <w:rFonts w:ascii="楷体" w:hAnsi="楷体" w:eastAsia="楷体" w:cs="宋体"/>
                      <w:sz w:val="18"/>
                      <w:szCs w:val="18"/>
                    </w:rPr>
                  </w:pPr>
                  <w:r>
                    <w:rPr>
                      <w:rFonts w:hint="eastAsia" w:ascii="楷体" w:hAnsi="楷体" w:eastAsia="楷体" w:cs="宋体"/>
                      <w:sz w:val="18"/>
                      <w:szCs w:val="18"/>
                    </w:rPr>
                    <w:t>触屏按下</w:t>
                  </w:r>
                </w:p>
              </w:tc>
              <w:tc>
                <w:tcPr>
                  <w:tcW w:w="3382" w:type="dxa"/>
                </w:tcPr>
                <w:p>
                  <w:pPr>
                    <w:ind w:firstLine="421"/>
                    <w:jc w:val="left"/>
                    <w:rPr>
                      <w:rFonts w:ascii="楷体" w:hAnsi="楷体" w:eastAsia="楷体" w:cs="宋体"/>
                      <w:sz w:val="18"/>
                      <w:szCs w:val="18"/>
                    </w:rPr>
                  </w:pPr>
                  <w:r>
                    <w:rPr>
                      <w:rFonts w:hint="eastAsia" w:ascii="楷体" w:hAnsi="楷体" w:eastAsia="楷体" w:cs="宋体"/>
                      <w:sz w:val="18"/>
                      <w:szCs w:val="18"/>
                    </w:rPr>
                    <w:t>水泵能正常运转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760" w:type="dxa"/>
                  <w:vMerge w:val="continue"/>
                </w:tcPr>
                <w:p>
                  <w:pPr>
                    <w:rPr>
                      <w:rFonts w:ascii="楷体" w:hAnsi="楷体" w:eastAsia="楷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2509" w:type="dxa"/>
                </w:tcPr>
                <w:p>
                  <w:pPr>
                    <w:jc w:val="center"/>
                    <w:rPr>
                      <w:rFonts w:ascii="楷体" w:hAnsi="楷体" w:eastAsia="楷体" w:cs="宋体"/>
                      <w:sz w:val="18"/>
                      <w:szCs w:val="18"/>
                    </w:rPr>
                  </w:pPr>
                  <w:r>
                    <w:rPr>
                      <w:rFonts w:hint="eastAsia" w:ascii="楷体" w:hAnsi="楷体" w:eastAsia="楷体" w:cs="宋体"/>
                      <w:sz w:val="18"/>
                      <w:szCs w:val="18"/>
                    </w:rPr>
                    <w:t>各部位管路</w:t>
                  </w:r>
                </w:p>
              </w:tc>
              <w:tc>
                <w:tcPr>
                  <w:tcW w:w="1754" w:type="dxa"/>
                </w:tcPr>
                <w:p>
                  <w:pPr>
                    <w:ind w:firstLine="540" w:firstLineChars="300"/>
                    <w:jc w:val="left"/>
                    <w:rPr>
                      <w:rFonts w:ascii="楷体" w:hAnsi="楷体" w:eastAsia="楷体" w:cs="宋体"/>
                      <w:sz w:val="18"/>
                      <w:szCs w:val="18"/>
                    </w:rPr>
                  </w:pPr>
                  <w:r>
                    <w:rPr>
                      <w:rFonts w:hint="eastAsia" w:ascii="楷体" w:hAnsi="楷体" w:eastAsia="楷体" w:cs="宋体"/>
                      <w:sz w:val="18"/>
                      <w:szCs w:val="18"/>
                    </w:rPr>
                    <w:t>目视</w:t>
                  </w:r>
                </w:p>
              </w:tc>
              <w:tc>
                <w:tcPr>
                  <w:tcW w:w="3382" w:type="dxa"/>
                </w:tcPr>
                <w:p>
                  <w:pPr>
                    <w:ind w:firstLine="421"/>
                    <w:jc w:val="left"/>
                    <w:rPr>
                      <w:rFonts w:ascii="楷体" w:hAnsi="楷体" w:eastAsia="楷体" w:cs="宋体"/>
                      <w:sz w:val="18"/>
                      <w:szCs w:val="18"/>
                    </w:rPr>
                  </w:pPr>
                  <w:r>
                    <w:rPr>
                      <w:rFonts w:hint="eastAsia" w:ascii="楷体" w:hAnsi="楷体" w:eastAsia="楷体" w:cs="宋体"/>
                      <w:sz w:val="18"/>
                      <w:szCs w:val="18"/>
                    </w:rPr>
                    <w:t>无漏液或漏气现象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760" w:type="dxa"/>
                  <w:vMerge w:val="restart"/>
                </w:tcPr>
                <w:p>
                  <w:pPr>
                    <w:rPr>
                      <w:rFonts w:ascii="楷体" w:hAnsi="楷体" w:eastAsia="楷体" w:cs="宋体"/>
                      <w:sz w:val="18"/>
                      <w:szCs w:val="18"/>
                    </w:rPr>
                  </w:pPr>
                  <w:r>
                    <w:rPr>
                      <w:rFonts w:hint="eastAsia" w:ascii="楷体" w:hAnsi="楷体" w:eastAsia="楷体" w:cs="宋体"/>
                      <w:sz w:val="18"/>
                      <w:szCs w:val="18"/>
                    </w:rPr>
                    <w:t>周检</w:t>
                  </w:r>
                </w:p>
              </w:tc>
              <w:tc>
                <w:tcPr>
                  <w:tcW w:w="2509" w:type="dxa"/>
                </w:tcPr>
                <w:p>
                  <w:pPr>
                    <w:jc w:val="center"/>
                    <w:rPr>
                      <w:rFonts w:ascii="楷体" w:hAnsi="楷体" w:eastAsia="楷体" w:cs="宋体"/>
                      <w:sz w:val="18"/>
                      <w:szCs w:val="18"/>
                    </w:rPr>
                  </w:pPr>
                  <w:r>
                    <w:rPr>
                      <w:rFonts w:hint="eastAsia" w:ascii="楷体" w:hAnsi="楷体" w:eastAsia="楷体" w:cs="宋体"/>
                      <w:sz w:val="18"/>
                      <w:szCs w:val="18"/>
                    </w:rPr>
                    <w:t>水箱</w:t>
                  </w:r>
                </w:p>
              </w:tc>
              <w:tc>
                <w:tcPr>
                  <w:tcW w:w="1754" w:type="dxa"/>
                </w:tcPr>
                <w:p>
                  <w:pPr>
                    <w:ind w:firstLine="421"/>
                    <w:jc w:val="left"/>
                    <w:rPr>
                      <w:rFonts w:ascii="楷体" w:hAnsi="楷体" w:eastAsia="楷体" w:cs="宋体"/>
                      <w:sz w:val="18"/>
                      <w:szCs w:val="18"/>
                    </w:rPr>
                  </w:pPr>
                  <w:r>
                    <w:rPr>
                      <w:rFonts w:hint="eastAsia" w:ascii="楷体" w:hAnsi="楷体" w:eastAsia="楷体" w:cs="宋体"/>
                      <w:sz w:val="18"/>
                      <w:szCs w:val="18"/>
                    </w:rPr>
                    <w:t>目视</w:t>
                  </w:r>
                </w:p>
              </w:tc>
              <w:tc>
                <w:tcPr>
                  <w:tcW w:w="3382" w:type="dxa"/>
                </w:tcPr>
                <w:p>
                  <w:pPr>
                    <w:jc w:val="left"/>
                    <w:rPr>
                      <w:rFonts w:ascii="楷体" w:hAnsi="楷体" w:eastAsia="楷体" w:cs="宋体"/>
                      <w:sz w:val="18"/>
                      <w:szCs w:val="18"/>
                    </w:rPr>
                  </w:pPr>
                  <w:r>
                    <w:rPr>
                      <w:rFonts w:hint="eastAsia" w:ascii="楷体" w:hAnsi="楷体" w:eastAsia="楷体" w:cs="宋体"/>
                      <w:sz w:val="18"/>
                      <w:szCs w:val="18"/>
                    </w:rPr>
                    <w:t>水量充足(水箱3/4高度)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760" w:type="dxa"/>
                  <w:vMerge w:val="continue"/>
                </w:tcPr>
                <w:p>
                  <w:pPr>
                    <w:rPr>
                      <w:rFonts w:ascii="楷体" w:hAnsi="楷体" w:eastAsia="楷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2509" w:type="dxa"/>
                </w:tcPr>
                <w:p>
                  <w:pPr>
                    <w:jc w:val="center"/>
                    <w:rPr>
                      <w:rFonts w:ascii="楷体" w:hAnsi="楷体" w:eastAsia="楷体" w:cs="宋体"/>
                      <w:sz w:val="18"/>
                      <w:szCs w:val="18"/>
                    </w:rPr>
                  </w:pPr>
                  <w:r>
                    <w:rPr>
                      <w:rFonts w:hint="eastAsia" w:ascii="楷体" w:hAnsi="楷体" w:eastAsia="楷体" w:cs="宋体"/>
                      <w:sz w:val="18"/>
                      <w:szCs w:val="18"/>
                    </w:rPr>
                    <w:t>脱附装置</w:t>
                  </w:r>
                </w:p>
              </w:tc>
              <w:tc>
                <w:tcPr>
                  <w:tcW w:w="1754" w:type="dxa"/>
                </w:tcPr>
                <w:p>
                  <w:pPr>
                    <w:ind w:firstLine="421"/>
                    <w:jc w:val="left"/>
                    <w:rPr>
                      <w:rFonts w:ascii="楷体" w:hAnsi="楷体" w:eastAsia="楷体" w:cs="宋体"/>
                      <w:sz w:val="18"/>
                      <w:szCs w:val="18"/>
                    </w:rPr>
                  </w:pPr>
                  <w:r>
                    <w:rPr>
                      <w:rFonts w:hint="eastAsia" w:ascii="楷体" w:hAnsi="楷体" w:eastAsia="楷体" w:cs="宋体"/>
                      <w:sz w:val="18"/>
                      <w:szCs w:val="18"/>
                    </w:rPr>
                    <w:t>触屏按下</w:t>
                  </w:r>
                </w:p>
              </w:tc>
              <w:tc>
                <w:tcPr>
                  <w:tcW w:w="3382" w:type="dxa"/>
                </w:tcPr>
                <w:p>
                  <w:pPr>
                    <w:ind w:firstLine="421"/>
                    <w:jc w:val="left"/>
                    <w:rPr>
                      <w:rFonts w:ascii="楷体" w:hAnsi="楷体" w:eastAsia="楷体" w:cs="宋体"/>
                      <w:sz w:val="18"/>
                      <w:szCs w:val="18"/>
                    </w:rPr>
                  </w:pPr>
                  <w:r>
                    <w:rPr>
                      <w:rFonts w:hint="eastAsia" w:ascii="楷体" w:hAnsi="楷体" w:eastAsia="楷体" w:cs="宋体"/>
                      <w:sz w:val="18"/>
                      <w:szCs w:val="18"/>
                    </w:rPr>
                    <w:t>功能正常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9" w:hRule="atLeast"/>
                <w:jc w:val="center"/>
              </w:trPr>
              <w:tc>
                <w:tcPr>
                  <w:tcW w:w="760" w:type="dxa"/>
                  <w:vMerge w:val="continue"/>
                </w:tcPr>
                <w:p>
                  <w:pPr>
                    <w:rPr>
                      <w:rFonts w:ascii="楷体" w:hAnsi="楷体" w:eastAsia="楷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2509" w:type="dxa"/>
                </w:tcPr>
                <w:p>
                  <w:pPr>
                    <w:jc w:val="center"/>
                    <w:rPr>
                      <w:rFonts w:ascii="楷体" w:hAnsi="楷体" w:eastAsia="楷体" w:cs="宋体"/>
                      <w:sz w:val="18"/>
                      <w:szCs w:val="18"/>
                    </w:rPr>
                  </w:pPr>
                  <w:r>
                    <w:rPr>
                      <w:rFonts w:hint="eastAsia" w:ascii="楷体" w:hAnsi="楷体" w:eastAsia="楷体" w:cs="宋体"/>
                      <w:sz w:val="18"/>
                      <w:szCs w:val="18"/>
                    </w:rPr>
                    <w:t>各部位风机</w:t>
                  </w:r>
                </w:p>
              </w:tc>
              <w:tc>
                <w:tcPr>
                  <w:tcW w:w="1754" w:type="dxa"/>
                </w:tcPr>
                <w:p>
                  <w:pPr>
                    <w:ind w:firstLine="360" w:firstLineChars="200"/>
                    <w:jc w:val="left"/>
                    <w:rPr>
                      <w:rFonts w:ascii="楷体" w:hAnsi="楷体" w:eastAsia="楷体" w:cs="宋体"/>
                      <w:sz w:val="18"/>
                      <w:szCs w:val="18"/>
                    </w:rPr>
                  </w:pPr>
                  <w:r>
                    <w:rPr>
                      <w:rFonts w:hint="eastAsia" w:ascii="楷体" w:hAnsi="楷体" w:eastAsia="楷体" w:cs="宋体"/>
                      <w:sz w:val="18"/>
                      <w:szCs w:val="18"/>
                    </w:rPr>
                    <w:t>目视、听</w:t>
                  </w:r>
                </w:p>
              </w:tc>
              <w:tc>
                <w:tcPr>
                  <w:tcW w:w="3382" w:type="dxa"/>
                </w:tcPr>
                <w:p>
                  <w:pPr>
                    <w:ind w:firstLine="421"/>
                    <w:jc w:val="left"/>
                    <w:rPr>
                      <w:rFonts w:ascii="楷体" w:hAnsi="楷体" w:eastAsia="楷体" w:cs="宋体"/>
                      <w:sz w:val="18"/>
                      <w:szCs w:val="18"/>
                    </w:rPr>
                  </w:pPr>
                  <w:r>
                    <w:rPr>
                      <w:rFonts w:hint="eastAsia" w:ascii="楷体" w:hAnsi="楷体" w:eastAsia="楷体" w:cs="宋体"/>
                      <w:sz w:val="18"/>
                      <w:szCs w:val="18"/>
                    </w:rPr>
                    <w:t>运行平稳，无异常声音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760" w:type="dxa"/>
                  <w:vMerge w:val="restart"/>
                </w:tcPr>
                <w:p>
                  <w:pPr>
                    <w:rPr>
                      <w:rFonts w:ascii="楷体" w:hAnsi="楷体" w:eastAsia="楷体" w:cs="宋体"/>
                      <w:sz w:val="18"/>
                      <w:szCs w:val="18"/>
                    </w:rPr>
                  </w:pPr>
                  <w:r>
                    <w:rPr>
                      <w:rFonts w:hint="eastAsia" w:ascii="楷体" w:hAnsi="楷体" w:eastAsia="楷体" w:cs="宋体"/>
                      <w:sz w:val="18"/>
                      <w:szCs w:val="18"/>
                    </w:rPr>
                    <w:t>月检</w:t>
                  </w:r>
                </w:p>
              </w:tc>
              <w:tc>
                <w:tcPr>
                  <w:tcW w:w="2509" w:type="dxa"/>
                </w:tcPr>
                <w:p>
                  <w:pPr>
                    <w:jc w:val="center"/>
                    <w:rPr>
                      <w:rFonts w:ascii="楷体" w:hAnsi="楷体" w:eastAsia="楷体" w:cs="宋体"/>
                      <w:sz w:val="18"/>
                      <w:szCs w:val="18"/>
                    </w:rPr>
                  </w:pPr>
                  <w:r>
                    <w:rPr>
                      <w:rFonts w:hint="eastAsia" w:ascii="楷体" w:hAnsi="楷体" w:eastAsia="楷体" w:cs="宋体"/>
                      <w:sz w:val="18"/>
                      <w:szCs w:val="18"/>
                    </w:rPr>
                    <w:t>活性炭箱</w:t>
                  </w:r>
                </w:p>
              </w:tc>
              <w:tc>
                <w:tcPr>
                  <w:tcW w:w="1754" w:type="dxa"/>
                </w:tcPr>
                <w:p>
                  <w:pPr>
                    <w:ind w:firstLine="421"/>
                    <w:jc w:val="left"/>
                    <w:rPr>
                      <w:rFonts w:ascii="楷体" w:hAnsi="楷体" w:eastAsia="楷体" w:cs="宋体"/>
                      <w:sz w:val="18"/>
                      <w:szCs w:val="18"/>
                    </w:rPr>
                  </w:pPr>
                  <w:r>
                    <w:rPr>
                      <w:rFonts w:hint="eastAsia" w:ascii="楷体" w:hAnsi="楷体" w:eastAsia="楷体" w:cs="宋体"/>
                      <w:sz w:val="18"/>
                      <w:szCs w:val="18"/>
                    </w:rPr>
                    <w:t>目视</w:t>
                  </w:r>
                </w:p>
              </w:tc>
              <w:tc>
                <w:tcPr>
                  <w:tcW w:w="3382" w:type="dxa"/>
                </w:tcPr>
                <w:p>
                  <w:pPr>
                    <w:ind w:firstLine="421"/>
                    <w:jc w:val="left"/>
                    <w:rPr>
                      <w:rFonts w:ascii="楷体" w:hAnsi="楷体" w:eastAsia="楷体" w:cs="宋体"/>
                      <w:sz w:val="18"/>
                      <w:szCs w:val="18"/>
                    </w:rPr>
                  </w:pPr>
                  <w:r>
                    <w:rPr>
                      <w:rFonts w:hint="eastAsia" w:ascii="楷体" w:hAnsi="楷体" w:eastAsia="楷体" w:cs="宋体"/>
                      <w:sz w:val="18"/>
                      <w:szCs w:val="18"/>
                    </w:rPr>
                    <w:t>活性炭充足无异常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760" w:type="dxa"/>
                  <w:vMerge w:val="continue"/>
                </w:tcPr>
                <w:p>
                  <w:pPr>
                    <w:rPr>
                      <w:rFonts w:ascii="楷体" w:hAnsi="楷体" w:eastAsia="楷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2509" w:type="dxa"/>
                </w:tcPr>
                <w:p>
                  <w:pPr>
                    <w:jc w:val="center"/>
                    <w:rPr>
                      <w:rFonts w:ascii="楷体" w:hAnsi="楷体" w:eastAsia="楷体" w:cs="宋体"/>
                      <w:sz w:val="18"/>
                      <w:szCs w:val="18"/>
                    </w:rPr>
                  </w:pPr>
                  <w:r>
                    <w:rPr>
                      <w:rFonts w:hint="eastAsia" w:ascii="楷体" w:hAnsi="楷体" w:eastAsia="楷体" w:cs="宋体"/>
                      <w:sz w:val="18"/>
                      <w:szCs w:val="18"/>
                    </w:rPr>
                    <w:t>UV光解</w:t>
                  </w:r>
                </w:p>
              </w:tc>
              <w:tc>
                <w:tcPr>
                  <w:tcW w:w="1754" w:type="dxa"/>
                </w:tcPr>
                <w:p>
                  <w:pPr>
                    <w:ind w:firstLine="421"/>
                    <w:jc w:val="left"/>
                    <w:rPr>
                      <w:rFonts w:ascii="楷体" w:hAnsi="楷体" w:eastAsia="楷体" w:cs="宋体"/>
                      <w:sz w:val="18"/>
                      <w:szCs w:val="18"/>
                    </w:rPr>
                  </w:pPr>
                  <w:r>
                    <w:rPr>
                      <w:rFonts w:hint="eastAsia" w:ascii="楷体" w:hAnsi="楷体" w:eastAsia="楷体" w:cs="宋体"/>
                      <w:sz w:val="18"/>
                      <w:szCs w:val="18"/>
                    </w:rPr>
                    <w:t>目视</w:t>
                  </w:r>
                </w:p>
              </w:tc>
              <w:tc>
                <w:tcPr>
                  <w:tcW w:w="3382" w:type="dxa"/>
                </w:tcPr>
                <w:p>
                  <w:pPr>
                    <w:ind w:firstLine="421"/>
                    <w:jc w:val="left"/>
                    <w:rPr>
                      <w:rFonts w:ascii="楷体" w:hAnsi="楷体" w:eastAsia="楷体" w:cs="宋体"/>
                      <w:sz w:val="18"/>
                      <w:szCs w:val="18"/>
                    </w:rPr>
                  </w:pPr>
                  <w:r>
                    <w:rPr>
                      <w:rFonts w:hint="eastAsia" w:ascii="楷体" w:hAnsi="楷体" w:eastAsia="楷体" w:cs="宋体"/>
                      <w:sz w:val="18"/>
                      <w:szCs w:val="18"/>
                    </w:rPr>
                    <w:t>灯管无破损</w:t>
                  </w:r>
                </w:p>
              </w:tc>
            </w:tr>
          </w:tbl>
          <w:p>
            <w:pPr>
              <w:spacing w:line="360" w:lineRule="auto"/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3187700</wp:posOffset>
                  </wp:positionH>
                  <wp:positionV relativeFrom="paragraph">
                    <wp:posOffset>137160</wp:posOffset>
                  </wp:positionV>
                  <wp:extent cx="3117215" cy="2271395"/>
                  <wp:effectExtent l="0" t="0" r="6985" b="1905"/>
                  <wp:wrapNone/>
                  <wp:docPr id="5" name="图片 5" descr="废气处理设备点检记录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废气处理设备点检记录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4576" t="10367" r="9420" b="-13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7215" cy="2271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121285</wp:posOffset>
                  </wp:positionV>
                  <wp:extent cx="3091815" cy="2244090"/>
                  <wp:effectExtent l="0" t="0" r="6985" b="3810"/>
                  <wp:wrapNone/>
                  <wp:docPr id="4" name="图片 4" descr="废气处理设备点检记录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废气处理设备点检记录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3013" t="8803" r="9253" b="62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1815" cy="2244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60" w:lineRule="auto"/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ind w:firstLine="421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查污水处理站，按时加药和自检。</w:t>
            </w:r>
          </w:p>
          <w:p>
            <w:pPr>
              <w:spacing w:line="360" w:lineRule="auto"/>
              <w:ind w:firstLine="421"/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920240" cy="2781300"/>
                  <wp:effectExtent l="0" t="0" r="10160" b="0"/>
                  <wp:docPr id="8" name="图片 8" descr="d9efa3fefa0b8117d3b6b299d240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9efa3fefa0b8117d3b6b299d24027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3766" b="193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278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ind w:firstLine="421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环保</w:t>
            </w: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运行控制满足要求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atLeast"/>
        </w:trPr>
        <w:tc>
          <w:tcPr>
            <w:tcW w:w="1445" w:type="dxa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应急准备和相应</w:t>
            </w:r>
          </w:p>
        </w:tc>
        <w:tc>
          <w:tcPr>
            <w:tcW w:w="1236" w:type="dxa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E8.2</w:t>
            </w:r>
          </w:p>
        </w:tc>
        <w:tc>
          <w:tcPr>
            <w:tcW w:w="10443" w:type="dxa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生产部按照策划的《应急准备和响应控制程序程序》《消防安全应急预案》等，明确了相应的运行准则。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生产过程中加强用电安全，防止触电事故和火灾事故的发生，安装了漏电保护器。</w:t>
            </w:r>
          </w:p>
          <w:p>
            <w:pPr>
              <w:spacing w:line="360" w:lineRule="auto"/>
              <w:jc w:val="left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现场审核时现场查看车间门口有灭火器若干，</w:t>
            </w: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t>基本在有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效期内。</w:t>
            </w:r>
          </w:p>
          <w:p>
            <w:pPr>
              <w:spacing w:line="360" w:lineRule="auto"/>
              <w:jc w:val="left"/>
              <w:rPr>
                <w:rFonts w:hint="eastAsia" w:ascii="楷体" w:hAnsi="楷体" w:eastAsia="楷体" w:cs="宋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3238500" cy="2485390"/>
                  <wp:effectExtent l="0" t="0" r="0" b="10160"/>
                  <wp:docPr id="33" name="图片 33" descr="微信图片_2020120715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微信图片_20201207155538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0" cy="2485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FF0000"/>
                <w:sz w:val="24"/>
                <w:szCs w:val="24"/>
                <w:lang w:val="en-US" w:eastAsia="zh-CN"/>
              </w:rPr>
              <w:t>现场查看磷化中心，灭火器柜损坏无灭火器，不符合要求。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生产现场有“禁止吸烟”， 等环保、安全警示标识。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查20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日参加了综合办组织的消防应急预案演练，提供了相关记录。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自体系运行以来未出现应急事故情况。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N  </w:t>
            </w:r>
          </w:p>
        </w:tc>
      </w:tr>
    </w:tbl>
    <w:p>
      <w:pPr>
        <w:spacing w:line="360" w:lineRule="auto"/>
        <w:rPr>
          <w:rFonts w:ascii="楷体" w:hAnsi="楷体" w:eastAsia="楷体"/>
        </w:rPr>
      </w:pPr>
      <w:r>
        <w:rPr>
          <w:rFonts w:ascii="楷体" w:hAnsi="楷体" w:eastAsia="楷体"/>
        </w:rPr>
        <w:ptab w:relativeTo="margin" w:alignment="center" w:leader="none"/>
      </w:r>
    </w:p>
    <w:p>
      <w:pPr>
        <w:spacing w:line="360" w:lineRule="auto"/>
        <w:rPr>
          <w:rFonts w:ascii="楷体" w:hAnsi="楷体" w:eastAsia="楷体"/>
        </w:rPr>
      </w:pPr>
    </w:p>
    <w:p>
      <w:pPr>
        <w:pStyle w:val="3"/>
        <w:spacing w:line="360" w:lineRule="auto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imSun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</w:rPr>
      <w:t xml:space="preserve">        </w:t>
    </w:r>
    <w:r>
      <w:rPr>
        <w:rStyle w:val="12"/>
        <w:rFonts w:hint="default"/>
        <w:w w:val="90"/>
      </w:rPr>
      <w:t>Beijing International Standard united Certification Co.,Ltd.</w:t>
    </w:r>
    <w:r>
      <w:rPr>
        <w:rStyle w:val="12"/>
        <w:rFonts w:hint="default"/>
        <w:w w:val="90"/>
        <w:szCs w:val="21"/>
      </w:rPr>
      <w:t xml:space="preserve">  </w:t>
    </w:r>
    <w:r>
      <w:rPr>
        <w:rStyle w:val="12"/>
        <w:rFonts w:hint="default"/>
        <w:w w:val="90"/>
        <w:sz w:val="20"/>
      </w:rPr>
      <w:t xml:space="preserve"> </w:t>
    </w:r>
    <w:r>
      <w:rPr>
        <w:rStyle w:val="12"/>
        <w:rFonts w:hint="default"/>
        <w:w w:val="90"/>
      </w:rPr>
      <w:t xml:space="preserve">                   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8829E8"/>
    <w:multiLevelType w:val="singleLevel"/>
    <w:tmpl w:val="248829E8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10B05"/>
    <w:rsid w:val="00020CA6"/>
    <w:rsid w:val="000214B6"/>
    <w:rsid w:val="00032462"/>
    <w:rsid w:val="0003373A"/>
    <w:rsid w:val="000421F8"/>
    <w:rsid w:val="00050B17"/>
    <w:rsid w:val="0005199E"/>
    <w:rsid w:val="0005697E"/>
    <w:rsid w:val="00061925"/>
    <w:rsid w:val="00062EC3"/>
    <w:rsid w:val="00081821"/>
    <w:rsid w:val="000849D2"/>
    <w:rsid w:val="000A5E44"/>
    <w:rsid w:val="000A6DBB"/>
    <w:rsid w:val="000B1394"/>
    <w:rsid w:val="000B13C1"/>
    <w:rsid w:val="000B40BD"/>
    <w:rsid w:val="000C123B"/>
    <w:rsid w:val="000E2B69"/>
    <w:rsid w:val="000F0B40"/>
    <w:rsid w:val="000F35F1"/>
    <w:rsid w:val="000F49B5"/>
    <w:rsid w:val="00102221"/>
    <w:rsid w:val="00102C0C"/>
    <w:rsid w:val="001037D5"/>
    <w:rsid w:val="00127276"/>
    <w:rsid w:val="00133A9E"/>
    <w:rsid w:val="00133F17"/>
    <w:rsid w:val="00160177"/>
    <w:rsid w:val="00162423"/>
    <w:rsid w:val="00171246"/>
    <w:rsid w:val="00186785"/>
    <w:rsid w:val="00191AFC"/>
    <w:rsid w:val="0019749C"/>
    <w:rsid w:val="001A2D7F"/>
    <w:rsid w:val="001A3DF8"/>
    <w:rsid w:val="001C345C"/>
    <w:rsid w:val="001C5C73"/>
    <w:rsid w:val="001C5C87"/>
    <w:rsid w:val="001D0C70"/>
    <w:rsid w:val="00214671"/>
    <w:rsid w:val="00222532"/>
    <w:rsid w:val="00234803"/>
    <w:rsid w:val="00237445"/>
    <w:rsid w:val="00241B7D"/>
    <w:rsid w:val="002926AE"/>
    <w:rsid w:val="00295B8A"/>
    <w:rsid w:val="002A0E6E"/>
    <w:rsid w:val="002A1B7E"/>
    <w:rsid w:val="002A7679"/>
    <w:rsid w:val="002B018A"/>
    <w:rsid w:val="002C3E0D"/>
    <w:rsid w:val="002D41FB"/>
    <w:rsid w:val="002E09DF"/>
    <w:rsid w:val="002E1E1D"/>
    <w:rsid w:val="002F4DA9"/>
    <w:rsid w:val="00327441"/>
    <w:rsid w:val="003358F7"/>
    <w:rsid w:val="003370D7"/>
    <w:rsid w:val="00337922"/>
    <w:rsid w:val="00340867"/>
    <w:rsid w:val="00342857"/>
    <w:rsid w:val="00355472"/>
    <w:rsid w:val="00361197"/>
    <w:rsid w:val="003627B6"/>
    <w:rsid w:val="00367C20"/>
    <w:rsid w:val="003708D5"/>
    <w:rsid w:val="00380837"/>
    <w:rsid w:val="00381A3A"/>
    <w:rsid w:val="003836CA"/>
    <w:rsid w:val="00386A98"/>
    <w:rsid w:val="003B712F"/>
    <w:rsid w:val="003D6BE3"/>
    <w:rsid w:val="003F20A5"/>
    <w:rsid w:val="003F696F"/>
    <w:rsid w:val="004012E9"/>
    <w:rsid w:val="00405D5F"/>
    <w:rsid w:val="00410914"/>
    <w:rsid w:val="00425E89"/>
    <w:rsid w:val="0043494E"/>
    <w:rsid w:val="00453CC3"/>
    <w:rsid w:val="00465FE1"/>
    <w:rsid w:val="00475FEA"/>
    <w:rsid w:val="004772FA"/>
    <w:rsid w:val="00491735"/>
    <w:rsid w:val="00492096"/>
    <w:rsid w:val="004B217F"/>
    <w:rsid w:val="004B5E36"/>
    <w:rsid w:val="004C07FE"/>
    <w:rsid w:val="004E4394"/>
    <w:rsid w:val="004E4AA7"/>
    <w:rsid w:val="00500FC6"/>
    <w:rsid w:val="00521CF0"/>
    <w:rsid w:val="00533E7D"/>
    <w:rsid w:val="00536930"/>
    <w:rsid w:val="00564E53"/>
    <w:rsid w:val="00583277"/>
    <w:rsid w:val="00592C3E"/>
    <w:rsid w:val="005A000F"/>
    <w:rsid w:val="005B0413"/>
    <w:rsid w:val="005B6888"/>
    <w:rsid w:val="005C1225"/>
    <w:rsid w:val="005E489C"/>
    <w:rsid w:val="005F1B92"/>
    <w:rsid w:val="005F3411"/>
    <w:rsid w:val="005F6C65"/>
    <w:rsid w:val="005F7730"/>
    <w:rsid w:val="00600F02"/>
    <w:rsid w:val="00603024"/>
    <w:rsid w:val="0060444D"/>
    <w:rsid w:val="00611DAE"/>
    <w:rsid w:val="00640D78"/>
    <w:rsid w:val="006423BE"/>
    <w:rsid w:val="00642776"/>
    <w:rsid w:val="00644FE2"/>
    <w:rsid w:val="00645FB8"/>
    <w:rsid w:val="00651986"/>
    <w:rsid w:val="006545E8"/>
    <w:rsid w:val="00664CAA"/>
    <w:rsid w:val="00665980"/>
    <w:rsid w:val="006702AA"/>
    <w:rsid w:val="0067640C"/>
    <w:rsid w:val="00692C4C"/>
    <w:rsid w:val="00694F0E"/>
    <w:rsid w:val="00695256"/>
    <w:rsid w:val="00695570"/>
    <w:rsid w:val="00696AF1"/>
    <w:rsid w:val="006A1F44"/>
    <w:rsid w:val="006A3B31"/>
    <w:rsid w:val="006A68F3"/>
    <w:rsid w:val="006B4127"/>
    <w:rsid w:val="006B5535"/>
    <w:rsid w:val="006B7A73"/>
    <w:rsid w:val="006C40B9"/>
    <w:rsid w:val="006D2A9F"/>
    <w:rsid w:val="006E678B"/>
    <w:rsid w:val="006F00CC"/>
    <w:rsid w:val="006F594E"/>
    <w:rsid w:val="006F7E33"/>
    <w:rsid w:val="007170AA"/>
    <w:rsid w:val="007171D0"/>
    <w:rsid w:val="007262EA"/>
    <w:rsid w:val="00730589"/>
    <w:rsid w:val="00732B66"/>
    <w:rsid w:val="007406DE"/>
    <w:rsid w:val="00743E79"/>
    <w:rsid w:val="00750554"/>
    <w:rsid w:val="00751C37"/>
    <w:rsid w:val="007757F3"/>
    <w:rsid w:val="007774E2"/>
    <w:rsid w:val="00777EAC"/>
    <w:rsid w:val="007815DC"/>
    <w:rsid w:val="007960BC"/>
    <w:rsid w:val="007A47FB"/>
    <w:rsid w:val="007B106B"/>
    <w:rsid w:val="007B275D"/>
    <w:rsid w:val="007E339C"/>
    <w:rsid w:val="007E6AEB"/>
    <w:rsid w:val="007F01EC"/>
    <w:rsid w:val="007F030C"/>
    <w:rsid w:val="007F61DA"/>
    <w:rsid w:val="007F6A42"/>
    <w:rsid w:val="007F7DF2"/>
    <w:rsid w:val="008079FA"/>
    <w:rsid w:val="0085122B"/>
    <w:rsid w:val="00864902"/>
    <w:rsid w:val="0086555F"/>
    <w:rsid w:val="00870A97"/>
    <w:rsid w:val="00880718"/>
    <w:rsid w:val="00882522"/>
    <w:rsid w:val="00890931"/>
    <w:rsid w:val="00896C56"/>
    <w:rsid w:val="008973EE"/>
    <w:rsid w:val="008C6CF5"/>
    <w:rsid w:val="008D089D"/>
    <w:rsid w:val="008F0B04"/>
    <w:rsid w:val="008F76A9"/>
    <w:rsid w:val="0090035E"/>
    <w:rsid w:val="00904E1B"/>
    <w:rsid w:val="00923EDF"/>
    <w:rsid w:val="00924483"/>
    <w:rsid w:val="00930694"/>
    <w:rsid w:val="009323D0"/>
    <w:rsid w:val="0093521F"/>
    <w:rsid w:val="00945677"/>
    <w:rsid w:val="00946670"/>
    <w:rsid w:val="00962F78"/>
    <w:rsid w:val="0096609F"/>
    <w:rsid w:val="009711D4"/>
    <w:rsid w:val="00971600"/>
    <w:rsid w:val="0097317D"/>
    <w:rsid w:val="00977B3A"/>
    <w:rsid w:val="009973B4"/>
    <w:rsid w:val="009C7777"/>
    <w:rsid w:val="009E30DA"/>
    <w:rsid w:val="009E35C0"/>
    <w:rsid w:val="009F7EED"/>
    <w:rsid w:val="00A04935"/>
    <w:rsid w:val="00A138EC"/>
    <w:rsid w:val="00A456AF"/>
    <w:rsid w:val="00A4606C"/>
    <w:rsid w:val="00A62689"/>
    <w:rsid w:val="00A653E2"/>
    <w:rsid w:val="00A712F4"/>
    <w:rsid w:val="00A76D36"/>
    <w:rsid w:val="00A801DE"/>
    <w:rsid w:val="00A90A22"/>
    <w:rsid w:val="00A911CD"/>
    <w:rsid w:val="00A964A3"/>
    <w:rsid w:val="00AB41FC"/>
    <w:rsid w:val="00AB4BFA"/>
    <w:rsid w:val="00AB7D2F"/>
    <w:rsid w:val="00AC0A90"/>
    <w:rsid w:val="00AC19B4"/>
    <w:rsid w:val="00AE37CA"/>
    <w:rsid w:val="00AF0AAB"/>
    <w:rsid w:val="00AF4665"/>
    <w:rsid w:val="00AF546C"/>
    <w:rsid w:val="00B0685B"/>
    <w:rsid w:val="00B166EA"/>
    <w:rsid w:val="00B411A9"/>
    <w:rsid w:val="00B434A0"/>
    <w:rsid w:val="00B45C2D"/>
    <w:rsid w:val="00B8202D"/>
    <w:rsid w:val="00B931E4"/>
    <w:rsid w:val="00B95F69"/>
    <w:rsid w:val="00BA1E88"/>
    <w:rsid w:val="00BA25C0"/>
    <w:rsid w:val="00BC0645"/>
    <w:rsid w:val="00BC2015"/>
    <w:rsid w:val="00BD6549"/>
    <w:rsid w:val="00BE2A1A"/>
    <w:rsid w:val="00BF04D9"/>
    <w:rsid w:val="00BF4EC2"/>
    <w:rsid w:val="00BF597E"/>
    <w:rsid w:val="00C24C9B"/>
    <w:rsid w:val="00C31C73"/>
    <w:rsid w:val="00C51A36"/>
    <w:rsid w:val="00C548BE"/>
    <w:rsid w:val="00C55228"/>
    <w:rsid w:val="00C67A2A"/>
    <w:rsid w:val="00C67E19"/>
    <w:rsid w:val="00C67E47"/>
    <w:rsid w:val="00C71E85"/>
    <w:rsid w:val="00C84120"/>
    <w:rsid w:val="00C86F9B"/>
    <w:rsid w:val="00CB260B"/>
    <w:rsid w:val="00CC2F1B"/>
    <w:rsid w:val="00CC3D9A"/>
    <w:rsid w:val="00CE315A"/>
    <w:rsid w:val="00CE7BE1"/>
    <w:rsid w:val="00CF1726"/>
    <w:rsid w:val="00CF6C5C"/>
    <w:rsid w:val="00CF7E7F"/>
    <w:rsid w:val="00D06F59"/>
    <w:rsid w:val="00D0742D"/>
    <w:rsid w:val="00D21285"/>
    <w:rsid w:val="00D26082"/>
    <w:rsid w:val="00D3392D"/>
    <w:rsid w:val="00D43964"/>
    <w:rsid w:val="00D55E69"/>
    <w:rsid w:val="00D562F6"/>
    <w:rsid w:val="00D83753"/>
    <w:rsid w:val="00D8388C"/>
    <w:rsid w:val="00D838ED"/>
    <w:rsid w:val="00D91EE4"/>
    <w:rsid w:val="00DA7238"/>
    <w:rsid w:val="00DB5EE9"/>
    <w:rsid w:val="00DD15AC"/>
    <w:rsid w:val="00DE2645"/>
    <w:rsid w:val="00DE2D80"/>
    <w:rsid w:val="00DE650B"/>
    <w:rsid w:val="00DF72F9"/>
    <w:rsid w:val="00E038E4"/>
    <w:rsid w:val="00E06FC4"/>
    <w:rsid w:val="00E10651"/>
    <w:rsid w:val="00E11153"/>
    <w:rsid w:val="00E14458"/>
    <w:rsid w:val="00E173A4"/>
    <w:rsid w:val="00E43418"/>
    <w:rsid w:val="00E43822"/>
    <w:rsid w:val="00E63714"/>
    <w:rsid w:val="00E65129"/>
    <w:rsid w:val="00E95A68"/>
    <w:rsid w:val="00E97424"/>
    <w:rsid w:val="00EA55F7"/>
    <w:rsid w:val="00EA6F97"/>
    <w:rsid w:val="00EB0164"/>
    <w:rsid w:val="00EC42F5"/>
    <w:rsid w:val="00ED0F62"/>
    <w:rsid w:val="00EE654C"/>
    <w:rsid w:val="00F019E4"/>
    <w:rsid w:val="00F06CFC"/>
    <w:rsid w:val="00F075C4"/>
    <w:rsid w:val="00F1123C"/>
    <w:rsid w:val="00F136ED"/>
    <w:rsid w:val="00F35603"/>
    <w:rsid w:val="00F606E1"/>
    <w:rsid w:val="00F721C7"/>
    <w:rsid w:val="00F83639"/>
    <w:rsid w:val="00F840C3"/>
    <w:rsid w:val="00F94E47"/>
    <w:rsid w:val="00F956F5"/>
    <w:rsid w:val="00FA0833"/>
    <w:rsid w:val="00FA350D"/>
    <w:rsid w:val="00FA4584"/>
    <w:rsid w:val="00FC5B50"/>
    <w:rsid w:val="00FC7CBE"/>
    <w:rsid w:val="00FD2869"/>
    <w:rsid w:val="00FD5EE5"/>
    <w:rsid w:val="00FD72A6"/>
    <w:rsid w:val="00FF6091"/>
    <w:rsid w:val="02F44082"/>
    <w:rsid w:val="0AAA5626"/>
    <w:rsid w:val="10395DC1"/>
    <w:rsid w:val="105B3739"/>
    <w:rsid w:val="108219C2"/>
    <w:rsid w:val="14F80623"/>
    <w:rsid w:val="173C0B7B"/>
    <w:rsid w:val="18033556"/>
    <w:rsid w:val="19EC745C"/>
    <w:rsid w:val="1AEF7967"/>
    <w:rsid w:val="1C8B3470"/>
    <w:rsid w:val="23A73D83"/>
    <w:rsid w:val="279165C4"/>
    <w:rsid w:val="28685B2C"/>
    <w:rsid w:val="2F1A4DD6"/>
    <w:rsid w:val="305F5F09"/>
    <w:rsid w:val="3C612FAA"/>
    <w:rsid w:val="3C6B04F3"/>
    <w:rsid w:val="3E223994"/>
    <w:rsid w:val="403F3DBF"/>
    <w:rsid w:val="41107198"/>
    <w:rsid w:val="45346A46"/>
    <w:rsid w:val="4F635576"/>
    <w:rsid w:val="50D855BA"/>
    <w:rsid w:val="50E9601C"/>
    <w:rsid w:val="561A377D"/>
    <w:rsid w:val="59605C0A"/>
    <w:rsid w:val="59C41C6F"/>
    <w:rsid w:val="5EA12B9A"/>
    <w:rsid w:val="60F85D3C"/>
    <w:rsid w:val="67EA69AA"/>
    <w:rsid w:val="68C50864"/>
    <w:rsid w:val="6A8F64B5"/>
    <w:rsid w:val="6B6E5B98"/>
    <w:rsid w:val="7103534E"/>
    <w:rsid w:val="7A44462B"/>
    <w:rsid w:val="7AC62F68"/>
    <w:rsid w:val="7B087E20"/>
    <w:rsid w:val="7C6C5B69"/>
    <w:rsid w:val="7D5C74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  <w:szCs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526</Words>
  <Characters>3002</Characters>
  <Lines>25</Lines>
  <Paragraphs>7</Paragraphs>
  <TotalTime>3</TotalTime>
  <ScaleCrop>false</ScaleCrop>
  <LinksUpToDate>false</LinksUpToDate>
  <CharactersWithSpaces>3521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郭力</cp:lastModifiedBy>
  <dcterms:modified xsi:type="dcterms:W3CDTF">2021-09-13T06:49:29Z</dcterms:modified>
  <cp:revision>409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E25B6B3D1BC044AEBE003A526B7E3219</vt:lpwstr>
  </property>
</Properties>
</file>