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22035-2025-QEO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616298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临汾同盛源再生资源循环科技有限公司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时俊琴</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时俊琴、马国强、赵宁</w:t>
            </w:r>
            <w:r>
              <w:rPr>
                <w:rFonts w:hint="eastAsia"/>
              </w:rPr>
              <w:t xml:space="preserve"> </w:t>
            </w:r>
            <w:r>
              <w:rPr>
                <w:rFonts w:hint="eastAsia"/>
              </w:rPr>
              <w:t>赵宁</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29631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临汾同盛源再生资源循环科技有限公司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时俊琴</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2024-N1QMS-5027778</w:t>
            </w:r>
          </w:p>
        </w:tc>
        <w:tc>
          <w:tcPr>
            <w:tcW w:w="3145" w:type="dxa"/>
            <w:vAlign w:val="center"/>
          </w:tcPr>
          <w:p w14:paraId="1EF07270">
            <w:pPr>
              <w:spacing w:line="360" w:lineRule="exact"/>
              <w:jc w:val="center"/>
              <w:rPr>
                <w:szCs w:val="21"/>
              </w:rPr>
            </w:pP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时俊琴</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2024-N1EMS-4027778</w:t>
            </w: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时俊琴</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2024-N1OHSMS-4027778</w:t>
            </w:r>
          </w:p>
        </w:tc>
        <w:tc>
          <w:tcPr>
            <w:tcW w:w="3145" w:type="dxa"/>
            <w:vAlign w:val="center"/>
          </w:tcPr>
          <w:p w14:paraId="7F43F701">
            <w:pPr>
              <w:spacing w:line="360" w:lineRule="exact"/>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马国强</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2024-N1EMS-1351037</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马国强</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2024-N1QMS-1351037</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马国强</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2024-N1OHSMS-1351037</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赵宁</w:t>
            </w:r>
          </w:p>
        </w:tc>
        <w:tc>
          <w:tcPr>
            <w:tcW w:w="1051" w:type="dxa"/>
            <w:vAlign w:val="center"/>
          </w:tcPr>
          <w:p>
            <w:pPr>
              <w:jc w:val="center"/>
            </w:pPr>
            <w:r>
              <w:t>组员</w:t>
            </w:r>
          </w:p>
        </w:tc>
        <w:tc>
          <w:tcPr>
            <w:tcW w:w="1466" w:type="dxa"/>
            <w:vAlign w:val="center"/>
          </w:tcPr>
          <w:p>
            <w:pPr>
              <w:jc w:val="center"/>
            </w:pPr>
            <w:r>
              <w:t>技术专家</w:t>
            </w:r>
          </w:p>
        </w:tc>
        <w:tc>
          <w:tcPr>
            <w:tcW w:w="2268" w:type="dxa"/>
            <w:vAlign w:val="center"/>
          </w:tcPr>
          <w:p>
            <w:pPr>
              <w:jc w:val="center"/>
            </w:pPr>
            <w:r>
              <w:t>142601199110198736</w:t>
            </w:r>
          </w:p>
        </w:tc>
        <w:tc>
          <w:tcPr>
            <w:tcW w:w="3145" w:type="dxa"/>
            <w:vAlign w:val="center"/>
          </w:tcPr>
          <w:p>
            <w:pPr>
              <w:jc w:val="center"/>
            </w:pPr>
            <w:r>
              <w:t>24.01.02</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赵宁</w:t>
            </w:r>
          </w:p>
        </w:tc>
        <w:tc>
          <w:tcPr>
            <w:tcW w:w="1051" w:type="dxa"/>
            <w:vAlign w:val="center"/>
          </w:tcPr>
          <w:p>
            <w:pPr>
              <w:jc w:val="center"/>
            </w:pPr>
            <w:r>
              <w:t>组员</w:t>
            </w:r>
          </w:p>
        </w:tc>
        <w:tc>
          <w:tcPr>
            <w:tcW w:w="1466" w:type="dxa"/>
            <w:vAlign w:val="center"/>
          </w:tcPr>
          <w:p>
            <w:pPr>
              <w:jc w:val="center"/>
            </w:pPr>
            <w:r>
              <w:t>技术专家</w:t>
            </w:r>
          </w:p>
        </w:tc>
        <w:tc>
          <w:tcPr>
            <w:tcW w:w="2268" w:type="dxa"/>
            <w:vAlign w:val="center"/>
          </w:tcPr>
          <w:p>
            <w:pPr>
              <w:jc w:val="center"/>
            </w:pPr>
            <w:r>
              <w:t>142601199110198736</w:t>
            </w:r>
          </w:p>
        </w:tc>
        <w:tc>
          <w:tcPr>
            <w:tcW w:w="3145" w:type="dxa"/>
            <w:vAlign w:val="center"/>
          </w:tcPr>
          <w:p>
            <w:pPr>
              <w:jc w:val="center"/>
            </w:pPr>
            <w:r>
              <w:t>24.01.02</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赵宁</w:t>
            </w:r>
          </w:p>
        </w:tc>
        <w:tc>
          <w:tcPr>
            <w:tcW w:w="1051" w:type="dxa"/>
            <w:vAlign w:val="center"/>
          </w:tcPr>
          <w:p>
            <w:pPr>
              <w:jc w:val="center"/>
            </w:pPr>
            <w:r>
              <w:t>组员</w:t>
            </w:r>
          </w:p>
        </w:tc>
        <w:tc>
          <w:tcPr>
            <w:tcW w:w="1466" w:type="dxa"/>
            <w:vAlign w:val="center"/>
          </w:tcPr>
          <w:p>
            <w:pPr>
              <w:jc w:val="center"/>
            </w:pPr>
            <w:r>
              <w:t>技术专家</w:t>
            </w:r>
          </w:p>
        </w:tc>
        <w:tc>
          <w:tcPr>
            <w:tcW w:w="2268" w:type="dxa"/>
            <w:vAlign w:val="center"/>
          </w:tcPr>
          <w:p>
            <w:pPr>
              <w:jc w:val="center"/>
            </w:pPr>
            <w:r>
              <w:t>142601199110198736</w:t>
            </w:r>
          </w:p>
        </w:tc>
        <w:tc>
          <w:tcPr>
            <w:tcW w:w="3145" w:type="dxa"/>
            <w:vAlign w:val="center"/>
          </w:tcPr>
          <w:p>
            <w:pPr>
              <w:jc w:val="center"/>
            </w:pPr>
            <w:r>
              <w:t>24.01.02</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 14001:2015、GB/T 19001-2016/ISO 9001:2015、GB/T 45001-2020/ISO 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2025年12月22日上午至2025年12月23日下午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E:金属废料和碎屑加工处理所涉及场所的相关环境管理活动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Q:金属废料和碎屑加工处理</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O:金属废料和碎屑加工处理所涉及场所的相关职业健康安全管理活动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山西省临汾市尧都区大阳镇王雅村</w:t>
      </w:r>
    </w:p>
    <w:p w14:paraId="5FB2C4BD">
      <w:pPr>
        <w:spacing w:line="360" w:lineRule="auto"/>
        <w:ind w:firstLine="420" w:firstLineChars="200"/>
      </w:pPr>
      <w:r>
        <w:rPr>
          <w:rFonts w:hint="eastAsia"/>
        </w:rPr>
        <w:t>办公地址：</w:t>
      </w:r>
      <w:r>
        <w:rPr>
          <w:rFonts w:hint="eastAsia"/>
        </w:rPr>
        <w:t>山西省临汾市尧都区大阳镇王雅村</w:t>
      </w:r>
    </w:p>
    <w:p w14:paraId="3E2A92FF">
      <w:pPr>
        <w:spacing w:line="360" w:lineRule="auto"/>
        <w:ind w:firstLine="420" w:firstLineChars="200"/>
      </w:pPr>
      <w:r>
        <w:rPr>
          <w:rFonts w:hint="eastAsia"/>
        </w:rPr>
        <w:t>经营地址：</w:t>
      </w:r>
      <w:bookmarkStart w:id="14" w:name="生产地址"/>
      <w:bookmarkEnd w:id="14"/>
      <w:r>
        <w:rPr>
          <w:rFonts w:hint="eastAsia"/>
        </w:rPr>
        <w:t>山西省临汾市尧都区大阳镇王雅村</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2025年12月21日 08:30至2025年12月21日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临汾同盛源再生资源循环科技有限公司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时俊琴</w:t>
      </w:r>
      <w:r>
        <w:rPr>
          <w:rFonts w:hint="eastAsia"/>
          <w:b/>
          <w:color w:val="auto"/>
          <w:kern w:val="2"/>
          <w:sz w:val="21"/>
          <w:lang w:val="en-GB"/>
        </w:rPr>
        <w:t xml:space="preserve">  </w:t>
      </w:r>
      <w:r>
        <w:rPr>
          <w:rFonts w:hint="eastAsia"/>
          <w:b/>
          <w:color w:val="auto"/>
          <w:kern w:val="2"/>
          <w:sz w:val="21"/>
          <w:lang w:val="en-GB"/>
        </w:rPr>
        <w:t>时俊琴、马国强、赵宁</w:t>
      </w:r>
      <w:r>
        <w:rPr>
          <w:rFonts w:hint="eastAsia"/>
        </w:rPr>
        <w:t xml:space="preserve">  </w:t>
      </w:r>
      <w:r>
        <w:rPr>
          <w:rFonts w:hint="eastAsia"/>
          <w:b/>
          <w:color w:val="auto"/>
          <w:kern w:val="2"/>
          <w:sz w:val="21"/>
          <w:lang w:val="en-GB"/>
        </w:rPr>
        <w:t>赵宁</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113371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