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临汾同盛源再生资源循环科技有限公司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13191119968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179969944@q9.com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E:金属废料和碎屑加工处理所涉及场所的相关环境管理活动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Q:金属废料和碎屑加工处理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O:金属废料和碎屑加工处理所涉及场所的相关职业健康安全管理活动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E:24.01.02,Q:24.01.02,O:24.01.02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957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78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