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0458-2019-QEO-2021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杭州佳磊环保科技有限公司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sz w:val="22"/>
                <w:szCs w:val="22"/>
              </w:rPr>
              <w:t>0458-2019-QEO-2021</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rFonts w:hint="eastAsia"/>
                <w:sz w:val="22"/>
                <w:szCs w:val="22"/>
              </w:rPr>
              <w:t>Q:ISC-Q-2019-0536,E:ISC-E-2019-0354,O:ISC-O-2019-0339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913301833218760117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rFonts w:hint="eastAsia"/>
                <w:sz w:val="22"/>
                <w:szCs w:val="22"/>
              </w:rPr>
              <w:t>Q:25,E:25,O:25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杭州佳磊环保科技有限公司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rFonts w:hint="eastAsia"/>
                <w:sz w:val="22"/>
                <w:szCs w:val="22"/>
              </w:rPr>
              <w:t>Q：电力管、 通信管、市政管、管件的生产</w:t>
            </w:r>
          </w:p>
          <w:p>
            <w:pPr>
              <w:snapToGrid w:val="0"/>
              <w:spacing w:line="0" w:lineRule="atLeast"/>
              <w:jc w:val="left"/>
              <w:rPr>
                <w:sz w:val="22"/>
                <w:szCs w:val="22"/>
              </w:rPr>
            </w:pPr>
            <w:r>
              <w:rPr>
                <w:rFonts w:hint="eastAsia"/>
                <w:sz w:val="22"/>
                <w:szCs w:val="22"/>
              </w:rPr>
              <w:t>E：电力管、 通信管、市政管、管件的生产及相关环境管理活动</w:t>
            </w:r>
          </w:p>
          <w:p>
            <w:pPr>
              <w:snapToGrid w:val="0"/>
              <w:spacing w:line="0" w:lineRule="atLeast"/>
              <w:jc w:val="left"/>
              <w:rPr>
                <w:sz w:val="22"/>
                <w:szCs w:val="22"/>
              </w:rPr>
            </w:pPr>
            <w:r>
              <w:rPr>
                <w:rFonts w:hint="eastAsia"/>
                <w:sz w:val="22"/>
                <w:szCs w:val="22"/>
              </w:rPr>
              <w:t>O：电力管、 通信管、市政管、管件的生产及相关职业健康安全管理活动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浙江省杭州市富阳区鹿山街道工业功能区4号路3号第1幢</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浙江省杭州市富阳区鹿山街道工业功能区4号路3号第1幢</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rPr>
                <w:b/>
                <w:color w:val="000000" w:themeColor="text1"/>
                <w:sz w:val="22"/>
                <w:szCs w:val="22"/>
                <w:u w:val="single"/>
              </w:rPr>
            </w:pPr>
            <w:r>
              <w:rPr>
                <w:rFonts w:hint="eastAsia"/>
                <w:b/>
                <w:color w:val="000000" w:themeColor="text1"/>
                <w:sz w:val="22"/>
                <w:szCs w:val="22"/>
              </w:rPr>
              <w:t>Hangzhou Jialei EnvironmentalProtection Technology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keepNext w:val="0"/>
              <w:keepLines w:val="0"/>
              <w:widowControl/>
              <w:suppressLineNumbers w:val="0"/>
              <w:jc w:val="left"/>
              <w:rPr>
                <w:sz w:val="21"/>
                <w:szCs w:val="16"/>
              </w:rPr>
            </w:pPr>
            <w:r>
              <w:rPr>
                <w:rFonts w:ascii="宋体" w:hAnsi="宋体" w:eastAsia="宋体" w:cs="Times New Roman"/>
                <w:b/>
                <w:color w:val="000000"/>
                <w:kern w:val="2"/>
                <w:sz w:val="20"/>
                <w:lang w:val="en-US" w:eastAsia="zh-CN" w:bidi="ar-SA"/>
              </w:rPr>
              <w:t>Production of Plastic Pipes and Fittings forPower, Communication and Municipal Us</w:t>
            </w:r>
            <w:r>
              <w:rPr>
                <w:rFonts w:hint="eastAsia" w:ascii="宋体" w:hAnsi="宋体" w:eastAsia="宋体" w:cs="Times New Roman"/>
                <w:b/>
                <w:color w:val="000000"/>
                <w:kern w:val="2"/>
                <w:sz w:val="20"/>
                <w:lang w:val="en-US" w:eastAsia="zh-CN" w:bidi="ar-SA"/>
              </w:rPr>
              <w:t>。</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keepNext w:val="0"/>
              <w:keepLines w:val="0"/>
              <w:widowControl/>
              <w:suppressLineNumbers w:val="0"/>
              <w:jc w:val="left"/>
              <w:rPr>
                <w:sz w:val="22"/>
                <w:szCs w:val="22"/>
              </w:rPr>
            </w:pPr>
            <w:r>
              <w:rPr>
                <w:rFonts w:hint="eastAsia" w:ascii="Times New Roman" w:hAnsi="Times New Roman" w:eastAsia="宋体" w:cs="Times New Roman"/>
                <w:b/>
                <w:color w:val="000000" w:themeColor="text1"/>
                <w:kern w:val="2"/>
                <w:sz w:val="22"/>
                <w:szCs w:val="22"/>
                <w:lang w:val="en-US" w:eastAsia="zh-CN" w:bidi="ar-SA"/>
              </w:rPr>
              <w:t xml:space="preserve">Building No.3, No.4 Road, Lushan StreetIndustrial Functional Zone, Fuyang District, Hangzhou City, Zhejiang Provinc  </w:t>
            </w: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keepNext w:val="0"/>
              <w:keepLines w:val="0"/>
              <w:widowControl/>
              <w:suppressLineNumbers w:val="0"/>
              <w:jc w:val="left"/>
              <w:rPr>
                <w:sz w:val="22"/>
                <w:szCs w:val="22"/>
              </w:rPr>
            </w:pPr>
            <w:r>
              <w:rPr>
                <w:rFonts w:ascii="宋体" w:hAnsi="宋体" w:eastAsia="宋体" w:cs="Times New Roman"/>
                <w:b/>
                <w:color w:val="000000"/>
                <w:kern w:val="2"/>
                <w:sz w:val="20"/>
                <w:lang w:val="en-US" w:eastAsia="zh-CN" w:bidi="ar-SA"/>
              </w:rPr>
              <w:t>Production of plastic pipes and fittings forpower, communications and municipal useand related environmental managementactivities</w:t>
            </w:r>
            <w:r>
              <w:rPr>
                <w:rFonts w:hint="eastAsia" w:ascii="宋体" w:hAnsi="宋体" w:cs="Times New Roman"/>
                <w:b/>
                <w:color w:val="000000"/>
                <w:kern w:val="2"/>
                <w:sz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keepNext w:val="0"/>
              <w:keepLines w:val="0"/>
              <w:widowControl/>
              <w:suppressLineNumbers w:val="0"/>
              <w:jc w:val="left"/>
              <w:rPr>
                <w:rFonts w:hint="eastAsia" w:ascii="Times New Roman" w:hAnsi="Times New Roman" w:eastAsia="宋体" w:cs="Times New Roman"/>
                <w:b/>
                <w:color w:val="000000" w:themeColor="text1"/>
                <w:kern w:val="2"/>
                <w:sz w:val="22"/>
                <w:szCs w:val="22"/>
                <w:lang w:val="en-US" w:eastAsia="zh-CN" w:bidi="ar-SA"/>
              </w:rPr>
            </w:pPr>
            <w:r>
              <w:rPr>
                <w:rFonts w:hint="eastAsia" w:ascii="Times New Roman" w:hAnsi="Times New Roman" w:eastAsia="宋体" w:cs="Times New Roman"/>
                <w:b/>
                <w:color w:val="000000" w:themeColor="text1"/>
                <w:kern w:val="2"/>
                <w:sz w:val="22"/>
                <w:szCs w:val="22"/>
                <w:lang w:val="en-US" w:eastAsia="zh-CN" w:bidi="ar-SA"/>
              </w:rPr>
              <w:t xml:space="preserve">Building No.3, No.4 Road, Lushan StreetIndustrial Functional Zone, Fuyang District, Hangzhou City, Zhejiang Provinc  </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pStyle w:val="2"/>
              <w:spacing w:line="240" w:lineRule="auto"/>
              <w:ind w:firstLine="0"/>
              <w:rPr>
                <w:sz w:val="22"/>
                <w:szCs w:val="22"/>
              </w:rPr>
            </w:pPr>
            <w:r>
              <w:rPr>
                <w:rFonts w:ascii="宋体" w:hAnsi="宋体" w:eastAsia="宋体" w:cs="Times New Roman"/>
                <w:b/>
                <w:color w:val="000000"/>
                <w:kern w:val="2"/>
                <w:sz w:val="20"/>
                <w:lang w:val="en-US" w:eastAsia="zh-CN" w:bidi="ar-SA"/>
              </w:rPr>
              <w:t>Production of plastics pipes and fittings forpower, communications and municipal useand related occupational health and safetymanagement activities</w:t>
            </w:r>
            <w:r>
              <w:rPr>
                <w:rFonts w:hint="eastAsia" w:ascii="宋体" w:hAnsi="宋体" w:cs="Times New Roman"/>
                <w:b/>
                <w:color w:val="000000"/>
                <w:kern w:val="2"/>
                <w:sz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321A"/>
    <w:rsid w:val="0017321A"/>
    <w:rsid w:val="002A314C"/>
    <w:rsid w:val="003D3687"/>
    <w:rsid w:val="20943B64"/>
    <w:rsid w:val="7A6D5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242</Words>
  <Characters>1381</Characters>
  <Lines>11</Lines>
  <Paragraphs>3</Paragraphs>
  <TotalTime>1</TotalTime>
  <ScaleCrop>false</ScaleCrop>
  <LinksUpToDate>false</LinksUpToDate>
  <CharactersWithSpaces>1620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三妹</cp:lastModifiedBy>
  <cp:lastPrinted>2019-05-13T03:13:00Z</cp:lastPrinted>
  <dcterms:modified xsi:type="dcterms:W3CDTF">2021-09-06T03:35:19Z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