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销孔尺寸测量过程</w:t>
      </w:r>
      <w:r>
        <w:rPr>
          <w:rFonts w:hint="eastAsia" w:ascii="黑体" w:eastAsia="黑体" w:cs="黑体"/>
          <w:b/>
          <w:bCs/>
          <w:sz w:val="30"/>
          <w:szCs w:val="30"/>
        </w:rPr>
        <w:t>测量不确定度评定</w:t>
      </w:r>
    </w:p>
    <w:p>
      <w:pPr>
        <w:adjustRightInd w:val="0"/>
        <w:snapToGrid w:val="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1.</w:t>
      </w:r>
      <w:r>
        <w:rPr>
          <w:rFonts w:hint="eastAsia" w:ascii="宋体" w:hAnsi="宋体" w:cs="宋体"/>
          <w:b/>
          <w:bCs/>
          <w:sz w:val="28"/>
          <w:szCs w:val="28"/>
        </w:rPr>
        <w:t>检测方法及测量数学模型</w:t>
      </w:r>
    </w:p>
    <w:p>
      <w:pPr>
        <w:adjustRightInd w:val="0"/>
        <w:snapToGrid w:val="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1.1</w:t>
      </w:r>
      <w:r>
        <w:rPr>
          <w:rFonts w:hint="eastAsia" w:ascii="宋体" w:hAnsi="宋体" w:cs="宋体"/>
          <w:sz w:val="28"/>
          <w:szCs w:val="28"/>
        </w:rPr>
        <w:t>检测依据：相关技术图纸</w:t>
      </w:r>
    </w:p>
    <w:p>
      <w:pPr>
        <w:adjustRightInd w:val="0"/>
        <w:snapToGrid w:val="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1.2</w:t>
      </w:r>
      <w:r>
        <w:rPr>
          <w:rFonts w:hint="eastAsia" w:ascii="宋体" w:hAnsi="宋体" w:cs="宋体"/>
          <w:sz w:val="28"/>
          <w:szCs w:val="28"/>
        </w:rPr>
        <w:t>检测环境条件：(19～21)</w:t>
      </w:r>
      <w:r>
        <w:rPr>
          <w:rFonts w:hint="eastAsia" w:ascii="Batang" w:hAnsi="Batang" w:eastAsia="Batang" w:cs="Batang"/>
          <w:sz w:val="28"/>
          <w:szCs w:val="28"/>
        </w:rPr>
        <w:t>°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  <w:lang w:eastAsia="zh-CN"/>
        </w:rPr>
        <w:t>≤</w:t>
      </w:r>
      <w:r>
        <w:rPr>
          <w:rFonts w:hint="eastAsia" w:ascii="宋体" w:hAnsi="宋体" w:cs="宋体"/>
          <w:sz w:val="28"/>
          <w:szCs w:val="28"/>
        </w:rPr>
        <w:t>70%RH</w:t>
      </w:r>
    </w:p>
    <w:p>
      <w:pPr>
        <w:adjustRightInd w:val="0"/>
        <w:snapToGrid w:val="0"/>
        <w:rPr>
          <w:rFonts w:hint="default" w:ascii="宋体" w:eastAsia="宋体" w:cs="Times New Roman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 xml:space="preserve">1.3 </w:t>
      </w:r>
      <w:r>
        <w:rPr>
          <w:rFonts w:hint="eastAsia" w:ascii="宋体" w:hAnsi="宋体" w:cs="宋体"/>
          <w:sz w:val="28"/>
          <w:szCs w:val="28"/>
        </w:rPr>
        <w:t>被测对象：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腰轮壳体销孔Φ5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mm</w:t>
      </w:r>
    </w:p>
    <w:p>
      <w:pPr>
        <w:adjustRightInd w:val="0"/>
        <w:snapToGrid w:val="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>1.4</w:t>
      </w:r>
      <w:r>
        <w:rPr>
          <w:rFonts w:hint="eastAsia" w:ascii="宋体" w:hAnsi="宋体" w:cs="宋体"/>
          <w:sz w:val="28"/>
          <w:szCs w:val="28"/>
        </w:rPr>
        <w:t>测量设备：</w:t>
      </w:r>
      <w:r>
        <w:rPr>
          <w:rFonts w:hint="eastAsia" w:ascii="宋体" w:hAnsi="宋体" w:cs="宋体"/>
          <w:b/>
          <w:bCs/>
          <w:sz w:val="28"/>
          <w:szCs w:val="28"/>
        </w:rPr>
        <w:t>坐标测量机（</w:t>
      </w:r>
      <w:r>
        <w:rPr>
          <w:rFonts w:ascii="宋体" w:cs="宋体"/>
          <w:b/>
          <w:bCs/>
          <w:sz w:val="28"/>
          <w:szCs w:val="28"/>
        </w:rPr>
        <w:t>0</w:t>
      </w:r>
      <w:r>
        <w:rPr>
          <w:rFonts w:hint="eastAsia" w:ascii="宋体" w:hAnsi="宋体" w:cs="宋体"/>
          <w:b/>
          <w:bCs/>
          <w:sz w:val="28"/>
          <w:szCs w:val="28"/>
        </w:rPr>
        <w:t>～6</w:t>
      </w:r>
      <w:r>
        <w:rPr>
          <w:rFonts w:ascii="宋体" w:hAnsi="宋体" w:cs="宋体"/>
          <w:b/>
          <w:bCs/>
          <w:sz w:val="28"/>
          <w:szCs w:val="28"/>
        </w:rPr>
        <w:t>00</w:t>
      </w:r>
      <w:r>
        <w:rPr>
          <w:rFonts w:hint="eastAsia" w:ascii="宋体" w:hAnsi="宋体" w:cs="宋体"/>
          <w:b/>
          <w:bCs/>
          <w:sz w:val="28"/>
          <w:szCs w:val="28"/>
        </w:rPr>
        <w:t>）m</w:t>
      </w:r>
      <w:r>
        <w:rPr>
          <w:rFonts w:ascii="宋体" w:hAnsi="宋体" w:cs="宋体"/>
          <w:b/>
          <w:bCs/>
          <w:sz w:val="28"/>
          <w:szCs w:val="28"/>
        </w:rPr>
        <w:t>m</w:t>
      </w:r>
      <w:r>
        <w:rPr>
          <w:rFonts w:hint="eastAsia" w:ascii="宋体" w:hAnsi="宋体" w:cs="宋体"/>
          <w:b/>
          <w:bCs/>
          <w:sz w:val="28"/>
          <w:szCs w:val="28"/>
        </w:rPr>
        <w:t>；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最大允许误差：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±0.003mm</w:t>
      </w:r>
    </w:p>
    <w:p>
      <w:pPr>
        <w:adjustRightInd w:val="0"/>
        <w:snapToGrid w:val="0"/>
        <w:rPr>
          <w:rFonts w:ascii="宋体" w:cs="Times New Roman"/>
          <w:sz w:val="30"/>
          <w:szCs w:val="30"/>
        </w:rPr>
      </w:pPr>
      <w:r>
        <w:rPr>
          <w:rFonts w:ascii="宋体" w:hAnsi="宋体" w:cs="宋体"/>
          <w:sz w:val="28"/>
          <w:szCs w:val="28"/>
        </w:rPr>
        <w:t>1.5</w:t>
      </w:r>
      <w:r>
        <w:rPr>
          <w:rFonts w:hint="eastAsia" w:ascii="宋体" w:hAnsi="宋体" w:cs="宋体"/>
          <w:sz w:val="28"/>
          <w:szCs w:val="28"/>
        </w:rPr>
        <w:t>测量数学模型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25" o:spt="75" type="#_x0000_t75" style="height:12.9pt;width:29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ind w:firstLine="420" w:firstLineChars="1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position w:val="-10"/>
          <w:sz w:val="28"/>
          <w:szCs w:val="28"/>
        </w:rPr>
        <w:object>
          <v:shape id="_x0000_i1026" o:spt="75" type="#_x0000_t75" style="height:12.9pt;width:11.5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宋体" w:hAnsi="宋体" w:cs="宋体"/>
          <w:sz w:val="28"/>
          <w:szCs w:val="28"/>
        </w:rPr>
        <w:t>———</w:t>
      </w:r>
      <w:r>
        <w:rPr>
          <w:rFonts w:hint="eastAsia" w:ascii="宋体" w:hAnsi="宋体" w:cs="宋体"/>
          <w:sz w:val="28"/>
          <w:szCs w:val="28"/>
        </w:rPr>
        <w:t>销孔尺寸</w:t>
      </w:r>
    </w:p>
    <w:p>
      <w:pPr>
        <w:adjustRightInd w:val="0"/>
        <w:snapToGrid w:val="0"/>
        <w:ind w:firstLine="420" w:firstLineChars="1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position w:val="-6"/>
          <w:sz w:val="28"/>
          <w:szCs w:val="28"/>
        </w:rPr>
        <w:object>
          <v:shape id="_x0000_i1027" o:spt="75" type="#_x0000_t75" style="height:11.55pt;width:10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ascii="宋体" w:hAnsi="宋体" w:cs="宋体"/>
          <w:sz w:val="28"/>
          <w:szCs w:val="28"/>
        </w:rPr>
        <w:t>———</w:t>
      </w:r>
      <w:r>
        <w:rPr>
          <w:rFonts w:hint="eastAsia" w:ascii="宋体" w:hAnsi="宋体" w:cs="宋体"/>
          <w:sz w:val="28"/>
          <w:szCs w:val="28"/>
        </w:rPr>
        <w:t>坐标测量机显示读数</w:t>
      </w:r>
    </w:p>
    <w:p>
      <w:pPr>
        <w:adjustRightInd w:val="0"/>
        <w:snapToGrid w:val="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b/>
          <w:bCs/>
          <w:sz w:val="28"/>
          <w:szCs w:val="28"/>
        </w:rPr>
        <w:t>最佳测量值</w:t>
      </w:r>
    </w:p>
    <w:p>
      <w:pPr>
        <w:adjustRightInd w:val="0"/>
        <w:snapToGrid w:val="0"/>
        <w:ind w:firstLine="48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对销孔重复测量10次，</w:t>
      </w:r>
    </w:p>
    <w:p>
      <w:pPr>
        <w:adjustRightInd w:val="0"/>
        <w:snapToGrid w:val="0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测得结果（</w:t>
      </w:r>
      <w:r>
        <w:rPr>
          <w:rFonts w:ascii="宋体" w:hAnsi="宋体" w:cs="宋体"/>
          <w:sz w:val="28"/>
          <w:szCs w:val="28"/>
        </w:rPr>
        <w:t>mm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adjustRightInd w:val="0"/>
        <w:snapToGrid w:val="0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position w:val="-12"/>
          <w:sz w:val="28"/>
          <w:szCs w:val="28"/>
        </w:rPr>
        <w:object>
          <v:shape id="_x0000_i1028" o:spt="75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cs="宋体"/>
          <w:sz w:val="28"/>
          <w:szCs w:val="28"/>
        </w:rPr>
        <w:t>：5.0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02</w:t>
      </w:r>
      <w:r>
        <w:rPr>
          <w:rFonts w:hint="eastAsia" w:ascii="宋体" w:hAnsi="宋体" w:cs="宋体"/>
          <w:sz w:val="28"/>
          <w:szCs w:val="28"/>
        </w:rPr>
        <w:t xml:space="preserve"> ，5.0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cs="宋体"/>
          <w:sz w:val="28"/>
          <w:szCs w:val="28"/>
        </w:rPr>
        <w:t xml:space="preserve"> ,5.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006</w:t>
      </w:r>
      <w:r>
        <w:rPr>
          <w:rFonts w:hint="eastAsia" w:ascii="宋体" w:hAnsi="宋体" w:cs="宋体"/>
          <w:sz w:val="28"/>
          <w:szCs w:val="28"/>
        </w:rPr>
        <w:t xml:space="preserve"> ,5.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010</w:t>
      </w:r>
      <w:r>
        <w:rPr>
          <w:rFonts w:hint="eastAsia" w:ascii="宋体" w:hAnsi="宋体" w:cs="宋体"/>
          <w:sz w:val="28"/>
          <w:szCs w:val="28"/>
        </w:rPr>
        <w:t xml:space="preserve"> ,5.0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cs="宋体"/>
          <w:sz w:val="28"/>
          <w:szCs w:val="28"/>
        </w:rPr>
        <w:t xml:space="preserve"> ,5.0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sz w:val="28"/>
          <w:szCs w:val="28"/>
        </w:rPr>
        <w:t xml:space="preserve"> ,</w:t>
      </w:r>
    </w:p>
    <w:p>
      <w:pPr>
        <w:adjustRightInd w:val="0"/>
        <w:snapToGrid w:val="0"/>
        <w:ind w:firstLine="1120" w:firstLineChars="400"/>
        <w:rPr>
          <w:rFonts w:hint="default" w:asci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5.0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cs="宋体"/>
          <w:sz w:val="28"/>
          <w:szCs w:val="28"/>
        </w:rPr>
        <w:t xml:space="preserve"> ,5.0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cs="宋体"/>
          <w:sz w:val="28"/>
          <w:szCs w:val="28"/>
        </w:rPr>
        <w:t xml:space="preserve"> ,5.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005</w:t>
      </w:r>
      <w:r>
        <w:rPr>
          <w:rFonts w:hint="eastAsia" w:ascii="宋体" w:hAnsi="宋体" w:cs="宋体"/>
          <w:sz w:val="28"/>
          <w:szCs w:val="28"/>
        </w:rPr>
        <w:t xml:space="preserve"> ,5.0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</w:p>
    <w:p>
      <w:pPr>
        <w:adjustRightInd w:val="0"/>
        <w:snapToGrid w:val="0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position w:val="-24"/>
          <w:sz w:val="28"/>
          <w:szCs w:val="28"/>
        </w:rPr>
        <w:object>
          <v:shape id="_x0000_i1029" o:spt="75" type="#_x0000_t75" style="height:31.25pt;width:63.1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cs="宋体"/>
          <w:sz w:val="28"/>
          <w:szCs w:val="28"/>
        </w:rPr>
        <w:t>5.0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cs="宋体"/>
          <w:sz w:val="28"/>
          <w:szCs w:val="28"/>
        </w:rPr>
        <w:t>mm</w:t>
      </w:r>
    </w:p>
    <w:p>
      <w:pPr>
        <w:adjustRightInd w:val="0"/>
        <w:snapToGrid w:val="0"/>
        <w:rPr>
          <w:rFonts w:ascii="宋体" w:cs="Times New Roman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3．标准不确定度评定</w:t>
      </w:r>
    </w:p>
    <w:p>
      <w:pPr>
        <w:adjustRightInd w:val="0"/>
        <w:snapToGrid w:val="0"/>
        <w:ind w:firstLine="420" w:firstLineChars="1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测量重复性引入的不确定度</w:t>
      </w:r>
      <w:r>
        <w:rPr>
          <w:rFonts w:hint="eastAsia" w:ascii="宋体" w:hAnsi="宋体" w:cs="宋体"/>
          <w:position w:val="-10"/>
          <w:sz w:val="28"/>
          <w:szCs w:val="28"/>
        </w:rPr>
        <w:object>
          <v:shape id="_x0000_i1030" o:spt="75" type="#_x0000_t75" style="height:18.35pt;width:29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cs="宋体"/>
          <w:sz w:val="28"/>
          <w:szCs w:val="28"/>
        </w:rPr>
        <w:t>和坐标测量机允许误差引入的不确定度</w:t>
      </w:r>
      <w:r>
        <w:rPr>
          <w:rFonts w:hint="eastAsia" w:ascii="宋体" w:hAnsi="宋体" w:cs="宋体"/>
          <w:position w:val="-10"/>
          <w:sz w:val="28"/>
          <w:szCs w:val="28"/>
        </w:rPr>
        <w:object>
          <v:shape id="_x0000_i1031" o:spt="75" type="#_x0000_t75" style="height:17.65pt;width:30.5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adjustRightInd w:val="0"/>
        <w:snapToGrid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.1</w:t>
      </w:r>
      <w:r>
        <w:rPr>
          <w:rFonts w:hint="eastAsia" w:ascii="宋体" w:hAnsi="宋体" w:cs="宋体"/>
          <w:sz w:val="28"/>
          <w:szCs w:val="28"/>
        </w:rPr>
        <w:t>重复性引入的不确定度</w:t>
      </w:r>
      <w:r>
        <w:rPr>
          <w:rFonts w:hint="eastAsia" w:ascii="宋体" w:hAnsi="宋体" w:cs="宋体"/>
          <w:position w:val="-10"/>
          <w:sz w:val="28"/>
          <w:szCs w:val="28"/>
        </w:rPr>
        <w:object>
          <v:shape id="_x0000_i1032" o:spt="75" type="#_x0000_t75" style="height:18.35pt;width:29.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adjustRightInd w:val="0"/>
        <w:snapToGrid w:val="0"/>
        <w:ind w:firstLine="420" w:firstLineChars="150"/>
        <w:rPr>
          <w:rFonts w:ascii="宋体" w:cs="Times New Roman"/>
          <w:sz w:val="28"/>
          <w:szCs w:val="28"/>
        </w:rPr>
      </w:pPr>
      <w:r>
        <w:rPr>
          <w:rFonts w:ascii="宋体"/>
          <w:position w:val="-30"/>
          <w:sz w:val="28"/>
        </w:rPr>
        <w:object>
          <v:shape id="_x0000_i1033" o:spt="75" type="#_x0000_t75" style="height:54.35pt;width:194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adjustRightInd w:val="0"/>
        <w:snapToGrid w:val="0"/>
        <w:ind w:firstLine="420" w:firstLineChars="150"/>
        <w:rPr>
          <w:rFonts w:ascii="宋体" w:cs="Times New Roman"/>
          <w:color w:val="00B0F0"/>
          <w:sz w:val="28"/>
          <w:szCs w:val="28"/>
        </w:rPr>
      </w:pPr>
      <w:r>
        <w:rPr>
          <w:rFonts w:hint="eastAsia" w:ascii="宋体" w:hAnsi="宋体" w:cs="宋体"/>
          <w:color w:val="00B0F0"/>
          <w:position w:val="-28"/>
          <w:sz w:val="28"/>
          <w:szCs w:val="28"/>
        </w:rPr>
        <w:object>
          <v:shape id="_x0000_i1034" o:spt="75" type="#_x0000_t75" style="height:33.3pt;width:220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</w:p>
    <w:p>
      <w:pPr>
        <w:adjustRightInd w:val="0"/>
        <w:snapToGrid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.2</w:t>
      </w:r>
      <w:r>
        <w:rPr>
          <w:rFonts w:hint="eastAsia" w:ascii="宋体" w:hAnsi="宋体" w:cs="宋体"/>
          <w:sz w:val="28"/>
          <w:szCs w:val="28"/>
        </w:rPr>
        <w:t>坐标测量机允许误差引入的不确定度</w:t>
      </w:r>
      <w:r>
        <w:rPr>
          <w:rFonts w:hint="eastAsia" w:ascii="宋体" w:hAnsi="宋体" w:cs="宋体"/>
          <w:position w:val="-10"/>
          <w:sz w:val="28"/>
          <w:szCs w:val="28"/>
        </w:rPr>
        <w:object>
          <v:shape id="_x0000_i1035" o:spt="75" type="#_x0000_t75" style="height:17.65pt;width:30.5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</w:p>
    <w:p>
      <w:pPr>
        <w:adjustRightInd w:val="0"/>
        <w:snapToGrid w:val="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坐标测量机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最大允许误差：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±0.003mm,估计均匀分布。</w:t>
      </w:r>
    </w:p>
    <w:p>
      <w:pPr>
        <w:adjustRightInd w:val="0"/>
        <w:snapToGrid w:val="0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坐标测量机校准不确定度为</w:t>
      </w:r>
      <w:r>
        <w:rPr>
          <w:i/>
        </w:rPr>
        <w:t>U</w:t>
      </w:r>
      <w:r>
        <w:rPr>
          <w:b/>
          <w:bCs/>
        </w:rPr>
        <w:t>=(1.8+L/1000)μm (</w:t>
      </w:r>
      <w:r>
        <w:rPr>
          <w:b/>
          <w:bCs/>
          <w:i/>
        </w:rPr>
        <w:t>k</w:t>
      </w:r>
      <w:r>
        <w:rPr>
          <w:b/>
          <w:bCs/>
        </w:rPr>
        <w:t>=2)</w:t>
      </w:r>
    </w:p>
    <w:p>
      <w:pPr>
        <w:adjustRightInd w:val="0"/>
        <w:snapToGrid w:val="0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position w:val="-28"/>
          <w:sz w:val="28"/>
          <w:szCs w:val="28"/>
        </w:rPr>
        <w:object>
          <v:shape id="_x0000_i1036" o:spt="75" alt="" type="#_x0000_t75" style="height:33.3pt;width:188.4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>
      <w:pPr>
        <w:adjustRightInd w:val="0"/>
        <w:snapToGrid w:val="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 xml:space="preserve">. </w:t>
      </w:r>
      <w:r>
        <w:rPr>
          <w:rFonts w:hint="eastAsia" w:ascii="宋体" w:hAnsi="宋体" w:cs="宋体"/>
          <w:bCs/>
          <w:sz w:val="28"/>
          <w:szCs w:val="28"/>
        </w:rPr>
        <w:t>合成标准不确定度</w:t>
      </w:r>
    </w:p>
    <w:p>
      <w:pPr>
        <w:adjustRightInd w:val="0"/>
        <w:snapToGrid w:val="0"/>
        <w:ind w:firstLine="420" w:firstLineChars="1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position w:val="-12"/>
          <w:sz w:val="28"/>
          <w:szCs w:val="28"/>
        </w:rPr>
        <w:object>
          <v:shape id="_x0000_i1037" o:spt="75" alt="" type="#_x0000_t75" style="height:21.75pt;width:177.8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adjustRightInd w:val="0"/>
        <w:snapToGrid w:val="0"/>
        <w:rPr>
          <w:rFonts w:ascii="宋体" w:cs="Times New Roman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5．扩展不确定度</w:t>
      </w:r>
    </w:p>
    <w:p>
      <w:pPr>
        <w:adjustRightInd w:val="0"/>
        <w:snapToGrid w:val="0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position w:val="-12"/>
          <w:sz w:val="28"/>
          <w:szCs w:val="28"/>
        </w:rPr>
        <w:object>
          <v:shape id="_x0000_i1038" o:spt="75" alt="" type="#_x0000_t75" style="height:18.35pt;width:190.8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hint="eastAsia" w:ascii="宋体" w:hAnsi="宋体" w:cs="宋体"/>
          <w:position w:val="-6"/>
          <w:sz w:val="28"/>
          <w:szCs w:val="28"/>
        </w:rPr>
        <w:object>
          <v:shape id="_x0000_i1039" o:spt="75" alt="" type="#_x0000_t75" style="height:13.6pt;width:29.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p>
      <w:pPr>
        <w:adjustRightInd w:val="0"/>
        <w:snapToGrid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6</w:t>
      </w:r>
      <w:r>
        <w:rPr>
          <w:rFonts w:ascii="宋体" w:hAnsi="宋体" w:cs="宋体"/>
          <w:bCs/>
          <w:sz w:val="28"/>
          <w:szCs w:val="28"/>
        </w:rPr>
        <w:t>.</w:t>
      </w:r>
      <w:r>
        <w:rPr>
          <w:rFonts w:hint="eastAsia" w:ascii="宋体" w:hAnsi="宋体" w:cs="宋体"/>
          <w:bCs/>
          <w:sz w:val="28"/>
          <w:szCs w:val="28"/>
        </w:rPr>
        <w:t xml:space="preserve"> 结果报告：</w:t>
      </w:r>
    </w:p>
    <w:p>
      <w:pPr>
        <w:adjustRightInd w:val="0"/>
        <w:snapToGrid w:val="0"/>
        <w:ind w:firstLine="560" w:firstLineChars="200"/>
        <w:rPr>
          <w:rFonts w:hint="eastAsia" w:ascii="宋体" w:hAnsi="宋体" w:cs="宋体"/>
          <w:position w:val="-6"/>
          <w:sz w:val="28"/>
          <w:szCs w:val="28"/>
        </w:rPr>
      </w:pPr>
      <w:r>
        <w:rPr>
          <w:rFonts w:hint="eastAsia" w:ascii="宋体" w:hAnsi="宋体" w:cs="宋体"/>
          <w:position w:val="-10"/>
          <w:sz w:val="28"/>
          <w:szCs w:val="28"/>
        </w:rPr>
        <w:object>
          <v:shape id="_x0000_i1040" o:spt="75" alt="" type="#_x0000_t75" style="height:15.6pt;width:179.75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  <w:r>
        <w:rPr>
          <w:rFonts w:hint="eastAsia" w:ascii="宋体" w:hAnsi="宋体" w:cs="宋体"/>
          <w:position w:val="-6"/>
          <w:sz w:val="28"/>
          <w:szCs w:val="28"/>
        </w:rPr>
        <w:object>
          <v:shape id="_x0000_i1041" o:spt="75" type="#_x0000_t75" style="height:13.6pt;width:29.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</w:p>
    <w:p>
      <w:pPr>
        <w:adjustRightInd w:val="0"/>
        <w:snapToGrid w:val="0"/>
        <w:ind w:firstLine="560" w:firstLineChars="200"/>
        <w:rPr>
          <w:rFonts w:hint="eastAsia" w:ascii="宋体" w:hAnsi="宋体" w:cs="宋体"/>
          <w:position w:val="-6"/>
          <w:sz w:val="28"/>
          <w:szCs w:val="28"/>
        </w:rPr>
      </w:pPr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position w:val="-6"/>
          <w:sz w:val="28"/>
          <w:szCs w:val="28"/>
        </w:rPr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188595</wp:posOffset>
            </wp:positionV>
            <wp:extent cx="589280" cy="289560"/>
            <wp:effectExtent l="0" t="0" r="1270" b="571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ind w:firstLine="560" w:firstLineChars="200"/>
        <w:rPr>
          <w:rFonts w:hint="default" w:ascii="宋体" w:hAnsi="宋体" w:eastAsia="宋体" w:cs="宋体"/>
          <w:position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-6"/>
          <w:sz w:val="28"/>
          <w:szCs w:val="28"/>
          <w:lang w:val="en-US" w:eastAsia="zh-CN"/>
        </w:rPr>
        <w:t>评定人：                          日期：2021年1月25日</w:t>
      </w: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A4002FF"/>
    <w:rsid w:val="000265DF"/>
    <w:rsid w:val="000515C7"/>
    <w:rsid w:val="00081C20"/>
    <w:rsid w:val="00082061"/>
    <w:rsid w:val="000E0130"/>
    <w:rsid w:val="000F159D"/>
    <w:rsid w:val="000F683F"/>
    <w:rsid w:val="00101169"/>
    <w:rsid w:val="00114E27"/>
    <w:rsid w:val="00115513"/>
    <w:rsid w:val="001170A7"/>
    <w:rsid w:val="00156767"/>
    <w:rsid w:val="0017518F"/>
    <w:rsid w:val="00186461"/>
    <w:rsid w:val="00186FDF"/>
    <w:rsid w:val="00207DD3"/>
    <w:rsid w:val="00233228"/>
    <w:rsid w:val="00237917"/>
    <w:rsid w:val="00296832"/>
    <w:rsid w:val="002B7DDD"/>
    <w:rsid w:val="002F73A5"/>
    <w:rsid w:val="002F7DC5"/>
    <w:rsid w:val="003144F9"/>
    <w:rsid w:val="00344B58"/>
    <w:rsid w:val="003855FD"/>
    <w:rsid w:val="003938AD"/>
    <w:rsid w:val="003D0A1E"/>
    <w:rsid w:val="004252C8"/>
    <w:rsid w:val="00453E1B"/>
    <w:rsid w:val="004569F9"/>
    <w:rsid w:val="00507073"/>
    <w:rsid w:val="00561BD3"/>
    <w:rsid w:val="005C11C5"/>
    <w:rsid w:val="00600107"/>
    <w:rsid w:val="00603BCD"/>
    <w:rsid w:val="006267BC"/>
    <w:rsid w:val="00646533"/>
    <w:rsid w:val="00754B55"/>
    <w:rsid w:val="007975CB"/>
    <w:rsid w:val="007C2144"/>
    <w:rsid w:val="007C69D4"/>
    <w:rsid w:val="007C7FEB"/>
    <w:rsid w:val="00835648"/>
    <w:rsid w:val="0090347D"/>
    <w:rsid w:val="00920FCB"/>
    <w:rsid w:val="00922B82"/>
    <w:rsid w:val="009725DB"/>
    <w:rsid w:val="00996125"/>
    <w:rsid w:val="009B2D31"/>
    <w:rsid w:val="009C0F98"/>
    <w:rsid w:val="00A251F2"/>
    <w:rsid w:val="00A333E4"/>
    <w:rsid w:val="00A35FFC"/>
    <w:rsid w:val="00A45E7F"/>
    <w:rsid w:val="00A74613"/>
    <w:rsid w:val="00A95518"/>
    <w:rsid w:val="00AD18E2"/>
    <w:rsid w:val="00AD70A2"/>
    <w:rsid w:val="00AE4536"/>
    <w:rsid w:val="00AF7433"/>
    <w:rsid w:val="00B012A1"/>
    <w:rsid w:val="00B07B76"/>
    <w:rsid w:val="00B14F5F"/>
    <w:rsid w:val="00B16D0B"/>
    <w:rsid w:val="00B255CD"/>
    <w:rsid w:val="00B27F67"/>
    <w:rsid w:val="00B46B76"/>
    <w:rsid w:val="00B561B9"/>
    <w:rsid w:val="00B64EFD"/>
    <w:rsid w:val="00B7548D"/>
    <w:rsid w:val="00BD4D90"/>
    <w:rsid w:val="00C02AC2"/>
    <w:rsid w:val="00C24858"/>
    <w:rsid w:val="00C9545F"/>
    <w:rsid w:val="00D173B7"/>
    <w:rsid w:val="00D45F58"/>
    <w:rsid w:val="00DF031D"/>
    <w:rsid w:val="00E30EAB"/>
    <w:rsid w:val="00E6696E"/>
    <w:rsid w:val="00E7057A"/>
    <w:rsid w:val="00EB651E"/>
    <w:rsid w:val="00EC463F"/>
    <w:rsid w:val="00EE5176"/>
    <w:rsid w:val="00F12CE3"/>
    <w:rsid w:val="00F8052B"/>
    <w:rsid w:val="00F943FD"/>
    <w:rsid w:val="00FA1816"/>
    <w:rsid w:val="00FD425E"/>
    <w:rsid w:val="00FE0E57"/>
    <w:rsid w:val="032E03E3"/>
    <w:rsid w:val="0A4002FF"/>
    <w:rsid w:val="0CE4103D"/>
    <w:rsid w:val="1638217E"/>
    <w:rsid w:val="28DA2E12"/>
    <w:rsid w:val="2E87073E"/>
    <w:rsid w:val="2F6D1E5D"/>
    <w:rsid w:val="3B6F4905"/>
    <w:rsid w:val="3EAF5952"/>
    <w:rsid w:val="40B72551"/>
    <w:rsid w:val="42E97EF7"/>
    <w:rsid w:val="49A520D5"/>
    <w:rsid w:val="54E93F32"/>
    <w:rsid w:val="57D64DD5"/>
    <w:rsid w:val="5ECB4473"/>
    <w:rsid w:val="5FA7069E"/>
    <w:rsid w:val="60D44692"/>
    <w:rsid w:val="6D987FF5"/>
    <w:rsid w:val="6E7B503E"/>
    <w:rsid w:val="77084AF4"/>
    <w:rsid w:val="7943587A"/>
    <w:rsid w:val="7E364A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480" w:lineRule="auto"/>
      <w:ind w:firstLine="629" w:firstLineChars="262"/>
    </w:pPr>
    <w:rPr>
      <w:sz w:val="24"/>
      <w:szCs w:val="24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semiHidden/>
    <w:qFormat/>
    <w:locked/>
    <w:uiPriority w:val="99"/>
    <w:rPr>
      <w:sz w:val="24"/>
      <w:szCs w:val="24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sz w:val="2"/>
      <w:szCs w:val="2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0" Type="http://schemas.openxmlformats.org/officeDocument/2006/relationships/fontTable" Target="fontTable.xml"/><Relationship Id="rId4" Type="http://schemas.openxmlformats.org/officeDocument/2006/relationships/oleObject" Target="embeddings/oleObject1.bin"/><Relationship Id="rId39" Type="http://schemas.openxmlformats.org/officeDocument/2006/relationships/customXml" Target="../customXml/item1.xml"/><Relationship Id="rId38" Type="http://schemas.openxmlformats.org/officeDocument/2006/relationships/image" Target="media/image18.png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2018-05-26T03:40:00Z</dcterms:created>
  <dc:creator>apple1</dc:creator>
  <cp:lastModifiedBy>WPS_1601433895</cp:lastModifiedBy>
  <cp:lastPrinted>2021-09-08T03:38:00Z</cp:lastPrinted>
  <dcterms:modified xsi:type="dcterms:W3CDTF">2021-09-10T01:12:35Z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71F8FBD2C49B49518A296635CA4860B8</vt:lpwstr>
  </property>
</Properties>
</file>