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4BC" w:rsidRDefault="007917A0">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69"/>
        <w:gridCol w:w="10313"/>
        <w:gridCol w:w="1276"/>
      </w:tblGrid>
      <w:tr w:rsidR="003244BC" w:rsidRPr="00DB6DE0">
        <w:trPr>
          <w:trHeight w:val="515"/>
        </w:trPr>
        <w:tc>
          <w:tcPr>
            <w:tcW w:w="1951" w:type="dxa"/>
            <w:vMerge w:val="restart"/>
            <w:vAlign w:val="center"/>
          </w:tcPr>
          <w:p w:rsidR="003244BC" w:rsidRPr="00DB6DE0" w:rsidRDefault="007917A0">
            <w:pPr>
              <w:spacing w:before="120" w:line="360" w:lineRule="auto"/>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过程与活动、</w:t>
            </w:r>
          </w:p>
          <w:p w:rsidR="003244BC" w:rsidRPr="00DB6DE0" w:rsidRDefault="007917A0">
            <w:pPr>
              <w:spacing w:line="360" w:lineRule="auto"/>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抽样计划</w:t>
            </w:r>
          </w:p>
        </w:tc>
        <w:tc>
          <w:tcPr>
            <w:tcW w:w="1169" w:type="dxa"/>
            <w:vMerge w:val="restart"/>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涉及</w:t>
            </w:r>
          </w:p>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条款</w:t>
            </w:r>
          </w:p>
        </w:tc>
        <w:tc>
          <w:tcPr>
            <w:tcW w:w="10313"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受审核部门：供销部       主管领导：周金华         陪同人员：周石磊</w:t>
            </w:r>
          </w:p>
        </w:tc>
        <w:tc>
          <w:tcPr>
            <w:tcW w:w="1276" w:type="dxa"/>
            <w:vMerge w:val="restart"/>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判定</w:t>
            </w:r>
          </w:p>
        </w:tc>
      </w:tr>
      <w:tr w:rsidR="003244BC" w:rsidRPr="00DB6DE0">
        <w:trPr>
          <w:trHeight w:val="403"/>
        </w:trPr>
        <w:tc>
          <w:tcPr>
            <w:tcW w:w="1951" w:type="dxa"/>
            <w:vMerge/>
            <w:vAlign w:val="center"/>
          </w:tcPr>
          <w:p w:rsidR="003244BC" w:rsidRPr="00DB6DE0" w:rsidRDefault="003244BC">
            <w:pPr>
              <w:spacing w:line="360" w:lineRule="auto"/>
              <w:rPr>
                <w:rFonts w:asciiTheme="minorEastAsia" w:eastAsiaTheme="minorEastAsia" w:hAnsiTheme="minorEastAsia" w:cs="宋体"/>
                <w:sz w:val="24"/>
                <w:szCs w:val="24"/>
              </w:rPr>
            </w:pPr>
          </w:p>
        </w:tc>
        <w:tc>
          <w:tcPr>
            <w:tcW w:w="1169" w:type="dxa"/>
            <w:vMerge/>
            <w:vAlign w:val="center"/>
          </w:tcPr>
          <w:p w:rsidR="003244BC" w:rsidRPr="00DB6DE0" w:rsidRDefault="003244BC">
            <w:pPr>
              <w:spacing w:line="360" w:lineRule="auto"/>
              <w:rPr>
                <w:rFonts w:asciiTheme="minorEastAsia" w:eastAsiaTheme="minorEastAsia" w:hAnsiTheme="minorEastAsia" w:cs="宋体"/>
                <w:sz w:val="24"/>
                <w:szCs w:val="24"/>
              </w:rPr>
            </w:pPr>
          </w:p>
        </w:tc>
        <w:tc>
          <w:tcPr>
            <w:tcW w:w="10313" w:type="dxa"/>
            <w:vAlign w:val="center"/>
          </w:tcPr>
          <w:p w:rsidR="003244BC" w:rsidRPr="00DB6DE0" w:rsidRDefault="007917A0" w:rsidP="000561D8">
            <w:pPr>
              <w:spacing w:before="120"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审核员：</w:t>
            </w:r>
            <w:r w:rsidR="001E0758" w:rsidRPr="00DB6DE0">
              <w:rPr>
                <w:rFonts w:asciiTheme="minorEastAsia" w:eastAsiaTheme="minorEastAsia" w:hAnsiTheme="minorEastAsia" w:cs="宋体" w:hint="eastAsia"/>
                <w:sz w:val="24"/>
                <w:szCs w:val="24"/>
              </w:rPr>
              <w:t>冷春宇</w:t>
            </w:r>
            <w:r w:rsidRPr="00DB6DE0">
              <w:rPr>
                <w:rFonts w:asciiTheme="minorEastAsia" w:eastAsiaTheme="minorEastAsia" w:hAnsiTheme="minorEastAsia" w:cs="宋体" w:hint="eastAsia"/>
                <w:sz w:val="24"/>
                <w:szCs w:val="24"/>
              </w:rPr>
              <w:t xml:space="preserve">     </w:t>
            </w:r>
            <w:r w:rsidR="00DB6DE0" w:rsidRPr="00DB6DE0">
              <w:rPr>
                <w:rFonts w:asciiTheme="minorEastAsia" w:eastAsiaTheme="minorEastAsia" w:hAnsiTheme="minorEastAsia" w:cs="宋体" w:hint="eastAsia"/>
                <w:sz w:val="24"/>
                <w:szCs w:val="24"/>
              </w:rPr>
              <w:t xml:space="preserve">      </w:t>
            </w:r>
            <w:r w:rsidRPr="00DB6DE0">
              <w:rPr>
                <w:rFonts w:asciiTheme="minorEastAsia" w:eastAsiaTheme="minorEastAsia" w:hAnsiTheme="minorEastAsia" w:cs="宋体" w:hint="eastAsia"/>
                <w:sz w:val="24"/>
                <w:szCs w:val="24"/>
              </w:rPr>
              <w:t xml:space="preserve"> 审核时间：202</w:t>
            </w:r>
            <w:r w:rsidR="000561D8" w:rsidRPr="00DB6DE0">
              <w:rPr>
                <w:rFonts w:asciiTheme="minorEastAsia" w:eastAsiaTheme="minorEastAsia" w:hAnsiTheme="minorEastAsia" w:cs="宋体" w:hint="eastAsia"/>
                <w:sz w:val="24"/>
                <w:szCs w:val="24"/>
              </w:rPr>
              <w:t>1</w:t>
            </w:r>
            <w:r w:rsidRPr="00DB6DE0">
              <w:rPr>
                <w:rFonts w:asciiTheme="minorEastAsia" w:eastAsiaTheme="minorEastAsia" w:hAnsiTheme="minorEastAsia" w:cs="宋体" w:hint="eastAsia"/>
                <w:sz w:val="24"/>
                <w:szCs w:val="24"/>
              </w:rPr>
              <w:t>.</w:t>
            </w:r>
            <w:r w:rsidR="000561D8" w:rsidRPr="00DB6DE0">
              <w:rPr>
                <w:rFonts w:asciiTheme="minorEastAsia" w:eastAsiaTheme="minorEastAsia" w:hAnsiTheme="minorEastAsia" w:cs="宋体" w:hint="eastAsia"/>
                <w:sz w:val="24"/>
                <w:szCs w:val="24"/>
              </w:rPr>
              <w:t>9</w:t>
            </w:r>
            <w:r w:rsidRPr="00DB6DE0">
              <w:rPr>
                <w:rFonts w:asciiTheme="minorEastAsia" w:eastAsiaTheme="minorEastAsia" w:hAnsiTheme="minorEastAsia" w:cs="宋体" w:hint="eastAsia"/>
                <w:sz w:val="24"/>
                <w:szCs w:val="24"/>
              </w:rPr>
              <w:t>.</w:t>
            </w:r>
            <w:r w:rsidR="000561D8" w:rsidRPr="00DB6DE0">
              <w:rPr>
                <w:rFonts w:asciiTheme="minorEastAsia" w:eastAsiaTheme="minorEastAsia" w:hAnsiTheme="minorEastAsia" w:cs="宋体" w:hint="eastAsia"/>
                <w:sz w:val="24"/>
                <w:szCs w:val="24"/>
              </w:rPr>
              <w:t>7</w:t>
            </w:r>
          </w:p>
        </w:tc>
        <w:tc>
          <w:tcPr>
            <w:tcW w:w="1276" w:type="dxa"/>
            <w:vMerge/>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516"/>
        </w:trPr>
        <w:tc>
          <w:tcPr>
            <w:tcW w:w="1951" w:type="dxa"/>
            <w:vMerge/>
            <w:vAlign w:val="center"/>
          </w:tcPr>
          <w:p w:rsidR="003244BC" w:rsidRPr="00DB6DE0" w:rsidRDefault="003244BC">
            <w:pPr>
              <w:spacing w:line="360" w:lineRule="auto"/>
              <w:rPr>
                <w:rFonts w:asciiTheme="minorEastAsia" w:eastAsiaTheme="minorEastAsia" w:hAnsiTheme="minorEastAsia" w:cs="宋体"/>
                <w:sz w:val="24"/>
                <w:szCs w:val="24"/>
              </w:rPr>
            </w:pPr>
          </w:p>
        </w:tc>
        <w:tc>
          <w:tcPr>
            <w:tcW w:w="1169" w:type="dxa"/>
            <w:vMerge/>
            <w:vAlign w:val="center"/>
          </w:tcPr>
          <w:p w:rsidR="003244BC" w:rsidRPr="00DB6DE0" w:rsidRDefault="003244BC">
            <w:pPr>
              <w:spacing w:line="360" w:lineRule="auto"/>
              <w:rPr>
                <w:rFonts w:asciiTheme="minorEastAsia" w:eastAsiaTheme="minorEastAsia" w:hAnsiTheme="minorEastAsia" w:cs="宋体"/>
                <w:sz w:val="24"/>
                <w:szCs w:val="24"/>
              </w:rPr>
            </w:pPr>
          </w:p>
        </w:tc>
        <w:tc>
          <w:tcPr>
            <w:tcW w:w="10313" w:type="dxa"/>
            <w:vAlign w:val="center"/>
          </w:tcPr>
          <w:p w:rsidR="003244BC" w:rsidRPr="00DB6DE0" w:rsidRDefault="007917A0">
            <w:pPr>
              <w:adjustRightInd w:val="0"/>
              <w:snapToGrid w:val="0"/>
              <w:spacing w:line="360" w:lineRule="auto"/>
              <w:ind w:rightChars="50" w:right="105"/>
              <w:jc w:val="left"/>
              <w:textAlignment w:val="baseline"/>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审核条款：</w:t>
            </w:r>
          </w:p>
          <w:p w:rsidR="003244BC" w:rsidRPr="00DB6DE0" w:rsidRDefault="007917A0">
            <w:pPr>
              <w:adjustRightInd w:val="0"/>
              <w:snapToGrid w:val="0"/>
              <w:spacing w:line="360" w:lineRule="auto"/>
              <w:ind w:rightChars="50" w:right="105"/>
              <w:textAlignment w:val="baseline"/>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QMS:5.3组织的岗位、职责和权限、6.2质量目标、8.2产品和服务的要求、8.5.3顾客或外部供方的财产、9.1.2顾客满意、8.5.5交付后的活动，</w:t>
            </w:r>
          </w:p>
          <w:p w:rsidR="003244BC" w:rsidRPr="00DB6DE0" w:rsidRDefault="007917A0">
            <w:pPr>
              <w:adjustRightInd w:val="0"/>
              <w:snapToGrid w:val="0"/>
              <w:spacing w:line="360" w:lineRule="auto"/>
              <w:ind w:rightChars="50" w:right="105"/>
              <w:jc w:val="left"/>
              <w:textAlignment w:val="baseline"/>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E/OMS: 5.3组织的岗位、职责和权限、6.2环境与职业健康安全目标、6.1.2环境因素/危险源辨识与评价、8.1运行策划和控制、8.2应急准备和响应</w:t>
            </w:r>
          </w:p>
        </w:tc>
        <w:tc>
          <w:tcPr>
            <w:tcW w:w="1276" w:type="dxa"/>
            <w:vMerge/>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rsidTr="00DB6DE0">
        <w:trPr>
          <w:trHeight w:val="2247"/>
        </w:trPr>
        <w:tc>
          <w:tcPr>
            <w:tcW w:w="1951" w:type="dxa"/>
          </w:tcPr>
          <w:p w:rsidR="003244BC" w:rsidRPr="00DB6DE0" w:rsidRDefault="007917A0">
            <w:pPr>
              <w:spacing w:line="360" w:lineRule="auto"/>
              <w:rPr>
                <w:rFonts w:asciiTheme="minorEastAsia" w:eastAsiaTheme="minorEastAsia" w:hAnsiTheme="minorEastAsia" w:cs="宋体"/>
                <w:color w:val="000000"/>
                <w:kern w:val="0"/>
                <w:sz w:val="24"/>
                <w:szCs w:val="24"/>
              </w:rPr>
            </w:pPr>
            <w:r w:rsidRPr="00DB6DE0">
              <w:rPr>
                <w:rFonts w:asciiTheme="minorEastAsia" w:eastAsiaTheme="minorEastAsia" w:hAnsiTheme="minorEastAsia" w:cs="宋体" w:hint="eastAsia"/>
                <w:color w:val="000000"/>
                <w:kern w:val="0"/>
                <w:sz w:val="24"/>
                <w:szCs w:val="24"/>
              </w:rPr>
              <w:t>组织的岗位职责和权限</w:t>
            </w:r>
          </w:p>
          <w:p w:rsidR="003244BC" w:rsidRPr="00DB6DE0" w:rsidRDefault="003244BC">
            <w:pPr>
              <w:spacing w:line="360" w:lineRule="auto"/>
              <w:rPr>
                <w:rFonts w:asciiTheme="minorEastAsia" w:eastAsiaTheme="minorEastAsia" w:hAnsiTheme="minorEastAsia" w:cs="宋体"/>
                <w:b/>
                <w:color w:val="000000"/>
                <w:sz w:val="24"/>
                <w:szCs w:val="24"/>
              </w:rPr>
            </w:pPr>
          </w:p>
        </w:tc>
        <w:tc>
          <w:tcPr>
            <w:tcW w:w="1169" w:type="dxa"/>
          </w:tcPr>
          <w:p w:rsidR="003244BC" w:rsidRPr="00DB6DE0" w:rsidRDefault="007917A0">
            <w:pPr>
              <w:spacing w:line="360" w:lineRule="auto"/>
              <w:rPr>
                <w:rFonts w:asciiTheme="minorEastAsia" w:eastAsiaTheme="minorEastAsia" w:hAnsiTheme="minorEastAsia" w:cs="宋体"/>
                <w:color w:val="000000"/>
                <w:sz w:val="24"/>
                <w:szCs w:val="24"/>
              </w:rPr>
            </w:pPr>
            <w:r w:rsidRPr="00DB6DE0">
              <w:rPr>
                <w:rFonts w:asciiTheme="minorEastAsia" w:eastAsiaTheme="minorEastAsia" w:hAnsiTheme="minorEastAsia" w:cs="宋体" w:hint="eastAsia"/>
                <w:color w:val="000000"/>
                <w:sz w:val="24"/>
                <w:szCs w:val="24"/>
              </w:rPr>
              <w:t>QEO：5.3</w:t>
            </w:r>
          </w:p>
          <w:p w:rsidR="003244BC" w:rsidRPr="00DB6DE0" w:rsidRDefault="003244BC">
            <w:pPr>
              <w:spacing w:line="360" w:lineRule="auto"/>
              <w:rPr>
                <w:rFonts w:asciiTheme="minorEastAsia" w:eastAsiaTheme="minorEastAsia" w:hAnsiTheme="minorEastAsia" w:cs="宋体"/>
                <w:color w:val="000000"/>
                <w:sz w:val="24"/>
                <w:szCs w:val="24"/>
              </w:rPr>
            </w:pPr>
          </w:p>
        </w:tc>
        <w:tc>
          <w:tcPr>
            <w:tcW w:w="10313" w:type="dxa"/>
          </w:tcPr>
          <w:p w:rsidR="003244BC" w:rsidRPr="00DB6DE0" w:rsidRDefault="00DB6DE0" w:rsidP="00DB6DE0">
            <w:pPr>
              <w:spacing w:line="360" w:lineRule="auto"/>
              <w:ind w:firstLineChars="200" w:firstLine="480"/>
              <w:rPr>
                <w:rFonts w:asciiTheme="minorEastAsia" w:eastAsiaTheme="minorEastAsia" w:hAnsiTheme="minorEastAsia" w:cs="宋体"/>
                <w:color w:val="000000"/>
                <w:sz w:val="24"/>
                <w:szCs w:val="24"/>
              </w:rPr>
            </w:pPr>
            <w:r w:rsidRPr="00DB6DE0">
              <w:rPr>
                <w:rFonts w:asciiTheme="minorEastAsia" w:eastAsiaTheme="minorEastAsia" w:hAnsiTheme="minorEastAsia" w:cs="宋体" w:hint="eastAsia"/>
                <w:color w:val="000000"/>
                <w:sz w:val="24"/>
                <w:szCs w:val="24"/>
              </w:rPr>
              <w:t>供销部主要负责：市场开发，招投标、商务谈判及合同评审、供方选择及能力评价与调查，顾客档案建立，售后服务及顾客满意度评价与分析，采购管理控制，本部门环境因素和危险源识别和控制，本部门目标制定与实施，与相关方做好沟通，对供方环境、职业健康安全因素等进行控制或施加影响等</w:t>
            </w:r>
            <w:r w:rsidR="007917A0" w:rsidRPr="00DB6DE0">
              <w:rPr>
                <w:rFonts w:asciiTheme="minorEastAsia" w:eastAsiaTheme="minorEastAsia" w:hAnsiTheme="minorEastAsia" w:cs="宋体" w:hint="eastAsia"/>
                <w:color w:val="000000"/>
                <w:sz w:val="24"/>
                <w:szCs w:val="24"/>
              </w:rPr>
              <w:t>。</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1565"/>
        </w:trPr>
        <w:tc>
          <w:tcPr>
            <w:tcW w:w="1951" w:type="dxa"/>
          </w:tcPr>
          <w:p w:rsidR="003244BC" w:rsidRPr="00DB6DE0" w:rsidRDefault="007917A0">
            <w:pPr>
              <w:spacing w:line="360" w:lineRule="auto"/>
              <w:rPr>
                <w:rFonts w:asciiTheme="minorEastAsia" w:eastAsiaTheme="minorEastAsia" w:hAnsiTheme="minorEastAsia" w:cs="宋体"/>
                <w:b/>
                <w:color w:val="000000"/>
                <w:sz w:val="24"/>
                <w:szCs w:val="24"/>
              </w:rPr>
            </w:pPr>
            <w:r w:rsidRPr="00DB6DE0">
              <w:rPr>
                <w:rFonts w:asciiTheme="minorEastAsia" w:eastAsiaTheme="minorEastAsia" w:hAnsiTheme="minorEastAsia" w:cs="宋体" w:hint="eastAsia"/>
                <w:color w:val="000000"/>
                <w:kern w:val="0"/>
                <w:sz w:val="24"/>
                <w:szCs w:val="24"/>
              </w:rPr>
              <w:t>目标及其实现的策划</w:t>
            </w:r>
          </w:p>
        </w:tc>
        <w:tc>
          <w:tcPr>
            <w:tcW w:w="1169" w:type="dxa"/>
          </w:tcPr>
          <w:p w:rsidR="003244BC" w:rsidRPr="00DB6DE0" w:rsidRDefault="007917A0">
            <w:pPr>
              <w:spacing w:line="360" w:lineRule="auto"/>
              <w:rPr>
                <w:rFonts w:asciiTheme="minorEastAsia" w:eastAsiaTheme="minorEastAsia" w:hAnsiTheme="minorEastAsia" w:cs="宋体"/>
                <w:color w:val="000000"/>
                <w:kern w:val="0"/>
                <w:sz w:val="24"/>
                <w:szCs w:val="24"/>
              </w:rPr>
            </w:pPr>
            <w:r w:rsidRPr="00DB6DE0">
              <w:rPr>
                <w:rFonts w:asciiTheme="minorEastAsia" w:eastAsiaTheme="minorEastAsia" w:hAnsiTheme="minorEastAsia" w:cs="宋体" w:hint="eastAsia"/>
                <w:color w:val="000000"/>
                <w:kern w:val="0"/>
                <w:sz w:val="24"/>
                <w:szCs w:val="24"/>
              </w:rPr>
              <w:t xml:space="preserve"> </w:t>
            </w:r>
          </w:p>
          <w:p w:rsidR="003244BC" w:rsidRPr="00DB6DE0" w:rsidRDefault="007917A0">
            <w:pPr>
              <w:spacing w:line="360" w:lineRule="auto"/>
              <w:rPr>
                <w:rFonts w:asciiTheme="minorEastAsia" w:eastAsiaTheme="minorEastAsia" w:hAnsiTheme="minorEastAsia" w:cs="宋体"/>
                <w:b/>
                <w:color w:val="000000"/>
                <w:sz w:val="24"/>
                <w:szCs w:val="24"/>
              </w:rPr>
            </w:pPr>
            <w:r w:rsidRPr="00DB6DE0">
              <w:rPr>
                <w:rFonts w:asciiTheme="minorEastAsia" w:eastAsiaTheme="minorEastAsia" w:hAnsiTheme="minorEastAsia" w:cs="宋体" w:hint="eastAsia"/>
                <w:sz w:val="24"/>
                <w:szCs w:val="24"/>
              </w:rPr>
              <w:t>QEO6.2</w:t>
            </w:r>
          </w:p>
        </w:tc>
        <w:tc>
          <w:tcPr>
            <w:tcW w:w="10313" w:type="dxa"/>
          </w:tcPr>
          <w:p w:rsidR="003244BC" w:rsidRPr="00DB6DE0" w:rsidRDefault="007917A0">
            <w:pPr>
              <w:spacing w:line="360" w:lineRule="auto"/>
              <w:rPr>
                <w:rFonts w:asciiTheme="minorEastAsia" w:eastAsiaTheme="minorEastAsia" w:hAnsiTheme="minorEastAsia" w:cs="宋体"/>
                <w:color w:val="000000"/>
                <w:sz w:val="24"/>
                <w:szCs w:val="24"/>
              </w:rPr>
            </w:pPr>
            <w:r w:rsidRPr="00DB6DE0">
              <w:rPr>
                <w:rFonts w:asciiTheme="minorEastAsia" w:eastAsiaTheme="minorEastAsia" w:hAnsiTheme="minorEastAsia" w:cs="宋体" w:hint="eastAsia"/>
                <w:color w:val="000000"/>
                <w:sz w:val="24"/>
                <w:szCs w:val="24"/>
              </w:rPr>
              <w:t xml:space="preserve">该部门目标有：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3567"/>
              <w:gridCol w:w="1300"/>
            </w:tblGrid>
            <w:tr w:rsidR="003244BC" w:rsidRPr="00DB6DE0">
              <w:trPr>
                <w:trHeight w:val="325"/>
                <w:jc w:val="center"/>
              </w:trPr>
              <w:tc>
                <w:tcPr>
                  <w:tcW w:w="980" w:type="dxa"/>
                  <w:tcBorders>
                    <w:top w:val="single" w:sz="4" w:space="0" w:color="auto"/>
                    <w:left w:val="single" w:sz="4" w:space="0" w:color="auto"/>
                    <w:right w:val="single" w:sz="4" w:space="0" w:color="auto"/>
                  </w:tcBorders>
                  <w:vAlign w:val="center"/>
                </w:tcPr>
                <w:p w:rsidR="003244BC" w:rsidRPr="00DB6DE0" w:rsidRDefault="007917A0">
                  <w:pPr>
                    <w:jc w:val="center"/>
                    <w:rPr>
                      <w:rFonts w:asciiTheme="minorEastAsia" w:eastAsiaTheme="minorEastAsia" w:hAnsiTheme="minorEastAsia" w:cs="宋体"/>
                      <w:sz w:val="24"/>
                      <w:szCs w:val="24"/>
                      <w:lang w:bidi="ar"/>
                    </w:rPr>
                  </w:pPr>
                  <w:r w:rsidRPr="00DB6DE0">
                    <w:rPr>
                      <w:rFonts w:asciiTheme="minorEastAsia" w:eastAsiaTheme="minorEastAsia" w:hAnsiTheme="minorEastAsia" w:cs="宋体" w:hint="eastAsia"/>
                      <w:sz w:val="24"/>
                      <w:szCs w:val="24"/>
                      <w:lang w:bidi="ar"/>
                    </w:rPr>
                    <w:t>部门</w:t>
                  </w:r>
                </w:p>
              </w:tc>
              <w:tc>
                <w:tcPr>
                  <w:tcW w:w="3567" w:type="dxa"/>
                  <w:tcBorders>
                    <w:top w:val="single" w:sz="4" w:space="0" w:color="auto"/>
                    <w:left w:val="single" w:sz="4" w:space="0" w:color="auto"/>
                    <w:bottom w:val="single" w:sz="4" w:space="0" w:color="auto"/>
                    <w:right w:val="single" w:sz="4" w:space="0" w:color="auto"/>
                  </w:tcBorders>
                  <w:vAlign w:val="center"/>
                </w:tcPr>
                <w:p w:rsidR="003244BC" w:rsidRPr="00DB6DE0" w:rsidRDefault="007917A0">
                  <w:pPr>
                    <w:jc w:val="center"/>
                    <w:rPr>
                      <w:rFonts w:asciiTheme="minorEastAsia" w:eastAsiaTheme="minorEastAsia" w:hAnsiTheme="minorEastAsia" w:cs="宋体"/>
                      <w:sz w:val="24"/>
                      <w:szCs w:val="24"/>
                      <w:lang w:bidi="ar"/>
                    </w:rPr>
                  </w:pPr>
                  <w:r w:rsidRPr="00DB6DE0">
                    <w:rPr>
                      <w:rFonts w:asciiTheme="minorEastAsia" w:eastAsiaTheme="minorEastAsia" w:hAnsiTheme="minorEastAsia" w:cs="宋体" w:hint="eastAsia"/>
                      <w:sz w:val="24"/>
                      <w:szCs w:val="24"/>
                      <w:lang w:bidi="ar"/>
                    </w:rPr>
                    <w:t>目标</w:t>
                  </w:r>
                </w:p>
              </w:tc>
              <w:tc>
                <w:tcPr>
                  <w:tcW w:w="1300" w:type="dxa"/>
                  <w:tcBorders>
                    <w:top w:val="single" w:sz="4" w:space="0" w:color="auto"/>
                    <w:left w:val="single" w:sz="4" w:space="0" w:color="auto"/>
                    <w:bottom w:val="single" w:sz="4" w:space="0" w:color="auto"/>
                    <w:right w:val="single" w:sz="4" w:space="0" w:color="auto"/>
                  </w:tcBorders>
                </w:tcPr>
                <w:p w:rsidR="003244BC" w:rsidRPr="00DB6DE0" w:rsidRDefault="007917A0">
                  <w:pPr>
                    <w:jc w:val="center"/>
                    <w:rPr>
                      <w:rFonts w:asciiTheme="minorEastAsia" w:eastAsiaTheme="minorEastAsia" w:hAnsiTheme="minorEastAsia" w:cs="宋体"/>
                      <w:sz w:val="24"/>
                      <w:szCs w:val="24"/>
                      <w:lang w:bidi="ar"/>
                    </w:rPr>
                  </w:pPr>
                  <w:r w:rsidRPr="00DB6DE0">
                    <w:rPr>
                      <w:rFonts w:asciiTheme="minorEastAsia" w:eastAsiaTheme="minorEastAsia" w:hAnsiTheme="minorEastAsia" w:cs="宋体" w:hint="eastAsia"/>
                      <w:sz w:val="24"/>
                      <w:szCs w:val="24"/>
                      <w:lang w:bidi="ar"/>
                    </w:rPr>
                    <w:t>完成情况统计</w:t>
                  </w:r>
                </w:p>
              </w:tc>
            </w:tr>
            <w:tr w:rsidR="003244BC" w:rsidRPr="00DB6DE0">
              <w:trPr>
                <w:trHeight w:val="325"/>
                <w:jc w:val="center"/>
              </w:trPr>
              <w:tc>
                <w:tcPr>
                  <w:tcW w:w="980" w:type="dxa"/>
                  <w:vMerge w:val="restart"/>
                  <w:tcBorders>
                    <w:top w:val="single" w:sz="4" w:space="0" w:color="auto"/>
                    <w:left w:val="single" w:sz="4" w:space="0" w:color="auto"/>
                    <w:right w:val="single" w:sz="4" w:space="0" w:color="auto"/>
                  </w:tcBorders>
                  <w:vAlign w:val="center"/>
                </w:tcPr>
                <w:p w:rsidR="003244BC" w:rsidRPr="00DB6DE0" w:rsidRDefault="007917A0">
                  <w:pPr>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lang w:bidi="ar"/>
                    </w:rPr>
                    <w:t>供销部</w:t>
                  </w:r>
                </w:p>
              </w:tc>
              <w:tc>
                <w:tcPr>
                  <w:tcW w:w="3567" w:type="dxa"/>
                  <w:tcBorders>
                    <w:top w:val="single" w:sz="4" w:space="0" w:color="auto"/>
                    <w:left w:val="single" w:sz="4" w:space="0" w:color="auto"/>
                    <w:bottom w:val="single" w:sz="4" w:space="0" w:color="auto"/>
                    <w:right w:val="single" w:sz="4" w:space="0" w:color="auto"/>
                  </w:tcBorders>
                  <w:vAlign w:val="center"/>
                </w:tcPr>
                <w:p w:rsidR="003244BC" w:rsidRPr="00DB6DE0" w:rsidRDefault="007917A0">
                  <w:pPr>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lang w:bidi="ar"/>
                    </w:rPr>
                    <w:t>顾客满意度不低于90%</w:t>
                  </w:r>
                </w:p>
              </w:tc>
              <w:tc>
                <w:tcPr>
                  <w:tcW w:w="1300" w:type="dxa"/>
                  <w:tcBorders>
                    <w:top w:val="single" w:sz="4" w:space="0" w:color="auto"/>
                    <w:left w:val="single" w:sz="4" w:space="0" w:color="auto"/>
                    <w:bottom w:val="single" w:sz="4" w:space="0" w:color="auto"/>
                    <w:right w:val="single" w:sz="4" w:space="0" w:color="auto"/>
                  </w:tcBorders>
                </w:tcPr>
                <w:p w:rsidR="003244BC" w:rsidRPr="00DB6DE0" w:rsidRDefault="007917A0">
                  <w:pPr>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lang w:bidi="ar"/>
                    </w:rPr>
                    <w:t>95%</w:t>
                  </w:r>
                </w:p>
              </w:tc>
            </w:tr>
            <w:tr w:rsidR="003244BC" w:rsidRPr="00DB6DE0">
              <w:trPr>
                <w:trHeight w:val="265"/>
                <w:jc w:val="center"/>
              </w:trPr>
              <w:tc>
                <w:tcPr>
                  <w:tcW w:w="980" w:type="dxa"/>
                  <w:vMerge/>
                  <w:tcBorders>
                    <w:left w:val="single" w:sz="4" w:space="0" w:color="auto"/>
                    <w:right w:val="single" w:sz="4" w:space="0" w:color="auto"/>
                  </w:tcBorders>
                  <w:vAlign w:val="center"/>
                </w:tcPr>
                <w:p w:rsidR="003244BC" w:rsidRPr="00DB6DE0" w:rsidRDefault="003244BC">
                  <w:pPr>
                    <w:jc w:val="center"/>
                    <w:rPr>
                      <w:rFonts w:asciiTheme="minorEastAsia" w:eastAsiaTheme="minorEastAsia" w:hAnsiTheme="minorEastAsia" w:cs="宋体"/>
                      <w:sz w:val="24"/>
                      <w:szCs w:val="24"/>
                      <w:lang w:bidi="ar"/>
                    </w:rPr>
                  </w:pPr>
                </w:p>
              </w:tc>
              <w:tc>
                <w:tcPr>
                  <w:tcW w:w="3567" w:type="dxa"/>
                  <w:tcBorders>
                    <w:top w:val="single" w:sz="4" w:space="0" w:color="auto"/>
                    <w:left w:val="single" w:sz="4" w:space="0" w:color="auto"/>
                    <w:bottom w:val="single" w:sz="4" w:space="0" w:color="auto"/>
                    <w:right w:val="single" w:sz="4" w:space="0" w:color="auto"/>
                  </w:tcBorders>
                  <w:vAlign w:val="center"/>
                </w:tcPr>
                <w:p w:rsidR="003244BC" w:rsidRPr="00DB6DE0" w:rsidRDefault="007917A0">
                  <w:pPr>
                    <w:jc w:val="center"/>
                    <w:rPr>
                      <w:rFonts w:asciiTheme="minorEastAsia" w:eastAsiaTheme="minorEastAsia" w:hAnsiTheme="minorEastAsia" w:cs="宋体"/>
                      <w:sz w:val="24"/>
                      <w:szCs w:val="24"/>
                      <w:lang w:bidi="ar"/>
                    </w:rPr>
                  </w:pPr>
                  <w:r w:rsidRPr="00DB6DE0">
                    <w:rPr>
                      <w:rFonts w:asciiTheme="minorEastAsia" w:eastAsiaTheme="minorEastAsia" w:hAnsiTheme="minorEastAsia" w:cs="宋体" w:hint="eastAsia"/>
                      <w:sz w:val="24"/>
                      <w:szCs w:val="24"/>
                      <w:lang w:bidi="ar"/>
                    </w:rPr>
                    <w:t>采购产品入库合格率100%</w:t>
                  </w:r>
                </w:p>
              </w:tc>
              <w:tc>
                <w:tcPr>
                  <w:tcW w:w="1300" w:type="dxa"/>
                  <w:tcBorders>
                    <w:top w:val="single" w:sz="4" w:space="0" w:color="auto"/>
                    <w:left w:val="single" w:sz="4" w:space="0" w:color="auto"/>
                    <w:bottom w:val="single" w:sz="4" w:space="0" w:color="auto"/>
                    <w:right w:val="single" w:sz="4" w:space="0" w:color="auto"/>
                  </w:tcBorders>
                </w:tcPr>
                <w:p w:rsidR="003244BC" w:rsidRPr="00DB6DE0" w:rsidRDefault="007917A0">
                  <w:pPr>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100%</w:t>
                  </w:r>
                </w:p>
              </w:tc>
            </w:tr>
            <w:tr w:rsidR="003244BC" w:rsidRPr="00DB6DE0">
              <w:trPr>
                <w:trHeight w:val="315"/>
                <w:jc w:val="center"/>
              </w:trPr>
              <w:tc>
                <w:tcPr>
                  <w:tcW w:w="980" w:type="dxa"/>
                  <w:vMerge/>
                  <w:tcBorders>
                    <w:left w:val="single" w:sz="4" w:space="0" w:color="auto"/>
                    <w:right w:val="single" w:sz="4" w:space="0" w:color="auto"/>
                  </w:tcBorders>
                  <w:vAlign w:val="center"/>
                </w:tcPr>
                <w:p w:rsidR="003244BC" w:rsidRPr="00DB6DE0" w:rsidRDefault="003244BC">
                  <w:pPr>
                    <w:jc w:val="center"/>
                    <w:rPr>
                      <w:rFonts w:asciiTheme="minorEastAsia" w:eastAsiaTheme="minorEastAsia" w:hAnsiTheme="minorEastAsia" w:cs="宋体"/>
                      <w:sz w:val="24"/>
                      <w:szCs w:val="24"/>
                      <w:lang w:bidi="ar"/>
                    </w:rPr>
                  </w:pPr>
                </w:p>
              </w:tc>
              <w:tc>
                <w:tcPr>
                  <w:tcW w:w="3567" w:type="dxa"/>
                  <w:tcBorders>
                    <w:top w:val="single" w:sz="4" w:space="0" w:color="auto"/>
                    <w:left w:val="single" w:sz="4" w:space="0" w:color="auto"/>
                    <w:bottom w:val="single" w:sz="4" w:space="0" w:color="auto"/>
                    <w:right w:val="single" w:sz="4" w:space="0" w:color="auto"/>
                  </w:tcBorders>
                  <w:vAlign w:val="center"/>
                </w:tcPr>
                <w:p w:rsidR="003244BC" w:rsidRPr="00DB6DE0" w:rsidRDefault="007917A0">
                  <w:pPr>
                    <w:jc w:val="center"/>
                    <w:rPr>
                      <w:rFonts w:asciiTheme="minorEastAsia" w:eastAsiaTheme="minorEastAsia" w:hAnsiTheme="minorEastAsia" w:cs="宋体"/>
                      <w:sz w:val="24"/>
                      <w:szCs w:val="24"/>
                      <w:lang w:bidi="ar"/>
                    </w:rPr>
                  </w:pPr>
                  <w:r w:rsidRPr="00DB6DE0">
                    <w:rPr>
                      <w:rFonts w:asciiTheme="minorEastAsia" w:eastAsiaTheme="minorEastAsia" w:hAnsiTheme="minorEastAsia" w:cs="宋体" w:hint="eastAsia"/>
                      <w:sz w:val="24"/>
                      <w:szCs w:val="24"/>
                      <w:lang w:bidi="ar"/>
                    </w:rPr>
                    <w:t>火灾事故0</w:t>
                  </w:r>
                </w:p>
              </w:tc>
              <w:tc>
                <w:tcPr>
                  <w:tcW w:w="1300" w:type="dxa"/>
                  <w:tcBorders>
                    <w:top w:val="single" w:sz="4" w:space="0" w:color="auto"/>
                    <w:left w:val="single" w:sz="4" w:space="0" w:color="auto"/>
                    <w:bottom w:val="single" w:sz="4" w:space="0" w:color="auto"/>
                    <w:right w:val="single" w:sz="4" w:space="0" w:color="auto"/>
                  </w:tcBorders>
                </w:tcPr>
                <w:p w:rsidR="003244BC" w:rsidRPr="00DB6DE0" w:rsidRDefault="007917A0">
                  <w:pPr>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0</w:t>
                  </w:r>
                </w:p>
              </w:tc>
            </w:tr>
            <w:tr w:rsidR="003244BC" w:rsidRPr="00DB6DE0">
              <w:trPr>
                <w:trHeight w:val="295"/>
                <w:jc w:val="center"/>
              </w:trPr>
              <w:tc>
                <w:tcPr>
                  <w:tcW w:w="980" w:type="dxa"/>
                  <w:vMerge/>
                  <w:tcBorders>
                    <w:left w:val="single" w:sz="4" w:space="0" w:color="auto"/>
                    <w:right w:val="single" w:sz="4" w:space="0" w:color="auto"/>
                  </w:tcBorders>
                  <w:vAlign w:val="center"/>
                </w:tcPr>
                <w:p w:rsidR="003244BC" w:rsidRPr="00DB6DE0" w:rsidRDefault="003244BC">
                  <w:pPr>
                    <w:jc w:val="center"/>
                    <w:rPr>
                      <w:rFonts w:asciiTheme="minorEastAsia" w:eastAsiaTheme="minorEastAsia" w:hAnsiTheme="minorEastAsia" w:cs="宋体"/>
                      <w:sz w:val="24"/>
                      <w:szCs w:val="24"/>
                      <w:lang w:bidi="ar"/>
                    </w:rPr>
                  </w:pPr>
                </w:p>
              </w:tc>
              <w:tc>
                <w:tcPr>
                  <w:tcW w:w="3567" w:type="dxa"/>
                  <w:tcBorders>
                    <w:top w:val="single" w:sz="4" w:space="0" w:color="auto"/>
                    <w:left w:val="single" w:sz="4" w:space="0" w:color="auto"/>
                    <w:bottom w:val="single" w:sz="4" w:space="0" w:color="auto"/>
                    <w:right w:val="single" w:sz="4" w:space="0" w:color="auto"/>
                  </w:tcBorders>
                  <w:vAlign w:val="center"/>
                </w:tcPr>
                <w:p w:rsidR="003244BC" w:rsidRPr="00DB6DE0" w:rsidRDefault="007917A0">
                  <w:pPr>
                    <w:jc w:val="center"/>
                    <w:rPr>
                      <w:rFonts w:asciiTheme="minorEastAsia" w:eastAsiaTheme="minorEastAsia" w:hAnsiTheme="minorEastAsia" w:cs="宋体"/>
                      <w:sz w:val="24"/>
                      <w:szCs w:val="24"/>
                      <w:lang w:bidi="ar"/>
                    </w:rPr>
                  </w:pPr>
                  <w:r w:rsidRPr="00DB6DE0">
                    <w:rPr>
                      <w:rFonts w:asciiTheme="minorEastAsia" w:eastAsiaTheme="minorEastAsia" w:hAnsiTheme="minorEastAsia" w:cs="宋体" w:hint="eastAsia"/>
                      <w:sz w:val="24"/>
                      <w:szCs w:val="24"/>
                      <w:lang w:bidi="ar"/>
                    </w:rPr>
                    <w:t>无重伤事故，轻伤事故不超过2</w:t>
                  </w:r>
                  <w:r w:rsidRPr="00DB6DE0">
                    <w:rPr>
                      <w:rFonts w:asciiTheme="minorEastAsia" w:eastAsiaTheme="minorEastAsia" w:hAnsiTheme="minorEastAsia" w:cs="宋体" w:hint="eastAsia"/>
                      <w:sz w:val="24"/>
                      <w:szCs w:val="24"/>
                      <w:lang w:bidi="ar"/>
                    </w:rPr>
                    <w:lastRenderedPageBreak/>
                    <w:t>起/年</w:t>
                  </w:r>
                </w:p>
              </w:tc>
              <w:tc>
                <w:tcPr>
                  <w:tcW w:w="1300" w:type="dxa"/>
                  <w:tcBorders>
                    <w:top w:val="single" w:sz="4" w:space="0" w:color="auto"/>
                    <w:left w:val="single" w:sz="4" w:space="0" w:color="auto"/>
                    <w:bottom w:val="single" w:sz="4" w:space="0" w:color="auto"/>
                    <w:right w:val="single" w:sz="4" w:space="0" w:color="auto"/>
                  </w:tcBorders>
                </w:tcPr>
                <w:p w:rsidR="003244BC" w:rsidRPr="00DB6DE0" w:rsidRDefault="007917A0">
                  <w:pPr>
                    <w:jc w:val="cente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lastRenderedPageBreak/>
                    <w:t>0</w:t>
                  </w:r>
                </w:p>
              </w:tc>
            </w:tr>
          </w:tbl>
          <w:p w:rsidR="003244BC" w:rsidRPr="00DB6DE0" w:rsidRDefault="007917A0" w:rsidP="00F77B98">
            <w:pPr>
              <w:spacing w:line="360" w:lineRule="auto"/>
              <w:rPr>
                <w:rFonts w:asciiTheme="minorEastAsia" w:eastAsiaTheme="minorEastAsia" w:hAnsiTheme="minorEastAsia" w:cs="宋体"/>
                <w:color w:val="000000"/>
                <w:sz w:val="24"/>
                <w:szCs w:val="24"/>
              </w:rPr>
            </w:pPr>
            <w:r w:rsidRPr="00DB6DE0">
              <w:rPr>
                <w:rFonts w:asciiTheme="minorEastAsia" w:eastAsiaTheme="minorEastAsia" w:hAnsiTheme="minorEastAsia" w:cs="宋体" w:hint="eastAsia"/>
                <w:color w:val="000000"/>
                <w:sz w:val="24"/>
                <w:szCs w:val="24"/>
              </w:rPr>
              <w:lastRenderedPageBreak/>
              <w:t xml:space="preserve"> 管理目标完成情况：查到</w:t>
            </w:r>
            <w:r w:rsidRPr="00DB6DE0">
              <w:rPr>
                <w:rFonts w:asciiTheme="minorEastAsia" w:eastAsiaTheme="minorEastAsia" w:hAnsiTheme="minorEastAsia" w:cs="宋体" w:hint="eastAsia"/>
                <w:kern w:val="0"/>
                <w:sz w:val="24"/>
                <w:szCs w:val="24"/>
              </w:rPr>
              <w:t xml:space="preserve"> 202</w:t>
            </w:r>
            <w:r w:rsidR="00F77B98" w:rsidRPr="00DB6DE0">
              <w:rPr>
                <w:rFonts w:asciiTheme="minorEastAsia" w:eastAsiaTheme="minorEastAsia" w:hAnsiTheme="minorEastAsia" w:cs="宋体" w:hint="eastAsia"/>
                <w:kern w:val="0"/>
                <w:sz w:val="24"/>
                <w:szCs w:val="24"/>
              </w:rPr>
              <w:t>1</w:t>
            </w:r>
            <w:r w:rsidRPr="00DB6DE0">
              <w:rPr>
                <w:rFonts w:asciiTheme="minorEastAsia" w:eastAsiaTheme="minorEastAsia" w:hAnsiTheme="minorEastAsia" w:cs="宋体" w:hint="eastAsia"/>
                <w:kern w:val="0"/>
                <w:sz w:val="24"/>
                <w:szCs w:val="24"/>
              </w:rPr>
              <w:t>.</w:t>
            </w:r>
            <w:r w:rsidR="00F77B98" w:rsidRPr="00DB6DE0">
              <w:rPr>
                <w:rFonts w:asciiTheme="minorEastAsia" w:eastAsiaTheme="minorEastAsia" w:hAnsiTheme="minorEastAsia" w:cs="宋体" w:hint="eastAsia"/>
                <w:kern w:val="0"/>
                <w:sz w:val="24"/>
                <w:szCs w:val="24"/>
              </w:rPr>
              <w:t>6</w:t>
            </w:r>
            <w:r w:rsidRPr="00DB6DE0">
              <w:rPr>
                <w:rFonts w:asciiTheme="minorEastAsia" w:eastAsiaTheme="minorEastAsia" w:hAnsiTheme="minorEastAsia" w:cs="宋体" w:hint="eastAsia"/>
                <w:kern w:val="0"/>
                <w:sz w:val="24"/>
                <w:szCs w:val="24"/>
              </w:rPr>
              <w:t>.30</w:t>
            </w:r>
            <w:r w:rsidR="00A43E80" w:rsidRPr="00DB6DE0">
              <w:rPr>
                <w:rFonts w:asciiTheme="minorEastAsia" w:eastAsiaTheme="minorEastAsia" w:hAnsiTheme="minorEastAsia" w:cs="宋体" w:hint="eastAsia"/>
                <w:kern w:val="0"/>
                <w:sz w:val="24"/>
                <w:szCs w:val="24"/>
              </w:rPr>
              <w:t>日</w:t>
            </w:r>
            <w:r w:rsidRPr="00DB6DE0">
              <w:rPr>
                <w:rFonts w:asciiTheme="minorEastAsia" w:eastAsiaTheme="minorEastAsia" w:hAnsiTheme="minorEastAsia" w:cs="宋体" w:hint="eastAsia"/>
                <w:color w:val="000000"/>
                <w:sz w:val="24"/>
                <w:szCs w:val="24"/>
              </w:rPr>
              <w:t>统计目标完成情况，以上管理目标已全部完成，考核：</w:t>
            </w:r>
            <w:r w:rsidRPr="00DB6DE0">
              <w:rPr>
                <w:rFonts w:asciiTheme="minorEastAsia" w:eastAsiaTheme="minorEastAsia" w:hAnsiTheme="minorEastAsia" w:cs="宋体" w:hint="eastAsia"/>
                <w:kern w:val="0"/>
                <w:sz w:val="24"/>
                <w:szCs w:val="24"/>
              </w:rPr>
              <w:t>周开明</w:t>
            </w:r>
            <w:r w:rsidRPr="00DB6DE0">
              <w:rPr>
                <w:rFonts w:asciiTheme="minorEastAsia" w:eastAsiaTheme="minorEastAsia" w:hAnsiTheme="minorEastAsia" w:cs="宋体" w:hint="eastAsia"/>
                <w:color w:val="000000"/>
                <w:sz w:val="24"/>
                <w:szCs w:val="24"/>
              </w:rPr>
              <w:t>。</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rsidTr="00DB6DE0">
        <w:trPr>
          <w:trHeight w:val="2071"/>
        </w:trPr>
        <w:tc>
          <w:tcPr>
            <w:tcW w:w="1951"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lastRenderedPageBreak/>
              <w:t>顾客沟通</w:t>
            </w:r>
          </w:p>
        </w:tc>
        <w:tc>
          <w:tcPr>
            <w:tcW w:w="1169"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Q8.2.1</w:t>
            </w:r>
          </w:p>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 xml:space="preserve"> </w:t>
            </w:r>
          </w:p>
        </w:tc>
        <w:tc>
          <w:tcPr>
            <w:tcW w:w="10313" w:type="dxa"/>
            <w:vAlign w:val="center"/>
          </w:tcPr>
          <w:p w:rsidR="003244BC" w:rsidRPr="00DB6DE0" w:rsidRDefault="007917A0" w:rsidP="00DB6DE0">
            <w:pPr>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DB6DE0">
              <w:rPr>
                <w:rFonts w:asciiTheme="minorEastAsia" w:eastAsiaTheme="minorEastAsia" w:hAnsiTheme="minorEastAsia" w:cs="楷体" w:hint="eastAsia"/>
                <w:sz w:val="24"/>
                <w:szCs w:val="24"/>
              </w:rPr>
              <w:t>供销部负责人介绍沟通方式主要是电话、传真、资料传递、广告等形式宣传本公司有关产品及公司的有关信誉等。针对合同洽谈、签订、履行过程中的问题，及时电话联系，明确各自的要求，执行合同。</w:t>
            </w:r>
          </w:p>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楷体" w:hint="eastAsia"/>
                <w:sz w:val="24"/>
                <w:szCs w:val="24"/>
              </w:rPr>
              <w:t>目前沟通效果良好。</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1565"/>
        </w:trPr>
        <w:tc>
          <w:tcPr>
            <w:tcW w:w="1951"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与产品和服务要求有关的要求确定</w:t>
            </w:r>
          </w:p>
        </w:tc>
        <w:tc>
          <w:tcPr>
            <w:tcW w:w="1169"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Q8.2.2</w:t>
            </w:r>
          </w:p>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 xml:space="preserve"> </w:t>
            </w:r>
          </w:p>
        </w:tc>
        <w:tc>
          <w:tcPr>
            <w:tcW w:w="10313" w:type="dxa"/>
            <w:vAlign w:val="center"/>
          </w:tcPr>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该公司主要产品</w:t>
            </w:r>
            <w:r w:rsidR="0060259E" w:rsidRPr="00DB6DE0">
              <w:rPr>
                <w:rFonts w:asciiTheme="minorEastAsia" w:eastAsiaTheme="minorEastAsia" w:hAnsiTheme="minorEastAsia" w:cs="宋体" w:hint="eastAsia"/>
                <w:sz w:val="24"/>
                <w:szCs w:val="24"/>
              </w:rPr>
              <w:t>是</w:t>
            </w:r>
            <w:r w:rsidRPr="00DB6DE0">
              <w:rPr>
                <w:rFonts w:asciiTheme="minorEastAsia" w:eastAsiaTheme="minorEastAsia" w:hAnsiTheme="minorEastAsia" w:cs="宋体" w:hint="eastAsia"/>
                <w:sz w:val="24"/>
                <w:szCs w:val="24"/>
              </w:rPr>
              <w:t>轨道减震器（含铁垫板、减振器、弹条、螺旋道钉、预埋座、防脱护轨）</w:t>
            </w:r>
            <w:r w:rsidR="0060259E" w:rsidRPr="00DB6DE0">
              <w:rPr>
                <w:rFonts w:asciiTheme="minorEastAsia" w:eastAsiaTheme="minorEastAsia" w:hAnsiTheme="minorEastAsia" w:cs="宋体" w:hint="eastAsia"/>
                <w:sz w:val="24"/>
                <w:szCs w:val="24"/>
              </w:rPr>
              <w:t>，</w:t>
            </w:r>
            <w:r w:rsidRPr="00DB6DE0">
              <w:rPr>
                <w:rFonts w:asciiTheme="minorEastAsia" w:eastAsiaTheme="minorEastAsia" w:hAnsiTheme="minorEastAsia" w:cs="宋体" w:hint="eastAsia"/>
                <w:sz w:val="24"/>
                <w:szCs w:val="24"/>
              </w:rPr>
              <w:t>该公司主要依据合同法及顾客要求进行</w:t>
            </w:r>
            <w:r w:rsidR="0060259E" w:rsidRPr="00DB6DE0">
              <w:rPr>
                <w:rFonts w:asciiTheme="minorEastAsia" w:eastAsiaTheme="minorEastAsia" w:hAnsiTheme="minorEastAsia" w:cs="宋体" w:hint="eastAsia"/>
                <w:sz w:val="24"/>
                <w:szCs w:val="24"/>
              </w:rPr>
              <w:t>生产销售</w:t>
            </w:r>
            <w:r w:rsidRPr="00DB6DE0">
              <w:rPr>
                <w:rFonts w:asciiTheme="minorEastAsia" w:eastAsiaTheme="minorEastAsia" w:hAnsiTheme="minorEastAsia" w:cs="宋体" w:hint="eastAsia"/>
                <w:sz w:val="24"/>
                <w:szCs w:val="24"/>
              </w:rPr>
              <w:t>，与产品和服务有关的要求主要体现在与顾客所签</w:t>
            </w:r>
            <w:r w:rsidR="00DB6DE0" w:rsidRPr="00DB6DE0">
              <w:rPr>
                <w:rFonts w:asciiTheme="minorEastAsia" w:eastAsiaTheme="minorEastAsia" w:hAnsiTheme="minorEastAsia" w:cs="宋体" w:hint="eastAsia"/>
                <w:sz w:val="24"/>
                <w:szCs w:val="24"/>
              </w:rPr>
              <w:t>订</w:t>
            </w:r>
            <w:r w:rsidRPr="00DB6DE0">
              <w:rPr>
                <w:rFonts w:asciiTheme="minorEastAsia" w:eastAsiaTheme="minorEastAsia" w:hAnsiTheme="minorEastAsia" w:cs="宋体" w:hint="eastAsia"/>
                <w:sz w:val="24"/>
                <w:szCs w:val="24"/>
              </w:rPr>
              <w:t>的合同中。</w:t>
            </w:r>
          </w:p>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另外，该公司确定并收集了产品质量法、合同法、消费者权益保护法等相关法律法规，将其中的相关要求作为与产品有关要求的补充。</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1565"/>
        </w:trPr>
        <w:tc>
          <w:tcPr>
            <w:tcW w:w="1951" w:type="dxa"/>
            <w:vAlign w:val="center"/>
          </w:tcPr>
          <w:p w:rsidR="003244BC" w:rsidRPr="00DB6DE0" w:rsidRDefault="007917A0">
            <w:pP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与产品和服务要求有关的要求评审</w:t>
            </w:r>
          </w:p>
        </w:tc>
        <w:tc>
          <w:tcPr>
            <w:tcW w:w="1169" w:type="dxa"/>
            <w:vAlign w:val="center"/>
          </w:tcPr>
          <w:p w:rsidR="003244BC" w:rsidRPr="00DB6DE0" w:rsidRDefault="007917A0">
            <w:pP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Q8.2.3</w:t>
            </w:r>
          </w:p>
          <w:p w:rsidR="003244BC" w:rsidRPr="00DB6DE0" w:rsidRDefault="003244BC">
            <w:pPr>
              <w:rPr>
                <w:rFonts w:asciiTheme="minorEastAsia" w:eastAsiaTheme="minorEastAsia" w:hAnsiTheme="minorEastAsia" w:cs="宋体"/>
                <w:sz w:val="24"/>
                <w:szCs w:val="24"/>
              </w:rPr>
            </w:pPr>
          </w:p>
        </w:tc>
        <w:tc>
          <w:tcPr>
            <w:tcW w:w="10313" w:type="dxa"/>
            <w:vAlign w:val="center"/>
          </w:tcPr>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该公司与产品有关要求主要在合同中体现，在合同签订之前，由总经理组织各相关部门</w:t>
            </w:r>
            <w:r w:rsidR="00A12CFD" w:rsidRPr="00DB6DE0">
              <w:rPr>
                <w:rFonts w:asciiTheme="minorEastAsia" w:eastAsiaTheme="minorEastAsia" w:hAnsiTheme="minorEastAsia" w:cs="宋体" w:hint="eastAsia"/>
                <w:sz w:val="24"/>
                <w:szCs w:val="24"/>
              </w:rPr>
              <w:t>在</w:t>
            </w:r>
            <w:proofErr w:type="gramStart"/>
            <w:r w:rsidR="00A12CFD" w:rsidRPr="00DB6DE0">
              <w:rPr>
                <w:rFonts w:asciiTheme="minorEastAsia" w:eastAsiaTheme="minorEastAsia" w:hAnsiTheme="minorEastAsia" w:cs="宋体" w:hint="eastAsia"/>
                <w:sz w:val="24"/>
                <w:szCs w:val="24"/>
              </w:rPr>
              <w:t>微信群</w:t>
            </w:r>
            <w:proofErr w:type="gramEnd"/>
            <w:r w:rsidR="00A12CFD" w:rsidRPr="00DB6DE0">
              <w:rPr>
                <w:rFonts w:asciiTheme="minorEastAsia" w:eastAsiaTheme="minorEastAsia" w:hAnsiTheme="minorEastAsia" w:cs="宋体" w:hint="eastAsia"/>
                <w:sz w:val="24"/>
                <w:szCs w:val="24"/>
              </w:rPr>
              <w:t>内</w:t>
            </w:r>
            <w:r w:rsidRPr="00DB6DE0">
              <w:rPr>
                <w:rFonts w:asciiTheme="minorEastAsia" w:eastAsiaTheme="minorEastAsia" w:hAnsiTheme="minorEastAsia" w:cs="宋体" w:hint="eastAsia"/>
                <w:sz w:val="24"/>
                <w:szCs w:val="24"/>
              </w:rPr>
              <w:t>进行评审。</w:t>
            </w:r>
          </w:p>
          <w:p w:rsidR="004A3413"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提供202</w:t>
            </w:r>
            <w:r w:rsidR="004A3413" w:rsidRPr="00DB6DE0">
              <w:rPr>
                <w:rFonts w:asciiTheme="minorEastAsia" w:eastAsiaTheme="minorEastAsia" w:hAnsiTheme="minorEastAsia" w:cs="宋体" w:hint="eastAsia"/>
                <w:sz w:val="24"/>
                <w:szCs w:val="24"/>
              </w:rPr>
              <w:t>1</w:t>
            </w:r>
            <w:r w:rsidRPr="00DB6DE0">
              <w:rPr>
                <w:rFonts w:asciiTheme="minorEastAsia" w:eastAsiaTheme="minorEastAsia" w:hAnsiTheme="minorEastAsia" w:cs="宋体" w:hint="eastAsia"/>
                <w:sz w:val="24"/>
                <w:szCs w:val="24"/>
              </w:rPr>
              <w:t>.</w:t>
            </w:r>
            <w:r w:rsidR="004A3413" w:rsidRPr="00DB6DE0">
              <w:rPr>
                <w:rFonts w:asciiTheme="minorEastAsia" w:eastAsiaTheme="minorEastAsia" w:hAnsiTheme="minorEastAsia" w:cs="宋体" w:hint="eastAsia"/>
                <w:sz w:val="24"/>
                <w:szCs w:val="24"/>
              </w:rPr>
              <w:t>5</w:t>
            </w:r>
            <w:r w:rsidRPr="00DB6DE0">
              <w:rPr>
                <w:rFonts w:asciiTheme="minorEastAsia" w:eastAsiaTheme="minorEastAsia" w:hAnsiTheme="minorEastAsia" w:cs="宋体" w:hint="eastAsia"/>
                <w:sz w:val="24"/>
                <w:szCs w:val="24"/>
              </w:rPr>
              <w:t>.</w:t>
            </w:r>
            <w:r w:rsidR="004A3413" w:rsidRPr="00DB6DE0">
              <w:rPr>
                <w:rFonts w:asciiTheme="minorEastAsia" w:eastAsiaTheme="minorEastAsia" w:hAnsiTheme="minorEastAsia" w:cs="宋体" w:hint="eastAsia"/>
                <w:sz w:val="24"/>
                <w:szCs w:val="24"/>
              </w:rPr>
              <w:t>12日</w:t>
            </w:r>
            <w:r w:rsidRPr="00DB6DE0">
              <w:rPr>
                <w:rFonts w:asciiTheme="minorEastAsia" w:eastAsiaTheme="minorEastAsia" w:hAnsiTheme="minorEastAsia" w:cs="宋体" w:hint="eastAsia"/>
                <w:sz w:val="24"/>
                <w:szCs w:val="24"/>
              </w:rPr>
              <w:t>与中铁三局集团有限公司</w:t>
            </w:r>
            <w:r w:rsidR="004A3413" w:rsidRPr="00DB6DE0">
              <w:rPr>
                <w:rFonts w:asciiTheme="minorEastAsia" w:eastAsiaTheme="minorEastAsia" w:hAnsiTheme="minorEastAsia" w:cs="宋体" w:hint="eastAsia"/>
                <w:sz w:val="24"/>
                <w:szCs w:val="24"/>
              </w:rPr>
              <w:t>签订的杭州地铁3号线一期工程轨道工程施工II标段</w:t>
            </w:r>
            <w:r w:rsidRPr="00DB6DE0">
              <w:rPr>
                <w:rFonts w:asciiTheme="minorEastAsia" w:eastAsiaTheme="minorEastAsia" w:hAnsiTheme="minorEastAsia" w:cs="宋体" w:hint="eastAsia"/>
                <w:sz w:val="24"/>
                <w:szCs w:val="24"/>
              </w:rPr>
              <w:t>工程的《买卖合同》，</w:t>
            </w:r>
            <w:r w:rsidR="004A3413" w:rsidRPr="00DB6DE0">
              <w:rPr>
                <w:rFonts w:asciiTheme="minorEastAsia" w:eastAsiaTheme="minorEastAsia" w:hAnsiTheme="minorEastAsia" w:cs="宋体" w:hint="eastAsia"/>
                <w:sz w:val="24"/>
                <w:szCs w:val="24"/>
              </w:rPr>
              <w:t>合同内明确了规格、数量、质量要求、运输方式及交货地点、验收要求，交货期以甲方书面通知为准。</w:t>
            </w:r>
          </w:p>
          <w:p w:rsidR="004A3413" w:rsidRPr="00DB6DE0" w:rsidRDefault="004A3413"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noProof/>
                <w:sz w:val="24"/>
                <w:szCs w:val="24"/>
              </w:rPr>
              <w:lastRenderedPageBreak/>
              <w:drawing>
                <wp:anchor distT="0" distB="0" distL="114300" distR="114300" simplePos="0" relativeHeight="251659264" behindDoc="0" locked="0" layoutInCell="1" allowOverlap="1" wp14:anchorId="11A60A3F" wp14:editId="29E3C94A">
                  <wp:simplePos x="0" y="0"/>
                  <wp:positionH relativeFrom="column">
                    <wp:posOffset>110490</wp:posOffset>
                  </wp:positionH>
                  <wp:positionV relativeFrom="paragraph">
                    <wp:posOffset>113665</wp:posOffset>
                  </wp:positionV>
                  <wp:extent cx="6472555" cy="4362450"/>
                  <wp:effectExtent l="0" t="0" r="0" b="0"/>
                  <wp:wrapNone/>
                  <wp:docPr id="4" name="图片 4" descr="C:\Users\DELL\AppData\Local\Microsoft\Windows\INetCache\Content.Word\扫描全能王 2021-09-06 15.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扫描全能王 2021-09-06 15.08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2555" cy="436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413" w:rsidRPr="00DB6DE0" w:rsidRDefault="004A3413" w:rsidP="00DB6DE0">
            <w:pPr>
              <w:spacing w:line="360" w:lineRule="auto"/>
              <w:ind w:firstLineChars="200" w:firstLine="480"/>
              <w:rPr>
                <w:rFonts w:asciiTheme="minorEastAsia" w:eastAsiaTheme="minorEastAsia" w:hAnsiTheme="minorEastAsia" w:cs="宋体"/>
                <w:sz w:val="24"/>
                <w:szCs w:val="24"/>
              </w:rPr>
            </w:pPr>
          </w:p>
          <w:p w:rsidR="004A3413" w:rsidRPr="00DB6DE0" w:rsidRDefault="004A3413" w:rsidP="00DB6DE0">
            <w:pPr>
              <w:spacing w:line="360" w:lineRule="auto"/>
              <w:ind w:firstLineChars="200" w:firstLine="480"/>
              <w:rPr>
                <w:rFonts w:asciiTheme="minorEastAsia" w:eastAsiaTheme="minorEastAsia" w:hAnsiTheme="minorEastAsia" w:cs="宋体"/>
                <w:sz w:val="24"/>
                <w:szCs w:val="24"/>
              </w:rPr>
            </w:pPr>
          </w:p>
          <w:p w:rsidR="004A3413" w:rsidRPr="00DB6DE0" w:rsidRDefault="004A3413" w:rsidP="00DB6DE0">
            <w:pPr>
              <w:spacing w:line="360" w:lineRule="auto"/>
              <w:ind w:firstLineChars="200" w:firstLine="480"/>
              <w:rPr>
                <w:rFonts w:asciiTheme="minorEastAsia" w:eastAsiaTheme="minorEastAsia" w:hAnsiTheme="minorEastAsia" w:cs="宋体"/>
                <w:sz w:val="24"/>
                <w:szCs w:val="24"/>
              </w:rPr>
            </w:pPr>
          </w:p>
          <w:p w:rsidR="004A3413" w:rsidRPr="00DB6DE0" w:rsidRDefault="004A3413" w:rsidP="00DB6DE0">
            <w:pPr>
              <w:spacing w:line="360" w:lineRule="auto"/>
              <w:ind w:firstLineChars="200" w:firstLine="480"/>
              <w:rPr>
                <w:rFonts w:asciiTheme="minorEastAsia" w:eastAsiaTheme="minorEastAsia" w:hAnsiTheme="minorEastAsia" w:cs="宋体"/>
                <w:sz w:val="24"/>
                <w:szCs w:val="24"/>
              </w:rPr>
            </w:pPr>
          </w:p>
          <w:p w:rsidR="004A3413" w:rsidRPr="00DB6DE0" w:rsidRDefault="004A3413" w:rsidP="00DB6DE0">
            <w:pPr>
              <w:spacing w:line="360" w:lineRule="auto"/>
              <w:ind w:firstLineChars="200" w:firstLine="480"/>
              <w:rPr>
                <w:rFonts w:asciiTheme="minorEastAsia" w:eastAsiaTheme="minorEastAsia" w:hAnsiTheme="minorEastAsia" w:cs="宋体"/>
                <w:sz w:val="24"/>
                <w:szCs w:val="24"/>
              </w:rPr>
            </w:pPr>
          </w:p>
          <w:p w:rsidR="004A3413" w:rsidRPr="00DB6DE0" w:rsidRDefault="004A3413" w:rsidP="004A3413">
            <w:pPr>
              <w:pStyle w:val="2"/>
              <w:rPr>
                <w:rFonts w:asciiTheme="minorEastAsia" w:eastAsiaTheme="minorEastAsia" w:hAnsiTheme="minorEastAsia"/>
                <w:sz w:val="24"/>
                <w:szCs w:val="24"/>
              </w:rPr>
            </w:pPr>
          </w:p>
          <w:p w:rsidR="004A3413" w:rsidRPr="00DB6DE0" w:rsidRDefault="004A3413" w:rsidP="004A3413">
            <w:pPr>
              <w:pStyle w:val="a0"/>
              <w:rPr>
                <w:rFonts w:asciiTheme="minorEastAsia" w:eastAsiaTheme="minorEastAsia" w:hAnsiTheme="minorEastAsia"/>
                <w:sz w:val="24"/>
                <w:szCs w:val="24"/>
              </w:rPr>
            </w:pPr>
          </w:p>
          <w:p w:rsidR="004A3413" w:rsidRPr="00DB6DE0" w:rsidRDefault="004A3413" w:rsidP="004A3413">
            <w:pPr>
              <w:pStyle w:val="a0"/>
              <w:rPr>
                <w:rFonts w:asciiTheme="minorEastAsia" w:eastAsiaTheme="minorEastAsia" w:hAnsiTheme="minorEastAsia"/>
                <w:sz w:val="24"/>
                <w:szCs w:val="24"/>
              </w:rPr>
            </w:pPr>
          </w:p>
          <w:p w:rsidR="004A3413" w:rsidRPr="00DB6DE0" w:rsidRDefault="004A3413" w:rsidP="00DB6DE0">
            <w:pPr>
              <w:spacing w:line="360" w:lineRule="auto"/>
              <w:ind w:firstLineChars="200" w:firstLine="480"/>
              <w:rPr>
                <w:rFonts w:asciiTheme="minorEastAsia" w:eastAsiaTheme="minorEastAsia" w:hAnsiTheme="minorEastAsia" w:cs="宋体"/>
                <w:sz w:val="24"/>
                <w:szCs w:val="24"/>
              </w:rPr>
            </w:pPr>
          </w:p>
          <w:p w:rsidR="004A3413" w:rsidRPr="00DB6DE0" w:rsidRDefault="004A3413" w:rsidP="004A3413">
            <w:pPr>
              <w:pStyle w:val="2"/>
              <w:rPr>
                <w:rFonts w:asciiTheme="minorEastAsia" w:eastAsiaTheme="minorEastAsia" w:hAnsiTheme="minorEastAsia"/>
                <w:sz w:val="24"/>
                <w:szCs w:val="24"/>
              </w:rPr>
            </w:pPr>
          </w:p>
          <w:p w:rsidR="004A3413" w:rsidRPr="00DB6DE0" w:rsidRDefault="004A3413" w:rsidP="004A3413">
            <w:pPr>
              <w:pStyle w:val="a0"/>
              <w:rPr>
                <w:rFonts w:asciiTheme="minorEastAsia" w:eastAsiaTheme="minorEastAsia" w:hAnsiTheme="minorEastAsia"/>
                <w:sz w:val="24"/>
                <w:szCs w:val="24"/>
              </w:rPr>
            </w:pPr>
          </w:p>
          <w:p w:rsidR="004A3413" w:rsidRPr="00DB6DE0" w:rsidRDefault="004A3413" w:rsidP="004A3413">
            <w:pPr>
              <w:pStyle w:val="a0"/>
              <w:rPr>
                <w:rFonts w:asciiTheme="minorEastAsia" w:eastAsiaTheme="minorEastAsia" w:hAnsiTheme="minorEastAsia"/>
                <w:sz w:val="24"/>
                <w:szCs w:val="24"/>
              </w:rPr>
            </w:pPr>
          </w:p>
          <w:p w:rsidR="004A3413" w:rsidRPr="00DB6DE0" w:rsidRDefault="004A3413" w:rsidP="004A3413">
            <w:pPr>
              <w:pStyle w:val="a0"/>
              <w:rPr>
                <w:rFonts w:asciiTheme="minorEastAsia" w:eastAsiaTheme="minorEastAsia" w:hAnsiTheme="minorEastAsia"/>
                <w:sz w:val="24"/>
                <w:szCs w:val="24"/>
              </w:rPr>
            </w:pPr>
          </w:p>
          <w:p w:rsidR="003244BC" w:rsidRPr="00DB6DE0" w:rsidRDefault="00A12CFD"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经各部门评审</w:t>
            </w:r>
            <w:r w:rsidR="007917A0" w:rsidRPr="00DB6DE0">
              <w:rPr>
                <w:rFonts w:asciiTheme="minorEastAsia" w:eastAsiaTheme="minorEastAsia" w:hAnsiTheme="minorEastAsia" w:cs="宋体" w:hint="eastAsia"/>
                <w:sz w:val="24"/>
                <w:szCs w:val="24"/>
              </w:rPr>
              <w:t>，同意签订此合同</w:t>
            </w:r>
            <w:r w:rsidRPr="00DB6DE0">
              <w:rPr>
                <w:rFonts w:asciiTheme="minorEastAsia" w:eastAsiaTheme="minorEastAsia" w:hAnsiTheme="minorEastAsia" w:cs="宋体" w:hint="eastAsia"/>
                <w:sz w:val="24"/>
                <w:szCs w:val="24"/>
              </w:rPr>
              <w:t>，</w:t>
            </w:r>
            <w:r w:rsidR="004A3413" w:rsidRPr="00DB6DE0">
              <w:rPr>
                <w:rFonts w:asciiTheme="minorEastAsia" w:eastAsiaTheme="minorEastAsia" w:hAnsiTheme="minorEastAsia" w:cs="宋体" w:hint="eastAsia"/>
                <w:sz w:val="24"/>
                <w:szCs w:val="24"/>
              </w:rPr>
              <w:t>公司代表司文利</w:t>
            </w:r>
            <w:r w:rsidRPr="00DB6DE0">
              <w:rPr>
                <w:rFonts w:asciiTheme="minorEastAsia" w:eastAsiaTheme="minorEastAsia" w:hAnsiTheme="minorEastAsia" w:cs="宋体" w:hint="eastAsia"/>
                <w:sz w:val="24"/>
                <w:szCs w:val="24"/>
              </w:rPr>
              <w:t>在合同加盖</w:t>
            </w:r>
            <w:r w:rsidR="004A3413" w:rsidRPr="00DB6DE0">
              <w:rPr>
                <w:rFonts w:asciiTheme="minorEastAsia" w:eastAsiaTheme="minorEastAsia" w:hAnsiTheme="minorEastAsia" w:cs="宋体" w:hint="eastAsia"/>
                <w:sz w:val="24"/>
                <w:szCs w:val="24"/>
              </w:rPr>
              <w:t>合同</w:t>
            </w:r>
            <w:r w:rsidRPr="00DB6DE0">
              <w:rPr>
                <w:rFonts w:asciiTheme="minorEastAsia" w:eastAsiaTheme="minorEastAsia" w:hAnsiTheme="minorEastAsia" w:cs="宋体" w:hint="eastAsia"/>
                <w:sz w:val="24"/>
                <w:szCs w:val="24"/>
              </w:rPr>
              <w:t>章交于客户</w:t>
            </w:r>
            <w:r w:rsidR="007917A0" w:rsidRPr="00DB6DE0">
              <w:rPr>
                <w:rFonts w:asciiTheme="minorEastAsia" w:eastAsiaTheme="minorEastAsia" w:hAnsiTheme="minorEastAsia" w:cs="宋体" w:hint="eastAsia"/>
                <w:sz w:val="24"/>
                <w:szCs w:val="24"/>
              </w:rPr>
              <w:t>。</w:t>
            </w: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p w:rsidR="00AE2237" w:rsidRPr="00DB6DE0" w:rsidRDefault="004A3413"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lastRenderedPageBreak/>
              <w:t>提供2021.5.7日与中铁</w:t>
            </w:r>
            <w:r w:rsidR="00AE2237" w:rsidRPr="00DB6DE0">
              <w:rPr>
                <w:rFonts w:asciiTheme="minorEastAsia" w:eastAsiaTheme="minorEastAsia" w:hAnsiTheme="minorEastAsia" w:cs="宋体" w:hint="eastAsia"/>
                <w:sz w:val="24"/>
                <w:szCs w:val="24"/>
              </w:rPr>
              <w:t>上海工程局</w:t>
            </w:r>
            <w:r w:rsidRPr="00DB6DE0">
              <w:rPr>
                <w:rFonts w:asciiTheme="minorEastAsia" w:eastAsiaTheme="minorEastAsia" w:hAnsiTheme="minorEastAsia" w:cs="宋体" w:hint="eastAsia"/>
                <w:sz w:val="24"/>
                <w:szCs w:val="24"/>
              </w:rPr>
              <w:t>集团有限公司签订的杭州地铁3号线一期工程轨道工程施工I标段工程的《买卖合同》，合同内明确了规格、数量、质量要求、运输方式及交货地点、验收要求，交货期以甲方书面通知为准。</w:t>
            </w:r>
            <w:r w:rsidR="00AE2237" w:rsidRPr="00DB6DE0">
              <w:rPr>
                <w:rFonts w:asciiTheme="minorEastAsia" w:eastAsiaTheme="minorEastAsia" w:hAnsiTheme="minorEastAsia" w:cs="宋体" w:hint="eastAsia"/>
                <w:sz w:val="24"/>
                <w:szCs w:val="24"/>
              </w:rPr>
              <w:t>经各部门评审，同意签订此合同，公司代表司文利在合同加盖合同章交于客户。</w:t>
            </w:r>
          </w:p>
          <w:p w:rsidR="004A3413" w:rsidRPr="00DB6DE0" w:rsidRDefault="00AE2237"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noProof/>
                <w:sz w:val="24"/>
                <w:szCs w:val="24"/>
              </w:rPr>
              <w:drawing>
                <wp:anchor distT="0" distB="0" distL="114300" distR="114300" simplePos="0" relativeHeight="251661312" behindDoc="0" locked="0" layoutInCell="1" allowOverlap="1" wp14:anchorId="22ADE16B" wp14:editId="03AD8EEE">
                  <wp:simplePos x="0" y="0"/>
                  <wp:positionH relativeFrom="column">
                    <wp:posOffset>635</wp:posOffset>
                  </wp:positionH>
                  <wp:positionV relativeFrom="paragraph">
                    <wp:posOffset>10795</wp:posOffset>
                  </wp:positionV>
                  <wp:extent cx="6392545" cy="1498600"/>
                  <wp:effectExtent l="0" t="0" r="0" b="0"/>
                  <wp:wrapNone/>
                  <wp:docPr id="5" name="图片 5" descr="E:\360安全云盘同步版\国标联合审核\202109\沧州华煜铁路器材有限公司\新建文件夹\2021.5.30中铁一局宁句城际DS6-TA04标防脱护轨--5474000.00元\扫描全能王 2021-09-06 15.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9\沧州华煜铁路器材有限公司\新建文件夹\2021.5.30中铁一局宁句城际DS6-TA04标防脱护轨--5474000.00元\扫描全能王 2021-09-06 15.08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875" b="45904"/>
                          <a:stretch/>
                        </pic:blipFill>
                        <pic:spPr bwMode="auto">
                          <a:xfrm>
                            <a:off x="0" y="0"/>
                            <a:ext cx="639254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4BC" w:rsidRPr="00DB6DE0" w:rsidRDefault="003244BC" w:rsidP="00DB6DE0">
            <w:pPr>
              <w:spacing w:line="360" w:lineRule="auto"/>
              <w:ind w:firstLineChars="200" w:firstLine="480"/>
              <w:rPr>
                <w:rFonts w:asciiTheme="minorEastAsia" w:eastAsiaTheme="minorEastAsia" w:hAnsiTheme="minorEastAsia" w:cs="宋体"/>
                <w:sz w:val="24"/>
                <w:szCs w:val="24"/>
              </w:rPr>
            </w:pPr>
          </w:p>
          <w:p w:rsidR="003244BC" w:rsidRPr="00DB6DE0" w:rsidRDefault="003244BC" w:rsidP="00DB6DE0">
            <w:pPr>
              <w:spacing w:line="360" w:lineRule="auto"/>
              <w:ind w:firstLineChars="200" w:firstLine="480"/>
              <w:rPr>
                <w:rFonts w:asciiTheme="minorEastAsia" w:eastAsiaTheme="minorEastAsia" w:hAnsiTheme="minorEastAsia" w:cs="宋体"/>
                <w:sz w:val="24"/>
                <w:szCs w:val="24"/>
              </w:rPr>
            </w:pPr>
          </w:p>
          <w:p w:rsidR="003244BC" w:rsidRPr="00DB6DE0" w:rsidRDefault="003244BC" w:rsidP="00DB6DE0">
            <w:pPr>
              <w:spacing w:line="360" w:lineRule="auto"/>
              <w:ind w:firstLineChars="200" w:firstLine="480"/>
              <w:rPr>
                <w:rFonts w:asciiTheme="minorEastAsia" w:eastAsiaTheme="minorEastAsia" w:hAnsiTheme="minorEastAsia" w:cs="宋体"/>
                <w:sz w:val="24"/>
                <w:szCs w:val="24"/>
              </w:rPr>
            </w:pPr>
          </w:p>
          <w:p w:rsidR="003244BC" w:rsidRPr="00DB6DE0" w:rsidRDefault="003244BC" w:rsidP="00DB6DE0">
            <w:pPr>
              <w:spacing w:line="360" w:lineRule="auto"/>
              <w:ind w:firstLineChars="200" w:firstLine="480"/>
              <w:rPr>
                <w:rFonts w:asciiTheme="minorEastAsia" w:eastAsiaTheme="minorEastAsia" w:hAnsiTheme="minorEastAsia" w:cs="宋体"/>
                <w:sz w:val="24"/>
                <w:szCs w:val="24"/>
              </w:rPr>
            </w:pPr>
          </w:p>
          <w:p w:rsidR="003244BC" w:rsidRPr="00DB6DE0" w:rsidRDefault="003244BC" w:rsidP="00DB6DE0">
            <w:pPr>
              <w:spacing w:line="360" w:lineRule="auto"/>
              <w:ind w:firstLineChars="200" w:firstLine="480"/>
              <w:rPr>
                <w:rFonts w:asciiTheme="minorEastAsia" w:eastAsiaTheme="minorEastAsia" w:hAnsiTheme="minorEastAsia" w:cs="宋体"/>
                <w:sz w:val="24"/>
                <w:szCs w:val="24"/>
              </w:rPr>
            </w:pPr>
          </w:p>
          <w:p w:rsidR="00AE2237" w:rsidRPr="00DB6DE0" w:rsidRDefault="00AE2237"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提供2021.5.30日与中铁一局集团新运工程有限公司签订的防脱护轨《买卖合同》，合同内明确了规格、数量、质量要求、运输方式及交货地点、验收要求，交货期以甲方书面通知为准。经各部门评审，同意签订此合同，公司代表朱小平在合同加盖合同章交于客户。</w:t>
            </w:r>
          </w:p>
          <w:p w:rsidR="00AE2237" w:rsidRPr="00DB6DE0" w:rsidRDefault="00AE2237" w:rsidP="00AE2237">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noProof/>
                <w:sz w:val="24"/>
                <w:szCs w:val="24"/>
              </w:rPr>
              <w:drawing>
                <wp:anchor distT="0" distB="0" distL="114300" distR="114300" simplePos="0" relativeHeight="251663360" behindDoc="0" locked="0" layoutInCell="1" allowOverlap="1" wp14:anchorId="3450F7C2" wp14:editId="213DA944">
                  <wp:simplePos x="0" y="0"/>
                  <wp:positionH relativeFrom="column">
                    <wp:posOffset>79375</wp:posOffset>
                  </wp:positionH>
                  <wp:positionV relativeFrom="paragraph">
                    <wp:posOffset>30480</wp:posOffset>
                  </wp:positionV>
                  <wp:extent cx="5486400" cy="146621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466215"/>
                          </a:xfrm>
                          <a:prstGeom prst="rect">
                            <a:avLst/>
                          </a:prstGeom>
                        </pic:spPr>
                      </pic:pic>
                    </a:graphicData>
                  </a:graphic>
                  <wp14:sizeRelH relativeFrom="margin">
                    <wp14:pctWidth>0</wp14:pctWidth>
                  </wp14:sizeRelH>
                  <wp14:sizeRelV relativeFrom="margin">
                    <wp14:pctHeight>0</wp14:pctHeight>
                  </wp14:sizeRelV>
                </wp:anchor>
              </w:drawing>
            </w:r>
          </w:p>
          <w:p w:rsidR="00AE2237" w:rsidRPr="00DB6DE0" w:rsidRDefault="00AE2237" w:rsidP="00DB6DE0">
            <w:pPr>
              <w:spacing w:line="360" w:lineRule="auto"/>
              <w:ind w:firstLineChars="200" w:firstLine="480"/>
              <w:rPr>
                <w:rFonts w:asciiTheme="minorEastAsia" w:eastAsiaTheme="minorEastAsia" w:hAnsiTheme="minorEastAsia" w:cs="宋体"/>
                <w:sz w:val="24"/>
                <w:szCs w:val="24"/>
              </w:rPr>
            </w:pPr>
          </w:p>
          <w:p w:rsidR="003244BC" w:rsidRPr="00DB6DE0" w:rsidRDefault="003244BC">
            <w:pPr>
              <w:pStyle w:val="a0"/>
              <w:rPr>
                <w:rFonts w:asciiTheme="minorEastAsia" w:eastAsiaTheme="minorEastAsia" w:hAnsiTheme="minorEastAsia" w:cs="宋体"/>
                <w:sz w:val="24"/>
                <w:szCs w:val="24"/>
              </w:rPr>
            </w:pPr>
          </w:p>
          <w:p w:rsidR="003244BC" w:rsidRPr="00DB6DE0" w:rsidRDefault="003244BC">
            <w:pPr>
              <w:pStyle w:val="a0"/>
              <w:rPr>
                <w:rFonts w:asciiTheme="minorEastAsia" w:eastAsiaTheme="minorEastAsia" w:hAnsiTheme="minorEastAsia" w:cs="宋体"/>
                <w:sz w:val="24"/>
                <w:szCs w:val="24"/>
              </w:rPr>
            </w:pPr>
          </w:p>
          <w:p w:rsidR="003244BC" w:rsidRPr="00DB6DE0" w:rsidRDefault="003244BC">
            <w:pPr>
              <w:pStyle w:val="a0"/>
              <w:rPr>
                <w:rFonts w:asciiTheme="minorEastAsia" w:eastAsiaTheme="minorEastAsia" w:hAnsiTheme="minorEastAsia" w:cs="宋体"/>
                <w:sz w:val="24"/>
                <w:szCs w:val="24"/>
              </w:rPr>
            </w:pPr>
          </w:p>
          <w:p w:rsidR="003244BC" w:rsidRPr="00DB6DE0" w:rsidRDefault="003244BC">
            <w:pPr>
              <w:pStyle w:val="a0"/>
              <w:rPr>
                <w:rFonts w:asciiTheme="minorEastAsia" w:eastAsiaTheme="minorEastAsia" w:hAnsiTheme="minorEastAsia" w:cs="宋体"/>
                <w:sz w:val="24"/>
                <w:szCs w:val="24"/>
              </w:rPr>
            </w:pPr>
          </w:p>
          <w:p w:rsidR="003244BC" w:rsidRPr="00DB6DE0" w:rsidRDefault="003244BC">
            <w:pPr>
              <w:pStyle w:val="a0"/>
              <w:rPr>
                <w:rFonts w:asciiTheme="minorEastAsia" w:eastAsiaTheme="minorEastAsia" w:hAnsiTheme="minorEastAsia" w:cs="宋体"/>
                <w:sz w:val="24"/>
                <w:szCs w:val="24"/>
              </w:rPr>
            </w:pPr>
          </w:p>
          <w:p w:rsidR="003244BC" w:rsidRPr="00DB6DE0" w:rsidRDefault="003244BC">
            <w:pPr>
              <w:pStyle w:val="a0"/>
              <w:rPr>
                <w:rFonts w:asciiTheme="minorEastAsia" w:eastAsiaTheme="minorEastAsia" w:hAnsiTheme="minorEastAsia" w:cs="宋体"/>
                <w:sz w:val="24"/>
                <w:szCs w:val="24"/>
              </w:rPr>
            </w:pPr>
          </w:p>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评审在合同签订之前进行。</w:t>
            </w:r>
          </w:p>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经查基本符合要求。</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1565"/>
        </w:trPr>
        <w:tc>
          <w:tcPr>
            <w:tcW w:w="1951" w:type="dxa"/>
            <w:vAlign w:val="center"/>
          </w:tcPr>
          <w:p w:rsidR="003244BC" w:rsidRPr="00DB6DE0" w:rsidRDefault="007917A0">
            <w:pP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lastRenderedPageBreak/>
              <w:t>产品和服务要求的变更</w:t>
            </w:r>
          </w:p>
        </w:tc>
        <w:tc>
          <w:tcPr>
            <w:tcW w:w="1169" w:type="dxa"/>
            <w:vAlign w:val="center"/>
          </w:tcPr>
          <w:p w:rsidR="003244BC" w:rsidRPr="00DB6DE0" w:rsidRDefault="007917A0">
            <w:pPr>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Q8.2.4</w:t>
            </w:r>
          </w:p>
          <w:p w:rsidR="003244BC" w:rsidRPr="00DB6DE0" w:rsidRDefault="003244BC">
            <w:pPr>
              <w:rPr>
                <w:rFonts w:asciiTheme="minorEastAsia" w:eastAsiaTheme="minorEastAsia" w:hAnsiTheme="minorEastAsia" w:cs="宋体"/>
                <w:sz w:val="24"/>
                <w:szCs w:val="24"/>
              </w:rPr>
            </w:pPr>
          </w:p>
        </w:tc>
        <w:tc>
          <w:tcPr>
            <w:tcW w:w="10313" w:type="dxa"/>
            <w:vAlign w:val="center"/>
          </w:tcPr>
          <w:p w:rsidR="003244BC" w:rsidRPr="00DB6DE0" w:rsidRDefault="007917A0" w:rsidP="00DB6DE0">
            <w:pPr>
              <w:pStyle w:val="Style2"/>
              <w:spacing w:line="360" w:lineRule="auto"/>
              <w:ind w:firstLine="480"/>
              <w:rPr>
                <w:rFonts w:asciiTheme="minorEastAsia" w:eastAsiaTheme="minorEastAsia" w:hAnsiTheme="minorEastAsia"/>
                <w:sz w:val="24"/>
                <w:szCs w:val="24"/>
                <w:lang w:eastAsia="zh-CN"/>
              </w:rPr>
            </w:pPr>
            <w:r w:rsidRPr="00DB6DE0">
              <w:rPr>
                <w:rFonts w:asciiTheme="minorEastAsia" w:eastAsiaTheme="minorEastAsia" w:hAnsiTheme="minorEastAsia" w:hint="eastAsia"/>
                <w:sz w:val="24"/>
                <w:szCs w:val="24"/>
                <w:lang w:eastAsia="zh-CN"/>
              </w:rPr>
              <w:t>管理手册对产品和服务要求的识别和更改进行了策划和规定；</w:t>
            </w:r>
          </w:p>
          <w:p w:rsidR="003244BC" w:rsidRPr="00DB6DE0" w:rsidRDefault="007917A0">
            <w:pPr>
              <w:pStyle w:val="Style2"/>
              <w:spacing w:line="360" w:lineRule="auto"/>
              <w:ind w:firstLineChars="0" w:firstLine="0"/>
              <w:rPr>
                <w:rFonts w:asciiTheme="minorEastAsia" w:eastAsiaTheme="minorEastAsia" w:hAnsiTheme="minorEastAsia"/>
                <w:sz w:val="24"/>
                <w:szCs w:val="24"/>
                <w:lang w:eastAsia="zh-CN"/>
              </w:rPr>
            </w:pPr>
            <w:r w:rsidRPr="00DB6DE0">
              <w:rPr>
                <w:rFonts w:asciiTheme="minorEastAsia" w:eastAsiaTheme="minorEastAsia" w:hAnsiTheme="minorEastAsia" w:hint="eastAsia"/>
                <w:sz w:val="24"/>
                <w:szCs w:val="24"/>
                <w:lang w:eastAsia="zh-CN"/>
              </w:rPr>
              <w:t xml:space="preserve">   经过查阅企业订单文件，并与供销部负责人进行沟通，目前暂无产品和订单变更的情况；后续经营中，如出现有产品和订单要求的变更，将按照文件规定要求进行控制。</w:t>
            </w:r>
          </w:p>
          <w:p w:rsidR="003244BC" w:rsidRPr="00DB6DE0" w:rsidRDefault="007917A0">
            <w:pPr>
              <w:rPr>
                <w:rFonts w:asciiTheme="minorEastAsia" w:eastAsiaTheme="minorEastAsia" w:hAnsiTheme="minorEastAsia" w:cs="宋体"/>
                <w:sz w:val="24"/>
                <w:szCs w:val="24"/>
              </w:rPr>
            </w:pPr>
            <w:r w:rsidRPr="00DB6DE0">
              <w:rPr>
                <w:rFonts w:asciiTheme="minorEastAsia" w:eastAsiaTheme="minorEastAsia" w:hAnsiTheme="minorEastAsia" w:hint="eastAsia"/>
                <w:sz w:val="24"/>
                <w:szCs w:val="24"/>
              </w:rPr>
              <w:t xml:space="preserve">   基本符合要求。</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1565"/>
        </w:trPr>
        <w:tc>
          <w:tcPr>
            <w:tcW w:w="1951"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顾客或外部供方的财产</w:t>
            </w:r>
          </w:p>
        </w:tc>
        <w:tc>
          <w:tcPr>
            <w:tcW w:w="1169" w:type="dxa"/>
          </w:tcPr>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Q8.5.3</w:t>
            </w:r>
          </w:p>
        </w:tc>
        <w:tc>
          <w:tcPr>
            <w:tcW w:w="10313" w:type="dxa"/>
          </w:tcPr>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公司在管理手册中，规定了对顾客或外部供方财产的管理，明确了对顾客或外部供方财产的登记、验收、保护、使用等相关要求。</w:t>
            </w:r>
          </w:p>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目前公司无外部供方的财产，涉及的顾客财产仅为顾客信息，公司对顾客相关信息</w:t>
            </w:r>
            <w:proofErr w:type="gramStart"/>
            <w:r w:rsidRPr="00DB6DE0">
              <w:rPr>
                <w:rFonts w:asciiTheme="minorEastAsia" w:eastAsiaTheme="minorEastAsia" w:hAnsiTheme="minorEastAsia" w:cs="宋体" w:hint="eastAsia"/>
                <w:sz w:val="24"/>
                <w:szCs w:val="24"/>
              </w:rPr>
              <w:t>做相关</w:t>
            </w:r>
            <w:proofErr w:type="gramEnd"/>
            <w:r w:rsidRPr="00DB6DE0">
              <w:rPr>
                <w:rFonts w:asciiTheme="minorEastAsia" w:eastAsiaTheme="minorEastAsia" w:hAnsiTheme="minorEastAsia" w:cs="宋体" w:hint="eastAsia"/>
                <w:sz w:val="24"/>
                <w:szCs w:val="24"/>
              </w:rPr>
              <w:t>保密规定。</w:t>
            </w:r>
          </w:p>
          <w:p w:rsidR="003244BC" w:rsidRPr="00DB6DE0" w:rsidRDefault="007917A0" w:rsidP="00DB6DE0">
            <w:pPr>
              <w:tabs>
                <w:tab w:val="left" w:pos="6597"/>
              </w:tabs>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顾客或外部供方的财产管理符合要求。</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1565"/>
        </w:trPr>
        <w:tc>
          <w:tcPr>
            <w:tcW w:w="1951" w:type="dxa"/>
            <w:vAlign w:val="center"/>
          </w:tcPr>
          <w:p w:rsidR="003244BC" w:rsidRPr="00DB6DE0" w:rsidRDefault="007917A0" w:rsidP="00DB6DE0">
            <w:pPr>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hint="eastAsia"/>
                <w:sz w:val="24"/>
                <w:szCs w:val="24"/>
              </w:rPr>
              <w:t>顾客满意</w:t>
            </w:r>
          </w:p>
        </w:tc>
        <w:tc>
          <w:tcPr>
            <w:tcW w:w="1169" w:type="dxa"/>
          </w:tcPr>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 xml:space="preserve">Q9.1.2 </w:t>
            </w:r>
          </w:p>
        </w:tc>
        <w:tc>
          <w:tcPr>
            <w:tcW w:w="10313" w:type="dxa"/>
          </w:tcPr>
          <w:p w:rsidR="003244BC" w:rsidRPr="00DB6DE0" w:rsidRDefault="007917A0" w:rsidP="00DB6DE0">
            <w:pPr>
              <w:tabs>
                <w:tab w:val="left" w:pos="6597"/>
              </w:tabs>
              <w:spacing w:line="360" w:lineRule="auto"/>
              <w:ind w:firstLineChars="200" w:firstLine="480"/>
              <w:rPr>
                <w:rFonts w:asciiTheme="minorEastAsia" w:eastAsiaTheme="minorEastAsia" w:hAnsiTheme="minorEastAsia"/>
                <w:sz w:val="24"/>
                <w:szCs w:val="24"/>
              </w:rPr>
            </w:pPr>
            <w:r w:rsidRPr="00DB6DE0">
              <w:rPr>
                <w:rFonts w:asciiTheme="minorEastAsia" w:eastAsiaTheme="minorEastAsia" w:hAnsiTheme="minorEastAsia" w:hint="eastAsia"/>
                <w:sz w:val="24"/>
                <w:szCs w:val="24"/>
              </w:rPr>
              <w:t>公司通过拜访、电话、电邮、问卷等形式，收集顾客反馈信息，监视顾客满意程度，评价体系的有效性，寻求体系改进的机会。</w:t>
            </w:r>
          </w:p>
          <w:p w:rsidR="003244BC" w:rsidRPr="00DB6DE0" w:rsidRDefault="007917A0" w:rsidP="00DB6DE0">
            <w:pPr>
              <w:tabs>
                <w:tab w:val="left" w:pos="6597"/>
              </w:tabs>
              <w:spacing w:line="360" w:lineRule="auto"/>
              <w:ind w:leftChars="17" w:left="36" w:firstLineChars="200" w:firstLine="480"/>
              <w:rPr>
                <w:rFonts w:asciiTheme="minorEastAsia" w:eastAsiaTheme="minorEastAsia" w:hAnsiTheme="minorEastAsia"/>
                <w:color w:val="000000"/>
                <w:sz w:val="24"/>
                <w:szCs w:val="24"/>
              </w:rPr>
            </w:pPr>
            <w:r w:rsidRPr="00DB6DE0">
              <w:rPr>
                <w:rFonts w:asciiTheme="minorEastAsia" w:eastAsiaTheme="minorEastAsia" w:hAnsiTheme="minorEastAsia" w:hint="eastAsia"/>
                <w:color w:val="000000"/>
                <w:sz w:val="24"/>
                <w:szCs w:val="24"/>
              </w:rPr>
              <w:t>提供《顾客满意度调查表》，调查包含：产品质量、供货及时性、价格、服务等指标，满意程度分为满意、不满意两个档次。</w:t>
            </w:r>
            <w:r w:rsidR="00A83E51" w:rsidRPr="00DB6DE0">
              <w:rPr>
                <w:rFonts w:asciiTheme="minorEastAsia" w:eastAsiaTheme="minorEastAsia" w:hAnsiTheme="minorEastAsia" w:hint="eastAsia"/>
                <w:color w:val="000000"/>
                <w:sz w:val="24"/>
                <w:szCs w:val="24"/>
              </w:rPr>
              <w:t>2020</w:t>
            </w:r>
            <w:r w:rsidRPr="00DB6DE0">
              <w:rPr>
                <w:rFonts w:asciiTheme="minorEastAsia" w:eastAsiaTheme="minorEastAsia" w:hAnsiTheme="minorEastAsia" w:hint="eastAsia"/>
                <w:color w:val="000000"/>
                <w:sz w:val="24"/>
                <w:szCs w:val="24"/>
              </w:rPr>
              <w:t>.</w:t>
            </w:r>
            <w:r w:rsidR="00E97274" w:rsidRPr="00DB6DE0">
              <w:rPr>
                <w:rFonts w:asciiTheme="minorEastAsia" w:eastAsiaTheme="minorEastAsia" w:hAnsiTheme="minorEastAsia" w:hint="eastAsia"/>
                <w:color w:val="000000"/>
                <w:sz w:val="24"/>
                <w:szCs w:val="24"/>
              </w:rPr>
              <w:t>11</w:t>
            </w:r>
            <w:r w:rsidRPr="00DB6DE0">
              <w:rPr>
                <w:rFonts w:asciiTheme="minorEastAsia" w:eastAsiaTheme="minorEastAsia" w:hAnsiTheme="minorEastAsia" w:hint="eastAsia"/>
                <w:color w:val="000000"/>
                <w:sz w:val="24"/>
                <w:szCs w:val="24"/>
              </w:rPr>
              <w:t>.</w:t>
            </w:r>
            <w:r w:rsidR="00E97274" w:rsidRPr="00DB6DE0">
              <w:rPr>
                <w:rFonts w:asciiTheme="minorEastAsia" w:eastAsiaTheme="minorEastAsia" w:hAnsiTheme="minorEastAsia" w:hint="eastAsia"/>
                <w:color w:val="000000"/>
                <w:sz w:val="24"/>
                <w:szCs w:val="24"/>
              </w:rPr>
              <w:t>6日---2021.2.23日</w:t>
            </w:r>
            <w:r w:rsidRPr="00DB6DE0">
              <w:rPr>
                <w:rFonts w:asciiTheme="minorEastAsia" w:eastAsiaTheme="minorEastAsia" w:hAnsiTheme="minorEastAsia" w:hint="eastAsia"/>
                <w:color w:val="000000"/>
                <w:sz w:val="24"/>
                <w:szCs w:val="24"/>
              </w:rPr>
              <w:t>对客户进行调查。查看到：对</w:t>
            </w:r>
            <w:r w:rsidR="00E97274" w:rsidRPr="00DB6DE0">
              <w:rPr>
                <w:rFonts w:asciiTheme="minorEastAsia" w:eastAsiaTheme="minorEastAsia" w:hAnsiTheme="minorEastAsia" w:hint="eastAsia"/>
                <w:color w:val="000000"/>
                <w:sz w:val="24"/>
                <w:szCs w:val="24"/>
              </w:rPr>
              <w:t>武</w:t>
            </w:r>
            <w:proofErr w:type="gramStart"/>
            <w:r w:rsidR="00E97274" w:rsidRPr="00DB6DE0">
              <w:rPr>
                <w:rFonts w:asciiTheme="minorEastAsia" w:eastAsiaTheme="minorEastAsia" w:hAnsiTheme="minorEastAsia" w:hint="eastAsia"/>
                <w:color w:val="000000"/>
                <w:sz w:val="24"/>
                <w:szCs w:val="24"/>
              </w:rPr>
              <w:t>九铁路</w:t>
            </w:r>
            <w:proofErr w:type="gramEnd"/>
            <w:r w:rsidR="00E97274" w:rsidRPr="00DB6DE0">
              <w:rPr>
                <w:rFonts w:asciiTheme="minorEastAsia" w:eastAsiaTheme="minorEastAsia" w:hAnsiTheme="minorEastAsia" w:hint="eastAsia"/>
                <w:color w:val="000000"/>
                <w:sz w:val="24"/>
                <w:szCs w:val="24"/>
              </w:rPr>
              <w:t>客运专线湖北有限公司、成都铁路局、中铁十一局、中铁四局、</w:t>
            </w:r>
            <w:r w:rsidRPr="00DB6DE0">
              <w:rPr>
                <w:rFonts w:asciiTheme="minorEastAsia" w:eastAsiaTheme="minorEastAsia" w:hAnsiTheme="minorEastAsia" w:hint="eastAsia"/>
                <w:color w:val="000000"/>
                <w:sz w:val="24"/>
                <w:szCs w:val="24"/>
              </w:rPr>
              <w:t>中铁三局</w:t>
            </w:r>
            <w:r w:rsidR="008A58FE" w:rsidRPr="00DB6DE0">
              <w:rPr>
                <w:rFonts w:asciiTheme="minorEastAsia" w:eastAsiaTheme="minorEastAsia" w:hAnsiTheme="minorEastAsia" w:hint="eastAsia"/>
                <w:color w:val="000000"/>
                <w:sz w:val="24"/>
                <w:szCs w:val="24"/>
              </w:rPr>
              <w:t>、</w:t>
            </w:r>
            <w:r w:rsidRPr="00DB6DE0">
              <w:rPr>
                <w:rFonts w:asciiTheme="minorEastAsia" w:eastAsiaTheme="minorEastAsia" w:hAnsiTheme="minorEastAsia" w:hint="eastAsia"/>
                <w:color w:val="000000"/>
                <w:sz w:val="24"/>
                <w:szCs w:val="24"/>
              </w:rPr>
              <w:t>中铁</w:t>
            </w:r>
            <w:r w:rsidR="008A58FE" w:rsidRPr="00DB6DE0">
              <w:rPr>
                <w:rFonts w:asciiTheme="minorEastAsia" w:eastAsiaTheme="minorEastAsia" w:hAnsiTheme="minorEastAsia" w:hint="eastAsia"/>
                <w:color w:val="000000"/>
                <w:sz w:val="24"/>
                <w:szCs w:val="24"/>
              </w:rPr>
              <w:t>六</w:t>
            </w:r>
            <w:r w:rsidRPr="00DB6DE0">
              <w:rPr>
                <w:rFonts w:asciiTheme="minorEastAsia" w:eastAsiaTheme="minorEastAsia" w:hAnsiTheme="minorEastAsia" w:hint="eastAsia"/>
                <w:color w:val="000000"/>
                <w:sz w:val="24"/>
                <w:szCs w:val="24"/>
              </w:rPr>
              <w:t>局</w:t>
            </w:r>
            <w:r w:rsidR="008A58FE" w:rsidRPr="00DB6DE0">
              <w:rPr>
                <w:rFonts w:asciiTheme="minorEastAsia" w:eastAsiaTheme="minorEastAsia" w:hAnsiTheme="minorEastAsia" w:hint="eastAsia"/>
                <w:color w:val="000000"/>
                <w:sz w:val="24"/>
                <w:szCs w:val="24"/>
              </w:rPr>
              <w:t>等</w:t>
            </w:r>
            <w:r w:rsidRPr="00DB6DE0">
              <w:rPr>
                <w:rFonts w:asciiTheme="minorEastAsia" w:eastAsiaTheme="minorEastAsia" w:hAnsiTheme="minorEastAsia" w:hint="eastAsia"/>
                <w:color w:val="000000"/>
                <w:sz w:val="24"/>
                <w:szCs w:val="24"/>
              </w:rPr>
              <w:t>主要客户调查情况，从提供的调查表来看，客户对组织评价均为“满意”。</w:t>
            </w:r>
          </w:p>
          <w:p w:rsidR="003244BC" w:rsidRPr="00DB6DE0" w:rsidRDefault="007917A0" w:rsidP="00DB6DE0">
            <w:pPr>
              <w:tabs>
                <w:tab w:val="left" w:pos="6597"/>
              </w:tabs>
              <w:spacing w:line="360" w:lineRule="auto"/>
              <w:ind w:leftChars="17" w:left="36" w:firstLineChars="200" w:firstLine="480"/>
              <w:rPr>
                <w:rFonts w:asciiTheme="minorEastAsia" w:eastAsiaTheme="minorEastAsia" w:hAnsiTheme="minorEastAsia"/>
                <w:color w:val="000000"/>
                <w:sz w:val="24"/>
                <w:szCs w:val="24"/>
              </w:rPr>
            </w:pPr>
            <w:r w:rsidRPr="00DB6DE0">
              <w:rPr>
                <w:rFonts w:asciiTheme="minorEastAsia" w:eastAsiaTheme="minorEastAsia" w:hAnsiTheme="minorEastAsia" w:hint="eastAsia"/>
                <w:color w:val="000000"/>
                <w:sz w:val="24"/>
                <w:szCs w:val="24"/>
              </w:rPr>
              <w:lastRenderedPageBreak/>
              <w:t>针对各《顾客满意度调查表》，进行了产品质量、供货及时率、价格、服务等方面予以分析，提供了各客户《客户满意度调查分析报告》，经查，客户较满意，客户工程项目质量和工期进度得到有效保障和控制。</w:t>
            </w:r>
          </w:p>
          <w:p w:rsidR="003244BC" w:rsidRPr="00DB6DE0" w:rsidRDefault="007917A0" w:rsidP="00DB6DE0">
            <w:pPr>
              <w:tabs>
                <w:tab w:val="left" w:pos="6597"/>
              </w:tabs>
              <w:spacing w:line="360" w:lineRule="auto"/>
              <w:ind w:leftChars="17" w:left="36" w:firstLineChars="200" w:firstLine="480"/>
              <w:rPr>
                <w:rFonts w:asciiTheme="minorEastAsia" w:eastAsiaTheme="minorEastAsia" w:hAnsiTheme="minorEastAsia"/>
                <w:sz w:val="24"/>
                <w:szCs w:val="24"/>
              </w:rPr>
            </w:pPr>
            <w:r w:rsidRPr="00DB6DE0">
              <w:rPr>
                <w:rFonts w:asciiTheme="minorEastAsia" w:eastAsiaTheme="minorEastAsia" w:hAnsiTheme="minorEastAsia" w:hint="eastAsia"/>
                <w:color w:val="000000"/>
                <w:sz w:val="24"/>
                <w:szCs w:val="24"/>
              </w:rPr>
              <w:t>从提供的《管理目标完成情况统计表》来看顾客满意度9</w:t>
            </w:r>
            <w:r w:rsidR="00185C08">
              <w:rPr>
                <w:rFonts w:asciiTheme="minorEastAsia" w:eastAsiaTheme="minorEastAsia" w:hAnsiTheme="minorEastAsia" w:hint="eastAsia"/>
                <w:color w:val="000000"/>
                <w:sz w:val="24"/>
                <w:szCs w:val="24"/>
              </w:rPr>
              <w:t>5</w:t>
            </w:r>
            <w:r w:rsidRPr="00DB6DE0">
              <w:rPr>
                <w:rFonts w:asciiTheme="minorEastAsia" w:eastAsiaTheme="minorEastAsia" w:hAnsiTheme="minorEastAsia" w:hint="eastAsia"/>
                <w:color w:val="000000"/>
                <w:sz w:val="24"/>
                <w:szCs w:val="24"/>
              </w:rPr>
              <w:t>%，达到了企业预设目标</w:t>
            </w:r>
          </w:p>
          <w:p w:rsidR="003244BC" w:rsidRPr="00DB6DE0" w:rsidRDefault="007917A0" w:rsidP="00DB6DE0">
            <w:pPr>
              <w:tabs>
                <w:tab w:val="left" w:pos="6597"/>
              </w:tabs>
              <w:spacing w:line="360" w:lineRule="auto"/>
              <w:ind w:firstLineChars="200" w:firstLine="480"/>
              <w:rPr>
                <w:rFonts w:asciiTheme="minorEastAsia" w:eastAsiaTheme="minorEastAsia" w:hAnsiTheme="minorEastAsia" w:cs="宋体"/>
                <w:sz w:val="24"/>
                <w:szCs w:val="24"/>
              </w:rPr>
            </w:pPr>
            <w:r w:rsidRPr="00DB6DE0">
              <w:rPr>
                <w:rFonts w:asciiTheme="minorEastAsia" w:eastAsiaTheme="minorEastAsia" w:hAnsiTheme="minorEastAsia" w:hint="eastAsia"/>
                <w:sz w:val="24"/>
                <w:szCs w:val="24"/>
              </w:rPr>
              <w:t>企业对顾客满意度调查、分析利用进行了策划并实施，基本符合标准条款的要求</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90"/>
        </w:trPr>
        <w:tc>
          <w:tcPr>
            <w:tcW w:w="1951"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lastRenderedPageBreak/>
              <w:t>交付后活动</w:t>
            </w:r>
          </w:p>
        </w:tc>
        <w:tc>
          <w:tcPr>
            <w:tcW w:w="1169" w:type="dxa"/>
          </w:tcPr>
          <w:p w:rsidR="003244BC" w:rsidRPr="00DB6DE0" w:rsidRDefault="003244BC" w:rsidP="00DB6DE0">
            <w:pPr>
              <w:pStyle w:val="Style2"/>
              <w:spacing w:line="360" w:lineRule="auto"/>
              <w:ind w:firstLine="480"/>
              <w:rPr>
                <w:rFonts w:asciiTheme="minorEastAsia" w:eastAsiaTheme="minorEastAsia" w:hAnsiTheme="minorEastAsia" w:cs="宋体"/>
                <w:sz w:val="24"/>
                <w:szCs w:val="24"/>
              </w:rPr>
            </w:pPr>
          </w:p>
          <w:p w:rsidR="003244BC" w:rsidRPr="00DB6DE0" w:rsidRDefault="007917A0">
            <w:pPr>
              <w:pStyle w:val="Style2"/>
              <w:spacing w:line="360" w:lineRule="auto"/>
              <w:ind w:firstLineChars="0" w:firstLine="0"/>
              <w:rPr>
                <w:rFonts w:asciiTheme="minorEastAsia" w:eastAsiaTheme="minorEastAsia" w:hAnsiTheme="minorEastAsia" w:cs="宋体"/>
                <w:sz w:val="24"/>
                <w:szCs w:val="24"/>
                <w:lang w:eastAsia="zh-CN"/>
              </w:rPr>
            </w:pPr>
            <w:r w:rsidRPr="00DB6DE0">
              <w:rPr>
                <w:rFonts w:asciiTheme="minorEastAsia" w:eastAsiaTheme="minorEastAsia" w:hAnsiTheme="minorEastAsia" w:cs="宋体" w:hint="eastAsia"/>
                <w:sz w:val="24"/>
                <w:szCs w:val="24"/>
              </w:rPr>
              <w:t xml:space="preserve">Q8.5.5 </w:t>
            </w:r>
          </w:p>
        </w:tc>
        <w:tc>
          <w:tcPr>
            <w:tcW w:w="10313" w:type="dxa"/>
          </w:tcPr>
          <w:p w:rsidR="003244BC" w:rsidRPr="00DB6DE0" w:rsidRDefault="007917A0" w:rsidP="00DB6DE0">
            <w:pPr>
              <w:pStyle w:val="Style2"/>
              <w:spacing w:line="360" w:lineRule="auto"/>
              <w:ind w:firstLine="480"/>
              <w:rPr>
                <w:rFonts w:asciiTheme="minorEastAsia" w:eastAsiaTheme="minorEastAsia" w:hAnsiTheme="minorEastAsia" w:cs="宋体"/>
                <w:sz w:val="24"/>
                <w:szCs w:val="24"/>
                <w:lang w:eastAsia="zh-CN"/>
              </w:rPr>
            </w:pPr>
            <w:r w:rsidRPr="00DB6DE0">
              <w:rPr>
                <w:rFonts w:asciiTheme="minorEastAsia" w:eastAsiaTheme="minorEastAsia" w:hAnsiTheme="minorEastAsia" w:cs="宋体" w:hint="eastAsia"/>
                <w:sz w:val="24"/>
                <w:szCs w:val="24"/>
                <w:lang w:eastAsia="zh-CN"/>
              </w:rPr>
              <w:t>与部门负责人沟通了解到组织主要通过与客户签订合同的形式对交付后的活动进行规定。该公司交付后活动主要是对</w:t>
            </w:r>
            <w:r w:rsidR="00185C08">
              <w:rPr>
                <w:rFonts w:asciiTheme="minorEastAsia" w:eastAsiaTheme="minorEastAsia" w:hAnsiTheme="minorEastAsia" w:cs="宋体" w:hint="eastAsia"/>
                <w:sz w:val="24"/>
                <w:szCs w:val="24"/>
                <w:lang w:eastAsia="zh-CN"/>
              </w:rPr>
              <w:t>产品质量</w:t>
            </w:r>
            <w:r w:rsidRPr="00DB6DE0">
              <w:rPr>
                <w:rFonts w:asciiTheme="minorEastAsia" w:eastAsiaTheme="minorEastAsia" w:hAnsiTheme="minorEastAsia" w:cs="宋体" w:hint="eastAsia"/>
                <w:sz w:val="24"/>
                <w:szCs w:val="24"/>
                <w:lang w:eastAsia="zh-CN"/>
              </w:rPr>
              <w:t>进行顾客回访和售后服务。目前顾客回访未发生不符合。对每批货物交付时销售人员都与顾客联系进行验收确认，有些未保存确认记录，口头交流。</w:t>
            </w:r>
          </w:p>
          <w:p w:rsidR="003244BC" w:rsidRPr="00DB6DE0" w:rsidRDefault="007917A0" w:rsidP="00DB6DE0">
            <w:pPr>
              <w:pStyle w:val="Style2"/>
              <w:spacing w:line="360" w:lineRule="auto"/>
              <w:ind w:firstLine="480"/>
              <w:rPr>
                <w:rFonts w:asciiTheme="minorEastAsia" w:eastAsiaTheme="minorEastAsia" w:hAnsiTheme="minorEastAsia" w:cs="宋体"/>
                <w:sz w:val="24"/>
                <w:szCs w:val="24"/>
                <w:lang w:eastAsia="zh-CN"/>
              </w:rPr>
            </w:pPr>
            <w:proofErr w:type="spellStart"/>
            <w:r w:rsidRPr="00DB6DE0">
              <w:rPr>
                <w:rFonts w:asciiTheme="minorEastAsia" w:eastAsiaTheme="minorEastAsia" w:hAnsiTheme="minorEastAsia" w:cs="宋体" w:hint="eastAsia"/>
                <w:sz w:val="24"/>
                <w:szCs w:val="24"/>
              </w:rPr>
              <w:t>基本满足要求</w:t>
            </w:r>
            <w:proofErr w:type="spellEnd"/>
            <w:r w:rsidRPr="00DB6DE0">
              <w:rPr>
                <w:rFonts w:asciiTheme="minorEastAsia" w:eastAsiaTheme="minorEastAsia" w:hAnsiTheme="minorEastAsia" w:cs="宋体" w:hint="eastAsia"/>
                <w:sz w:val="24"/>
                <w:szCs w:val="24"/>
              </w:rPr>
              <w:t>。</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90"/>
        </w:trPr>
        <w:tc>
          <w:tcPr>
            <w:tcW w:w="1951"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危险源辨识与评价</w:t>
            </w:r>
          </w:p>
          <w:p w:rsidR="003244BC" w:rsidRPr="00DB6DE0" w:rsidRDefault="003244BC">
            <w:pPr>
              <w:spacing w:line="360" w:lineRule="auto"/>
              <w:rPr>
                <w:rFonts w:asciiTheme="minorEastAsia" w:eastAsiaTheme="minorEastAsia" w:hAnsiTheme="minorEastAsia" w:cs="宋体"/>
                <w:sz w:val="24"/>
                <w:szCs w:val="24"/>
              </w:rPr>
            </w:pPr>
          </w:p>
        </w:tc>
        <w:tc>
          <w:tcPr>
            <w:tcW w:w="1169" w:type="dxa"/>
            <w:vAlign w:val="center"/>
          </w:tcPr>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 xml:space="preserve">EO：6.1.2 </w:t>
            </w: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tc>
        <w:tc>
          <w:tcPr>
            <w:tcW w:w="10313" w:type="dxa"/>
            <w:vAlign w:val="center"/>
          </w:tcPr>
          <w:p w:rsidR="003244BC" w:rsidRPr="00DB6DE0" w:rsidRDefault="00185C08">
            <w:pPr>
              <w:snapToGrid w:val="0"/>
              <w:spacing w:line="360" w:lineRule="auto"/>
              <w:ind w:firstLine="480"/>
              <w:rPr>
                <w:rFonts w:asciiTheme="minorEastAsia" w:eastAsiaTheme="minorEastAsia" w:hAnsiTheme="minorEastAsia" w:cs="楷体"/>
                <w:color w:val="000000"/>
                <w:sz w:val="24"/>
                <w:szCs w:val="24"/>
              </w:rPr>
            </w:pPr>
            <w:r>
              <w:rPr>
                <w:rFonts w:asciiTheme="minorEastAsia" w:eastAsiaTheme="minorEastAsia" w:hAnsiTheme="minorEastAsia" w:cs="楷体" w:hint="eastAsia"/>
                <w:sz w:val="24"/>
                <w:szCs w:val="24"/>
              </w:rPr>
              <w:t>供销部按照</w:t>
            </w:r>
            <w:r w:rsidR="007917A0" w:rsidRPr="00DB6DE0">
              <w:rPr>
                <w:rFonts w:asciiTheme="minorEastAsia" w:eastAsiaTheme="minorEastAsia" w:hAnsiTheme="minorEastAsia" w:cs="楷体" w:hint="eastAsia"/>
                <w:sz w:val="24"/>
                <w:szCs w:val="24"/>
              </w:rPr>
              <w:t>《环境因素的识别、评价控制程序》、《危险源辨识、风险评价和控制措施确定控制程序》</w:t>
            </w:r>
            <w:r>
              <w:rPr>
                <w:rFonts w:asciiTheme="minorEastAsia" w:eastAsiaTheme="minorEastAsia" w:hAnsiTheme="minorEastAsia" w:cs="楷体" w:hint="eastAsia"/>
                <w:sz w:val="24"/>
                <w:szCs w:val="24"/>
              </w:rPr>
              <w:t>对</w:t>
            </w:r>
            <w:r w:rsidR="007917A0" w:rsidRPr="00DB6DE0">
              <w:rPr>
                <w:rFonts w:asciiTheme="minorEastAsia" w:eastAsiaTheme="minorEastAsia" w:hAnsiTheme="minorEastAsia" w:cs="楷体" w:hint="eastAsia"/>
                <w:color w:val="000000"/>
                <w:sz w:val="24"/>
                <w:szCs w:val="24"/>
              </w:rPr>
              <w:t>办公</w:t>
            </w:r>
            <w:r>
              <w:rPr>
                <w:rFonts w:asciiTheme="minorEastAsia" w:eastAsiaTheme="minorEastAsia" w:hAnsiTheme="minorEastAsia" w:cs="楷体" w:hint="eastAsia"/>
                <w:color w:val="000000"/>
                <w:sz w:val="24"/>
                <w:szCs w:val="24"/>
              </w:rPr>
              <w:t>过程和销售</w:t>
            </w:r>
            <w:r w:rsidR="007917A0" w:rsidRPr="00DB6DE0">
              <w:rPr>
                <w:rFonts w:asciiTheme="minorEastAsia" w:eastAsiaTheme="minorEastAsia" w:hAnsiTheme="minorEastAsia" w:cs="楷体" w:hint="eastAsia"/>
                <w:color w:val="000000"/>
                <w:sz w:val="24"/>
                <w:szCs w:val="24"/>
              </w:rPr>
              <w:t>服务过程</w:t>
            </w:r>
            <w:r>
              <w:rPr>
                <w:rFonts w:asciiTheme="minorEastAsia" w:eastAsiaTheme="minorEastAsia" w:hAnsiTheme="minorEastAsia" w:cs="楷体" w:hint="eastAsia"/>
                <w:color w:val="000000"/>
                <w:sz w:val="24"/>
                <w:szCs w:val="24"/>
              </w:rPr>
              <w:t>的</w:t>
            </w:r>
            <w:r w:rsidR="007917A0" w:rsidRPr="00DB6DE0">
              <w:rPr>
                <w:rFonts w:asciiTheme="minorEastAsia" w:eastAsiaTheme="minorEastAsia" w:hAnsiTheme="minorEastAsia" w:cs="楷体" w:hint="eastAsia"/>
                <w:color w:val="000000"/>
                <w:sz w:val="24"/>
                <w:szCs w:val="24"/>
              </w:rPr>
              <w:t>环境因素、危险源进行了辨识。</w:t>
            </w:r>
          </w:p>
          <w:p w:rsidR="003244BC" w:rsidRPr="00DB6DE0" w:rsidRDefault="00A83E51" w:rsidP="00DB6DE0">
            <w:pPr>
              <w:spacing w:line="360" w:lineRule="auto"/>
              <w:ind w:firstLineChars="200" w:firstLine="480"/>
              <w:rPr>
                <w:rFonts w:asciiTheme="minorEastAsia" w:eastAsiaTheme="minorEastAsia" w:hAnsiTheme="minorEastAsia" w:cs="楷体"/>
                <w:color w:val="000000"/>
                <w:sz w:val="24"/>
                <w:szCs w:val="24"/>
              </w:rPr>
            </w:pPr>
            <w:r w:rsidRPr="00DB6DE0">
              <w:rPr>
                <w:rFonts w:asciiTheme="minorEastAsia" w:eastAsiaTheme="minorEastAsia" w:hAnsiTheme="minorEastAsia" w:cs="楷体" w:hint="eastAsia"/>
                <w:color w:val="000000"/>
                <w:sz w:val="24"/>
                <w:szCs w:val="24"/>
              </w:rPr>
              <w:t>查见《</w:t>
            </w:r>
            <w:r w:rsidR="007917A0" w:rsidRPr="00DB6DE0">
              <w:rPr>
                <w:rFonts w:asciiTheme="minorEastAsia" w:eastAsiaTheme="minorEastAsia" w:hAnsiTheme="minorEastAsia" w:cs="楷体" w:hint="eastAsia"/>
                <w:color w:val="000000"/>
                <w:sz w:val="24"/>
                <w:szCs w:val="24"/>
              </w:rPr>
              <w:t>环境因素识别评价表》，识别了本部门在办公、供销服务、库房管理等各有关过程的环境因素，包括固废（废电池、灯管、墨盒等）排放、电能消耗、办公用品资源消耗、意外火灾、车辆尾气排放、燃油消耗、库房用电消耗、不合理包装资源消耗等环境因素</w:t>
            </w:r>
            <w:r w:rsidR="00185C08">
              <w:rPr>
                <w:rFonts w:asciiTheme="minorEastAsia" w:eastAsiaTheme="minorEastAsia" w:hAnsiTheme="minorEastAsia" w:cs="楷体" w:hint="eastAsia"/>
                <w:color w:val="000000"/>
                <w:sz w:val="24"/>
                <w:szCs w:val="24"/>
              </w:rPr>
              <w:t>，没有变化</w:t>
            </w:r>
            <w:r w:rsidR="007917A0" w:rsidRPr="00DB6DE0">
              <w:rPr>
                <w:rFonts w:asciiTheme="minorEastAsia" w:eastAsiaTheme="minorEastAsia" w:hAnsiTheme="minorEastAsia" w:cs="楷体" w:hint="eastAsia"/>
                <w:color w:val="000000"/>
                <w:sz w:val="24"/>
                <w:szCs w:val="24"/>
              </w:rPr>
              <w:t>。</w:t>
            </w:r>
          </w:p>
          <w:p w:rsidR="003244BC" w:rsidRPr="00DB6DE0" w:rsidRDefault="007917A0" w:rsidP="00DB6DE0">
            <w:pPr>
              <w:spacing w:line="360" w:lineRule="auto"/>
              <w:ind w:firstLineChars="200" w:firstLine="480"/>
              <w:rPr>
                <w:rFonts w:asciiTheme="minorEastAsia" w:eastAsiaTheme="minorEastAsia" w:hAnsiTheme="minorEastAsia" w:cs="楷体"/>
                <w:color w:val="000000"/>
                <w:sz w:val="24"/>
                <w:szCs w:val="24"/>
              </w:rPr>
            </w:pPr>
            <w:r w:rsidRPr="00DB6DE0">
              <w:rPr>
                <w:rFonts w:asciiTheme="minorEastAsia" w:eastAsiaTheme="minorEastAsia" w:hAnsiTheme="minorEastAsia" w:cs="楷体" w:hint="eastAsia"/>
                <w:color w:val="000000"/>
                <w:sz w:val="24"/>
                <w:szCs w:val="24"/>
              </w:rPr>
              <w:t>查到《重要环境因素清单》，涉及</w:t>
            </w:r>
            <w:r w:rsidR="00185C08">
              <w:rPr>
                <w:rFonts w:asciiTheme="minorEastAsia" w:eastAsiaTheme="minorEastAsia" w:hAnsiTheme="minorEastAsia" w:cs="楷体" w:hint="eastAsia"/>
                <w:color w:val="000000"/>
                <w:sz w:val="24"/>
                <w:szCs w:val="24"/>
              </w:rPr>
              <w:t>供销部的</w:t>
            </w:r>
            <w:r w:rsidRPr="00DB6DE0">
              <w:rPr>
                <w:rFonts w:asciiTheme="minorEastAsia" w:eastAsiaTheme="minorEastAsia" w:hAnsiTheme="minorEastAsia" w:cs="楷体" w:hint="eastAsia"/>
                <w:color w:val="000000"/>
                <w:sz w:val="24"/>
                <w:szCs w:val="24"/>
              </w:rPr>
              <w:t>重要环境因素，包括：办公过程资源消耗、固体废弃物的排放。</w:t>
            </w:r>
          </w:p>
          <w:p w:rsidR="003244BC" w:rsidRPr="00DB6DE0" w:rsidRDefault="007917A0" w:rsidP="00DB6DE0">
            <w:pPr>
              <w:spacing w:line="360" w:lineRule="auto"/>
              <w:ind w:firstLineChars="200" w:firstLine="480"/>
              <w:rPr>
                <w:rFonts w:asciiTheme="minorEastAsia" w:eastAsiaTheme="minorEastAsia" w:hAnsiTheme="minorEastAsia" w:cs="楷体"/>
                <w:color w:val="000000"/>
                <w:sz w:val="24"/>
                <w:szCs w:val="24"/>
              </w:rPr>
            </w:pPr>
            <w:r w:rsidRPr="00DB6DE0">
              <w:rPr>
                <w:rFonts w:asciiTheme="minorEastAsia" w:eastAsiaTheme="minorEastAsia" w:hAnsiTheme="minorEastAsia" w:cs="楷体" w:hint="eastAsia"/>
                <w:color w:val="000000"/>
                <w:sz w:val="24"/>
                <w:szCs w:val="24"/>
              </w:rPr>
              <w:t>控制措施：通过运行控制、目标指标管理、固废分类存放、垃圾等由办公室负责按规定处置，包装物分类卖掉，培训教育，消防配备有消防器材、应急预案等措施。</w:t>
            </w:r>
          </w:p>
          <w:p w:rsidR="003244BC" w:rsidRPr="00DB6DE0" w:rsidRDefault="007917A0">
            <w:pPr>
              <w:snapToGrid w:val="0"/>
              <w:spacing w:line="360" w:lineRule="auto"/>
              <w:rPr>
                <w:rFonts w:asciiTheme="minorEastAsia" w:eastAsiaTheme="minorEastAsia" w:hAnsiTheme="minorEastAsia" w:cs="楷体"/>
                <w:color w:val="000000"/>
                <w:sz w:val="24"/>
                <w:szCs w:val="24"/>
              </w:rPr>
            </w:pPr>
            <w:r w:rsidRPr="00DB6DE0">
              <w:rPr>
                <w:rFonts w:asciiTheme="minorEastAsia" w:eastAsiaTheme="minorEastAsia" w:hAnsiTheme="minorEastAsia" w:cs="楷体" w:hint="eastAsia"/>
                <w:color w:val="FF0000"/>
                <w:sz w:val="24"/>
                <w:szCs w:val="24"/>
              </w:rPr>
              <w:lastRenderedPageBreak/>
              <w:t xml:space="preserve">  </w:t>
            </w:r>
            <w:r w:rsidRPr="00DB6DE0">
              <w:rPr>
                <w:rFonts w:asciiTheme="minorEastAsia" w:eastAsiaTheme="minorEastAsia" w:hAnsiTheme="minorEastAsia" w:cs="楷体" w:hint="eastAsia"/>
                <w:color w:val="000000"/>
                <w:sz w:val="24"/>
                <w:szCs w:val="24"/>
              </w:rPr>
              <w:t xml:space="preserve">  查《危险源识别及风险评价表》，识别了</w:t>
            </w:r>
            <w:r w:rsidR="00185C08">
              <w:rPr>
                <w:rFonts w:asciiTheme="minorEastAsia" w:eastAsiaTheme="minorEastAsia" w:hAnsiTheme="minorEastAsia" w:cs="楷体" w:hint="eastAsia"/>
                <w:color w:val="000000"/>
                <w:sz w:val="24"/>
                <w:szCs w:val="24"/>
              </w:rPr>
              <w:t>办公过程的</w:t>
            </w:r>
            <w:r w:rsidRPr="00DB6DE0">
              <w:rPr>
                <w:rFonts w:asciiTheme="minorEastAsia" w:eastAsiaTheme="minorEastAsia" w:hAnsiTheme="minorEastAsia" w:cs="楷体" w:hint="eastAsia"/>
                <w:color w:val="000000"/>
                <w:sz w:val="24"/>
                <w:szCs w:val="24"/>
              </w:rPr>
              <w:t>垃圾清理不及时疾病传人、电脑辐射伤害、潜在火灾、</w:t>
            </w:r>
            <w:r w:rsidR="00185C08">
              <w:rPr>
                <w:rFonts w:ascii="宋体" w:hAnsi="宋体" w:cs="宋体" w:hint="eastAsia"/>
                <w:color w:val="000000"/>
                <w:kern w:val="0"/>
                <w:sz w:val="24"/>
                <w:szCs w:val="24"/>
              </w:rPr>
              <w:t>灭火器配备不足或故障</w:t>
            </w:r>
            <w:r w:rsidR="00185C08">
              <w:rPr>
                <w:rFonts w:ascii="宋体" w:hAnsi="宋体" w:cs="宋体" w:hint="eastAsia"/>
                <w:color w:val="000000"/>
                <w:kern w:val="0"/>
                <w:sz w:val="24"/>
                <w:szCs w:val="24"/>
              </w:rPr>
              <w:t>，和采购销售过程的</w:t>
            </w:r>
            <w:r w:rsidRPr="00DB6DE0">
              <w:rPr>
                <w:rFonts w:asciiTheme="minorEastAsia" w:eastAsiaTheme="minorEastAsia" w:hAnsiTheme="minorEastAsia" w:cs="楷体" w:hint="eastAsia"/>
                <w:color w:val="000000"/>
                <w:sz w:val="24"/>
                <w:szCs w:val="24"/>
              </w:rPr>
              <w:t>相关方装卸防护不当伤害，相关</w:t>
            </w:r>
            <w:proofErr w:type="gramStart"/>
            <w:r w:rsidRPr="00DB6DE0">
              <w:rPr>
                <w:rFonts w:asciiTheme="minorEastAsia" w:eastAsiaTheme="minorEastAsia" w:hAnsiTheme="minorEastAsia" w:cs="楷体" w:hint="eastAsia"/>
                <w:color w:val="000000"/>
                <w:sz w:val="24"/>
                <w:szCs w:val="24"/>
              </w:rPr>
              <w:t>方运输</w:t>
            </w:r>
            <w:proofErr w:type="gramEnd"/>
            <w:r w:rsidRPr="00DB6DE0">
              <w:rPr>
                <w:rFonts w:asciiTheme="minorEastAsia" w:eastAsiaTheme="minorEastAsia" w:hAnsiTheme="minorEastAsia" w:cs="楷体" w:hint="eastAsia"/>
                <w:color w:val="000000"/>
                <w:sz w:val="24"/>
                <w:szCs w:val="24"/>
              </w:rPr>
              <w:t>交通事故、相关方进入工作场所防护不当伤害等危险源。</w:t>
            </w:r>
          </w:p>
          <w:p w:rsidR="00185C08" w:rsidRDefault="007917A0">
            <w:pPr>
              <w:spacing w:line="360" w:lineRule="auto"/>
              <w:ind w:firstLine="468"/>
              <w:rPr>
                <w:rFonts w:asciiTheme="minorEastAsia" w:eastAsiaTheme="minorEastAsia" w:hAnsiTheme="minorEastAsia" w:cs="楷体" w:hint="eastAsia"/>
                <w:color w:val="000000"/>
                <w:sz w:val="24"/>
                <w:szCs w:val="24"/>
              </w:rPr>
            </w:pPr>
            <w:r w:rsidRPr="00DB6DE0">
              <w:rPr>
                <w:rFonts w:asciiTheme="minorEastAsia" w:eastAsiaTheme="minorEastAsia" w:hAnsiTheme="minorEastAsia" w:cs="楷体" w:hint="eastAsia"/>
                <w:color w:val="000000"/>
                <w:sz w:val="24"/>
                <w:szCs w:val="24"/>
              </w:rPr>
              <w:t>查到《不可接受风险清单》，</w:t>
            </w:r>
            <w:r w:rsidR="00185C08">
              <w:rPr>
                <w:rFonts w:asciiTheme="minorEastAsia" w:eastAsiaTheme="minorEastAsia" w:hAnsiTheme="minorEastAsia" w:cs="楷体" w:hint="eastAsia"/>
                <w:color w:val="000000"/>
                <w:sz w:val="24"/>
                <w:szCs w:val="24"/>
              </w:rPr>
              <w:t>供销部的</w:t>
            </w:r>
            <w:r w:rsidRPr="00DB6DE0">
              <w:rPr>
                <w:rFonts w:asciiTheme="minorEastAsia" w:eastAsiaTheme="minorEastAsia" w:hAnsiTheme="minorEastAsia" w:cs="楷体" w:hint="eastAsia"/>
                <w:color w:val="000000"/>
                <w:sz w:val="24"/>
                <w:szCs w:val="24"/>
              </w:rPr>
              <w:t>不可接受风险涉及：火灾</w:t>
            </w:r>
            <w:r w:rsidR="00185C08">
              <w:rPr>
                <w:rFonts w:asciiTheme="minorEastAsia" w:eastAsiaTheme="minorEastAsia" w:hAnsiTheme="minorEastAsia" w:cs="楷体" w:hint="eastAsia"/>
                <w:color w:val="000000"/>
                <w:sz w:val="24"/>
                <w:szCs w:val="24"/>
              </w:rPr>
              <w:t>、</w:t>
            </w:r>
            <w:r w:rsidRPr="00DB6DE0">
              <w:rPr>
                <w:rFonts w:asciiTheme="minorEastAsia" w:eastAsiaTheme="minorEastAsia" w:hAnsiTheme="minorEastAsia" w:cs="楷体" w:hint="eastAsia"/>
                <w:color w:val="000000"/>
                <w:sz w:val="24"/>
                <w:szCs w:val="24"/>
              </w:rPr>
              <w:t>触电、交通伤害。</w:t>
            </w:r>
          </w:p>
          <w:p w:rsidR="003244BC" w:rsidRPr="00DB6DE0" w:rsidRDefault="007917A0">
            <w:pPr>
              <w:spacing w:line="360" w:lineRule="auto"/>
              <w:ind w:firstLine="468"/>
              <w:rPr>
                <w:rFonts w:asciiTheme="minorEastAsia" w:eastAsiaTheme="minorEastAsia" w:hAnsiTheme="minorEastAsia" w:cs="楷体"/>
                <w:color w:val="000000"/>
                <w:sz w:val="24"/>
                <w:szCs w:val="24"/>
              </w:rPr>
            </w:pPr>
            <w:r w:rsidRPr="00DB6DE0">
              <w:rPr>
                <w:rFonts w:asciiTheme="minorEastAsia" w:eastAsiaTheme="minorEastAsia" w:hAnsiTheme="minorEastAsia" w:cs="楷体" w:hint="eastAsia"/>
                <w:color w:val="000000"/>
                <w:sz w:val="24"/>
                <w:szCs w:val="24"/>
              </w:rPr>
              <w:t>危险源控制执行管理方案、配备消防器材、个体防护、日常检查、培训教育、应急预案等运行控制措施。</w:t>
            </w:r>
          </w:p>
          <w:p w:rsidR="003244BC" w:rsidRPr="00DB6DE0" w:rsidRDefault="007917A0">
            <w:pPr>
              <w:spacing w:line="360" w:lineRule="auto"/>
              <w:rPr>
                <w:rFonts w:asciiTheme="minorEastAsia" w:eastAsiaTheme="minorEastAsia" w:hAnsiTheme="minorEastAsia" w:cs="宋体"/>
                <w:color w:val="000000"/>
                <w:sz w:val="24"/>
                <w:szCs w:val="24"/>
              </w:rPr>
            </w:pPr>
            <w:r w:rsidRPr="00DB6DE0">
              <w:rPr>
                <w:rFonts w:asciiTheme="minorEastAsia" w:eastAsiaTheme="minorEastAsia" w:hAnsiTheme="minorEastAsia" w:cs="楷体" w:hint="eastAsia"/>
                <w:color w:val="000000"/>
                <w:sz w:val="24"/>
                <w:szCs w:val="24"/>
              </w:rPr>
              <w:t xml:space="preserve"> </w:t>
            </w:r>
            <w:r w:rsidR="009B10E6">
              <w:rPr>
                <w:rFonts w:asciiTheme="minorEastAsia" w:eastAsiaTheme="minorEastAsia" w:hAnsiTheme="minorEastAsia" w:cs="楷体" w:hint="eastAsia"/>
                <w:color w:val="000000"/>
                <w:sz w:val="24"/>
                <w:szCs w:val="24"/>
              </w:rPr>
              <w:t xml:space="preserve">  </w:t>
            </w:r>
            <w:r w:rsidRPr="00DB6DE0">
              <w:rPr>
                <w:rFonts w:asciiTheme="minorEastAsia" w:eastAsiaTheme="minorEastAsia" w:hAnsiTheme="minorEastAsia" w:cs="楷体" w:hint="eastAsia"/>
                <w:color w:val="000000"/>
                <w:sz w:val="24"/>
                <w:szCs w:val="24"/>
              </w:rPr>
              <w:t>部门识别和评价基本充分，符合规定要求。</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866"/>
        </w:trPr>
        <w:tc>
          <w:tcPr>
            <w:tcW w:w="1951"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lastRenderedPageBreak/>
              <w:t>运行策划和控制</w:t>
            </w:r>
          </w:p>
        </w:tc>
        <w:tc>
          <w:tcPr>
            <w:tcW w:w="1169" w:type="dxa"/>
            <w:vAlign w:val="center"/>
          </w:tcPr>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EO:8.1</w:t>
            </w: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p w:rsidR="003244BC" w:rsidRPr="00DB6DE0" w:rsidRDefault="003244BC">
            <w:pPr>
              <w:spacing w:line="360" w:lineRule="auto"/>
              <w:rPr>
                <w:rFonts w:asciiTheme="minorEastAsia" w:eastAsiaTheme="minorEastAsia" w:hAnsiTheme="minorEastAsia" w:cs="宋体"/>
                <w:sz w:val="24"/>
                <w:szCs w:val="24"/>
              </w:rPr>
            </w:pPr>
          </w:p>
        </w:tc>
        <w:tc>
          <w:tcPr>
            <w:tcW w:w="10313" w:type="dxa"/>
            <w:vAlign w:val="center"/>
          </w:tcPr>
          <w:p w:rsidR="003244BC" w:rsidRPr="00DB6DE0" w:rsidRDefault="00185C08" w:rsidP="00185C0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供销部</w:t>
            </w:r>
            <w:r w:rsidR="007917A0" w:rsidRPr="00DB6DE0">
              <w:rPr>
                <w:rFonts w:asciiTheme="minorEastAsia" w:eastAsiaTheme="minorEastAsia" w:hAnsiTheme="minorEastAsia" w:hint="eastAsia"/>
                <w:sz w:val="24"/>
                <w:szCs w:val="24"/>
              </w:rPr>
              <w:t>目前</w:t>
            </w:r>
            <w:r>
              <w:rPr>
                <w:rFonts w:asciiTheme="minorEastAsia" w:eastAsiaTheme="minorEastAsia" w:hAnsiTheme="minorEastAsia" w:hint="eastAsia"/>
                <w:sz w:val="24"/>
                <w:szCs w:val="24"/>
              </w:rPr>
              <w:t>仍然</w:t>
            </w:r>
            <w:r w:rsidR="007917A0" w:rsidRPr="00DB6DE0">
              <w:rPr>
                <w:rFonts w:asciiTheme="minorEastAsia" w:eastAsiaTheme="minorEastAsia" w:hAnsiTheme="minorEastAsia" w:hint="eastAsia"/>
                <w:sz w:val="24"/>
                <w:szCs w:val="24"/>
              </w:rPr>
              <w:t>主要从事轨道用铁垫板、减振器、弹条、螺旋道钉、预埋座、防脱护轨的销售</w:t>
            </w:r>
            <w:r>
              <w:rPr>
                <w:rFonts w:asciiTheme="minorEastAsia" w:eastAsiaTheme="minorEastAsia" w:hAnsiTheme="minorEastAsia" w:hint="eastAsia"/>
                <w:sz w:val="24"/>
                <w:szCs w:val="24"/>
              </w:rPr>
              <w:t>工作，及相关原材料采购工作</w:t>
            </w:r>
            <w:r w:rsidR="007917A0" w:rsidRPr="00DB6DE0">
              <w:rPr>
                <w:rFonts w:asciiTheme="minorEastAsia" w:eastAsiaTheme="minorEastAsia" w:hAnsiTheme="minorEastAsia" w:hint="eastAsia"/>
                <w:sz w:val="24"/>
                <w:szCs w:val="24"/>
              </w:rPr>
              <w:t>。</w:t>
            </w:r>
          </w:p>
          <w:p w:rsidR="003244BC" w:rsidRPr="00DB6DE0" w:rsidRDefault="00185C0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查供销部</w:t>
            </w:r>
            <w:r w:rsidR="007917A0" w:rsidRPr="00DB6DE0">
              <w:rPr>
                <w:rFonts w:asciiTheme="minorEastAsia" w:eastAsiaTheme="minorEastAsia" w:hAnsiTheme="minorEastAsia" w:hint="eastAsia"/>
                <w:sz w:val="24"/>
                <w:szCs w:val="24"/>
              </w:rPr>
              <w:t>运行控制</w:t>
            </w:r>
            <w:r>
              <w:rPr>
                <w:rFonts w:asciiTheme="minorEastAsia" w:eastAsiaTheme="minorEastAsia" w:hAnsiTheme="minorEastAsia" w:hint="eastAsia"/>
                <w:sz w:val="24"/>
                <w:szCs w:val="24"/>
              </w:rPr>
              <w:t>情况</w:t>
            </w:r>
            <w:r w:rsidR="007917A0" w:rsidRPr="00DB6DE0">
              <w:rPr>
                <w:rFonts w:asciiTheme="minorEastAsia" w:eastAsiaTheme="minorEastAsia" w:hAnsiTheme="minorEastAsia" w:hint="eastAsia"/>
                <w:sz w:val="24"/>
                <w:szCs w:val="24"/>
              </w:rPr>
              <w:t>：</w:t>
            </w:r>
          </w:p>
          <w:p w:rsidR="003244BC" w:rsidRDefault="007917A0" w:rsidP="00A329DC">
            <w:pPr>
              <w:spacing w:line="360" w:lineRule="auto"/>
              <w:ind w:firstLineChars="200" w:firstLine="480"/>
              <w:rPr>
                <w:rFonts w:asciiTheme="minorEastAsia" w:eastAsiaTheme="minorEastAsia" w:hAnsiTheme="minorEastAsia" w:hint="eastAsia"/>
                <w:sz w:val="24"/>
                <w:szCs w:val="24"/>
              </w:rPr>
            </w:pPr>
            <w:r w:rsidRPr="00DB6DE0">
              <w:rPr>
                <w:rFonts w:asciiTheme="minorEastAsia" w:eastAsiaTheme="minorEastAsia" w:hAnsiTheme="minorEastAsia" w:hint="eastAsia"/>
                <w:sz w:val="24"/>
                <w:szCs w:val="24"/>
              </w:rPr>
              <w:t>1.编制并实施</w:t>
            </w:r>
            <w:r w:rsidR="00185C08" w:rsidRPr="001165FE">
              <w:rPr>
                <w:rFonts w:asciiTheme="minorEastAsia" w:eastAsiaTheme="minorEastAsia" w:hAnsiTheme="minorEastAsia" w:cs="宋体" w:hint="eastAsia"/>
                <w:sz w:val="24"/>
                <w:szCs w:val="24"/>
              </w:rPr>
              <w:t>《</w:t>
            </w:r>
            <w:r w:rsidR="00185C08" w:rsidRPr="004D7B10">
              <w:rPr>
                <w:rFonts w:asciiTheme="minorEastAsia" w:eastAsiaTheme="minorEastAsia" w:hAnsiTheme="minorEastAsia" w:cs="宋体" w:hint="eastAsia"/>
                <w:sz w:val="24"/>
                <w:szCs w:val="24"/>
              </w:rPr>
              <w:t>固体废弃物管理</w:t>
            </w:r>
            <w:r w:rsidR="00185C08" w:rsidRPr="001165FE">
              <w:rPr>
                <w:rFonts w:asciiTheme="minorEastAsia" w:eastAsiaTheme="minorEastAsia" w:hAnsiTheme="minorEastAsia" w:cs="宋体" w:hint="eastAsia"/>
                <w:sz w:val="24"/>
                <w:szCs w:val="24"/>
              </w:rPr>
              <w:t>》、《</w:t>
            </w:r>
            <w:r w:rsidR="00185C08" w:rsidRPr="004D7B10">
              <w:rPr>
                <w:rFonts w:asciiTheme="minorEastAsia" w:eastAsiaTheme="minorEastAsia" w:hAnsiTheme="minorEastAsia" w:cs="宋体" w:hint="eastAsia"/>
                <w:sz w:val="24"/>
                <w:szCs w:val="24"/>
              </w:rPr>
              <w:t>废气、废水、污水管理</w:t>
            </w:r>
            <w:r w:rsidR="00185C08" w:rsidRPr="001165FE">
              <w:rPr>
                <w:rFonts w:asciiTheme="minorEastAsia" w:eastAsiaTheme="minorEastAsia" w:hAnsiTheme="minorEastAsia" w:cs="宋体" w:hint="eastAsia"/>
                <w:sz w:val="24"/>
                <w:szCs w:val="24"/>
              </w:rPr>
              <w:t>》、《</w:t>
            </w:r>
            <w:r w:rsidR="00185C08" w:rsidRPr="004D7B10">
              <w:rPr>
                <w:rFonts w:asciiTheme="minorEastAsia" w:eastAsiaTheme="minorEastAsia" w:hAnsiTheme="minorEastAsia" w:cs="宋体" w:hint="eastAsia"/>
                <w:sz w:val="24"/>
                <w:szCs w:val="24"/>
              </w:rPr>
              <w:t>节约用水管理规定</w:t>
            </w:r>
            <w:r w:rsidR="00185C08" w:rsidRPr="001165FE">
              <w:rPr>
                <w:rFonts w:asciiTheme="minorEastAsia" w:eastAsiaTheme="minorEastAsia" w:hAnsiTheme="minorEastAsia" w:cs="宋体" w:hint="eastAsia"/>
                <w:sz w:val="24"/>
                <w:szCs w:val="24"/>
              </w:rPr>
              <w:t>》、《</w:t>
            </w:r>
            <w:r w:rsidR="00185C08" w:rsidRPr="004D7B10">
              <w:rPr>
                <w:rFonts w:asciiTheme="minorEastAsia" w:eastAsiaTheme="minorEastAsia" w:hAnsiTheme="minorEastAsia" w:cs="宋体" w:hint="eastAsia"/>
                <w:sz w:val="24"/>
                <w:szCs w:val="24"/>
              </w:rPr>
              <w:t>化学品、油品管理</w:t>
            </w:r>
            <w:r w:rsidR="00185C08" w:rsidRPr="001165FE">
              <w:rPr>
                <w:rFonts w:asciiTheme="minorEastAsia" w:eastAsiaTheme="minorEastAsia" w:hAnsiTheme="minorEastAsia" w:cs="宋体" w:hint="eastAsia"/>
                <w:sz w:val="24"/>
                <w:szCs w:val="24"/>
              </w:rPr>
              <w:t>》、《</w:t>
            </w:r>
            <w:r w:rsidR="00185C08" w:rsidRPr="004D7B10">
              <w:rPr>
                <w:rFonts w:asciiTheme="minorEastAsia" w:eastAsiaTheme="minorEastAsia" w:hAnsiTheme="minorEastAsia" w:cs="宋体" w:hint="eastAsia"/>
                <w:sz w:val="24"/>
                <w:szCs w:val="24"/>
              </w:rPr>
              <w:t>工作现场</w:t>
            </w:r>
            <w:r w:rsidR="00185C08" w:rsidRPr="00A329DC">
              <w:rPr>
                <w:rFonts w:asciiTheme="minorEastAsia" w:eastAsiaTheme="minorEastAsia" w:hAnsiTheme="minorEastAsia" w:hint="eastAsia"/>
                <w:sz w:val="24"/>
                <w:szCs w:val="24"/>
              </w:rPr>
              <w:t>安全、卫生制度》、《消防安全管理制度》、《劳动防护用品管理制度</w:t>
            </w:r>
            <w:r w:rsidR="00185C08" w:rsidRPr="00A329DC">
              <w:rPr>
                <w:rFonts w:asciiTheme="minorEastAsia" w:eastAsiaTheme="minorEastAsia" w:hAnsiTheme="minorEastAsia" w:hint="eastAsia"/>
                <w:sz w:val="24"/>
                <w:szCs w:val="24"/>
              </w:rPr>
              <w:t>》</w:t>
            </w:r>
            <w:r w:rsidR="00185C08" w:rsidRPr="00A329DC">
              <w:rPr>
                <w:rFonts w:asciiTheme="minorEastAsia" w:eastAsiaTheme="minorEastAsia" w:hAnsiTheme="minorEastAsia" w:hint="eastAsia"/>
                <w:sz w:val="24"/>
                <w:szCs w:val="24"/>
              </w:rPr>
              <w:t>、《</w:t>
            </w:r>
            <w:r w:rsidR="00185C08" w:rsidRPr="00A329DC">
              <w:rPr>
                <w:rFonts w:asciiTheme="minorEastAsia" w:eastAsiaTheme="minorEastAsia" w:hAnsiTheme="minorEastAsia" w:hint="eastAsia"/>
                <w:sz w:val="24"/>
                <w:szCs w:val="24"/>
              </w:rPr>
              <w:t>仓库</w:t>
            </w:r>
            <w:r w:rsidR="00185C08" w:rsidRPr="00A329DC">
              <w:rPr>
                <w:rFonts w:asciiTheme="minorEastAsia" w:eastAsiaTheme="minorEastAsia" w:hAnsiTheme="minorEastAsia" w:hint="eastAsia"/>
                <w:sz w:val="24"/>
                <w:szCs w:val="24"/>
              </w:rPr>
              <w:t>安全管理制度》</w:t>
            </w:r>
            <w:r w:rsidRPr="00DB6DE0">
              <w:rPr>
                <w:rFonts w:asciiTheme="minorEastAsia" w:eastAsiaTheme="minorEastAsia" w:hAnsiTheme="minorEastAsia" w:hint="eastAsia"/>
                <w:sz w:val="24"/>
                <w:szCs w:val="24"/>
              </w:rPr>
              <w:t>等环境、职业健康安全控制程序和管理制度。</w:t>
            </w:r>
          </w:p>
          <w:p w:rsidR="00A329DC" w:rsidRPr="00A329DC" w:rsidRDefault="00A329DC" w:rsidP="00A329DC">
            <w:pPr>
              <w:spacing w:line="360" w:lineRule="auto"/>
              <w:ind w:firstLineChars="200" w:firstLine="480"/>
              <w:rPr>
                <w:rFonts w:asciiTheme="minorEastAsia" w:eastAsiaTheme="minorEastAsia" w:hAnsiTheme="minorEastAsia"/>
                <w:sz w:val="24"/>
                <w:szCs w:val="24"/>
              </w:rPr>
            </w:pPr>
            <w:r w:rsidRPr="00A329DC">
              <w:rPr>
                <w:rFonts w:asciiTheme="minorEastAsia" w:eastAsiaTheme="minorEastAsia" w:hAnsiTheme="minorEastAsia" w:hint="eastAsia"/>
                <w:sz w:val="24"/>
                <w:szCs w:val="24"/>
              </w:rPr>
              <w:t>2.供销部办公及采购销售过程</w:t>
            </w:r>
            <w:r w:rsidRPr="00DB6DE0">
              <w:rPr>
                <w:rFonts w:asciiTheme="minorEastAsia" w:eastAsiaTheme="minorEastAsia" w:hAnsiTheme="minorEastAsia" w:hint="eastAsia"/>
                <w:sz w:val="24"/>
                <w:szCs w:val="24"/>
              </w:rPr>
              <w:t>主要是少量生活废水，通过城市管网处理</w:t>
            </w:r>
            <w:r>
              <w:rPr>
                <w:rFonts w:asciiTheme="minorEastAsia" w:eastAsiaTheme="minorEastAsia" w:hAnsiTheme="minorEastAsia" w:hint="eastAsia"/>
                <w:sz w:val="24"/>
                <w:szCs w:val="24"/>
              </w:rPr>
              <w:t>；</w:t>
            </w:r>
            <w:r w:rsidRPr="00A329DC">
              <w:rPr>
                <w:rFonts w:asciiTheme="minorEastAsia" w:eastAsiaTheme="minorEastAsia" w:hAnsiTheme="minorEastAsia" w:hint="eastAsia"/>
                <w:sz w:val="24"/>
                <w:szCs w:val="24"/>
              </w:rPr>
              <w:t>基本无废气、噪声排放。</w:t>
            </w:r>
          </w:p>
          <w:p w:rsidR="003244BC" w:rsidRPr="00DB6DE0" w:rsidRDefault="00A329DC" w:rsidP="00DB6DE0">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7917A0" w:rsidRPr="00DB6DE0">
              <w:rPr>
                <w:rFonts w:asciiTheme="minorEastAsia" w:eastAsiaTheme="minorEastAsia" w:hAnsiTheme="minorEastAsia" w:hint="eastAsia"/>
                <w:sz w:val="24"/>
                <w:szCs w:val="24"/>
              </w:rPr>
              <w:t>.办公过程中有少量生活垃圾、办公固废，对可回收的固体废弃物，一部分由厂家回收，厂家不回收的公司统一回收再利用或由物资回收公司处理，不可回收的废弃物由办公室统一处理，部门不单独处理。</w:t>
            </w:r>
          </w:p>
          <w:p w:rsidR="003244BC" w:rsidRPr="00DB6DE0" w:rsidRDefault="00A329DC" w:rsidP="00DB6DE0">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4</w:t>
            </w:r>
            <w:r w:rsidR="007917A0" w:rsidRPr="00DB6DE0">
              <w:rPr>
                <w:rFonts w:asciiTheme="minorEastAsia" w:eastAsiaTheme="minorEastAsia" w:hAnsiTheme="minorEastAsia" w:hint="eastAsia"/>
                <w:sz w:val="24"/>
                <w:szCs w:val="24"/>
              </w:rPr>
              <w:t>.办公区域内电器有漏电保护器，经常对电路、电源进行检查，发现问题随时整改，没有漏电现象发生。</w:t>
            </w:r>
          </w:p>
          <w:p w:rsidR="00A329DC" w:rsidRDefault="00A329DC" w:rsidP="00DB6DE0">
            <w:pPr>
              <w:spacing w:line="360" w:lineRule="auto"/>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5</w:t>
            </w:r>
            <w:r w:rsidR="007917A0" w:rsidRPr="00DB6DE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产品</w:t>
            </w:r>
            <w:r w:rsidR="007917A0" w:rsidRPr="00DB6DE0">
              <w:rPr>
                <w:rFonts w:asciiTheme="minorEastAsia" w:eastAsiaTheme="minorEastAsia" w:hAnsiTheme="minorEastAsia" w:hint="eastAsia"/>
                <w:sz w:val="24"/>
                <w:szCs w:val="24"/>
              </w:rPr>
              <w:t>装卸过程会出现间歇性装车噪声，吊装搬运、装车作业在仓库/厂区内进行，周围无环境敏感区，对外界影响不大。</w:t>
            </w:r>
          </w:p>
          <w:p w:rsidR="00A329DC" w:rsidRDefault="00A329DC" w:rsidP="00DB6DE0">
            <w:pPr>
              <w:spacing w:line="360" w:lineRule="auto"/>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6.</w:t>
            </w:r>
            <w:r w:rsidR="007917A0" w:rsidRPr="00DB6DE0">
              <w:rPr>
                <w:rFonts w:asciiTheme="minorEastAsia" w:eastAsiaTheme="minorEastAsia" w:hAnsiTheme="minorEastAsia" w:hint="eastAsia"/>
                <w:sz w:val="24"/>
                <w:szCs w:val="24"/>
              </w:rPr>
              <w:t>在装卸车搬运吊装作业过程员工佩戴防护用品</w:t>
            </w:r>
            <w:r>
              <w:rPr>
                <w:rFonts w:asciiTheme="minorEastAsia" w:eastAsiaTheme="minorEastAsia" w:hAnsiTheme="minorEastAsia" w:hint="eastAsia"/>
                <w:sz w:val="24"/>
                <w:szCs w:val="24"/>
              </w:rPr>
              <w:t>，合理使用起重机和叉车，</w:t>
            </w:r>
            <w:r w:rsidR="007917A0" w:rsidRPr="00DB6DE0">
              <w:rPr>
                <w:rFonts w:asciiTheme="minorEastAsia" w:eastAsiaTheme="minorEastAsia" w:hAnsiTheme="minorEastAsia" w:hint="eastAsia"/>
                <w:sz w:val="24"/>
                <w:szCs w:val="24"/>
              </w:rPr>
              <w:t>作业人员按照</w:t>
            </w:r>
            <w:r>
              <w:rPr>
                <w:rFonts w:asciiTheme="minorEastAsia" w:eastAsiaTheme="minorEastAsia" w:hAnsiTheme="minorEastAsia" w:hint="eastAsia"/>
                <w:sz w:val="24"/>
                <w:szCs w:val="24"/>
              </w:rPr>
              <w:t>公司</w:t>
            </w:r>
            <w:r w:rsidR="007917A0" w:rsidRPr="00DB6DE0">
              <w:rPr>
                <w:rFonts w:asciiTheme="minorEastAsia" w:eastAsiaTheme="minorEastAsia" w:hAnsiTheme="minorEastAsia" w:hint="eastAsia"/>
                <w:sz w:val="24"/>
                <w:szCs w:val="24"/>
              </w:rPr>
              <w:t>要求在作业区域内操作，安全防护措施到位</w:t>
            </w:r>
            <w:r>
              <w:rPr>
                <w:rFonts w:asciiTheme="minorEastAsia" w:eastAsiaTheme="minorEastAsia" w:hAnsiTheme="minorEastAsia" w:hint="eastAsia"/>
                <w:sz w:val="24"/>
                <w:szCs w:val="24"/>
              </w:rPr>
              <w:t>。</w:t>
            </w:r>
          </w:p>
          <w:p w:rsidR="003244BC" w:rsidRPr="00DB6DE0" w:rsidRDefault="00A329DC" w:rsidP="00DB6DE0">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7.供销部人员参加了公司组织的环保</w:t>
            </w:r>
            <w:r w:rsidR="007917A0" w:rsidRPr="00DB6DE0">
              <w:rPr>
                <w:rFonts w:asciiTheme="minorEastAsia" w:eastAsiaTheme="minorEastAsia" w:hAnsiTheme="minorEastAsia" w:hint="eastAsia"/>
                <w:sz w:val="24"/>
                <w:szCs w:val="24"/>
              </w:rPr>
              <w:t>、安全</w:t>
            </w:r>
            <w:r>
              <w:rPr>
                <w:rFonts w:asciiTheme="minorEastAsia" w:eastAsiaTheme="minorEastAsia" w:hAnsiTheme="minorEastAsia" w:hint="eastAsia"/>
                <w:sz w:val="24"/>
                <w:szCs w:val="24"/>
              </w:rPr>
              <w:t>防护</w:t>
            </w:r>
            <w:r w:rsidR="007917A0" w:rsidRPr="00DB6DE0">
              <w:rPr>
                <w:rFonts w:asciiTheme="minorEastAsia" w:eastAsiaTheme="minorEastAsia" w:hAnsiTheme="minorEastAsia" w:hint="eastAsia"/>
                <w:sz w:val="24"/>
                <w:szCs w:val="24"/>
              </w:rPr>
              <w:t>等培训，提高员工</w:t>
            </w:r>
            <w:r>
              <w:rPr>
                <w:rFonts w:asciiTheme="minorEastAsia" w:eastAsiaTheme="minorEastAsia" w:hAnsiTheme="minorEastAsia" w:hint="eastAsia"/>
                <w:sz w:val="24"/>
                <w:szCs w:val="24"/>
              </w:rPr>
              <w:t>环保及</w:t>
            </w:r>
            <w:r w:rsidR="007917A0" w:rsidRPr="00DB6DE0">
              <w:rPr>
                <w:rFonts w:asciiTheme="minorEastAsia" w:eastAsiaTheme="minorEastAsia" w:hAnsiTheme="minorEastAsia" w:hint="eastAsia"/>
                <w:sz w:val="24"/>
                <w:szCs w:val="24"/>
              </w:rPr>
              <w:t>职业健康防范意识。</w:t>
            </w:r>
          </w:p>
          <w:p w:rsidR="003244BC" w:rsidRPr="00DB6DE0" w:rsidRDefault="00A329DC" w:rsidP="00DB6DE0">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w:t>
            </w:r>
            <w:r w:rsidR="007917A0" w:rsidRPr="00DB6DE0">
              <w:rPr>
                <w:rFonts w:asciiTheme="minorEastAsia" w:eastAsiaTheme="minorEastAsia" w:hAnsiTheme="minorEastAsia" w:hint="eastAsia"/>
                <w:sz w:val="24"/>
                <w:szCs w:val="24"/>
              </w:rPr>
              <w:t>.保持、实施了《对相关方管理程序》，提供《关于相关方环境及职业安全健康告知书》，</w:t>
            </w:r>
            <w:r w:rsidRPr="00DB6DE0">
              <w:rPr>
                <w:rFonts w:asciiTheme="minorEastAsia" w:eastAsiaTheme="minorEastAsia" w:hAnsiTheme="minorEastAsia" w:hint="eastAsia"/>
                <w:sz w:val="24"/>
                <w:szCs w:val="24"/>
              </w:rPr>
              <w:t>对中铁十六局铁</w:t>
            </w:r>
            <w:proofErr w:type="gramStart"/>
            <w:r w:rsidRPr="00DB6DE0">
              <w:rPr>
                <w:rFonts w:asciiTheme="minorEastAsia" w:eastAsiaTheme="minorEastAsia" w:hAnsiTheme="minorEastAsia" w:hint="eastAsia"/>
                <w:sz w:val="24"/>
                <w:szCs w:val="24"/>
              </w:rPr>
              <w:t>运工程</w:t>
            </w:r>
            <w:proofErr w:type="gramEnd"/>
            <w:r w:rsidRPr="00DB6DE0">
              <w:rPr>
                <w:rFonts w:asciiTheme="minorEastAsia" w:eastAsiaTheme="minorEastAsia" w:hAnsiTheme="minorEastAsia" w:hint="eastAsia"/>
                <w:sz w:val="24"/>
                <w:szCs w:val="24"/>
              </w:rPr>
              <w:t>公司、中铁五局第一工程公司、中铁物贸集团成都分公司、北京中铁工业公司、中铁二十四局公司、中铁</w:t>
            </w:r>
            <w:proofErr w:type="gramStart"/>
            <w:r w:rsidRPr="00DB6DE0">
              <w:rPr>
                <w:rFonts w:asciiTheme="minorEastAsia" w:eastAsiaTheme="minorEastAsia" w:hAnsiTheme="minorEastAsia" w:hint="eastAsia"/>
                <w:sz w:val="24"/>
                <w:szCs w:val="24"/>
              </w:rPr>
              <w:t>三局线桥工程</w:t>
            </w:r>
            <w:proofErr w:type="gramEnd"/>
            <w:r w:rsidRPr="00DB6DE0">
              <w:rPr>
                <w:rFonts w:asciiTheme="minorEastAsia" w:eastAsiaTheme="minorEastAsia" w:hAnsiTheme="minorEastAsia" w:hint="eastAsia"/>
                <w:sz w:val="24"/>
                <w:szCs w:val="24"/>
              </w:rPr>
              <w:t>公司、</w:t>
            </w:r>
            <w:proofErr w:type="gramStart"/>
            <w:r w:rsidRPr="00DB6DE0">
              <w:rPr>
                <w:rFonts w:asciiTheme="minorEastAsia" w:eastAsiaTheme="minorEastAsia" w:hAnsiTheme="minorEastAsia" w:hint="eastAsia"/>
                <w:sz w:val="24"/>
                <w:szCs w:val="24"/>
              </w:rPr>
              <w:t>东光正钢物流</w:t>
            </w:r>
            <w:proofErr w:type="gramEnd"/>
            <w:r w:rsidRPr="00DB6DE0">
              <w:rPr>
                <w:rFonts w:asciiTheme="minorEastAsia" w:eastAsiaTheme="minorEastAsia" w:hAnsiTheme="minorEastAsia" w:hint="eastAsia"/>
                <w:sz w:val="24"/>
                <w:szCs w:val="24"/>
              </w:rPr>
              <w:t>公司等供方予以告知。</w:t>
            </w:r>
            <w:r>
              <w:rPr>
                <w:rFonts w:asciiTheme="minorEastAsia" w:eastAsiaTheme="minorEastAsia" w:hAnsiTheme="minorEastAsia" w:hint="eastAsia"/>
                <w:sz w:val="24"/>
                <w:szCs w:val="24"/>
              </w:rPr>
              <w:t>主要是</w:t>
            </w:r>
            <w:r w:rsidR="007917A0" w:rsidRPr="00DB6DE0">
              <w:rPr>
                <w:rFonts w:asciiTheme="minorEastAsia" w:eastAsiaTheme="minorEastAsia" w:hAnsiTheme="minorEastAsia" w:hint="eastAsia"/>
                <w:sz w:val="24"/>
                <w:szCs w:val="24"/>
              </w:rPr>
              <w:t>告知公司的</w:t>
            </w:r>
            <w:r>
              <w:rPr>
                <w:rFonts w:asciiTheme="minorEastAsia" w:eastAsiaTheme="minorEastAsia" w:hAnsiTheme="minorEastAsia" w:hint="eastAsia"/>
                <w:sz w:val="24"/>
                <w:szCs w:val="24"/>
              </w:rPr>
              <w:t>管理</w:t>
            </w:r>
            <w:r w:rsidR="007917A0" w:rsidRPr="00DB6DE0">
              <w:rPr>
                <w:rFonts w:asciiTheme="minorEastAsia" w:eastAsiaTheme="minorEastAsia" w:hAnsiTheme="minorEastAsia" w:hint="eastAsia"/>
                <w:sz w:val="24"/>
                <w:szCs w:val="24"/>
              </w:rPr>
              <w:t>方针</w:t>
            </w:r>
            <w:r>
              <w:rPr>
                <w:rFonts w:asciiTheme="minorEastAsia" w:eastAsiaTheme="minorEastAsia" w:hAnsiTheme="minorEastAsia" w:hint="eastAsia"/>
                <w:sz w:val="24"/>
                <w:szCs w:val="24"/>
              </w:rPr>
              <w:t>和</w:t>
            </w:r>
            <w:r w:rsidR="007917A0" w:rsidRPr="00DB6DE0">
              <w:rPr>
                <w:rFonts w:asciiTheme="minorEastAsia" w:eastAsiaTheme="minorEastAsia" w:hAnsiTheme="minorEastAsia" w:hint="eastAsia"/>
                <w:sz w:val="24"/>
                <w:szCs w:val="24"/>
              </w:rPr>
              <w:t>公司</w:t>
            </w:r>
            <w:r>
              <w:rPr>
                <w:rFonts w:asciiTheme="minorEastAsia" w:eastAsiaTheme="minorEastAsia" w:hAnsiTheme="minorEastAsia" w:hint="eastAsia"/>
                <w:sz w:val="24"/>
                <w:szCs w:val="24"/>
              </w:rPr>
              <w:t>的</w:t>
            </w:r>
            <w:r w:rsidRPr="00DB6DE0">
              <w:rPr>
                <w:rFonts w:asciiTheme="minorEastAsia" w:eastAsiaTheme="minorEastAsia" w:hAnsiTheme="minorEastAsia" w:hint="eastAsia"/>
                <w:sz w:val="24"/>
                <w:szCs w:val="24"/>
              </w:rPr>
              <w:t>环保、职业健康安全</w:t>
            </w:r>
            <w:r w:rsidR="00231CF1">
              <w:rPr>
                <w:rFonts w:asciiTheme="minorEastAsia" w:eastAsiaTheme="minorEastAsia" w:hAnsiTheme="minorEastAsia" w:hint="eastAsia"/>
                <w:sz w:val="24"/>
                <w:szCs w:val="24"/>
              </w:rPr>
              <w:t>要求，</w:t>
            </w:r>
            <w:r w:rsidR="007917A0" w:rsidRPr="00DB6DE0">
              <w:rPr>
                <w:rFonts w:asciiTheme="minorEastAsia" w:eastAsiaTheme="minorEastAsia" w:hAnsiTheme="minorEastAsia" w:hint="eastAsia"/>
                <w:sz w:val="24"/>
                <w:szCs w:val="24"/>
              </w:rPr>
              <w:t>建议相关方</w:t>
            </w:r>
            <w:proofErr w:type="gramStart"/>
            <w:r w:rsidR="007917A0" w:rsidRPr="00DB6DE0">
              <w:rPr>
                <w:rFonts w:asciiTheme="minorEastAsia" w:eastAsiaTheme="minorEastAsia" w:hAnsiTheme="minorEastAsia" w:hint="eastAsia"/>
                <w:sz w:val="24"/>
                <w:szCs w:val="24"/>
              </w:rPr>
              <w:t>对固废</w:t>
            </w:r>
            <w:proofErr w:type="gramEnd"/>
            <w:r w:rsidR="007917A0" w:rsidRPr="00DB6DE0">
              <w:rPr>
                <w:rFonts w:asciiTheme="minorEastAsia" w:eastAsiaTheme="minorEastAsia" w:hAnsiTheme="minorEastAsia" w:hint="eastAsia"/>
                <w:sz w:val="24"/>
                <w:szCs w:val="24"/>
              </w:rPr>
              <w:t>处置、噪音处理、防火措施、废水排放、废气控制、节能降耗、职业健康安全管控等方面。</w:t>
            </w:r>
          </w:p>
          <w:p w:rsidR="003244BC" w:rsidRPr="00DB6DE0" w:rsidRDefault="007917A0" w:rsidP="00231CF1">
            <w:pPr>
              <w:pStyle w:val="2"/>
              <w:spacing w:line="240" w:lineRule="auto"/>
              <w:ind w:firstLineChars="200" w:firstLine="480"/>
              <w:rPr>
                <w:rFonts w:asciiTheme="minorEastAsia" w:eastAsiaTheme="minorEastAsia" w:hAnsiTheme="minorEastAsia"/>
                <w:sz w:val="24"/>
                <w:szCs w:val="24"/>
              </w:rPr>
            </w:pPr>
            <w:r w:rsidRPr="00DB6DE0">
              <w:rPr>
                <w:rFonts w:asciiTheme="minorEastAsia" w:eastAsiaTheme="minorEastAsia" w:hAnsiTheme="minorEastAsia" w:cs="Times New Roman" w:hint="eastAsia"/>
                <w:b w:val="0"/>
                <w:bCs w:val="0"/>
                <w:sz w:val="24"/>
                <w:szCs w:val="24"/>
              </w:rPr>
              <w:t>部门运行控制基本符合要求。</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r w:rsidR="003244BC" w:rsidRPr="00DB6DE0">
        <w:trPr>
          <w:trHeight w:val="460"/>
        </w:trPr>
        <w:tc>
          <w:tcPr>
            <w:tcW w:w="1951" w:type="dxa"/>
            <w:vAlign w:val="center"/>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lastRenderedPageBreak/>
              <w:t>应急准备和响应</w:t>
            </w:r>
          </w:p>
        </w:tc>
        <w:tc>
          <w:tcPr>
            <w:tcW w:w="1169" w:type="dxa"/>
            <w:vAlign w:val="center"/>
          </w:tcPr>
          <w:p w:rsidR="003244BC" w:rsidRPr="00DB6DE0" w:rsidRDefault="007917A0">
            <w:pPr>
              <w:tabs>
                <w:tab w:val="left" w:pos="218"/>
              </w:tabs>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EO 8.2</w:t>
            </w:r>
          </w:p>
        </w:tc>
        <w:tc>
          <w:tcPr>
            <w:tcW w:w="10313" w:type="dxa"/>
          </w:tcPr>
          <w:p w:rsidR="003244BC" w:rsidRPr="00DB6DE0" w:rsidRDefault="007917A0">
            <w:pPr>
              <w:spacing w:line="360" w:lineRule="auto"/>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 xml:space="preserve"> 制定实施了《应急准备和响应控制程序》，制定了火灾、触电、人员伤亡应急预案。</w:t>
            </w:r>
          </w:p>
          <w:p w:rsidR="003244BC" w:rsidRPr="00DB6DE0" w:rsidRDefault="00A10746" w:rsidP="00DB6DE0">
            <w:pPr>
              <w:spacing w:line="360" w:lineRule="auto"/>
              <w:ind w:firstLineChars="150" w:firstLine="36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2021.3.9日参加了办公室组织的</w:t>
            </w:r>
            <w:proofErr w:type="gramStart"/>
            <w:r w:rsidRPr="00DB6DE0">
              <w:rPr>
                <w:rFonts w:asciiTheme="minorEastAsia" w:eastAsiaTheme="minorEastAsia" w:hAnsiTheme="minorEastAsia" w:cs="宋体" w:hint="eastAsia"/>
                <w:sz w:val="24"/>
                <w:szCs w:val="24"/>
              </w:rPr>
              <w:t>火灾消防</w:t>
            </w:r>
            <w:proofErr w:type="gramEnd"/>
            <w:r w:rsidRPr="00DB6DE0">
              <w:rPr>
                <w:rFonts w:asciiTheme="minorEastAsia" w:eastAsiaTheme="minorEastAsia" w:hAnsiTheme="minorEastAsia" w:cs="宋体" w:hint="eastAsia"/>
                <w:sz w:val="24"/>
                <w:szCs w:val="24"/>
              </w:rPr>
              <w:t>演练，2021.5.27日参加了办公室组织的天车坠落应急救援演练</w:t>
            </w:r>
            <w:r w:rsidR="007917A0" w:rsidRPr="00DB6DE0">
              <w:rPr>
                <w:rFonts w:asciiTheme="minorEastAsia" w:eastAsiaTheme="minorEastAsia" w:hAnsiTheme="minorEastAsia" w:cs="宋体" w:hint="eastAsia"/>
                <w:sz w:val="24"/>
                <w:szCs w:val="24"/>
              </w:rPr>
              <w:t>。</w:t>
            </w:r>
          </w:p>
          <w:p w:rsidR="003244BC" w:rsidRPr="00DB6DE0" w:rsidRDefault="007917A0" w:rsidP="00DB6DE0">
            <w:pPr>
              <w:spacing w:line="360" w:lineRule="auto"/>
              <w:ind w:firstLineChars="150" w:firstLine="360"/>
              <w:rPr>
                <w:rFonts w:asciiTheme="minorEastAsia" w:eastAsiaTheme="minorEastAsia" w:hAnsiTheme="minorEastAsia" w:cs="宋体"/>
                <w:sz w:val="24"/>
                <w:szCs w:val="24"/>
              </w:rPr>
            </w:pPr>
            <w:r w:rsidRPr="00DB6DE0">
              <w:rPr>
                <w:rFonts w:asciiTheme="minorEastAsia" w:eastAsiaTheme="minorEastAsia" w:hAnsiTheme="minorEastAsia" w:cs="宋体" w:hint="eastAsia"/>
                <w:sz w:val="24"/>
                <w:szCs w:val="24"/>
              </w:rPr>
              <w:t>查看仓库有灭火器，状态有效。</w:t>
            </w:r>
          </w:p>
          <w:p w:rsidR="006A3F52" w:rsidRDefault="006A3F52" w:rsidP="006A3F52">
            <w:pPr>
              <w:spacing w:line="360" w:lineRule="auto"/>
              <w:ind w:firstLineChars="150" w:firstLine="360"/>
              <w:rPr>
                <w:rFonts w:asciiTheme="minorEastAsia" w:eastAsiaTheme="minorEastAsia" w:hAnsiTheme="minorEastAsia" w:cs="宋体" w:hint="eastAsia"/>
                <w:sz w:val="24"/>
                <w:szCs w:val="24"/>
              </w:rPr>
            </w:pPr>
            <w:r w:rsidRPr="001165FE">
              <w:rPr>
                <w:rFonts w:asciiTheme="minorEastAsia" w:eastAsiaTheme="minorEastAsia" w:hAnsiTheme="minorEastAsia" w:cs="宋体" w:hint="eastAsia"/>
                <w:sz w:val="24"/>
                <w:szCs w:val="24"/>
              </w:rPr>
              <w:lastRenderedPageBreak/>
              <w:t>针对新冠肺炎疫情公司制定了管理制度</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定期</w:t>
            </w:r>
            <w:r w:rsidRPr="001165FE">
              <w:rPr>
                <w:rFonts w:asciiTheme="minorEastAsia" w:eastAsiaTheme="minorEastAsia" w:hAnsiTheme="minorEastAsia" w:cs="宋体" w:hint="eastAsia"/>
                <w:sz w:val="24"/>
                <w:szCs w:val="24"/>
              </w:rPr>
              <w:t>发放口罩</w:t>
            </w:r>
            <w:r>
              <w:rPr>
                <w:rFonts w:asciiTheme="minorEastAsia" w:eastAsiaTheme="minorEastAsia" w:hAnsiTheme="minorEastAsia" w:cs="宋体" w:hint="eastAsia"/>
                <w:sz w:val="24"/>
                <w:szCs w:val="24"/>
              </w:rPr>
              <w:t>，进行消杀。</w:t>
            </w:r>
          </w:p>
          <w:p w:rsidR="003244BC" w:rsidRPr="00DB6DE0" w:rsidRDefault="007917A0" w:rsidP="006A3F52">
            <w:pPr>
              <w:spacing w:line="360" w:lineRule="auto"/>
              <w:ind w:firstLineChars="150" w:firstLine="360"/>
              <w:rPr>
                <w:rFonts w:asciiTheme="minorEastAsia" w:eastAsiaTheme="minorEastAsia" w:hAnsiTheme="minorEastAsia" w:cs="宋体"/>
                <w:sz w:val="24"/>
                <w:szCs w:val="24"/>
              </w:rPr>
            </w:pPr>
            <w:bookmarkStart w:id="0" w:name="_GoBack"/>
            <w:bookmarkEnd w:id="0"/>
            <w:r w:rsidRPr="00DB6DE0">
              <w:rPr>
                <w:rFonts w:asciiTheme="minorEastAsia" w:eastAsiaTheme="minorEastAsia" w:hAnsiTheme="minorEastAsia" w:cs="宋体" w:hint="eastAsia"/>
                <w:sz w:val="24"/>
                <w:szCs w:val="24"/>
              </w:rPr>
              <w:t>部门未发生过应急事件。</w:t>
            </w:r>
          </w:p>
        </w:tc>
        <w:tc>
          <w:tcPr>
            <w:tcW w:w="1276" w:type="dxa"/>
          </w:tcPr>
          <w:p w:rsidR="003244BC" w:rsidRPr="00DB6DE0" w:rsidRDefault="003244BC">
            <w:pPr>
              <w:spacing w:line="360" w:lineRule="auto"/>
              <w:rPr>
                <w:rFonts w:asciiTheme="minorEastAsia" w:eastAsiaTheme="minorEastAsia" w:hAnsiTheme="minorEastAsia" w:cs="宋体"/>
                <w:sz w:val="24"/>
                <w:szCs w:val="24"/>
              </w:rPr>
            </w:pPr>
          </w:p>
        </w:tc>
      </w:tr>
    </w:tbl>
    <w:p w:rsidR="003244BC" w:rsidRDefault="007917A0">
      <w:r>
        <w:lastRenderedPageBreak/>
        <w:ptab w:relativeTo="margin" w:alignment="center" w:leader="none"/>
      </w:r>
    </w:p>
    <w:p w:rsidR="003244BC" w:rsidRDefault="003244BC"/>
    <w:p w:rsidR="003244BC" w:rsidRDefault="003244BC"/>
    <w:p w:rsidR="003244BC" w:rsidRDefault="007917A0">
      <w:pPr>
        <w:pStyle w:val="a6"/>
      </w:pPr>
      <w:r>
        <w:rPr>
          <w:rFonts w:hint="eastAsia"/>
        </w:rPr>
        <w:t>说明：</w:t>
      </w:r>
    </w:p>
    <w:sectPr w:rsidR="003244BC">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B58" w:rsidRDefault="00C03B58">
      <w:r>
        <w:separator/>
      </w:r>
    </w:p>
  </w:endnote>
  <w:endnote w:type="continuationSeparator" w:id="0">
    <w:p w:rsidR="00C03B58" w:rsidRDefault="00C0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3244BC" w:rsidRDefault="007917A0">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6A3F52">
              <w:rPr>
                <w:b/>
                <w:noProof/>
              </w:rPr>
              <w:t>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A3F52">
              <w:rPr>
                <w:b/>
                <w:noProof/>
              </w:rPr>
              <w:t>9</w:t>
            </w:r>
            <w:r>
              <w:rPr>
                <w:b/>
                <w:sz w:val="24"/>
                <w:szCs w:val="24"/>
              </w:rPr>
              <w:fldChar w:fldCharType="end"/>
            </w:r>
          </w:p>
        </w:sdtContent>
      </w:sdt>
    </w:sdtContent>
  </w:sdt>
  <w:p w:rsidR="003244BC" w:rsidRDefault="003244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B58" w:rsidRDefault="00C03B58">
      <w:r>
        <w:separator/>
      </w:r>
    </w:p>
  </w:footnote>
  <w:footnote w:type="continuationSeparator" w:id="0">
    <w:p w:rsidR="00C03B58" w:rsidRDefault="00C03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4BC" w:rsidRDefault="007917A0">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244BC" w:rsidRDefault="00C03B58">
    <w:pPr>
      <w:pStyle w:val="a7"/>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1E0758" w:rsidRDefault="001E0758" w:rsidP="001E0758">
                <w:pPr>
                  <w:rPr>
                    <w:sz w:val="18"/>
                    <w:szCs w:val="18"/>
                  </w:rPr>
                </w:pPr>
                <w:r>
                  <w:rPr>
                    <w:rFonts w:hint="eastAsia"/>
                    <w:sz w:val="18"/>
                    <w:szCs w:val="18"/>
                  </w:rPr>
                  <w:t>ISC-B-II-12(05</w:t>
                </w:r>
                <w:r>
                  <w:rPr>
                    <w:rFonts w:hint="eastAsia"/>
                    <w:sz w:val="18"/>
                    <w:szCs w:val="18"/>
                  </w:rPr>
                  <w:t>版）</w:t>
                </w:r>
              </w:p>
              <w:p w:rsidR="003244BC" w:rsidRDefault="003244BC"/>
            </w:txbxContent>
          </v:textbox>
        </v:shape>
      </w:pict>
    </w:r>
    <w:r w:rsidR="007917A0">
      <w:rPr>
        <w:rStyle w:val="CharChar1"/>
        <w:rFonts w:hint="default"/>
      </w:rPr>
      <w:t xml:space="preserve">        </w:t>
    </w:r>
    <w:r w:rsidR="007917A0">
      <w:rPr>
        <w:rStyle w:val="CharChar1"/>
        <w:rFonts w:hint="default"/>
        <w:w w:val="90"/>
      </w:rPr>
      <w:t xml:space="preserve">Beijing International Standard united Certification </w:t>
    </w:r>
    <w:proofErr w:type="spellStart"/>
    <w:r w:rsidR="007917A0">
      <w:rPr>
        <w:rStyle w:val="CharChar1"/>
        <w:rFonts w:hint="default"/>
        <w:w w:val="90"/>
      </w:rPr>
      <w:t>Co.</w:t>
    </w:r>
    <w:proofErr w:type="gramStart"/>
    <w:r w:rsidR="007917A0">
      <w:rPr>
        <w:rStyle w:val="CharChar1"/>
        <w:rFonts w:hint="default"/>
        <w:w w:val="90"/>
      </w:rPr>
      <w:t>,Ltd</w:t>
    </w:r>
    <w:proofErr w:type="spellEnd"/>
    <w:proofErr w:type="gramEnd"/>
    <w:r w:rsidR="007917A0">
      <w:rPr>
        <w:rStyle w:val="CharChar1"/>
        <w:rFonts w:hint="default"/>
        <w:w w:val="90"/>
      </w:rPr>
      <w:t>.</w:t>
    </w:r>
    <w:r w:rsidR="007917A0">
      <w:rPr>
        <w:rStyle w:val="CharChar1"/>
        <w:rFonts w:hint="default"/>
        <w:w w:val="90"/>
        <w:szCs w:val="21"/>
      </w:rPr>
      <w:t xml:space="preserve">  </w:t>
    </w:r>
    <w:r w:rsidR="007917A0">
      <w:rPr>
        <w:rStyle w:val="CharChar1"/>
        <w:rFonts w:hint="default"/>
        <w:w w:val="90"/>
        <w:sz w:val="20"/>
      </w:rPr>
      <w:t xml:space="preserve"> </w:t>
    </w:r>
    <w:r w:rsidR="007917A0">
      <w:rPr>
        <w:rStyle w:val="CharChar1"/>
        <w:rFonts w:hint="default"/>
        <w:w w:val="90"/>
      </w:rPr>
      <w:t xml:space="preserve">                   </w:t>
    </w:r>
  </w:p>
  <w:p w:rsidR="003244BC" w:rsidRDefault="003244B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1E95"/>
    <w:rsid w:val="00032A72"/>
    <w:rsid w:val="0003373A"/>
    <w:rsid w:val="000561D8"/>
    <w:rsid w:val="0007018F"/>
    <w:rsid w:val="000A1249"/>
    <w:rsid w:val="000D06AF"/>
    <w:rsid w:val="000F4EA9"/>
    <w:rsid w:val="00141F69"/>
    <w:rsid w:val="00151015"/>
    <w:rsid w:val="00185C08"/>
    <w:rsid w:val="001A2D7F"/>
    <w:rsid w:val="001C1470"/>
    <w:rsid w:val="001D6B50"/>
    <w:rsid w:val="001E0758"/>
    <w:rsid w:val="001F4540"/>
    <w:rsid w:val="00223BA4"/>
    <w:rsid w:val="00231CF1"/>
    <w:rsid w:val="00243882"/>
    <w:rsid w:val="00245A4F"/>
    <w:rsid w:val="002773AF"/>
    <w:rsid w:val="00280857"/>
    <w:rsid w:val="00284660"/>
    <w:rsid w:val="002A0B5B"/>
    <w:rsid w:val="002D023B"/>
    <w:rsid w:val="002D4151"/>
    <w:rsid w:val="002E3E5B"/>
    <w:rsid w:val="002E43D2"/>
    <w:rsid w:val="002F5B5A"/>
    <w:rsid w:val="003244BC"/>
    <w:rsid w:val="00337922"/>
    <w:rsid w:val="003403D4"/>
    <w:rsid w:val="00340867"/>
    <w:rsid w:val="003468E2"/>
    <w:rsid w:val="003706AE"/>
    <w:rsid w:val="00380837"/>
    <w:rsid w:val="003B709E"/>
    <w:rsid w:val="003D56C6"/>
    <w:rsid w:val="003E2EE9"/>
    <w:rsid w:val="003F0830"/>
    <w:rsid w:val="00406126"/>
    <w:rsid w:val="00407AE2"/>
    <w:rsid w:val="00410914"/>
    <w:rsid w:val="004273E5"/>
    <w:rsid w:val="004A3413"/>
    <w:rsid w:val="00524BC2"/>
    <w:rsid w:val="00536930"/>
    <w:rsid w:val="00541730"/>
    <w:rsid w:val="005537A3"/>
    <w:rsid w:val="00561442"/>
    <w:rsid w:val="00562139"/>
    <w:rsid w:val="00564E53"/>
    <w:rsid w:val="00567BA6"/>
    <w:rsid w:val="005748AF"/>
    <w:rsid w:val="00575289"/>
    <w:rsid w:val="005830C0"/>
    <w:rsid w:val="00583277"/>
    <w:rsid w:val="005A0BCF"/>
    <w:rsid w:val="005C4113"/>
    <w:rsid w:val="005F7A10"/>
    <w:rsid w:val="0060259E"/>
    <w:rsid w:val="00627E58"/>
    <w:rsid w:val="006302B4"/>
    <w:rsid w:val="006373D8"/>
    <w:rsid w:val="00644FE2"/>
    <w:rsid w:val="0065790D"/>
    <w:rsid w:val="00664C07"/>
    <w:rsid w:val="0067640C"/>
    <w:rsid w:val="00690215"/>
    <w:rsid w:val="006926AA"/>
    <w:rsid w:val="00695256"/>
    <w:rsid w:val="006A2D37"/>
    <w:rsid w:val="006A3F52"/>
    <w:rsid w:val="006B6C59"/>
    <w:rsid w:val="006E5C14"/>
    <w:rsid w:val="006E678B"/>
    <w:rsid w:val="006F5918"/>
    <w:rsid w:val="007610D4"/>
    <w:rsid w:val="007651FC"/>
    <w:rsid w:val="007757F3"/>
    <w:rsid w:val="007868DC"/>
    <w:rsid w:val="007873DB"/>
    <w:rsid w:val="00790B34"/>
    <w:rsid w:val="007917A0"/>
    <w:rsid w:val="007B252B"/>
    <w:rsid w:val="007B66AB"/>
    <w:rsid w:val="007B7F3B"/>
    <w:rsid w:val="007D0F72"/>
    <w:rsid w:val="007E6AEB"/>
    <w:rsid w:val="007F1C69"/>
    <w:rsid w:val="00806D11"/>
    <w:rsid w:val="008102A5"/>
    <w:rsid w:val="00823AF0"/>
    <w:rsid w:val="008335A4"/>
    <w:rsid w:val="00862B89"/>
    <w:rsid w:val="0088069D"/>
    <w:rsid w:val="00885E0F"/>
    <w:rsid w:val="0089001A"/>
    <w:rsid w:val="008949E9"/>
    <w:rsid w:val="008973EE"/>
    <w:rsid w:val="008A58FE"/>
    <w:rsid w:val="008A7726"/>
    <w:rsid w:val="0091791C"/>
    <w:rsid w:val="00943E40"/>
    <w:rsid w:val="009464A3"/>
    <w:rsid w:val="00957F46"/>
    <w:rsid w:val="00962BFC"/>
    <w:rsid w:val="00971600"/>
    <w:rsid w:val="009973B4"/>
    <w:rsid w:val="009B10E6"/>
    <w:rsid w:val="009C0423"/>
    <w:rsid w:val="009E17E1"/>
    <w:rsid w:val="009F3A73"/>
    <w:rsid w:val="009F7EED"/>
    <w:rsid w:val="00A10746"/>
    <w:rsid w:val="00A11949"/>
    <w:rsid w:val="00A12CFD"/>
    <w:rsid w:val="00A14992"/>
    <w:rsid w:val="00A329DC"/>
    <w:rsid w:val="00A4211D"/>
    <w:rsid w:val="00A43E80"/>
    <w:rsid w:val="00A67098"/>
    <w:rsid w:val="00A83E51"/>
    <w:rsid w:val="00AA5417"/>
    <w:rsid w:val="00AB69B9"/>
    <w:rsid w:val="00AC2F80"/>
    <w:rsid w:val="00AD1285"/>
    <w:rsid w:val="00AE17CD"/>
    <w:rsid w:val="00AE2237"/>
    <w:rsid w:val="00AE2FB7"/>
    <w:rsid w:val="00AE31B0"/>
    <w:rsid w:val="00AF0AAB"/>
    <w:rsid w:val="00AF29CE"/>
    <w:rsid w:val="00B031F2"/>
    <w:rsid w:val="00B226B1"/>
    <w:rsid w:val="00B2785D"/>
    <w:rsid w:val="00B43768"/>
    <w:rsid w:val="00B65C0E"/>
    <w:rsid w:val="00BB3F29"/>
    <w:rsid w:val="00BF597E"/>
    <w:rsid w:val="00C03B58"/>
    <w:rsid w:val="00C063BF"/>
    <w:rsid w:val="00C51A36"/>
    <w:rsid w:val="00C55228"/>
    <w:rsid w:val="00C60CC0"/>
    <w:rsid w:val="00C66B45"/>
    <w:rsid w:val="00C7541C"/>
    <w:rsid w:val="00C96BC5"/>
    <w:rsid w:val="00CA602F"/>
    <w:rsid w:val="00CB3C75"/>
    <w:rsid w:val="00CD5AB9"/>
    <w:rsid w:val="00CE315A"/>
    <w:rsid w:val="00CF431E"/>
    <w:rsid w:val="00D0019C"/>
    <w:rsid w:val="00D061C9"/>
    <w:rsid w:val="00D06F59"/>
    <w:rsid w:val="00D25D77"/>
    <w:rsid w:val="00D407CF"/>
    <w:rsid w:val="00D63673"/>
    <w:rsid w:val="00D76F42"/>
    <w:rsid w:val="00D8388C"/>
    <w:rsid w:val="00DB6DE0"/>
    <w:rsid w:val="00DC6375"/>
    <w:rsid w:val="00E413AC"/>
    <w:rsid w:val="00E70F0E"/>
    <w:rsid w:val="00E8374D"/>
    <w:rsid w:val="00E90E1E"/>
    <w:rsid w:val="00E93546"/>
    <w:rsid w:val="00E97274"/>
    <w:rsid w:val="00EA0A41"/>
    <w:rsid w:val="00EA6B1F"/>
    <w:rsid w:val="00EB0164"/>
    <w:rsid w:val="00EC2E60"/>
    <w:rsid w:val="00ED0F62"/>
    <w:rsid w:val="00ED4FA5"/>
    <w:rsid w:val="00F035F7"/>
    <w:rsid w:val="00F76B07"/>
    <w:rsid w:val="00F77B98"/>
    <w:rsid w:val="00FA0833"/>
    <w:rsid w:val="00FE0F91"/>
    <w:rsid w:val="108219C2"/>
    <w:rsid w:val="141F4C14"/>
    <w:rsid w:val="24705934"/>
    <w:rsid w:val="25806FB4"/>
    <w:rsid w:val="27A956D6"/>
    <w:rsid w:val="293A44BC"/>
    <w:rsid w:val="31925401"/>
    <w:rsid w:val="376514A7"/>
    <w:rsid w:val="46CA6354"/>
    <w:rsid w:val="488D56C9"/>
    <w:rsid w:val="4A2D016F"/>
    <w:rsid w:val="4AB3597A"/>
    <w:rsid w:val="513B33FF"/>
    <w:rsid w:val="5EA12B9A"/>
    <w:rsid w:val="68044BE9"/>
    <w:rsid w:val="6FDD1FF8"/>
    <w:rsid w:val="705363CD"/>
    <w:rsid w:val="70B11258"/>
    <w:rsid w:val="770D0D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qFormat="1"/>
    <w:lsdException w:name="Subtitle" w:semiHidden="0" w:uiPriority="11" w:unhideWhenUsed="0" w:qFormat="1"/>
    <w:lsdException w:name="Body Text Indent 3" w:semiHidden="0" w:uiPriority="0" w:unhideWhenUsed="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E2237"/>
    <w:pPr>
      <w:widowControl w:val="0"/>
      <w:jc w:val="both"/>
    </w:pPr>
    <w:rPr>
      <w:kern w:val="2"/>
      <w:sz w:val="21"/>
    </w:rPr>
  </w:style>
  <w:style w:type="paragraph" w:styleId="2">
    <w:name w:val="heading 2"/>
    <w:basedOn w:val="a"/>
    <w:next w:val="a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Body Text Indent"/>
    <w:basedOn w:val="a"/>
    <w:link w:val="Char"/>
    <w:unhideWhenUsed/>
    <w:qFormat/>
    <w:pPr>
      <w:ind w:firstLineChars="210" w:firstLine="525"/>
    </w:pPr>
    <w:rPr>
      <w:spacing w:val="20"/>
      <w:szCs w:val="24"/>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pPr>
      <w:spacing w:line="360" w:lineRule="exact"/>
      <w:ind w:leftChars="300" w:left="630"/>
    </w:pPr>
    <w:rPr>
      <w:rFonts w:eastAsia="楷体_GB2312"/>
      <w:sz w:val="28"/>
    </w:rPr>
  </w:style>
  <w:style w:type="character" w:customStyle="1" w:styleId="Char2">
    <w:name w:val="页眉 Char"/>
    <w:basedOn w:val="a1"/>
    <w:link w:val="a7"/>
    <w:uiPriority w:val="99"/>
    <w:qFormat/>
    <w:rPr>
      <w:rFonts w:ascii="Times New Roman" w:eastAsia="宋体" w:hAnsi="Times New Roman" w:cs="Times New Roman"/>
      <w:sz w:val="18"/>
      <w:szCs w:val="18"/>
    </w:rPr>
  </w:style>
  <w:style w:type="character" w:customStyle="1" w:styleId="Char1">
    <w:name w:val="页脚 Char"/>
    <w:basedOn w:val="a1"/>
    <w:link w:val="a6"/>
    <w:uiPriority w:val="99"/>
    <w:qFormat/>
    <w:rPr>
      <w:rFonts w:ascii="Times New Roman" w:eastAsia="宋体" w:hAnsi="Times New Roman" w:cs="Times New Roman"/>
      <w:sz w:val="18"/>
      <w:szCs w:val="18"/>
    </w:rPr>
  </w:style>
  <w:style w:type="character" w:customStyle="1" w:styleId="Char0">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Char">
    <w:name w:val="正文文本缩进 Char"/>
    <w:basedOn w:val="a1"/>
    <w:link w:val="a4"/>
    <w:qFormat/>
    <w:rPr>
      <w:rFonts w:ascii="Times New Roman" w:eastAsia="宋体" w:hAnsi="Times New Roman" w:cs="Times New Roman"/>
      <w:spacing w:val="20"/>
      <w:kern w:val="2"/>
      <w:sz w:val="21"/>
      <w:szCs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customStyle="1" w:styleId="a8">
    <w:name w:val="东方正文"/>
    <w:basedOn w:val="a"/>
    <w:qFormat/>
    <w:pPr>
      <w:spacing w:line="400" w:lineRule="exact"/>
      <w:ind w:left="284" w:right="284"/>
    </w:pPr>
    <w:rPr>
      <w:sz w:val="24"/>
    </w:rPr>
  </w:style>
  <w:style w:type="paragraph" w:customStyle="1" w:styleId="Default">
    <w:name w:val="Default"/>
    <w:pPr>
      <w:widowControl w:val="0"/>
      <w:autoSpaceDE w:val="0"/>
      <w:autoSpaceDN w:val="0"/>
      <w:adjustRightInd w:val="0"/>
    </w:pPr>
    <w:rPr>
      <w:color w:val="000000"/>
      <w:sz w:val="24"/>
      <w:szCs w:val="24"/>
    </w:rPr>
  </w:style>
  <w:style w:type="paragraph" w:styleId="a9">
    <w:name w:val="List Paragraph"/>
    <w:basedOn w:val="a"/>
    <w:uiPriority w:val="99"/>
    <w:unhideWhenUsed/>
    <w:rsid w:val="00A329D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9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9</Pages>
  <Words>568</Words>
  <Characters>3241</Characters>
  <Application>Microsoft Office Word</Application>
  <DocSecurity>0</DocSecurity>
  <Lines>27</Lines>
  <Paragraphs>7</Paragraphs>
  <ScaleCrop>false</ScaleCrop>
  <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206</cp:revision>
  <dcterms:created xsi:type="dcterms:W3CDTF">2015-06-17T12:51:00Z</dcterms:created>
  <dcterms:modified xsi:type="dcterms:W3CDTF">2021-09-26T09:35:00Z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