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业务部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主管领导：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陪同人员：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陈青锐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审核时间：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1.9.5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Q:5.3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8.2、8.4、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8.5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.3、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5.5、9.1.2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岗位/职责 /权限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查组织编制了《岗位职责》等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体系文件中已经明确了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cs="宋体"/>
                <w:szCs w:val="21"/>
              </w:rPr>
              <w:t>的岗位职责，具体为：负责对供方进行评价和选择; 负责原、辅材料的采购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 xml:space="preserve">  负责产品的交付；  负责将有关信息传达到本公司内各部门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负责同本公司的顾客进行联系；负责本公司顾客满意度的调查和分析工作；负责市场调研工作和收集有关信息传达到本公司内各部门；负责组织公司各职能部门对合同进行评审;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部门职责清楚，描述符合部门实际情况。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质量目标及其实现的策划</w:t>
            </w:r>
          </w:p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  <w:p>
            <w:pPr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</w:pPr>
            <w:r>
              <w:rPr>
                <w:rFonts w:hint="eastAsia"/>
              </w:rPr>
              <w:t>部门质量目标：                          考核情况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交货准时率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实测100%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采购产品及时到货率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≥97%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实测100%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顾客满意度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≥94分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实测98%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每月进行一次考核，目标基本实现。考核人：林道强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产品和服务的要求确定、评审和更改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Cs w:val="21"/>
              </w:rPr>
              <w:t>介到公司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由客户提出需求，公司在确定要求时，对以下方面进行了考虑：</w:t>
            </w:r>
            <w:r>
              <w:rPr>
                <w:rFonts w:hint="eastAsia"/>
                <w:szCs w:val="21"/>
                <w:lang w:val="en-US" w:eastAsia="zh-CN"/>
              </w:rPr>
              <w:t>服务周期、服务</w:t>
            </w:r>
            <w:r>
              <w:rPr>
                <w:rFonts w:hint="eastAsia"/>
                <w:szCs w:val="21"/>
              </w:rPr>
              <w:t>的质量、价格、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特别要求等。</w:t>
            </w:r>
            <w:r>
              <w:rPr>
                <w:rFonts w:hint="eastAsia"/>
                <w:szCs w:val="21"/>
                <w:lang w:eastAsia="zh-CN"/>
              </w:rPr>
              <w:t>项目部</w:t>
            </w:r>
            <w:r>
              <w:rPr>
                <w:rFonts w:hint="eastAsia"/>
                <w:szCs w:val="21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企业通过电话、客户了解市场的需求状态，识别顾客要求。通过适用法律法规、行业标准收集、分析、评价了解行业发展要求。通过对竞争对手分析确定公司的发展市场。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提供1，编号：Yf20210105《买卖合同》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客户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湖北省钟祥市启航商行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产品名称：可可猴子椰汁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签订日期：202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5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评审记录：日期：202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1.产品要求规定： 明确 √ 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2.与以前表述不一致的要求：    已解决 √        未解决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3.公司满足合同要求：1）技术指标        能满足 √       不满足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2）交货期          能满足 √       不满足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3）价格            合  适 √       不合适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4.其他：            1）双方责任        明  确 √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2）付款方式        合  适 √       不合适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3）纠纷解决方式    明  确 √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评审人：各部门负责人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审批：本公司可以符合顾客要求，合同可以继续执行。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签名：陈青锐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提供2，编号：</w:t>
            </w: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Cs w:val="21"/>
                <w:lang w:eastAsia="zh-CN"/>
              </w:rPr>
              <w:t>合同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椰丝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客户：</w:t>
            </w:r>
            <w:r>
              <w:rPr>
                <w:rFonts w:hint="eastAsia"/>
                <w:szCs w:val="21"/>
                <w:lang w:val="en-US" w:eastAsia="zh-CN"/>
              </w:rPr>
              <w:t>佛山市顺德区京京食品有限公司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合同内容：椰丝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签订日期：202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.4.1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合同写明了</w:t>
            </w:r>
            <w:r>
              <w:rPr>
                <w:rFonts w:hint="eastAsia"/>
                <w:szCs w:val="21"/>
                <w:lang w:val="en-US" w:eastAsia="zh-CN"/>
              </w:rPr>
              <w:t>交货期、交货地、交付条件、运输和保险、质量保证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评审记录：日期：202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3.27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1.产品要求规定：                明确 √ 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2.与以前表述不一致的要求：    已解决 √        未解决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3.公司满足合同要求：1）技术指标        能满足 √       不满足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2）交货期          能满足 √       不满足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3）价格            合  适 √       不合适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4.其他：            1）双方责任        明  确 √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2）付款方式        合  适 √       不合适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3）纠纷解决方式    明  确 √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评审人：各部门负责人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审批：本公司可以符合顾客要求，合同可以继续执行。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签名：</w:t>
            </w:r>
            <w:r>
              <w:rPr>
                <w:rFonts w:hint="eastAsia"/>
                <w:szCs w:val="21"/>
                <w:lang w:eastAsia="zh-CN"/>
              </w:rPr>
              <w:t>林道强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3、销售</w:t>
            </w:r>
            <w:r>
              <w:rPr>
                <w:rFonts w:hint="eastAsia"/>
                <w:szCs w:val="21"/>
                <w:lang w:eastAsia="zh-CN"/>
              </w:rPr>
              <w:t>合同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椰蓉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客户：</w:t>
            </w:r>
            <w:r>
              <w:rPr>
                <w:rFonts w:hint="eastAsia"/>
                <w:szCs w:val="21"/>
                <w:lang w:val="en-US" w:eastAsia="zh-CN"/>
              </w:rPr>
              <w:t>河北马大姐有限公司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合同内容：椰蓉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签订日期：202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合同写明了</w:t>
            </w:r>
            <w:r>
              <w:rPr>
                <w:rFonts w:hint="eastAsia"/>
                <w:szCs w:val="21"/>
                <w:lang w:val="en-US" w:eastAsia="zh-CN"/>
              </w:rPr>
              <w:t>交货期、交货地、交付条件、运输和保险、质量保证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评审记录：日期：20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6.20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1.产品要求规定：                明确 √ 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2.与以前表述不一致的要求：    已解决 √        未解决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3.公司满足合同要求：1）技术指标        能满足 √       不满足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2）交货期          能满足 √       不满足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3）价格            合  适 √       不合适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4.其他：            1）双方责任        明  确 √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2）付款方式        合  适 √       不合适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3）纠纷解决方式    明  确 √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评审人：各部门负责人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审批：本公司可以符合顾客要求，合同可以继续执行。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抽</w:t>
            </w:r>
            <w:r>
              <w:rPr>
                <w:rFonts w:hint="eastAsia"/>
                <w:szCs w:val="21"/>
                <w:lang w:val="en-US" w:eastAsia="zh-CN"/>
              </w:rPr>
              <w:t>销售合同：椰子汁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客户：海南原味主张餐饮有限公司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合同内容：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椰子汁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签订日期：202</w:t>
            </w: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合同写明了</w:t>
            </w:r>
            <w:r>
              <w:rPr>
                <w:rFonts w:hint="eastAsia"/>
                <w:szCs w:val="21"/>
                <w:lang w:val="en-US" w:eastAsia="zh-CN"/>
              </w:rPr>
              <w:t>交货期、交货地、交付条件、运输和保险、质量保证等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评审记录：日期：202</w:t>
            </w: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1.产品要求规定：                明确 √ 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2.与以前表述不一致的要求：    已解决 √        未解决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3.公司满足合同要求：1）技术指标        能满足 √       不满足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2）交货期          能满足 √       不满足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3）价格            合  适 √       不合适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4.其他：            1）双方责任        明  确 √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2）付款方式        合  适 √       不合适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3）纠纷解决方式    明  确 √       不明确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评审人：各部门负责人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审批：本公司可以符合顾客要求，合同可以继续执行。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rPr>
                <w:rFonts w:hint="eastAsia"/>
                <w:szCs w:val="21"/>
              </w:rPr>
              <w:t xml:space="preserve"> 签名：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林道强</w:t>
            </w:r>
          </w:p>
          <w:p>
            <w:r>
              <w:rPr>
                <w:rFonts w:hint="eastAsia"/>
              </w:rPr>
              <w:t>公司通过传真、邮件及电话等方式与顾客交流，主要进行以下沟通：向顾客提供保证产品质量的有关信息，保修及应急措施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接受顾客问询、询价、合同的处理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根据合同要求进行有关的事宜，对顾客的投诉或意见进行处理和答复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合理处理顾客财产，主要是顾客报修产品。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目前沟通渠道畅通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无合同更改情况发生。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控制类型和程度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8.4.2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查，公司对主要的原材料供应商采用的管理方法为：第一次对供方进行全面评价，包括：供方资质、产品质量、交货情况、售后服务能力等。对于已经正常供货的供方管理，对每批产品进行检验，通过定期反馈供方产品质量，及对质量问题要求供方进行纠正解决等来进行供方质量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查 公司采购不合格情况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负责人讲建立质量体系以来，未出现采购产品有质量不符合的情况。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 公司编制了《采购控制程序》，要求采购的主要材料必须进行检验。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公司对产品外观、型号规格、数量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、产品质量性证明文件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进行了验收。经询问公司采购产品主要根据需求，根据进货检验记录对相关产品的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材质报告、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数量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、外观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等进行检验。抽查验证记录《进货检验记录》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，提供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2021年1-2021年8月对采购物资进行了进货检验记录。见8.6条款原材料检验记录。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基本符合要求。现场查看其他采购物料均按要求进行验证入库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公司外部供方的管理基本符合要求。</w:t>
            </w:r>
          </w:p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顾客满意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公司主要通过日常口头交流、电话回访、定期发放《顾客满意程度调查表》等形式来收集了解顾客是否满意的信息。提供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有《顾客满意程度调查表》20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月的调查表共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份，回收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抽见：2021年1-12月进行的顾客满意度调查见调查报告，对客户进行了顾客满意度调查，最后结果为98分。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公司负责人讲：通过本次对顾客进行满意度调查，从统计结果可以看出，顾客对公司的交货准时度及准确性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都比较满意。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公司现目前没有发生客户流失的现象。</w:t>
            </w:r>
          </w:p>
        </w:tc>
        <w:tc>
          <w:tcPr>
            <w:tcW w:w="0" w:type="auto"/>
          </w:tcPr>
          <w:p/>
        </w:tc>
      </w:tr>
    </w:tbl>
    <w:p>
      <w:pPr>
        <w:pStyle w:val="4"/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43816"/>
    <w:rsid w:val="0BDB0DCB"/>
    <w:rsid w:val="65BF3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2021-09-12T11:56:20Z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