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4F4" w:rsidRPr="004B2129" w:rsidRDefault="00500DD5">
      <w:pPr>
        <w:spacing w:line="480" w:lineRule="exact"/>
        <w:jc w:val="center"/>
        <w:rPr>
          <w:rFonts w:asciiTheme="minorEastAsia" w:eastAsiaTheme="minorEastAsia" w:hAnsiTheme="minorEastAsia"/>
          <w:bCs/>
          <w:sz w:val="36"/>
          <w:szCs w:val="36"/>
        </w:rPr>
      </w:pPr>
      <w:r w:rsidRPr="004B2129">
        <w:rPr>
          <w:rFonts w:asciiTheme="minorEastAsia" w:eastAsiaTheme="minorEastAsia" w:hAnsiTheme="minorEastAsia"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004"/>
        <w:gridCol w:w="1585"/>
      </w:tblGrid>
      <w:tr w:rsidR="006124F4" w:rsidRPr="004B2129">
        <w:trPr>
          <w:trHeight w:val="515"/>
        </w:trPr>
        <w:tc>
          <w:tcPr>
            <w:tcW w:w="1809" w:type="dxa"/>
            <w:vMerge w:val="restart"/>
            <w:vAlign w:val="center"/>
          </w:tcPr>
          <w:p w:rsidR="006124F4" w:rsidRPr="004B2129" w:rsidRDefault="00500DD5">
            <w:pPr>
              <w:spacing w:before="120" w:line="360" w:lineRule="auto"/>
              <w:jc w:val="center"/>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t>过程与活动、</w:t>
            </w:r>
          </w:p>
          <w:p w:rsidR="006124F4" w:rsidRPr="004B2129" w:rsidRDefault="00500DD5">
            <w:pPr>
              <w:spacing w:line="360" w:lineRule="auto"/>
              <w:jc w:val="center"/>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t>抽样计划</w:t>
            </w:r>
          </w:p>
        </w:tc>
        <w:tc>
          <w:tcPr>
            <w:tcW w:w="1311" w:type="dxa"/>
            <w:vMerge w:val="restart"/>
            <w:vAlign w:val="center"/>
          </w:tcPr>
          <w:p w:rsidR="006124F4" w:rsidRPr="004B2129" w:rsidRDefault="00500DD5">
            <w:pPr>
              <w:spacing w:line="360" w:lineRule="auto"/>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t>涉及条款</w:t>
            </w:r>
          </w:p>
        </w:tc>
        <w:tc>
          <w:tcPr>
            <w:tcW w:w="10004" w:type="dxa"/>
            <w:vAlign w:val="center"/>
          </w:tcPr>
          <w:p w:rsidR="006124F4" w:rsidRPr="004B2129" w:rsidRDefault="00500DD5" w:rsidP="00B57F31">
            <w:pPr>
              <w:spacing w:line="360" w:lineRule="auto"/>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t>受审核部门：</w:t>
            </w:r>
            <w:r w:rsidR="00E1128C">
              <w:rPr>
                <w:rFonts w:asciiTheme="minorEastAsia" w:eastAsiaTheme="minorEastAsia" w:hAnsiTheme="minorEastAsia" w:hint="eastAsia"/>
                <w:sz w:val="24"/>
                <w:szCs w:val="24"/>
              </w:rPr>
              <w:t>供销部</w:t>
            </w:r>
            <w:r w:rsidRPr="004B2129">
              <w:rPr>
                <w:rFonts w:asciiTheme="minorEastAsia" w:eastAsiaTheme="minorEastAsia" w:hAnsiTheme="minorEastAsia" w:hint="eastAsia"/>
                <w:sz w:val="24"/>
                <w:szCs w:val="24"/>
              </w:rPr>
              <w:t xml:space="preserve">     主管领导：</w:t>
            </w:r>
            <w:r w:rsidR="00E1128C">
              <w:rPr>
                <w:rFonts w:asciiTheme="minorEastAsia" w:eastAsiaTheme="minorEastAsia" w:hAnsiTheme="minorEastAsia" w:hint="eastAsia"/>
                <w:sz w:val="24"/>
                <w:szCs w:val="24"/>
              </w:rPr>
              <w:t>周静</w:t>
            </w:r>
            <w:r w:rsidRPr="004B2129">
              <w:rPr>
                <w:rFonts w:asciiTheme="minorEastAsia" w:eastAsiaTheme="minorEastAsia" w:hAnsiTheme="minorEastAsia" w:hint="eastAsia"/>
                <w:sz w:val="24"/>
                <w:szCs w:val="24"/>
              </w:rPr>
              <w:t xml:space="preserve">     陪同人员：</w:t>
            </w:r>
            <w:r w:rsidR="00E1128C">
              <w:rPr>
                <w:rFonts w:asciiTheme="minorEastAsia" w:eastAsiaTheme="minorEastAsia" w:hAnsiTheme="minorEastAsia" w:hint="eastAsia"/>
                <w:sz w:val="24"/>
                <w:szCs w:val="24"/>
              </w:rPr>
              <w:t>王冬</w:t>
            </w:r>
          </w:p>
        </w:tc>
        <w:tc>
          <w:tcPr>
            <w:tcW w:w="1585" w:type="dxa"/>
            <w:vMerge w:val="restart"/>
            <w:vAlign w:val="center"/>
          </w:tcPr>
          <w:p w:rsidR="006124F4" w:rsidRPr="004B2129" w:rsidRDefault="00500DD5">
            <w:pPr>
              <w:spacing w:line="360" w:lineRule="auto"/>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t>判定</w:t>
            </w:r>
          </w:p>
        </w:tc>
      </w:tr>
      <w:tr w:rsidR="006124F4" w:rsidRPr="004B2129">
        <w:trPr>
          <w:trHeight w:val="403"/>
        </w:trPr>
        <w:tc>
          <w:tcPr>
            <w:tcW w:w="1809" w:type="dxa"/>
            <w:vMerge/>
            <w:vAlign w:val="center"/>
          </w:tcPr>
          <w:p w:rsidR="006124F4" w:rsidRPr="004B2129" w:rsidRDefault="006124F4">
            <w:pPr>
              <w:spacing w:line="360" w:lineRule="auto"/>
              <w:rPr>
                <w:rFonts w:asciiTheme="minorEastAsia" w:eastAsiaTheme="minorEastAsia" w:hAnsiTheme="minorEastAsia"/>
                <w:sz w:val="24"/>
                <w:szCs w:val="24"/>
              </w:rPr>
            </w:pPr>
          </w:p>
        </w:tc>
        <w:tc>
          <w:tcPr>
            <w:tcW w:w="1311" w:type="dxa"/>
            <w:vMerge/>
            <w:vAlign w:val="center"/>
          </w:tcPr>
          <w:p w:rsidR="006124F4" w:rsidRPr="004B2129" w:rsidRDefault="006124F4">
            <w:pPr>
              <w:spacing w:line="360" w:lineRule="auto"/>
              <w:rPr>
                <w:rFonts w:asciiTheme="minorEastAsia" w:eastAsiaTheme="minorEastAsia" w:hAnsiTheme="minorEastAsia"/>
                <w:sz w:val="24"/>
                <w:szCs w:val="24"/>
              </w:rPr>
            </w:pPr>
          </w:p>
        </w:tc>
        <w:tc>
          <w:tcPr>
            <w:tcW w:w="10004" w:type="dxa"/>
            <w:vAlign w:val="center"/>
          </w:tcPr>
          <w:p w:rsidR="006124F4" w:rsidRPr="004B2129" w:rsidRDefault="00500DD5" w:rsidP="00E1128C">
            <w:pPr>
              <w:spacing w:before="120" w:line="360" w:lineRule="auto"/>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t>审核员：</w:t>
            </w:r>
            <w:r w:rsidR="00E1128C">
              <w:rPr>
                <w:rFonts w:asciiTheme="minorEastAsia" w:eastAsiaTheme="minorEastAsia" w:hAnsiTheme="minorEastAsia" w:hint="eastAsia"/>
                <w:sz w:val="24"/>
                <w:szCs w:val="24"/>
              </w:rPr>
              <w:t>姜海军</w:t>
            </w:r>
            <w:r w:rsidRPr="004B2129">
              <w:rPr>
                <w:rFonts w:asciiTheme="minorEastAsia" w:eastAsiaTheme="minorEastAsia" w:hAnsiTheme="minorEastAsia" w:hint="eastAsia"/>
                <w:sz w:val="24"/>
                <w:szCs w:val="24"/>
              </w:rPr>
              <w:t xml:space="preserve"> </w:t>
            </w:r>
            <w:r w:rsidR="006424CE" w:rsidRPr="004B2129">
              <w:rPr>
                <w:rFonts w:asciiTheme="minorEastAsia" w:eastAsiaTheme="minorEastAsia" w:hAnsiTheme="minorEastAsia" w:hint="eastAsia"/>
                <w:sz w:val="24"/>
                <w:szCs w:val="24"/>
              </w:rPr>
              <w:t xml:space="preserve"> </w:t>
            </w:r>
            <w:r w:rsidRPr="004B2129">
              <w:rPr>
                <w:rFonts w:asciiTheme="minorEastAsia" w:eastAsiaTheme="minorEastAsia" w:hAnsiTheme="minorEastAsia" w:hint="eastAsia"/>
                <w:sz w:val="24"/>
                <w:szCs w:val="24"/>
              </w:rPr>
              <w:t xml:space="preserve">     审核时间：202</w:t>
            </w:r>
            <w:r w:rsidR="007F77B2" w:rsidRPr="004B2129">
              <w:rPr>
                <w:rFonts w:asciiTheme="minorEastAsia" w:eastAsiaTheme="minorEastAsia" w:hAnsiTheme="minorEastAsia" w:hint="eastAsia"/>
                <w:sz w:val="24"/>
                <w:szCs w:val="24"/>
              </w:rPr>
              <w:t>1</w:t>
            </w:r>
            <w:r w:rsidRPr="004B2129">
              <w:rPr>
                <w:rFonts w:asciiTheme="minorEastAsia" w:eastAsiaTheme="minorEastAsia" w:hAnsiTheme="minorEastAsia" w:hint="eastAsia"/>
                <w:sz w:val="24"/>
                <w:szCs w:val="24"/>
              </w:rPr>
              <w:t>.</w:t>
            </w:r>
            <w:r w:rsidR="00E1128C">
              <w:rPr>
                <w:rFonts w:asciiTheme="minorEastAsia" w:eastAsiaTheme="minorEastAsia" w:hAnsiTheme="minorEastAsia" w:hint="eastAsia"/>
                <w:sz w:val="24"/>
                <w:szCs w:val="24"/>
              </w:rPr>
              <w:t>9</w:t>
            </w:r>
            <w:r w:rsidRPr="004B2129">
              <w:rPr>
                <w:rFonts w:asciiTheme="minorEastAsia" w:eastAsiaTheme="minorEastAsia" w:hAnsiTheme="minorEastAsia" w:hint="eastAsia"/>
                <w:sz w:val="24"/>
                <w:szCs w:val="24"/>
              </w:rPr>
              <w:t>.</w:t>
            </w:r>
            <w:r w:rsidR="00E1128C">
              <w:rPr>
                <w:rFonts w:asciiTheme="minorEastAsia" w:eastAsiaTheme="minorEastAsia" w:hAnsiTheme="minorEastAsia" w:hint="eastAsia"/>
                <w:sz w:val="24"/>
                <w:szCs w:val="24"/>
              </w:rPr>
              <w:t>4-9.5</w:t>
            </w:r>
          </w:p>
        </w:tc>
        <w:tc>
          <w:tcPr>
            <w:tcW w:w="1585" w:type="dxa"/>
            <w:vMerge/>
          </w:tcPr>
          <w:p w:rsidR="006124F4" w:rsidRPr="004B2129" w:rsidRDefault="006124F4">
            <w:pPr>
              <w:spacing w:line="360" w:lineRule="auto"/>
              <w:rPr>
                <w:rFonts w:asciiTheme="minorEastAsia" w:eastAsiaTheme="minorEastAsia" w:hAnsiTheme="minorEastAsia"/>
                <w:sz w:val="24"/>
                <w:szCs w:val="24"/>
              </w:rPr>
            </w:pPr>
          </w:p>
        </w:tc>
      </w:tr>
      <w:tr w:rsidR="006124F4" w:rsidRPr="004B2129">
        <w:trPr>
          <w:trHeight w:val="516"/>
        </w:trPr>
        <w:tc>
          <w:tcPr>
            <w:tcW w:w="1809" w:type="dxa"/>
            <w:vMerge/>
            <w:vAlign w:val="center"/>
          </w:tcPr>
          <w:p w:rsidR="006124F4" w:rsidRPr="004B2129" w:rsidRDefault="006124F4">
            <w:pPr>
              <w:spacing w:line="360" w:lineRule="auto"/>
              <w:rPr>
                <w:rFonts w:asciiTheme="minorEastAsia" w:eastAsiaTheme="minorEastAsia" w:hAnsiTheme="minorEastAsia"/>
                <w:sz w:val="24"/>
                <w:szCs w:val="24"/>
              </w:rPr>
            </w:pPr>
          </w:p>
        </w:tc>
        <w:tc>
          <w:tcPr>
            <w:tcW w:w="1311" w:type="dxa"/>
            <w:vMerge/>
            <w:vAlign w:val="center"/>
          </w:tcPr>
          <w:p w:rsidR="006124F4" w:rsidRPr="004B2129" w:rsidRDefault="006124F4">
            <w:pPr>
              <w:spacing w:line="360" w:lineRule="auto"/>
              <w:rPr>
                <w:rFonts w:asciiTheme="minorEastAsia" w:eastAsiaTheme="minorEastAsia" w:hAnsiTheme="minorEastAsia"/>
                <w:sz w:val="24"/>
                <w:szCs w:val="24"/>
              </w:rPr>
            </w:pPr>
          </w:p>
        </w:tc>
        <w:tc>
          <w:tcPr>
            <w:tcW w:w="10004" w:type="dxa"/>
            <w:vAlign w:val="center"/>
          </w:tcPr>
          <w:p w:rsidR="006124F4" w:rsidRPr="004B2129" w:rsidRDefault="00500DD5">
            <w:pPr>
              <w:adjustRightInd w:val="0"/>
              <w:snapToGrid w:val="0"/>
              <w:ind w:rightChars="50" w:right="105"/>
              <w:jc w:val="left"/>
              <w:textAlignment w:val="baseline"/>
              <w:rPr>
                <w:rFonts w:asciiTheme="minorEastAsia" w:eastAsiaTheme="minorEastAsia" w:hAnsiTheme="minorEastAsia" w:cs="Arial"/>
                <w:szCs w:val="21"/>
              </w:rPr>
            </w:pPr>
            <w:r w:rsidRPr="004B2129">
              <w:rPr>
                <w:rFonts w:asciiTheme="minorEastAsia" w:eastAsiaTheme="minorEastAsia" w:hAnsiTheme="minorEastAsia" w:hint="eastAsia"/>
                <w:szCs w:val="21"/>
              </w:rPr>
              <w:t>审核条款：</w:t>
            </w:r>
            <w:r w:rsidRPr="004B2129">
              <w:rPr>
                <w:rFonts w:asciiTheme="minorEastAsia" w:eastAsiaTheme="minorEastAsia" w:hAnsiTheme="minorEastAsia" w:cs="Arial" w:hint="eastAsia"/>
                <w:szCs w:val="21"/>
              </w:rPr>
              <w:t>QMS:5.3组织的岗位、职责和权限、6.2质量目标、8.2产品和服务的要求、8.5.3顾客或外部供方的财产、9.1.2顾客满意、8.4外部提供过程、产品和服务的控制、8.1运行策划和控制、8.3产品和服务的设计和开发不适用确认、8.5.1销售和服务提供的控制、8.5.2产品标识和可追朔性、8.5.4产品防护、8.5.5交付后的活动、8.5.6销售和服务提供的更改控制，</w:t>
            </w:r>
          </w:p>
          <w:p w:rsidR="006124F4" w:rsidRPr="004B2129" w:rsidRDefault="00500DD5">
            <w:pPr>
              <w:rPr>
                <w:rFonts w:asciiTheme="minorEastAsia" w:eastAsiaTheme="minorEastAsia" w:hAnsiTheme="minorEastAsia"/>
                <w:szCs w:val="21"/>
              </w:rPr>
            </w:pPr>
            <w:r w:rsidRPr="004B2129">
              <w:rPr>
                <w:rFonts w:asciiTheme="minorEastAsia" w:eastAsiaTheme="minorEastAsia" w:hAnsiTheme="minorEastAsia" w:cs="Arial" w:hint="eastAsia"/>
                <w:szCs w:val="21"/>
              </w:rPr>
              <w:t>E/OMS: 5.3组织的岗位、职责和权限、6.2环境与职业健康安全目标、6.1.2环境因素/危险源辨识与评价、8.1运行策划和控制、8.2应急准备和响应，</w:t>
            </w:r>
          </w:p>
        </w:tc>
        <w:tc>
          <w:tcPr>
            <w:tcW w:w="1585" w:type="dxa"/>
            <w:vMerge/>
          </w:tcPr>
          <w:p w:rsidR="006124F4" w:rsidRPr="004B2129" w:rsidRDefault="006124F4">
            <w:pPr>
              <w:spacing w:line="360" w:lineRule="auto"/>
              <w:rPr>
                <w:rFonts w:asciiTheme="minorEastAsia" w:eastAsiaTheme="minorEastAsia" w:hAnsiTheme="minorEastAsia"/>
                <w:sz w:val="24"/>
                <w:szCs w:val="24"/>
              </w:rPr>
            </w:pPr>
          </w:p>
        </w:tc>
      </w:tr>
      <w:tr w:rsidR="006124F4" w:rsidRPr="004B2129">
        <w:trPr>
          <w:trHeight w:val="516"/>
        </w:trPr>
        <w:tc>
          <w:tcPr>
            <w:tcW w:w="1809" w:type="dxa"/>
            <w:vAlign w:val="center"/>
          </w:tcPr>
          <w:p w:rsidR="006124F4" w:rsidRPr="004B2129" w:rsidRDefault="00500DD5">
            <w:pPr>
              <w:spacing w:line="360" w:lineRule="auto"/>
              <w:rPr>
                <w:rFonts w:asciiTheme="minorEastAsia" w:eastAsiaTheme="minorEastAsia" w:hAnsiTheme="minorEastAsia"/>
                <w:b/>
                <w:sz w:val="24"/>
                <w:szCs w:val="24"/>
              </w:rPr>
            </w:pPr>
            <w:r w:rsidRPr="004B2129">
              <w:rPr>
                <w:rFonts w:asciiTheme="minorEastAsia" w:eastAsiaTheme="minorEastAsia" w:hAnsiTheme="minorEastAsia" w:cs="Arial" w:hint="eastAsia"/>
                <w:sz w:val="24"/>
                <w:szCs w:val="24"/>
              </w:rPr>
              <w:t>组织的岗位、职责和权限</w:t>
            </w:r>
          </w:p>
        </w:tc>
        <w:tc>
          <w:tcPr>
            <w:tcW w:w="1311" w:type="dxa"/>
          </w:tcPr>
          <w:p w:rsidR="006124F4" w:rsidRPr="004B2129" w:rsidRDefault="00500DD5">
            <w:pPr>
              <w:spacing w:line="360" w:lineRule="auto"/>
              <w:rPr>
                <w:rFonts w:asciiTheme="minorEastAsia" w:eastAsiaTheme="minorEastAsia" w:hAnsiTheme="minorEastAsia" w:cs="Arial"/>
                <w:sz w:val="24"/>
                <w:szCs w:val="24"/>
              </w:rPr>
            </w:pPr>
            <w:r w:rsidRPr="004B2129">
              <w:rPr>
                <w:rFonts w:asciiTheme="minorEastAsia" w:eastAsiaTheme="minorEastAsia" w:hAnsiTheme="minorEastAsia" w:cs="Arial" w:hint="eastAsia"/>
                <w:sz w:val="24"/>
                <w:szCs w:val="24"/>
              </w:rPr>
              <w:t>QEO 5.3</w:t>
            </w:r>
          </w:p>
        </w:tc>
        <w:tc>
          <w:tcPr>
            <w:tcW w:w="10004" w:type="dxa"/>
          </w:tcPr>
          <w:p w:rsidR="006124F4" w:rsidRPr="004B2129" w:rsidRDefault="00C82EF0" w:rsidP="00716D00">
            <w:pPr>
              <w:spacing w:line="360" w:lineRule="auto"/>
              <w:ind w:firstLineChars="200" w:firstLine="480"/>
              <w:rPr>
                <w:rFonts w:asciiTheme="minorEastAsia" w:eastAsiaTheme="minorEastAsia" w:hAnsiTheme="minorEastAsia"/>
                <w:sz w:val="24"/>
                <w:szCs w:val="24"/>
              </w:rPr>
            </w:pPr>
            <w:r w:rsidRPr="004B2129">
              <w:rPr>
                <w:rFonts w:asciiTheme="minorEastAsia" w:eastAsiaTheme="minorEastAsia" w:hAnsiTheme="minorEastAsia" w:cs="宋体" w:hint="eastAsia"/>
                <w:sz w:val="24"/>
                <w:szCs w:val="24"/>
              </w:rPr>
              <w:t>现场</w:t>
            </w:r>
            <w:r w:rsidR="00500DD5" w:rsidRPr="004B2129">
              <w:rPr>
                <w:rFonts w:asciiTheme="minorEastAsia" w:eastAsiaTheme="minorEastAsia" w:hAnsiTheme="minorEastAsia" w:cs="宋体" w:hint="eastAsia"/>
                <w:sz w:val="24"/>
                <w:szCs w:val="24"/>
              </w:rPr>
              <w:t>审核了解到</w:t>
            </w:r>
            <w:r w:rsidR="00E1128C">
              <w:rPr>
                <w:rFonts w:asciiTheme="minorEastAsia" w:eastAsiaTheme="minorEastAsia" w:hAnsiTheme="minorEastAsia" w:cs="宋体" w:hint="eastAsia"/>
                <w:sz w:val="24"/>
                <w:szCs w:val="24"/>
              </w:rPr>
              <w:t>供销部</w:t>
            </w:r>
            <w:r w:rsidR="00716D00">
              <w:rPr>
                <w:rFonts w:asciiTheme="minorEastAsia" w:eastAsiaTheme="minorEastAsia" w:hAnsiTheme="minorEastAsia" w:cs="宋体" w:hint="eastAsia"/>
                <w:sz w:val="24"/>
                <w:szCs w:val="24"/>
              </w:rPr>
              <w:t>主要负责：市场</w:t>
            </w:r>
            <w:r w:rsidR="00500DD5" w:rsidRPr="004B2129">
              <w:rPr>
                <w:rFonts w:asciiTheme="minorEastAsia" w:eastAsiaTheme="minorEastAsia" w:hAnsiTheme="minorEastAsia" w:cs="宋体" w:hint="eastAsia"/>
                <w:sz w:val="24"/>
                <w:szCs w:val="24"/>
              </w:rPr>
              <w:t>开发，招投标、商务谈判及合同评审、供方选择及能力评价与调查，顾客档案建立，售后服务及顾客满意度评价与分析，采购管理控制，本部门环境因素和危险源识别和控制，本部门目标制定与实施，与相关方做好沟通，对供方环境、职业健康安全因素等进行控制或施加影响等。</w:t>
            </w:r>
          </w:p>
        </w:tc>
        <w:tc>
          <w:tcPr>
            <w:tcW w:w="1585" w:type="dxa"/>
          </w:tcPr>
          <w:p w:rsidR="006124F4" w:rsidRPr="004B2129" w:rsidRDefault="006124F4">
            <w:pPr>
              <w:spacing w:line="360" w:lineRule="auto"/>
              <w:rPr>
                <w:rFonts w:asciiTheme="minorEastAsia" w:eastAsiaTheme="minorEastAsia" w:hAnsiTheme="minorEastAsia"/>
                <w:sz w:val="24"/>
                <w:szCs w:val="24"/>
              </w:rPr>
            </w:pPr>
          </w:p>
        </w:tc>
      </w:tr>
      <w:tr w:rsidR="006124F4" w:rsidRPr="004B2129">
        <w:trPr>
          <w:trHeight w:val="516"/>
        </w:trPr>
        <w:tc>
          <w:tcPr>
            <w:tcW w:w="1809" w:type="dxa"/>
            <w:vAlign w:val="center"/>
          </w:tcPr>
          <w:p w:rsidR="006124F4" w:rsidRPr="004B2129" w:rsidRDefault="00500DD5">
            <w:pPr>
              <w:spacing w:line="360" w:lineRule="auto"/>
              <w:rPr>
                <w:rFonts w:asciiTheme="minorEastAsia" w:eastAsiaTheme="minorEastAsia" w:hAnsiTheme="minorEastAsia" w:cs="Arial"/>
                <w:sz w:val="24"/>
                <w:szCs w:val="24"/>
              </w:rPr>
            </w:pPr>
            <w:r w:rsidRPr="004B2129">
              <w:rPr>
                <w:rFonts w:asciiTheme="minorEastAsia" w:eastAsiaTheme="minorEastAsia" w:hAnsiTheme="minorEastAsia" w:cs="Arial" w:hint="eastAsia"/>
                <w:sz w:val="24"/>
                <w:szCs w:val="24"/>
              </w:rPr>
              <w:t xml:space="preserve">目标 </w:t>
            </w:r>
          </w:p>
        </w:tc>
        <w:tc>
          <w:tcPr>
            <w:tcW w:w="1311" w:type="dxa"/>
            <w:vAlign w:val="center"/>
          </w:tcPr>
          <w:p w:rsidR="006124F4" w:rsidRPr="004B2129" w:rsidRDefault="00500DD5">
            <w:pPr>
              <w:spacing w:line="360" w:lineRule="auto"/>
              <w:rPr>
                <w:rFonts w:asciiTheme="minorEastAsia" w:eastAsiaTheme="minorEastAsia" w:hAnsiTheme="minorEastAsia" w:cs="Arial"/>
                <w:sz w:val="24"/>
                <w:szCs w:val="24"/>
              </w:rPr>
            </w:pPr>
            <w:r w:rsidRPr="004B2129">
              <w:rPr>
                <w:rFonts w:asciiTheme="minorEastAsia" w:eastAsiaTheme="minorEastAsia" w:hAnsiTheme="minorEastAsia" w:cs="Arial" w:hint="eastAsia"/>
                <w:sz w:val="24"/>
                <w:szCs w:val="24"/>
              </w:rPr>
              <w:t>QEO:6.2</w:t>
            </w:r>
          </w:p>
        </w:tc>
        <w:tc>
          <w:tcPr>
            <w:tcW w:w="10004" w:type="dxa"/>
            <w:vAlign w:val="center"/>
          </w:tcPr>
          <w:p w:rsidR="006124F4" w:rsidRPr="004B2129" w:rsidRDefault="00500DD5">
            <w:pPr>
              <w:spacing w:line="360" w:lineRule="auto"/>
              <w:rPr>
                <w:rFonts w:asciiTheme="minorEastAsia" w:eastAsiaTheme="minorEastAsia" w:hAnsiTheme="minorEastAsia" w:cs="Arial"/>
                <w:sz w:val="24"/>
                <w:szCs w:val="24"/>
              </w:rPr>
            </w:pPr>
            <w:r w:rsidRPr="004B2129">
              <w:rPr>
                <w:rFonts w:asciiTheme="minorEastAsia" w:eastAsiaTheme="minorEastAsia" w:hAnsiTheme="minorEastAsia" w:cs="Arial" w:hint="eastAsia"/>
                <w:sz w:val="24"/>
                <w:szCs w:val="24"/>
              </w:rPr>
              <w:t xml:space="preserve">部门目标：                 </w:t>
            </w:r>
          </w:p>
          <w:p w:rsidR="006124F4" w:rsidRPr="004B2129" w:rsidRDefault="00500DD5">
            <w:pPr>
              <w:pStyle w:val="a8"/>
              <w:spacing w:line="360" w:lineRule="auto"/>
              <w:jc w:val="left"/>
              <w:rPr>
                <w:rFonts w:asciiTheme="minorEastAsia" w:eastAsiaTheme="minorEastAsia" w:hAnsiTheme="minorEastAsia" w:cs="Arial"/>
                <w:sz w:val="24"/>
              </w:rPr>
            </w:pPr>
            <w:r w:rsidRPr="004B2129">
              <w:rPr>
                <w:rFonts w:asciiTheme="minorEastAsia" w:eastAsiaTheme="minorEastAsia" w:hAnsiTheme="minorEastAsia" w:cs="Arial" w:hint="eastAsia"/>
                <w:sz w:val="24"/>
              </w:rPr>
              <w:t>采购产品合格率100%；</w:t>
            </w:r>
          </w:p>
          <w:p w:rsidR="006124F4" w:rsidRPr="004B2129" w:rsidRDefault="00500DD5">
            <w:pPr>
              <w:pStyle w:val="a8"/>
              <w:spacing w:line="360" w:lineRule="auto"/>
              <w:jc w:val="left"/>
              <w:rPr>
                <w:rFonts w:asciiTheme="minorEastAsia" w:eastAsiaTheme="minorEastAsia" w:hAnsiTheme="minorEastAsia" w:cs="Arial"/>
                <w:sz w:val="24"/>
              </w:rPr>
            </w:pPr>
            <w:r w:rsidRPr="004B2129">
              <w:rPr>
                <w:rFonts w:asciiTheme="minorEastAsia" w:eastAsiaTheme="minorEastAsia" w:hAnsiTheme="minorEastAsia" w:cs="Arial" w:hint="eastAsia"/>
                <w:sz w:val="24"/>
              </w:rPr>
              <w:t>顾客满意率≥95%；</w:t>
            </w:r>
          </w:p>
          <w:p w:rsidR="006124F4" w:rsidRPr="004B2129" w:rsidRDefault="00500DD5">
            <w:pPr>
              <w:pStyle w:val="a8"/>
              <w:spacing w:line="360" w:lineRule="auto"/>
              <w:jc w:val="left"/>
              <w:rPr>
                <w:rFonts w:asciiTheme="minorEastAsia" w:eastAsiaTheme="minorEastAsia" w:hAnsiTheme="minorEastAsia" w:cs="Arial"/>
                <w:sz w:val="24"/>
              </w:rPr>
            </w:pPr>
            <w:r w:rsidRPr="004B2129">
              <w:rPr>
                <w:rFonts w:asciiTheme="minorEastAsia" w:eastAsiaTheme="minorEastAsia" w:hAnsiTheme="minorEastAsia" w:cs="Arial" w:hint="eastAsia"/>
                <w:sz w:val="24"/>
              </w:rPr>
              <w:t>固体废弃物有效处置率100%；</w:t>
            </w:r>
          </w:p>
          <w:p w:rsidR="006124F4" w:rsidRPr="004B2129" w:rsidRDefault="00500DD5">
            <w:pPr>
              <w:pStyle w:val="a8"/>
              <w:spacing w:line="360" w:lineRule="auto"/>
              <w:jc w:val="left"/>
              <w:rPr>
                <w:rFonts w:asciiTheme="minorEastAsia" w:eastAsiaTheme="minorEastAsia" w:hAnsiTheme="minorEastAsia" w:cs="Arial"/>
                <w:sz w:val="24"/>
              </w:rPr>
            </w:pPr>
            <w:r w:rsidRPr="004B2129">
              <w:rPr>
                <w:rFonts w:asciiTheme="minorEastAsia" w:eastAsiaTheme="minorEastAsia" w:hAnsiTheme="minorEastAsia" w:cs="Arial" w:hint="eastAsia"/>
                <w:sz w:val="24"/>
              </w:rPr>
              <w:t>火灾发生率0；</w:t>
            </w:r>
          </w:p>
          <w:p w:rsidR="006124F4" w:rsidRPr="004B2129" w:rsidRDefault="00500DD5">
            <w:pPr>
              <w:pStyle w:val="a8"/>
              <w:spacing w:line="360" w:lineRule="auto"/>
              <w:jc w:val="left"/>
              <w:rPr>
                <w:rFonts w:asciiTheme="minorEastAsia" w:eastAsiaTheme="minorEastAsia" w:hAnsiTheme="minorEastAsia" w:cs="Arial"/>
                <w:sz w:val="24"/>
              </w:rPr>
            </w:pPr>
            <w:r w:rsidRPr="004B2129">
              <w:rPr>
                <w:rFonts w:asciiTheme="minorEastAsia" w:eastAsiaTheme="minorEastAsia" w:hAnsiTheme="minorEastAsia" w:cs="Arial" w:hint="eastAsia"/>
                <w:sz w:val="24"/>
              </w:rPr>
              <w:t>触电事故发生率0；</w:t>
            </w:r>
          </w:p>
          <w:p w:rsidR="006124F4" w:rsidRPr="004B2129" w:rsidRDefault="00500DD5">
            <w:pPr>
              <w:spacing w:line="360" w:lineRule="auto"/>
              <w:rPr>
                <w:rFonts w:asciiTheme="minorEastAsia" w:eastAsiaTheme="minorEastAsia" w:hAnsiTheme="minorEastAsia" w:cs="Arial"/>
                <w:sz w:val="24"/>
                <w:szCs w:val="24"/>
              </w:rPr>
            </w:pPr>
            <w:r w:rsidRPr="004B2129">
              <w:rPr>
                <w:rFonts w:asciiTheme="minorEastAsia" w:eastAsiaTheme="minorEastAsia" w:hAnsiTheme="minorEastAsia" w:cs="Arial" w:hint="eastAsia"/>
                <w:sz w:val="24"/>
                <w:szCs w:val="24"/>
              </w:rPr>
              <w:t>人身伤害发生率0；</w:t>
            </w:r>
          </w:p>
          <w:p w:rsidR="006124F4" w:rsidRPr="004B2129" w:rsidRDefault="00500DD5" w:rsidP="005621D8">
            <w:pPr>
              <w:spacing w:line="360" w:lineRule="auto"/>
              <w:ind w:firstLineChars="100" w:firstLine="240"/>
              <w:rPr>
                <w:rFonts w:asciiTheme="minorEastAsia" w:eastAsiaTheme="minorEastAsia" w:hAnsiTheme="minorEastAsia" w:cs="Arial"/>
                <w:sz w:val="24"/>
                <w:szCs w:val="24"/>
              </w:rPr>
            </w:pPr>
            <w:r w:rsidRPr="004B2129">
              <w:rPr>
                <w:rFonts w:asciiTheme="minorEastAsia" w:eastAsiaTheme="minorEastAsia" w:hAnsiTheme="minorEastAsia" w:cs="Arial" w:hint="eastAsia"/>
                <w:sz w:val="24"/>
                <w:szCs w:val="24"/>
              </w:rPr>
              <w:lastRenderedPageBreak/>
              <w:t>考核情况：</w:t>
            </w:r>
            <w:r w:rsidR="00ED1DB7">
              <w:rPr>
                <w:rFonts w:asciiTheme="minorEastAsia" w:eastAsiaTheme="minorEastAsia" w:hAnsiTheme="minorEastAsia" w:cs="Arial" w:hint="eastAsia"/>
                <w:sz w:val="24"/>
                <w:szCs w:val="24"/>
              </w:rPr>
              <w:t>2021.6.30</w:t>
            </w:r>
            <w:r w:rsidRPr="004B2129">
              <w:rPr>
                <w:rFonts w:asciiTheme="minorEastAsia" w:eastAsiaTheme="minorEastAsia" w:hAnsiTheme="minorEastAsia" w:cs="Arial" w:hint="eastAsia"/>
                <w:sz w:val="24"/>
                <w:szCs w:val="24"/>
              </w:rPr>
              <w:t>日经查已完成。</w:t>
            </w:r>
          </w:p>
        </w:tc>
        <w:tc>
          <w:tcPr>
            <w:tcW w:w="1585" w:type="dxa"/>
          </w:tcPr>
          <w:p w:rsidR="006124F4" w:rsidRPr="004B2129" w:rsidRDefault="006124F4">
            <w:pPr>
              <w:spacing w:line="360" w:lineRule="auto"/>
              <w:rPr>
                <w:rFonts w:asciiTheme="minorEastAsia" w:eastAsiaTheme="minorEastAsia" w:hAnsiTheme="minorEastAsia"/>
                <w:sz w:val="24"/>
                <w:szCs w:val="24"/>
              </w:rPr>
            </w:pPr>
          </w:p>
        </w:tc>
      </w:tr>
      <w:tr w:rsidR="00413A57" w:rsidRPr="004B2129">
        <w:trPr>
          <w:trHeight w:val="1255"/>
        </w:trPr>
        <w:tc>
          <w:tcPr>
            <w:tcW w:w="1809" w:type="dxa"/>
            <w:vAlign w:val="center"/>
          </w:tcPr>
          <w:p w:rsidR="00413A57" w:rsidRPr="004B2129" w:rsidRDefault="00413A57">
            <w:pPr>
              <w:spacing w:line="360" w:lineRule="auto"/>
              <w:rPr>
                <w:rFonts w:asciiTheme="minorEastAsia" w:eastAsiaTheme="minorEastAsia" w:hAnsiTheme="minorEastAsia"/>
                <w:b/>
                <w:sz w:val="24"/>
                <w:szCs w:val="24"/>
              </w:rPr>
            </w:pPr>
            <w:r w:rsidRPr="004B2129">
              <w:rPr>
                <w:rFonts w:asciiTheme="minorEastAsia" w:eastAsiaTheme="minorEastAsia" w:hAnsiTheme="minorEastAsia" w:cs="Arial" w:hint="eastAsia"/>
                <w:sz w:val="24"/>
                <w:szCs w:val="24"/>
              </w:rPr>
              <w:lastRenderedPageBreak/>
              <w:t>运行策划和控制</w:t>
            </w:r>
          </w:p>
        </w:tc>
        <w:tc>
          <w:tcPr>
            <w:tcW w:w="1311" w:type="dxa"/>
            <w:vAlign w:val="center"/>
          </w:tcPr>
          <w:p w:rsidR="00413A57" w:rsidRPr="004B2129" w:rsidRDefault="00413A57">
            <w:pPr>
              <w:spacing w:line="360" w:lineRule="auto"/>
              <w:rPr>
                <w:rFonts w:asciiTheme="minorEastAsia" w:eastAsiaTheme="minorEastAsia" w:hAnsiTheme="minorEastAsia" w:cs="楷体"/>
                <w:sz w:val="24"/>
                <w:szCs w:val="24"/>
              </w:rPr>
            </w:pPr>
          </w:p>
          <w:p w:rsidR="00413A57" w:rsidRPr="004B2129" w:rsidRDefault="00413A57">
            <w:pPr>
              <w:spacing w:line="360" w:lineRule="auto"/>
              <w:rPr>
                <w:rFonts w:asciiTheme="minorEastAsia" w:eastAsiaTheme="minorEastAsia" w:hAnsiTheme="minorEastAsia" w:cs="楷体"/>
                <w:sz w:val="24"/>
                <w:szCs w:val="24"/>
              </w:rPr>
            </w:pPr>
          </w:p>
          <w:p w:rsidR="00413A57" w:rsidRPr="004B2129" w:rsidRDefault="00413A57">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Arial" w:hint="eastAsia"/>
                <w:sz w:val="24"/>
                <w:szCs w:val="24"/>
              </w:rPr>
              <w:t>Q8.1</w:t>
            </w:r>
            <w:r w:rsidRPr="004B2129">
              <w:rPr>
                <w:rFonts w:asciiTheme="minorEastAsia" w:eastAsiaTheme="minorEastAsia" w:hAnsiTheme="minorEastAsia" w:cs="楷体" w:hint="eastAsia"/>
                <w:sz w:val="24"/>
                <w:szCs w:val="24"/>
              </w:rPr>
              <w:t xml:space="preserve"> </w:t>
            </w:r>
          </w:p>
          <w:p w:rsidR="00413A57" w:rsidRPr="004B2129" w:rsidRDefault="00413A57">
            <w:pPr>
              <w:spacing w:line="360" w:lineRule="auto"/>
              <w:rPr>
                <w:rFonts w:asciiTheme="minorEastAsia" w:eastAsiaTheme="minorEastAsia" w:hAnsiTheme="minorEastAsia" w:cs="楷体"/>
                <w:sz w:val="24"/>
                <w:szCs w:val="24"/>
              </w:rPr>
            </w:pPr>
          </w:p>
          <w:p w:rsidR="00413A57" w:rsidRPr="004B2129" w:rsidRDefault="00413A57">
            <w:pPr>
              <w:spacing w:line="360" w:lineRule="auto"/>
              <w:rPr>
                <w:rFonts w:asciiTheme="minorEastAsia" w:eastAsiaTheme="minorEastAsia" w:hAnsiTheme="minorEastAsia" w:cs="楷体"/>
                <w:sz w:val="24"/>
                <w:szCs w:val="24"/>
              </w:rPr>
            </w:pPr>
          </w:p>
          <w:p w:rsidR="00413A57" w:rsidRPr="004B2129" w:rsidRDefault="00413A57">
            <w:pPr>
              <w:spacing w:line="360" w:lineRule="auto"/>
              <w:rPr>
                <w:rFonts w:asciiTheme="minorEastAsia" w:eastAsiaTheme="minorEastAsia" w:hAnsiTheme="minorEastAsia" w:cs="楷体"/>
                <w:sz w:val="24"/>
                <w:szCs w:val="24"/>
              </w:rPr>
            </w:pPr>
          </w:p>
          <w:p w:rsidR="00413A57" w:rsidRPr="004B2129" w:rsidRDefault="00413A57">
            <w:pPr>
              <w:spacing w:line="360" w:lineRule="auto"/>
              <w:rPr>
                <w:rFonts w:asciiTheme="minorEastAsia" w:eastAsiaTheme="minorEastAsia" w:hAnsiTheme="minorEastAsia" w:cs="楷体"/>
                <w:sz w:val="24"/>
                <w:szCs w:val="24"/>
              </w:rPr>
            </w:pPr>
          </w:p>
          <w:p w:rsidR="00413A57" w:rsidRPr="004B2129" w:rsidRDefault="00413A57">
            <w:pPr>
              <w:spacing w:line="360" w:lineRule="auto"/>
              <w:rPr>
                <w:rFonts w:asciiTheme="minorEastAsia" w:eastAsiaTheme="minorEastAsia" w:hAnsiTheme="minorEastAsia" w:cs="楷体"/>
                <w:sz w:val="24"/>
                <w:szCs w:val="24"/>
              </w:rPr>
            </w:pPr>
          </w:p>
          <w:p w:rsidR="00413A57" w:rsidRPr="004B2129" w:rsidRDefault="00413A57">
            <w:pPr>
              <w:spacing w:line="360" w:lineRule="auto"/>
              <w:rPr>
                <w:rFonts w:asciiTheme="minorEastAsia" w:eastAsiaTheme="minorEastAsia" w:hAnsiTheme="minorEastAsia" w:cs="楷体"/>
                <w:sz w:val="24"/>
                <w:szCs w:val="24"/>
              </w:rPr>
            </w:pPr>
          </w:p>
          <w:p w:rsidR="00413A57" w:rsidRPr="004B2129" w:rsidRDefault="00413A57">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 xml:space="preserve"> </w:t>
            </w:r>
          </w:p>
        </w:tc>
        <w:tc>
          <w:tcPr>
            <w:tcW w:w="10004" w:type="dxa"/>
            <w:vAlign w:val="center"/>
          </w:tcPr>
          <w:p w:rsidR="00CC2586" w:rsidRPr="006F2BD9" w:rsidRDefault="00413A57" w:rsidP="002F3AEC">
            <w:pPr>
              <w:pStyle w:val="a7"/>
              <w:spacing w:line="360" w:lineRule="auto"/>
              <w:ind w:left="0" w:firstLineChars="200" w:firstLine="480"/>
              <w:jc w:val="left"/>
              <w:rPr>
                <w:rFonts w:asciiTheme="minorEastAsia" w:eastAsiaTheme="minorEastAsia" w:hAnsiTheme="minorEastAsia" w:cs="楷体"/>
                <w:kern w:val="0"/>
                <w:szCs w:val="24"/>
              </w:rPr>
            </w:pPr>
            <w:r w:rsidRPr="004B2129">
              <w:rPr>
                <w:rFonts w:asciiTheme="minorEastAsia" w:eastAsiaTheme="minorEastAsia" w:hAnsiTheme="minorEastAsia" w:cs="楷体" w:hint="eastAsia"/>
                <w:kern w:val="0"/>
                <w:szCs w:val="24"/>
              </w:rPr>
              <w:t>产品的实现过程策划主要由总经理和</w:t>
            </w:r>
            <w:r w:rsidR="00E1128C">
              <w:rPr>
                <w:rFonts w:asciiTheme="minorEastAsia" w:eastAsiaTheme="minorEastAsia" w:hAnsiTheme="minorEastAsia" w:cs="楷体" w:hint="eastAsia"/>
                <w:kern w:val="0"/>
                <w:szCs w:val="24"/>
              </w:rPr>
              <w:t>供销部</w:t>
            </w:r>
            <w:r w:rsidRPr="004B2129">
              <w:rPr>
                <w:rFonts w:asciiTheme="minorEastAsia" w:eastAsiaTheme="minorEastAsia" w:hAnsiTheme="minorEastAsia" w:cs="楷体" w:hint="eastAsia"/>
                <w:kern w:val="0"/>
                <w:szCs w:val="24"/>
              </w:rPr>
              <w:t>负责人负责完成，过程策划包含</w:t>
            </w:r>
            <w:r w:rsidRPr="004B2129">
              <w:rPr>
                <w:rFonts w:asciiTheme="minorEastAsia" w:eastAsiaTheme="minorEastAsia" w:hAnsiTheme="minorEastAsia" w:cs="楷体" w:hint="eastAsia"/>
                <w:szCs w:val="24"/>
              </w:rPr>
              <w:t>了</w:t>
            </w:r>
            <w:r w:rsidR="00BD69A2">
              <w:rPr>
                <w:rFonts w:asciiTheme="minorEastAsia" w:eastAsiaTheme="minorEastAsia" w:hAnsiTheme="minorEastAsia" w:cs="楷体" w:hint="eastAsia"/>
                <w:kern w:val="0"/>
                <w:szCs w:val="24"/>
              </w:rPr>
              <w:t>铁路轨道扣件、减振器扣件、防脱护轨、钢弹簧浮置板、隔音材料（含吸音板），地铁用疏散平台、阻尼钢轨、管片螺栓及配件、止水带、止水条、防水材料、桥梁支座、建筑支座、减隔振支座、预制轨枕、混凝土构件、建筑构件</w:t>
            </w:r>
            <w:r w:rsidRPr="004B2129">
              <w:rPr>
                <w:rFonts w:asciiTheme="minorEastAsia" w:eastAsiaTheme="minorEastAsia" w:hAnsiTheme="minorEastAsia" w:cs="楷体" w:hint="eastAsia"/>
                <w:kern w:val="0"/>
                <w:szCs w:val="24"/>
              </w:rPr>
              <w:t>的销售</w:t>
            </w:r>
            <w:r w:rsidRPr="006F2BD9">
              <w:rPr>
                <w:rFonts w:asciiTheme="minorEastAsia" w:eastAsiaTheme="minorEastAsia" w:hAnsiTheme="minorEastAsia" w:cs="楷体" w:hint="eastAsia"/>
                <w:kern w:val="0"/>
                <w:szCs w:val="24"/>
              </w:rPr>
              <w:t>所需要达到的质量目标和要求。</w:t>
            </w:r>
          </w:p>
          <w:p w:rsidR="00413A57" w:rsidRPr="006F2BD9" w:rsidRDefault="00B43D4C" w:rsidP="006F2BD9">
            <w:pPr>
              <w:pStyle w:val="a7"/>
              <w:spacing w:line="360" w:lineRule="auto"/>
              <w:ind w:left="0"/>
              <w:jc w:val="left"/>
              <w:rPr>
                <w:rFonts w:asciiTheme="minorEastAsia" w:eastAsiaTheme="minorEastAsia" w:hAnsiTheme="minorEastAsia" w:cs="楷体"/>
                <w:kern w:val="0"/>
                <w:szCs w:val="24"/>
              </w:rPr>
            </w:pPr>
            <w:r w:rsidRPr="004B2129">
              <w:rPr>
                <w:rFonts w:asciiTheme="minorEastAsia" w:eastAsiaTheme="minorEastAsia" w:hAnsiTheme="minorEastAsia" w:cs="楷体" w:hint="eastAsia"/>
                <w:kern w:val="0"/>
                <w:szCs w:val="24"/>
              </w:rPr>
              <w:t>执行标准</w:t>
            </w:r>
            <w:r w:rsidR="00413A57" w:rsidRPr="004B2129">
              <w:rPr>
                <w:rFonts w:asciiTheme="minorEastAsia" w:eastAsiaTheme="minorEastAsia" w:hAnsiTheme="minorEastAsia" w:cs="楷体"/>
                <w:kern w:val="0"/>
                <w:szCs w:val="24"/>
              </w:rPr>
              <w:t>商品经营服务质量管理规范GB/</w:t>
            </w:r>
            <w:r w:rsidR="00413A57" w:rsidRPr="006F2BD9">
              <w:rPr>
                <w:rFonts w:asciiTheme="minorEastAsia" w:eastAsiaTheme="minorEastAsia" w:hAnsiTheme="minorEastAsia" w:cs="楷体"/>
                <w:kern w:val="0"/>
                <w:szCs w:val="24"/>
              </w:rPr>
              <w:t>T 16868-2009</w:t>
            </w:r>
            <w:r w:rsidR="00413A57" w:rsidRPr="004B2129">
              <w:rPr>
                <w:rFonts w:asciiTheme="minorEastAsia" w:eastAsiaTheme="minorEastAsia" w:hAnsiTheme="minorEastAsia" w:cs="楷体" w:hint="eastAsia"/>
                <w:kern w:val="0"/>
                <w:szCs w:val="24"/>
              </w:rPr>
              <w:t>和客户要求等。</w:t>
            </w:r>
          </w:p>
          <w:p w:rsidR="00413A57" w:rsidRPr="004B2129" w:rsidRDefault="00413A57" w:rsidP="006F2BD9">
            <w:pPr>
              <w:pStyle w:val="a7"/>
              <w:spacing w:line="360" w:lineRule="auto"/>
              <w:ind w:left="0"/>
              <w:jc w:val="left"/>
              <w:rPr>
                <w:rFonts w:asciiTheme="minorEastAsia" w:eastAsiaTheme="minorEastAsia" w:hAnsiTheme="minorEastAsia" w:cs="楷体"/>
                <w:kern w:val="0"/>
                <w:szCs w:val="24"/>
              </w:rPr>
            </w:pPr>
            <w:r w:rsidRPr="004B2129">
              <w:rPr>
                <w:rFonts w:asciiTheme="minorEastAsia" w:eastAsiaTheme="minorEastAsia" w:hAnsiTheme="minorEastAsia" w:cs="楷体" w:hint="eastAsia"/>
                <w:kern w:val="0"/>
                <w:szCs w:val="24"/>
              </w:rPr>
              <w:t>编制了相应的过程文件：</w:t>
            </w:r>
          </w:p>
          <w:p w:rsidR="00413A57" w:rsidRPr="004B2129" w:rsidRDefault="00413A57">
            <w:pPr>
              <w:pStyle w:val="a7"/>
              <w:spacing w:line="360" w:lineRule="auto"/>
              <w:ind w:left="0"/>
              <w:jc w:val="left"/>
              <w:rPr>
                <w:rFonts w:asciiTheme="minorEastAsia" w:eastAsiaTheme="minorEastAsia" w:hAnsiTheme="minorEastAsia" w:cs="楷体"/>
                <w:kern w:val="0"/>
                <w:szCs w:val="24"/>
              </w:rPr>
            </w:pPr>
            <w:r w:rsidRPr="004B2129">
              <w:rPr>
                <w:rFonts w:asciiTheme="minorEastAsia" w:eastAsiaTheme="minorEastAsia" w:hAnsiTheme="minorEastAsia" w:cs="楷体" w:hint="eastAsia"/>
                <w:kern w:val="0"/>
                <w:szCs w:val="24"/>
              </w:rPr>
              <w:t>（1）编制了销售服务流程：招投标/业务洽谈 → 合同评审 → 采购 → 进货检验 → 交付；</w:t>
            </w:r>
          </w:p>
          <w:p w:rsidR="00413A57" w:rsidRPr="004B2129" w:rsidRDefault="00413A57">
            <w:pPr>
              <w:pStyle w:val="a7"/>
              <w:spacing w:line="360" w:lineRule="auto"/>
              <w:ind w:left="0"/>
              <w:jc w:val="left"/>
              <w:rPr>
                <w:rFonts w:asciiTheme="minorEastAsia" w:eastAsiaTheme="minorEastAsia" w:hAnsiTheme="minorEastAsia" w:cs="楷体"/>
                <w:kern w:val="0"/>
                <w:szCs w:val="24"/>
              </w:rPr>
            </w:pPr>
            <w:r w:rsidRPr="004B2129">
              <w:rPr>
                <w:rFonts w:asciiTheme="minorEastAsia" w:eastAsiaTheme="minorEastAsia" w:hAnsiTheme="minorEastAsia" w:cs="楷体" w:hint="eastAsia"/>
                <w:kern w:val="0"/>
                <w:szCs w:val="24"/>
              </w:rPr>
              <w:t>（2）制定了作业指导书</w:t>
            </w:r>
            <w:r w:rsidRPr="00231ECE">
              <w:rPr>
                <w:rFonts w:asciiTheme="minorEastAsia" w:eastAsiaTheme="minorEastAsia" w:hAnsiTheme="minorEastAsia" w:cs="楷体" w:hint="eastAsia"/>
                <w:kern w:val="0"/>
                <w:szCs w:val="24"/>
              </w:rPr>
              <w:t>《</w:t>
            </w:r>
            <w:r w:rsidR="00231ECE" w:rsidRPr="00231ECE">
              <w:rPr>
                <w:rFonts w:asciiTheme="minorEastAsia" w:eastAsiaTheme="minorEastAsia" w:hAnsiTheme="minorEastAsia" w:cs="楷体" w:hint="eastAsia"/>
                <w:kern w:val="0"/>
                <w:szCs w:val="24"/>
              </w:rPr>
              <w:t>销售管理规定</w:t>
            </w:r>
            <w:r w:rsidRPr="004B2129">
              <w:rPr>
                <w:rFonts w:asciiTheme="minorEastAsia" w:eastAsiaTheme="minorEastAsia" w:hAnsiTheme="minorEastAsia" w:cs="楷体" w:hint="eastAsia"/>
                <w:kern w:val="0"/>
                <w:szCs w:val="24"/>
              </w:rPr>
              <w:t>》、《</w:t>
            </w:r>
            <w:r w:rsidR="00231ECE" w:rsidRPr="00231ECE">
              <w:rPr>
                <w:rFonts w:asciiTheme="minorEastAsia" w:eastAsiaTheme="minorEastAsia" w:hAnsiTheme="minorEastAsia" w:cs="楷体" w:hint="eastAsia"/>
                <w:kern w:val="0"/>
                <w:szCs w:val="24"/>
              </w:rPr>
              <w:t>营销风险控制管理制度</w:t>
            </w:r>
            <w:r w:rsidRPr="004B2129">
              <w:rPr>
                <w:rFonts w:asciiTheme="minorEastAsia" w:eastAsiaTheme="minorEastAsia" w:hAnsiTheme="minorEastAsia" w:cs="楷体" w:hint="eastAsia"/>
                <w:kern w:val="0"/>
                <w:szCs w:val="24"/>
              </w:rPr>
              <w:t>》、《</w:t>
            </w:r>
            <w:r w:rsidR="00231ECE" w:rsidRPr="00231ECE">
              <w:rPr>
                <w:rFonts w:asciiTheme="minorEastAsia" w:eastAsiaTheme="minorEastAsia" w:hAnsiTheme="minorEastAsia" w:cs="楷体" w:hint="eastAsia"/>
                <w:kern w:val="0"/>
                <w:szCs w:val="24"/>
              </w:rPr>
              <w:t>顾客投诉处理管理制度</w:t>
            </w:r>
            <w:r w:rsidRPr="004B2129">
              <w:rPr>
                <w:rFonts w:asciiTheme="minorEastAsia" w:eastAsiaTheme="minorEastAsia" w:hAnsiTheme="minorEastAsia" w:cs="楷体" w:hint="eastAsia"/>
                <w:kern w:val="0"/>
                <w:szCs w:val="24"/>
              </w:rPr>
              <w:t>》、《</w:t>
            </w:r>
            <w:r w:rsidR="00231ECE" w:rsidRPr="00231ECE">
              <w:rPr>
                <w:rFonts w:asciiTheme="minorEastAsia" w:eastAsiaTheme="minorEastAsia" w:hAnsiTheme="minorEastAsia" w:cs="楷体" w:hint="eastAsia"/>
                <w:kern w:val="0"/>
                <w:szCs w:val="24"/>
              </w:rPr>
              <w:t>销售服务规范</w:t>
            </w:r>
            <w:r w:rsidRPr="004B2129">
              <w:rPr>
                <w:rFonts w:asciiTheme="minorEastAsia" w:eastAsiaTheme="minorEastAsia" w:hAnsiTheme="minorEastAsia" w:cs="楷体" w:hint="eastAsia"/>
                <w:kern w:val="0"/>
                <w:szCs w:val="24"/>
              </w:rPr>
              <w:t>》</w:t>
            </w:r>
            <w:r w:rsidR="00231ECE">
              <w:rPr>
                <w:rFonts w:asciiTheme="minorEastAsia" w:eastAsiaTheme="minorEastAsia" w:hAnsiTheme="minorEastAsia" w:cs="楷体" w:hint="eastAsia"/>
                <w:kern w:val="0"/>
                <w:szCs w:val="24"/>
              </w:rPr>
              <w:t>、《</w:t>
            </w:r>
            <w:r w:rsidR="00B10D31">
              <w:rPr>
                <w:rFonts w:asciiTheme="minorEastAsia" w:eastAsiaTheme="minorEastAsia" w:hAnsiTheme="minorEastAsia" w:cs="楷体" w:hint="eastAsia"/>
                <w:kern w:val="0"/>
                <w:szCs w:val="24"/>
              </w:rPr>
              <w:t>采购物资检验规范</w:t>
            </w:r>
            <w:r w:rsidR="00231ECE">
              <w:rPr>
                <w:rFonts w:asciiTheme="minorEastAsia" w:eastAsiaTheme="minorEastAsia" w:hAnsiTheme="minorEastAsia" w:cs="楷体" w:hint="eastAsia"/>
                <w:kern w:val="0"/>
                <w:szCs w:val="24"/>
              </w:rPr>
              <w:t>》、《</w:t>
            </w:r>
            <w:r w:rsidR="00231ECE" w:rsidRPr="00231ECE">
              <w:rPr>
                <w:rFonts w:asciiTheme="minorEastAsia" w:eastAsiaTheme="minorEastAsia" w:hAnsiTheme="minorEastAsia" w:cs="楷体" w:hint="eastAsia"/>
                <w:kern w:val="0"/>
                <w:szCs w:val="24"/>
              </w:rPr>
              <w:t>用户服务标准</w:t>
            </w:r>
            <w:r w:rsidR="00231ECE">
              <w:rPr>
                <w:rFonts w:asciiTheme="minorEastAsia" w:eastAsiaTheme="minorEastAsia" w:hAnsiTheme="minorEastAsia" w:cs="楷体" w:hint="eastAsia"/>
                <w:kern w:val="0"/>
                <w:szCs w:val="24"/>
              </w:rPr>
              <w:t>》、《</w:t>
            </w:r>
            <w:r w:rsidR="00231ECE" w:rsidRPr="00231ECE">
              <w:rPr>
                <w:rFonts w:asciiTheme="minorEastAsia" w:eastAsiaTheme="minorEastAsia" w:hAnsiTheme="minorEastAsia" w:cs="楷体" w:hint="eastAsia"/>
                <w:kern w:val="0"/>
                <w:szCs w:val="24"/>
              </w:rPr>
              <w:t>采购物资质量索赔规定</w:t>
            </w:r>
            <w:r w:rsidR="00231ECE">
              <w:rPr>
                <w:rFonts w:asciiTheme="minorEastAsia" w:eastAsiaTheme="minorEastAsia" w:hAnsiTheme="minorEastAsia" w:cs="楷体" w:hint="eastAsia"/>
                <w:kern w:val="0"/>
                <w:szCs w:val="24"/>
              </w:rPr>
              <w:t>》</w:t>
            </w:r>
            <w:r w:rsidRPr="004B2129">
              <w:rPr>
                <w:rFonts w:asciiTheme="minorEastAsia" w:eastAsiaTheme="minorEastAsia" w:hAnsiTheme="minorEastAsia" w:cs="楷体" w:hint="eastAsia"/>
                <w:kern w:val="0"/>
                <w:szCs w:val="24"/>
              </w:rPr>
              <w:t>；</w:t>
            </w:r>
          </w:p>
          <w:p w:rsidR="00413A57" w:rsidRPr="004B2129" w:rsidRDefault="00413A57">
            <w:pPr>
              <w:pStyle w:val="a7"/>
              <w:spacing w:line="360" w:lineRule="auto"/>
              <w:ind w:left="0"/>
              <w:jc w:val="left"/>
              <w:rPr>
                <w:rFonts w:asciiTheme="minorEastAsia" w:eastAsiaTheme="minorEastAsia" w:hAnsiTheme="minorEastAsia" w:cs="楷体"/>
                <w:kern w:val="0"/>
                <w:szCs w:val="24"/>
              </w:rPr>
            </w:pPr>
            <w:r w:rsidRPr="004B2129">
              <w:rPr>
                <w:rFonts w:asciiTheme="minorEastAsia" w:eastAsiaTheme="minorEastAsia" w:hAnsiTheme="minorEastAsia" w:cs="楷体" w:hint="eastAsia"/>
                <w:kern w:val="0"/>
                <w:szCs w:val="24"/>
              </w:rPr>
              <w:t>（3）规定了产品的检验验收准则，并制定了相应的检验规范；</w:t>
            </w:r>
            <w:r w:rsidRPr="004B2129">
              <w:rPr>
                <w:rFonts w:asciiTheme="minorEastAsia" w:eastAsiaTheme="minorEastAsia" w:hAnsiTheme="minorEastAsia" w:cs="楷体" w:hint="eastAsia"/>
                <w:szCs w:val="24"/>
              </w:rPr>
              <w:t>《</w:t>
            </w:r>
            <w:r w:rsidR="00B10D31">
              <w:rPr>
                <w:rFonts w:asciiTheme="minorEastAsia" w:eastAsiaTheme="minorEastAsia" w:hAnsiTheme="minorEastAsia" w:cs="楷体" w:hint="eastAsia"/>
                <w:szCs w:val="24"/>
              </w:rPr>
              <w:t>采购物资检验规范</w:t>
            </w:r>
            <w:r w:rsidRPr="004B2129">
              <w:rPr>
                <w:rFonts w:asciiTheme="minorEastAsia" w:eastAsiaTheme="minorEastAsia" w:hAnsiTheme="minorEastAsia" w:cs="楷体" w:hint="eastAsia"/>
                <w:szCs w:val="24"/>
              </w:rPr>
              <w:t>》、《</w:t>
            </w:r>
            <w:r w:rsidR="00231ECE" w:rsidRPr="00231ECE">
              <w:rPr>
                <w:rFonts w:asciiTheme="minorEastAsia" w:eastAsiaTheme="minorEastAsia" w:hAnsiTheme="minorEastAsia" w:cs="楷体" w:hint="eastAsia"/>
                <w:kern w:val="0"/>
                <w:szCs w:val="24"/>
              </w:rPr>
              <w:t>销售服务</w:t>
            </w:r>
            <w:r w:rsidRPr="004B2129">
              <w:rPr>
                <w:rFonts w:asciiTheme="minorEastAsia" w:eastAsiaTheme="minorEastAsia" w:hAnsiTheme="minorEastAsia" w:cs="楷体" w:hint="eastAsia"/>
                <w:szCs w:val="24"/>
              </w:rPr>
              <w:t>规范》；</w:t>
            </w:r>
          </w:p>
          <w:p w:rsidR="00413A57" w:rsidRPr="004B2129" w:rsidRDefault="00413A57">
            <w:pPr>
              <w:pStyle w:val="a7"/>
              <w:spacing w:line="360" w:lineRule="auto"/>
              <w:ind w:left="0"/>
              <w:jc w:val="left"/>
              <w:rPr>
                <w:rFonts w:asciiTheme="minorEastAsia" w:eastAsiaTheme="minorEastAsia" w:hAnsiTheme="minorEastAsia" w:cs="楷体"/>
                <w:kern w:val="0"/>
                <w:szCs w:val="24"/>
              </w:rPr>
            </w:pPr>
            <w:r w:rsidRPr="004B2129">
              <w:rPr>
                <w:rFonts w:asciiTheme="minorEastAsia" w:eastAsiaTheme="minorEastAsia" w:hAnsiTheme="minorEastAsia" w:cs="楷体" w:hint="eastAsia"/>
                <w:kern w:val="0"/>
                <w:szCs w:val="24"/>
              </w:rPr>
              <w:t>（4）现场对销售各过程填写有产品检验记录、</w:t>
            </w:r>
            <w:r w:rsidR="001B7B68" w:rsidRPr="001B7B68">
              <w:rPr>
                <w:rFonts w:asciiTheme="minorEastAsia" w:eastAsiaTheme="minorEastAsia" w:hAnsiTheme="minorEastAsia" w:cs="楷体" w:hint="eastAsia"/>
                <w:kern w:val="0"/>
                <w:szCs w:val="24"/>
              </w:rPr>
              <w:t>销售服务质量检查报告</w:t>
            </w:r>
            <w:r w:rsidR="001B7B68">
              <w:rPr>
                <w:rFonts w:asciiTheme="minorEastAsia" w:eastAsiaTheme="minorEastAsia" w:hAnsiTheme="minorEastAsia" w:cs="楷体" w:hint="eastAsia"/>
                <w:kern w:val="0"/>
                <w:szCs w:val="24"/>
              </w:rPr>
              <w:t>、</w:t>
            </w:r>
            <w:r w:rsidRPr="004B2129">
              <w:rPr>
                <w:rFonts w:asciiTheme="minorEastAsia" w:eastAsiaTheme="minorEastAsia" w:hAnsiTheme="minorEastAsia" w:cs="楷体" w:hint="eastAsia"/>
                <w:kern w:val="0"/>
                <w:szCs w:val="24"/>
              </w:rPr>
              <w:t>发货单等各种监视和测量记录；</w:t>
            </w:r>
          </w:p>
          <w:p w:rsidR="00413A57" w:rsidRPr="004B2129" w:rsidRDefault="00413A57">
            <w:pPr>
              <w:pStyle w:val="a7"/>
              <w:spacing w:line="360" w:lineRule="auto"/>
              <w:ind w:left="0"/>
              <w:jc w:val="left"/>
              <w:rPr>
                <w:rFonts w:asciiTheme="minorEastAsia" w:eastAsiaTheme="minorEastAsia" w:hAnsiTheme="minorEastAsia" w:cs="楷体"/>
                <w:kern w:val="0"/>
                <w:szCs w:val="24"/>
              </w:rPr>
            </w:pPr>
            <w:r w:rsidRPr="004B2129">
              <w:rPr>
                <w:rFonts w:asciiTheme="minorEastAsia" w:eastAsiaTheme="minorEastAsia" w:hAnsiTheme="minorEastAsia" w:cs="楷体" w:hint="eastAsia"/>
                <w:kern w:val="0"/>
                <w:szCs w:val="24"/>
              </w:rPr>
              <w:t>（5）资源的提供（包括场所、人力、物力、设备设施等）。</w:t>
            </w:r>
          </w:p>
          <w:p w:rsidR="00413A57" w:rsidRPr="004B2129" w:rsidRDefault="00413A57">
            <w:pPr>
              <w:pStyle w:val="a7"/>
              <w:spacing w:line="360" w:lineRule="auto"/>
              <w:ind w:left="0" w:firstLineChars="200" w:firstLine="480"/>
              <w:jc w:val="left"/>
              <w:rPr>
                <w:rFonts w:asciiTheme="minorEastAsia" w:eastAsiaTheme="minorEastAsia" w:hAnsiTheme="minorEastAsia" w:cs="楷体"/>
                <w:kern w:val="0"/>
                <w:szCs w:val="24"/>
              </w:rPr>
            </w:pPr>
            <w:r w:rsidRPr="004B2129">
              <w:rPr>
                <w:rFonts w:asciiTheme="minorEastAsia" w:eastAsiaTheme="minorEastAsia" w:hAnsiTheme="minorEastAsia" w:hint="eastAsia"/>
                <w:szCs w:val="24"/>
              </w:rPr>
              <w:t>组织</w:t>
            </w:r>
            <w:r w:rsidR="00D077F4">
              <w:rPr>
                <w:rFonts w:asciiTheme="minorEastAsia" w:eastAsiaTheme="minorEastAsia" w:hAnsiTheme="minorEastAsia" w:hint="eastAsia"/>
                <w:szCs w:val="24"/>
              </w:rPr>
              <w:t>目前</w:t>
            </w:r>
            <w:r w:rsidR="002F3AEC">
              <w:rPr>
                <w:rFonts w:asciiTheme="minorEastAsia" w:eastAsiaTheme="minorEastAsia" w:hAnsiTheme="minorEastAsia" w:hint="eastAsia"/>
                <w:szCs w:val="24"/>
              </w:rPr>
              <w:t>产品运输过程</w:t>
            </w:r>
            <w:r w:rsidRPr="004B2129">
              <w:rPr>
                <w:rFonts w:asciiTheme="minorEastAsia" w:eastAsiaTheme="minorEastAsia" w:hAnsiTheme="minorEastAsia" w:hint="eastAsia"/>
                <w:szCs w:val="24"/>
              </w:rPr>
              <w:t>外包，</w:t>
            </w:r>
            <w:r w:rsidR="002F3AEC">
              <w:rPr>
                <w:rFonts w:asciiTheme="minorEastAsia" w:eastAsiaTheme="minorEastAsia" w:hAnsiTheme="minorEastAsia" w:hint="eastAsia"/>
                <w:szCs w:val="24"/>
              </w:rPr>
              <w:t>按照采购的控制要求进行管理，</w:t>
            </w:r>
            <w:r w:rsidRPr="004B2129">
              <w:rPr>
                <w:rFonts w:asciiTheme="minorEastAsia" w:eastAsiaTheme="minorEastAsia" w:hAnsiTheme="minorEastAsia" w:hint="eastAsia"/>
                <w:szCs w:val="24"/>
              </w:rPr>
              <w:t>到目前为止，组织运行没有变更，问其有关要求，基本了解。</w:t>
            </w:r>
          </w:p>
          <w:p w:rsidR="00413A57" w:rsidRPr="004B2129" w:rsidRDefault="00413A57">
            <w:pPr>
              <w:pStyle w:val="a7"/>
              <w:spacing w:line="360" w:lineRule="auto"/>
              <w:ind w:left="420"/>
              <w:jc w:val="left"/>
              <w:rPr>
                <w:rFonts w:asciiTheme="minorEastAsia" w:eastAsiaTheme="minorEastAsia" w:hAnsiTheme="minorEastAsia" w:cs="楷体"/>
                <w:szCs w:val="24"/>
              </w:rPr>
            </w:pPr>
            <w:r w:rsidRPr="004B2129">
              <w:rPr>
                <w:rFonts w:asciiTheme="minorEastAsia" w:eastAsiaTheme="minorEastAsia" w:hAnsiTheme="minorEastAsia" w:cs="楷体" w:hint="eastAsia"/>
                <w:kern w:val="0"/>
                <w:szCs w:val="24"/>
              </w:rPr>
              <w:lastRenderedPageBreak/>
              <w:t>该公司销售服务提供过程策划符合要求。</w:t>
            </w:r>
          </w:p>
        </w:tc>
        <w:tc>
          <w:tcPr>
            <w:tcW w:w="1585" w:type="dxa"/>
          </w:tcPr>
          <w:p w:rsidR="00413A57" w:rsidRPr="004B2129" w:rsidRDefault="00413A57">
            <w:pPr>
              <w:spacing w:line="360" w:lineRule="auto"/>
              <w:rPr>
                <w:rFonts w:asciiTheme="minorEastAsia" w:eastAsiaTheme="minorEastAsia" w:hAnsiTheme="minorEastAsia"/>
                <w:sz w:val="24"/>
                <w:szCs w:val="24"/>
              </w:rPr>
            </w:pPr>
          </w:p>
        </w:tc>
      </w:tr>
      <w:tr w:rsidR="00413A57" w:rsidRPr="004B2129">
        <w:trPr>
          <w:trHeight w:val="1255"/>
        </w:trPr>
        <w:tc>
          <w:tcPr>
            <w:tcW w:w="1809" w:type="dxa"/>
            <w:vAlign w:val="center"/>
          </w:tcPr>
          <w:p w:rsidR="00413A57" w:rsidRPr="004B2129" w:rsidRDefault="00413A57">
            <w:pPr>
              <w:spacing w:line="360" w:lineRule="auto"/>
              <w:rPr>
                <w:rFonts w:asciiTheme="minorEastAsia" w:eastAsiaTheme="minorEastAsia" w:hAnsiTheme="minorEastAsia"/>
                <w:sz w:val="24"/>
                <w:szCs w:val="24"/>
              </w:rPr>
            </w:pPr>
            <w:r w:rsidRPr="004B2129">
              <w:rPr>
                <w:rFonts w:asciiTheme="minorEastAsia" w:eastAsiaTheme="minorEastAsia" w:hAnsiTheme="minorEastAsia" w:cs="Arial" w:hint="eastAsia"/>
                <w:sz w:val="24"/>
                <w:szCs w:val="24"/>
              </w:rPr>
              <w:lastRenderedPageBreak/>
              <w:t>产品和服务的设计和开发</w:t>
            </w:r>
            <w:r w:rsidRPr="004B2129">
              <w:rPr>
                <w:rFonts w:asciiTheme="minorEastAsia" w:eastAsiaTheme="minorEastAsia" w:hAnsiTheme="minorEastAsia" w:cs="楷体" w:hint="eastAsia"/>
                <w:sz w:val="24"/>
                <w:szCs w:val="24"/>
              </w:rPr>
              <w:t>不适用确认</w:t>
            </w:r>
          </w:p>
        </w:tc>
        <w:tc>
          <w:tcPr>
            <w:tcW w:w="1311" w:type="dxa"/>
            <w:vAlign w:val="center"/>
          </w:tcPr>
          <w:p w:rsidR="00413A57" w:rsidRPr="004B2129" w:rsidRDefault="00413A57">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Arial" w:hint="eastAsia"/>
                <w:sz w:val="24"/>
                <w:szCs w:val="24"/>
              </w:rPr>
              <w:t>Q8.3</w:t>
            </w:r>
            <w:r w:rsidRPr="004B2129">
              <w:rPr>
                <w:rFonts w:asciiTheme="minorEastAsia" w:eastAsiaTheme="minorEastAsia" w:hAnsiTheme="minorEastAsia" w:cs="楷体" w:hint="eastAsia"/>
                <w:sz w:val="24"/>
                <w:szCs w:val="24"/>
              </w:rPr>
              <w:t xml:space="preserve"> </w:t>
            </w:r>
          </w:p>
        </w:tc>
        <w:tc>
          <w:tcPr>
            <w:tcW w:w="10004" w:type="dxa"/>
            <w:vAlign w:val="center"/>
          </w:tcPr>
          <w:p w:rsidR="00413A57" w:rsidRPr="004B2129" w:rsidRDefault="00413A57">
            <w:pPr>
              <w:tabs>
                <w:tab w:val="left" w:pos="111"/>
              </w:tabs>
              <w:autoSpaceDE w:val="0"/>
              <w:autoSpaceDN w:val="0"/>
              <w:adjustRightInd w:val="0"/>
              <w:spacing w:line="360" w:lineRule="auto"/>
              <w:ind w:leftChars="55" w:left="115" w:right="56" w:firstLineChars="200" w:firstLine="480"/>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公司只负责按常规销售模式进行</w:t>
            </w:r>
            <w:r w:rsidR="00BD69A2">
              <w:rPr>
                <w:rFonts w:asciiTheme="minorEastAsia" w:eastAsiaTheme="minorEastAsia" w:hAnsiTheme="minorEastAsia" w:cs="楷体" w:hint="eastAsia"/>
                <w:sz w:val="24"/>
                <w:szCs w:val="24"/>
              </w:rPr>
              <w:t>铁路轨道扣件、减振器扣件、防脱护轨、钢弹簧浮置板、隔音材料（含吸音板），地铁用疏散平台、阻尼钢轨、管片螺栓及配件、止水带、止水条、防水材料、桥梁支座、建筑支座、减隔振支座、预制轨枕、混凝土构件、建筑构件</w:t>
            </w:r>
            <w:r w:rsidRPr="004B2129">
              <w:rPr>
                <w:rFonts w:asciiTheme="minorEastAsia" w:eastAsiaTheme="minorEastAsia" w:hAnsiTheme="minorEastAsia" w:cs="楷体" w:hint="eastAsia"/>
                <w:sz w:val="24"/>
                <w:szCs w:val="24"/>
              </w:rPr>
              <w:t>的销售，不需要再设计开发，</w:t>
            </w:r>
            <w:r w:rsidRPr="004B2129">
              <w:rPr>
                <w:rFonts w:asciiTheme="minorEastAsia" w:eastAsiaTheme="minorEastAsia" w:hAnsiTheme="minorEastAsia" w:hint="eastAsia"/>
                <w:bCs/>
                <w:sz w:val="24"/>
                <w:szCs w:val="24"/>
              </w:rPr>
              <w:t>因此将ISO9001：2015标准“8.3产品和服务的设计和开发”的要求确认为不适用，该不适用不影响组织确保产品和服务合格以及增强顾客满意的能力或责任，删减适宜。</w:t>
            </w:r>
          </w:p>
        </w:tc>
        <w:tc>
          <w:tcPr>
            <w:tcW w:w="1585" w:type="dxa"/>
          </w:tcPr>
          <w:p w:rsidR="00413A57" w:rsidRPr="004B2129" w:rsidRDefault="00413A57">
            <w:pPr>
              <w:spacing w:line="360" w:lineRule="auto"/>
              <w:rPr>
                <w:rFonts w:asciiTheme="minorEastAsia" w:eastAsiaTheme="minorEastAsia" w:hAnsiTheme="minorEastAsia"/>
                <w:sz w:val="24"/>
                <w:szCs w:val="24"/>
              </w:rPr>
            </w:pPr>
          </w:p>
        </w:tc>
      </w:tr>
      <w:tr w:rsidR="00413A57" w:rsidRPr="004B2129">
        <w:trPr>
          <w:trHeight w:val="1255"/>
        </w:trPr>
        <w:tc>
          <w:tcPr>
            <w:tcW w:w="1809" w:type="dxa"/>
            <w:vAlign w:val="center"/>
          </w:tcPr>
          <w:p w:rsidR="00413A57" w:rsidRPr="004B2129" w:rsidRDefault="00413A57">
            <w:pPr>
              <w:spacing w:line="360" w:lineRule="auto"/>
              <w:rPr>
                <w:rFonts w:asciiTheme="minorEastAsia" w:eastAsiaTheme="minorEastAsia" w:hAnsiTheme="minorEastAsia"/>
                <w:sz w:val="24"/>
                <w:szCs w:val="24"/>
              </w:rPr>
            </w:pPr>
            <w:r w:rsidRPr="004B2129">
              <w:rPr>
                <w:rFonts w:asciiTheme="minorEastAsia" w:eastAsiaTheme="minorEastAsia" w:hAnsiTheme="minorEastAsia" w:cs="Arial" w:hint="eastAsia"/>
                <w:sz w:val="24"/>
                <w:szCs w:val="24"/>
              </w:rPr>
              <w:t>外部提供过程、产品和服务的控制</w:t>
            </w:r>
          </w:p>
        </w:tc>
        <w:tc>
          <w:tcPr>
            <w:tcW w:w="1311" w:type="dxa"/>
          </w:tcPr>
          <w:p w:rsidR="00413A57" w:rsidRPr="004B2129" w:rsidRDefault="00413A57">
            <w:pPr>
              <w:spacing w:line="360" w:lineRule="auto"/>
              <w:rPr>
                <w:rFonts w:asciiTheme="minorEastAsia" w:eastAsiaTheme="minorEastAsia" w:hAnsiTheme="minorEastAsia" w:cs="宋体"/>
                <w:sz w:val="24"/>
                <w:szCs w:val="24"/>
              </w:rPr>
            </w:pPr>
            <w:r w:rsidRPr="004B2129">
              <w:rPr>
                <w:rFonts w:asciiTheme="minorEastAsia" w:eastAsiaTheme="minorEastAsia" w:hAnsiTheme="minorEastAsia" w:cs="Arial" w:hint="eastAsia"/>
                <w:sz w:val="24"/>
                <w:szCs w:val="24"/>
              </w:rPr>
              <w:t>Q8.4</w:t>
            </w:r>
          </w:p>
        </w:tc>
        <w:tc>
          <w:tcPr>
            <w:tcW w:w="10004" w:type="dxa"/>
          </w:tcPr>
          <w:p w:rsidR="00413A57" w:rsidRPr="004B2129" w:rsidRDefault="00413A57" w:rsidP="00B374FA">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t>查见《外部提供过程产品服务控制程序</w:t>
            </w:r>
            <w:r w:rsidR="005576CE">
              <w:rPr>
                <w:rFonts w:asciiTheme="minorEastAsia" w:eastAsiaTheme="minorEastAsia" w:hAnsiTheme="minorEastAsia" w:hint="eastAsia"/>
                <w:sz w:val="24"/>
                <w:szCs w:val="24"/>
              </w:rPr>
              <w:t>ZS</w:t>
            </w:r>
            <w:r w:rsidRPr="004B2129">
              <w:rPr>
                <w:rFonts w:asciiTheme="minorEastAsia" w:eastAsiaTheme="minorEastAsia" w:hAnsiTheme="minorEastAsia" w:hint="eastAsia"/>
                <w:sz w:val="24"/>
                <w:szCs w:val="24"/>
              </w:rPr>
              <w:t>.CX23</w:t>
            </w:r>
            <w:r w:rsidR="00670598">
              <w:rPr>
                <w:rFonts w:asciiTheme="minorEastAsia" w:eastAsiaTheme="minorEastAsia" w:hAnsiTheme="minorEastAsia" w:hint="eastAsia"/>
                <w:sz w:val="24"/>
                <w:szCs w:val="24"/>
              </w:rPr>
              <w:t>-2021</w:t>
            </w:r>
            <w:r w:rsidRPr="004B2129">
              <w:rPr>
                <w:rFonts w:asciiTheme="minorEastAsia" w:eastAsiaTheme="minorEastAsia" w:hAnsiTheme="minorEastAsia" w:hint="eastAsia"/>
                <w:sz w:val="24"/>
                <w:szCs w:val="24"/>
              </w:rPr>
              <w:t>》，</w:t>
            </w:r>
            <w:r w:rsidRPr="004B2129">
              <w:rPr>
                <w:rFonts w:asciiTheme="minorEastAsia" w:eastAsiaTheme="minorEastAsia" w:hAnsiTheme="minorEastAsia" w:cs="楷体" w:hint="eastAsia"/>
                <w:sz w:val="24"/>
                <w:szCs w:val="24"/>
              </w:rPr>
              <w:t>规定了采购物资分类、供方评价与管理状况、采购信息、采购产品验证等内容。对采购的物资进行分类，并依据重要程度分别予以控</w:t>
            </w:r>
            <w:r w:rsidRPr="004B2129">
              <w:rPr>
                <w:rFonts w:asciiTheme="minorEastAsia" w:eastAsiaTheme="minorEastAsia" w:hAnsiTheme="minorEastAsia" w:hint="eastAsia"/>
                <w:sz w:val="24"/>
                <w:szCs w:val="24"/>
              </w:rPr>
              <w:t>制。</w:t>
            </w:r>
          </w:p>
          <w:p w:rsidR="00413A57" w:rsidRPr="004B2129" w:rsidRDefault="00413A57" w:rsidP="00402009">
            <w:pPr>
              <w:tabs>
                <w:tab w:val="left" w:pos="6597"/>
              </w:tabs>
              <w:spacing w:line="360" w:lineRule="auto"/>
              <w:ind w:firstLineChars="200" w:firstLine="480"/>
              <w:rPr>
                <w:rFonts w:asciiTheme="minorEastAsia" w:eastAsiaTheme="minorEastAsia" w:hAnsiTheme="minorEastAsia" w:cs="Arial"/>
                <w:sz w:val="24"/>
                <w:szCs w:val="24"/>
              </w:rPr>
            </w:pPr>
            <w:r w:rsidRPr="004B2129">
              <w:rPr>
                <w:rFonts w:asciiTheme="minorEastAsia" w:eastAsiaTheme="minorEastAsia" w:hAnsiTheme="minorEastAsia" w:hint="eastAsia"/>
                <w:sz w:val="24"/>
                <w:szCs w:val="24"/>
              </w:rPr>
              <w:t>提供了《合格供方名录》，收录</w:t>
            </w:r>
            <w:r w:rsidR="00402009" w:rsidRPr="00402009">
              <w:rPr>
                <w:rFonts w:asciiTheme="minorEastAsia" w:eastAsiaTheme="minorEastAsia" w:hAnsiTheme="minorEastAsia" w:hint="eastAsia"/>
                <w:sz w:val="24"/>
                <w:szCs w:val="24"/>
              </w:rPr>
              <w:t>河南铁建铁路轨道配件有限公司</w:t>
            </w:r>
            <w:r w:rsidR="00402009">
              <w:rPr>
                <w:rFonts w:asciiTheme="minorEastAsia" w:eastAsiaTheme="minorEastAsia" w:hAnsiTheme="minorEastAsia" w:hint="eastAsia"/>
                <w:sz w:val="24"/>
                <w:szCs w:val="24"/>
              </w:rPr>
              <w:t>、</w:t>
            </w:r>
            <w:r w:rsidR="00402009" w:rsidRPr="00402009">
              <w:rPr>
                <w:rFonts w:asciiTheme="minorEastAsia" w:eastAsiaTheme="minorEastAsia" w:hAnsiTheme="minorEastAsia" w:hint="eastAsia"/>
                <w:sz w:val="24"/>
                <w:szCs w:val="24"/>
              </w:rPr>
              <w:t>河南鑫达铁路器材有限公司</w:t>
            </w:r>
            <w:r w:rsidR="00402009">
              <w:rPr>
                <w:rFonts w:asciiTheme="minorEastAsia" w:eastAsiaTheme="minorEastAsia" w:hAnsiTheme="minorEastAsia" w:hint="eastAsia"/>
                <w:sz w:val="24"/>
                <w:szCs w:val="24"/>
              </w:rPr>
              <w:t>、</w:t>
            </w:r>
            <w:r w:rsidR="00402009" w:rsidRPr="00402009">
              <w:rPr>
                <w:rFonts w:asciiTheme="minorEastAsia" w:eastAsiaTheme="minorEastAsia" w:hAnsiTheme="minorEastAsia" w:hint="eastAsia"/>
                <w:sz w:val="24"/>
                <w:szCs w:val="24"/>
              </w:rPr>
              <w:t>林州工</w:t>
            </w:r>
            <w:proofErr w:type="gramStart"/>
            <w:r w:rsidR="00402009" w:rsidRPr="00402009">
              <w:rPr>
                <w:rFonts w:asciiTheme="minorEastAsia" w:eastAsiaTheme="minorEastAsia" w:hAnsiTheme="minorEastAsia" w:hint="eastAsia"/>
                <w:sz w:val="24"/>
                <w:szCs w:val="24"/>
              </w:rPr>
              <w:t>务</w:t>
            </w:r>
            <w:proofErr w:type="gramEnd"/>
            <w:r w:rsidR="00402009" w:rsidRPr="00402009">
              <w:rPr>
                <w:rFonts w:asciiTheme="minorEastAsia" w:eastAsiaTheme="minorEastAsia" w:hAnsiTheme="minorEastAsia" w:hint="eastAsia"/>
                <w:sz w:val="24"/>
                <w:szCs w:val="24"/>
              </w:rPr>
              <w:t>铁路器材有限公司</w:t>
            </w:r>
            <w:r w:rsidR="00402009">
              <w:rPr>
                <w:rFonts w:asciiTheme="minorEastAsia" w:eastAsiaTheme="minorEastAsia" w:hAnsiTheme="minorEastAsia" w:hint="eastAsia"/>
                <w:sz w:val="24"/>
                <w:szCs w:val="24"/>
              </w:rPr>
              <w:t>、</w:t>
            </w:r>
            <w:r w:rsidR="00402009" w:rsidRPr="00402009">
              <w:rPr>
                <w:rFonts w:asciiTheme="minorEastAsia" w:eastAsiaTheme="minorEastAsia" w:hAnsiTheme="minorEastAsia" w:hint="eastAsia"/>
                <w:sz w:val="24"/>
                <w:szCs w:val="24"/>
              </w:rPr>
              <w:t>无锡市龙马塑胶有限公司</w:t>
            </w:r>
            <w:r w:rsidR="00402009">
              <w:rPr>
                <w:rFonts w:asciiTheme="minorEastAsia" w:eastAsiaTheme="minorEastAsia" w:hAnsiTheme="minorEastAsia" w:hint="eastAsia"/>
                <w:sz w:val="24"/>
                <w:szCs w:val="24"/>
              </w:rPr>
              <w:t>、</w:t>
            </w:r>
            <w:r w:rsidR="00402009" w:rsidRPr="00402009">
              <w:rPr>
                <w:rFonts w:asciiTheme="minorEastAsia" w:eastAsiaTheme="minorEastAsia" w:hAnsiTheme="minorEastAsia" w:hint="eastAsia"/>
                <w:sz w:val="24"/>
                <w:szCs w:val="24"/>
              </w:rPr>
              <w:t>沧州华煜铁路器材有限公司</w:t>
            </w:r>
            <w:r w:rsidRPr="00841BA0">
              <w:rPr>
                <w:rFonts w:asciiTheme="minorEastAsia" w:eastAsiaTheme="minorEastAsia" w:hAnsiTheme="minorEastAsia" w:cs="Arial" w:hint="eastAsia"/>
                <w:sz w:val="24"/>
                <w:szCs w:val="24"/>
              </w:rPr>
              <w:t>等合格供方，有供方名称，供</w:t>
            </w:r>
            <w:r w:rsidRPr="004B2129">
              <w:rPr>
                <w:rFonts w:asciiTheme="minorEastAsia" w:eastAsiaTheme="minorEastAsia" w:hAnsiTheme="minorEastAsia" w:cs="Arial" w:hint="eastAsia"/>
                <w:sz w:val="24"/>
                <w:szCs w:val="24"/>
              </w:rPr>
              <w:t>应产品、联系人、联系电话、供方地址等信息</w:t>
            </w:r>
            <w:r w:rsidR="00796A7C">
              <w:rPr>
                <w:rFonts w:asciiTheme="minorEastAsia" w:eastAsiaTheme="minorEastAsia" w:hAnsiTheme="minorEastAsia" w:cs="Arial" w:hint="eastAsia"/>
                <w:sz w:val="24"/>
                <w:szCs w:val="24"/>
              </w:rPr>
              <w:t>，</w:t>
            </w:r>
            <w:r w:rsidR="00796A7C" w:rsidRPr="00796A7C">
              <w:rPr>
                <w:rFonts w:asciiTheme="minorEastAsia" w:eastAsiaTheme="minorEastAsia" w:hAnsiTheme="minorEastAsia" w:cs="Arial" w:hint="eastAsia"/>
                <w:sz w:val="24"/>
                <w:szCs w:val="24"/>
              </w:rPr>
              <w:t>编制：</w:t>
            </w:r>
            <w:r w:rsidR="00402009">
              <w:rPr>
                <w:rFonts w:asciiTheme="minorEastAsia" w:eastAsiaTheme="minorEastAsia" w:hAnsiTheme="minorEastAsia" w:cs="Arial" w:hint="eastAsia"/>
                <w:sz w:val="24"/>
                <w:szCs w:val="24"/>
              </w:rPr>
              <w:t>周静</w:t>
            </w:r>
            <w:r w:rsidR="00796A7C">
              <w:rPr>
                <w:rFonts w:asciiTheme="minorEastAsia" w:eastAsiaTheme="minorEastAsia" w:hAnsiTheme="minorEastAsia" w:cs="Arial" w:hint="eastAsia"/>
                <w:sz w:val="24"/>
                <w:szCs w:val="24"/>
              </w:rPr>
              <w:t>，</w:t>
            </w:r>
            <w:r w:rsidR="00796A7C" w:rsidRPr="00796A7C">
              <w:rPr>
                <w:rFonts w:asciiTheme="minorEastAsia" w:eastAsiaTheme="minorEastAsia" w:hAnsiTheme="minorEastAsia" w:cs="Arial" w:hint="eastAsia"/>
                <w:sz w:val="24"/>
                <w:szCs w:val="24"/>
              </w:rPr>
              <w:t>批准：</w:t>
            </w:r>
            <w:r w:rsidR="00E1128C">
              <w:rPr>
                <w:rFonts w:asciiTheme="minorEastAsia" w:eastAsiaTheme="minorEastAsia" w:hAnsiTheme="minorEastAsia" w:cs="Arial" w:hint="eastAsia"/>
                <w:sz w:val="24"/>
                <w:szCs w:val="24"/>
              </w:rPr>
              <w:t>周慧娟</w:t>
            </w:r>
            <w:r w:rsidR="00796A7C">
              <w:rPr>
                <w:rFonts w:asciiTheme="minorEastAsia" w:eastAsiaTheme="minorEastAsia" w:hAnsiTheme="minorEastAsia" w:cs="Arial" w:hint="eastAsia"/>
                <w:sz w:val="24"/>
                <w:szCs w:val="24"/>
              </w:rPr>
              <w:t>，</w:t>
            </w:r>
            <w:r w:rsidR="00796A7C" w:rsidRPr="00796A7C">
              <w:rPr>
                <w:rFonts w:asciiTheme="minorEastAsia" w:eastAsiaTheme="minorEastAsia" w:hAnsiTheme="minorEastAsia" w:cs="Arial" w:hint="eastAsia"/>
                <w:sz w:val="24"/>
                <w:szCs w:val="24"/>
              </w:rPr>
              <w:t>日期：202</w:t>
            </w:r>
            <w:r w:rsidR="006F2BD9">
              <w:rPr>
                <w:rFonts w:asciiTheme="minorEastAsia" w:eastAsiaTheme="minorEastAsia" w:hAnsiTheme="minorEastAsia" w:cs="Arial" w:hint="eastAsia"/>
                <w:sz w:val="24"/>
                <w:szCs w:val="24"/>
              </w:rPr>
              <w:t>1</w:t>
            </w:r>
            <w:r w:rsidR="00796A7C" w:rsidRPr="00796A7C">
              <w:rPr>
                <w:rFonts w:asciiTheme="minorEastAsia" w:eastAsiaTheme="minorEastAsia" w:hAnsiTheme="minorEastAsia" w:cs="Arial" w:hint="eastAsia"/>
                <w:sz w:val="24"/>
                <w:szCs w:val="24"/>
              </w:rPr>
              <w:t>年</w:t>
            </w:r>
            <w:r w:rsidR="00402009">
              <w:rPr>
                <w:rFonts w:asciiTheme="minorEastAsia" w:eastAsiaTheme="minorEastAsia" w:hAnsiTheme="minorEastAsia" w:cs="Arial" w:hint="eastAsia"/>
                <w:sz w:val="24"/>
                <w:szCs w:val="24"/>
              </w:rPr>
              <w:t>8</w:t>
            </w:r>
            <w:r w:rsidR="00796A7C" w:rsidRPr="00796A7C">
              <w:rPr>
                <w:rFonts w:asciiTheme="minorEastAsia" w:eastAsiaTheme="minorEastAsia" w:hAnsiTheme="minorEastAsia" w:cs="Arial" w:hint="eastAsia"/>
                <w:sz w:val="24"/>
                <w:szCs w:val="24"/>
              </w:rPr>
              <w:t>月2</w:t>
            </w:r>
            <w:r w:rsidR="006F2BD9">
              <w:rPr>
                <w:rFonts w:asciiTheme="minorEastAsia" w:eastAsiaTheme="minorEastAsia" w:hAnsiTheme="minorEastAsia" w:cs="Arial" w:hint="eastAsia"/>
                <w:sz w:val="24"/>
                <w:szCs w:val="24"/>
              </w:rPr>
              <w:t>0</w:t>
            </w:r>
            <w:r w:rsidR="00796A7C" w:rsidRPr="00796A7C">
              <w:rPr>
                <w:rFonts w:asciiTheme="minorEastAsia" w:eastAsiaTheme="minorEastAsia" w:hAnsiTheme="minorEastAsia" w:cs="Arial" w:hint="eastAsia"/>
                <w:sz w:val="24"/>
                <w:szCs w:val="24"/>
              </w:rPr>
              <w:t>日</w:t>
            </w:r>
            <w:r w:rsidRPr="004B2129">
              <w:rPr>
                <w:rFonts w:asciiTheme="minorEastAsia" w:eastAsiaTheme="minorEastAsia" w:hAnsiTheme="minorEastAsia" w:cs="Arial" w:hint="eastAsia"/>
                <w:sz w:val="24"/>
                <w:szCs w:val="24"/>
              </w:rPr>
              <w:t>。</w:t>
            </w:r>
          </w:p>
          <w:p w:rsidR="00413A57" w:rsidRPr="004B2129" w:rsidRDefault="004E1EC0">
            <w:pPr>
              <w:tabs>
                <w:tab w:val="left" w:pos="6597"/>
              </w:tabs>
              <w:spacing w:line="360" w:lineRule="auto"/>
              <w:ind w:firstLineChars="200" w:firstLine="480"/>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查见</w:t>
            </w:r>
            <w:r w:rsidR="0001143F">
              <w:rPr>
                <w:rFonts w:asciiTheme="minorEastAsia" w:eastAsiaTheme="minorEastAsia" w:hAnsiTheme="minorEastAsia" w:cs="Arial" w:hint="eastAsia"/>
                <w:sz w:val="24"/>
                <w:szCs w:val="24"/>
              </w:rPr>
              <w:t>“供方调查表”、</w:t>
            </w:r>
            <w:r>
              <w:rPr>
                <w:rFonts w:asciiTheme="minorEastAsia" w:eastAsiaTheme="minorEastAsia" w:hAnsiTheme="minorEastAsia" w:cs="Arial" w:hint="eastAsia"/>
                <w:sz w:val="24"/>
                <w:szCs w:val="24"/>
              </w:rPr>
              <w:t>“</w:t>
            </w:r>
            <w:r w:rsidR="00413A57" w:rsidRPr="004B2129">
              <w:rPr>
                <w:rFonts w:asciiTheme="minorEastAsia" w:eastAsiaTheme="minorEastAsia" w:hAnsiTheme="minorEastAsia" w:cs="Arial" w:hint="eastAsia"/>
                <w:sz w:val="24"/>
                <w:szCs w:val="24"/>
              </w:rPr>
              <w:t>合格供方评价</w:t>
            </w:r>
            <w:r>
              <w:rPr>
                <w:rFonts w:asciiTheme="minorEastAsia" w:eastAsiaTheme="minorEastAsia" w:hAnsiTheme="minorEastAsia" w:cs="Arial" w:hint="eastAsia"/>
                <w:sz w:val="24"/>
                <w:szCs w:val="24"/>
              </w:rPr>
              <w:t>表”、“合格供方考核表”</w:t>
            </w:r>
            <w:r w:rsidR="00841BA0">
              <w:rPr>
                <w:rFonts w:asciiTheme="minorEastAsia" w:eastAsiaTheme="minorEastAsia" w:hAnsiTheme="minorEastAsia" w:cs="Arial" w:hint="eastAsia"/>
                <w:sz w:val="24"/>
                <w:szCs w:val="24"/>
              </w:rPr>
              <w:t>，有供方名称、评价项目</w:t>
            </w:r>
            <w:r>
              <w:rPr>
                <w:rFonts w:asciiTheme="minorEastAsia" w:eastAsiaTheme="minorEastAsia" w:hAnsiTheme="minorEastAsia" w:cs="Arial" w:hint="eastAsia"/>
                <w:sz w:val="24"/>
                <w:szCs w:val="24"/>
              </w:rPr>
              <w:t>（质量、交货能力、价格、业绩、服务等）</w:t>
            </w:r>
            <w:r w:rsidR="00841BA0">
              <w:rPr>
                <w:rFonts w:asciiTheme="minorEastAsia" w:eastAsiaTheme="minorEastAsia" w:hAnsiTheme="minorEastAsia" w:cs="Arial" w:hint="eastAsia"/>
                <w:sz w:val="24"/>
                <w:szCs w:val="24"/>
              </w:rPr>
              <w:t>、评价结果等内容，对以上供方</w:t>
            </w:r>
            <w:r w:rsidR="00413A57" w:rsidRPr="004B2129">
              <w:rPr>
                <w:rFonts w:asciiTheme="minorEastAsia" w:eastAsiaTheme="minorEastAsia" w:hAnsiTheme="minorEastAsia" w:cs="Arial" w:hint="eastAsia"/>
                <w:sz w:val="24"/>
                <w:szCs w:val="24"/>
              </w:rPr>
              <w:t>进行了</w:t>
            </w:r>
            <w:r w:rsidR="0001143F">
              <w:rPr>
                <w:rFonts w:asciiTheme="minorEastAsia" w:eastAsiaTheme="minorEastAsia" w:hAnsiTheme="minorEastAsia" w:cs="Arial" w:hint="eastAsia"/>
                <w:sz w:val="24"/>
                <w:szCs w:val="24"/>
              </w:rPr>
              <w:t>调查</w:t>
            </w:r>
            <w:r>
              <w:rPr>
                <w:rFonts w:asciiTheme="minorEastAsia" w:eastAsiaTheme="minorEastAsia" w:hAnsiTheme="minorEastAsia" w:cs="Arial" w:hint="eastAsia"/>
                <w:sz w:val="24"/>
                <w:szCs w:val="24"/>
              </w:rPr>
              <w:t>考核和</w:t>
            </w:r>
            <w:r w:rsidR="00413A57" w:rsidRPr="004B2129">
              <w:rPr>
                <w:rFonts w:asciiTheme="minorEastAsia" w:eastAsiaTheme="minorEastAsia" w:hAnsiTheme="minorEastAsia" w:cs="Arial" w:hint="eastAsia"/>
                <w:sz w:val="24"/>
                <w:szCs w:val="24"/>
              </w:rPr>
              <w:t>评价，评价人</w:t>
            </w:r>
            <w:r w:rsidR="00E1128C">
              <w:rPr>
                <w:rFonts w:asciiTheme="minorEastAsia" w:eastAsiaTheme="minorEastAsia" w:hAnsiTheme="minorEastAsia" w:cs="Arial" w:hint="eastAsia"/>
                <w:sz w:val="24"/>
                <w:szCs w:val="24"/>
              </w:rPr>
              <w:t>周静</w:t>
            </w:r>
            <w:r w:rsidR="00971153" w:rsidRPr="00971153">
              <w:rPr>
                <w:rFonts w:asciiTheme="minorEastAsia" w:eastAsiaTheme="minorEastAsia" w:hAnsiTheme="minorEastAsia" w:cs="Arial" w:hint="eastAsia"/>
                <w:sz w:val="24"/>
                <w:szCs w:val="24"/>
              </w:rPr>
              <w:t>、</w:t>
            </w:r>
            <w:r>
              <w:rPr>
                <w:rFonts w:asciiTheme="minorEastAsia" w:eastAsiaTheme="minorEastAsia" w:hAnsiTheme="minorEastAsia" w:cs="Arial" w:hint="eastAsia"/>
                <w:sz w:val="24"/>
                <w:szCs w:val="24"/>
              </w:rPr>
              <w:t>李强、宋国瑞</w:t>
            </w:r>
            <w:r w:rsidR="00971153" w:rsidRPr="00971153">
              <w:rPr>
                <w:rFonts w:asciiTheme="minorEastAsia" w:eastAsiaTheme="minorEastAsia" w:hAnsiTheme="minorEastAsia" w:cs="Arial" w:hint="eastAsia"/>
                <w:sz w:val="24"/>
                <w:szCs w:val="24"/>
              </w:rPr>
              <w:t>、</w:t>
            </w:r>
            <w:r w:rsidR="00E1128C">
              <w:rPr>
                <w:rFonts w:asciiTheme="minorEastAsia" w:eastAsiaTheme="minorEastAsia" w:hAnsiTheme="minorEastAsia" w:cs="Arial" w:hint="eastAsia"/>
                <w:sz w:val="24"/>
                <w:szCs w:val="24"/>
              </w:rPr>
              <w:t>王冬</w:t>
            </w:r>
            <w:r w:rsidR="00413A57" w:rsidRPr="004B2129">
              <w:rPr>
                <w:rFonts w:asciiTheme="minorEastAsia" w:eastAsiaTheme="minorEastAsia" w:hAnsiTheme="minorEastAsia" w:cs="Arial" w:hint="eastAsia"/>
                <w:sz w:val="24"/>
                <w:szCs w:val="24"/>
              </w:rPr>
              <w:t>等，批准</w:t>
            </w:r>
            <w:r w:rsidR="00E1128C">
              <w:rPr>
                <w:rFonts w:asciiTheme="minorEastAsia" w:eastAsiaTheme="minorEastAsia" w:hAnsiTheme="minorEastAsia" w:cs="Arial" w:hint="eastAsia"/>
                <w:sz w:val="24"/>
                <w:szCs w:val="24"/>
              </w:rPr>
              <w:t>周慧娟</w:t>
            </w:r>
            <w:r w:rsidR="00413A57" w:rsidRPr="004B2129">
              <w:rPr>
                <w:rFonts w:asciiTheme="minorEastAsia" w:eastAsiaTheme="minorEastAsia" w:hAnsiTheme="minorEastAsia" w:cs="Arial" w:hint="eastAsia"/>
                <w:sz w:val="24"/>
                <w:szCs w:val="24"/>
              </w:rPr>
              <w:t>，日期202</w:t>
            </w:r>
            <w:r w:rsidR="006F2BD9">
              <w:rPr>
                <w:rFonts w:asciiTheme="minorEastAsia" w:eastAsiaTheme="minorEastAsia" w:hAnsiTheme="minorEastAsia" w:cs="Arial" w:hint="eastAsia"/>
                <w:sz w:val="24"/>
                <w:szCs w:val="24"/>
              </w:rPr>
              <w:t>1</w:t>
            </w:r>
            <w:r w:rsidR="00413A57" w:rsidRPr="004B2129">
              <w:rPr>
                <w:rFonts w:asciiTheme="minorEastAsia" w:eastAsiaTheme="minorEastAsia" w:hAnsiTheme="minorEastAsia" w:cs="Arial" w:hint="eastAsia"/>
                <w:sz w:val="24"/>
                <w:szCs w:val="24"/>
              </w:rPr>
              <w:t>.</w:t>
            </w:r>
            <w:r>
              <w:rPr>
                <w:rFonts w:asciiTheme="minorEastAsia" w:eastAsiaTheme="minorEastAsia" w:hAnsiTheme="minorEastAsia" w:cs="Arial" w:hint="eastAsia"/>
                <w:sz w:val="24"/>
                <w:szCs w:val="24"/>
              </w:rPr>
              <w:t>8</w:t>
            </w:r>
            <w:r w:rsidR="00413A57" w:rsidRPr="004B2129">
              <w:rPr>
                <w:rFonts w:asciiTheme="minorEastAsia" w:eastAsiaTheme="minorEastAsia" w:hAnsiTheme="minorEastAsia" w:cs="Arial" w:hint="eastAsia"/>
                <w:sz w:val="24"/>
                <w:szCs w:val="24"/>
              </w:rPr>
              <w:t>.</w:t>
            </w:r>
            <w:r>
              <w:rPr>
                <w:rFonts w:asciiTheme="minorEastAsia" w:eastAsiaTheme="minorEastAsia" w:hAnsiTheme="minorEastAsia" w:cs="Arial" w:hint="eastAsia"/>
                <w:sz w:val="24"/>
                <w:szCs w:val="24"/>
              </w:rPr>
              <w:t>19</w:t>
            </w:r>
            <w:r w:rsidR="00413A57" w:rsidRPr="004B2129">
              <w:rPr>
                <w:rFonts w:asciiTheme="minorEastAsia" w:eastAsiaTheme="minorEastAsia" w:hAnsiTheme="minorEastAsia" w:cs="Arial" w:hint="eastAsia"/>
                <w:sz w:val="24"/>
                <w:szCs w:val="24"/>
              </w:rPr>
              <w:t>日。</w:t>
            </w:r>
          </w:p>
          <w:p w:rsidR="00413A57" w:rsidRDefault="00413A57" w:rsidP="00500DD5">
            <w:pPr>
              <w:spacing w:line="360" w:lineRule="auto"/>
              <w:ind w:firstLineChars="147" w:firstLine="353"/>
              <w:rPr>
                <w:rFonts w:asciiTheme="minorEastAsia" w:eastAsiaTheme="minorEastAsia" w:hAnsiTheme="minorEastAsia" w:cs="Arial"/>
                <w:sz w:val="24"/>
                <w:szCs w:val="24"/>
              </w:rPr>
            </w:pPr>
            <w:r w:rsidRPr="004B2129">
              <w:rPr>
                <w:rFonts w:asciiTheme="minorEastAsia" w:eastAsiaTheme="minorEastAsia" w:hAnsiTheme="minorEastAsia" w:cs="Arial" w:hint="eastAsia"/>
                <w:sz w:val="24"/>
                <w:szCs w:val="24"/>
              </w:rPr>
              <w:lastRenderedPageBreak/>
              <w:t>企业在对供方进行选择和评价时，收集了企业的相关产品的说明书、检验报告、合格证等，对于供方的相关资质，但对供方评价应充分考虑环境及职业健康安全方面的要求，与负责人进行了沟通。</w:t>
            </w:r>
          </w:p>
          <w:p w:rsidR="000B2276" w:rsidRPr="00563D9D" w:rsidRDefault="000B2276" w:rsidP="000B2276">
            <w:pPr>
              <w:tabs>
                <w:tab w:val="left" w:pos="6597"/>
              </w:tabs>
              <w:spacing w:line="360" w:lineRule="auto"/>
              <w:ind w:firstLineChars="200" w:firstLine="480"/>
              <w:rPr>
                <w:rFonts w:asciiTheme="minorEastAsia" w:eastAsiaTheme="minorEastAsia" w:hAnsiTheme="minorEastAsia" w:cs="Arial"/>
                <w:color w:val="FF0000"/>
                <w:sz w:val="24"/>
                <w:szCs w:val="24"/>
              </w:rPr>
            </w:pPr>
            <w:r w:rsidRPr="00563D9D">
              <w:rPr>
                <w:rFonts w:asciiTheme="minorEastAsia" w:eastAsiaTheme="minorEastAsia" w:hAnsiTheme="minorEastAsia" w:cs="Arial" w:hint="eastAsia"/>
                <w:color w:val="FF0000"/>
                <w:sz w:val="24"/>
                <w:szCs w:val="24"/>
              </w:rPr>
              <w:t>再查对运输外包方</w:t>
            </w:r>
            <w:r w:rsidR="001F12F7">
              <w:rPr>
                <w:rFonts w:asciiTheme="minorEastAsia" w:eastAsiaTheme="minorEastAsia" w:hAnsiTheme="minorEastAsia" w:cs="Arial" w:hint="eastAsia"/>
                <w:color w:val="FF0000"/>
                <w:sz w:val="24"/>
                <w:szCs w:val="24"/>
              </w:rPr>
              <w:t>东光县好运运输有限公司</w:t>
            </w:r>
            <w:r w:rsidRPr="00563D9D">
              <w:rPr>
                <w:rFonts w:asciiTheme="minorEastAsia" w:eastAsiaTheme="minorEastAsia" w:hAnsiTheme="minorEastAsia" w:cs="Arial" w:hint="eastAsia"/>
                <w:color w:val="FF0000"/>
                <w:sz w:val="24"/>
                <w:szCs w:val="24"/>
              </w:rPr>
              <w:t>的控制管理情况，未能提供相关调查评价证据，不符合规定要求，开具了不符合报告</w:t>
            </w:r>
            <w:r w:rsidR="00563D9D">
              <w:rPr>
                <w:rFonts w:asciiTheme="minorEastAsia" w:eastAsiaTheme="minorEastAsia" w:hAnsiTheme="minorEastAsia" w:cs="Arial" w:hint="eastAsia"/>
                <w:color w:val="FF0000"/>
                <w:sz w:val="24"/>
                <w:szCs w:val="24"/>
              </w:rPr>
              <w:t>。</w:t>
            </w:r>
          </w:p>
          <w:p w:rsidR="00413A57" w:rsidRPr="004B2129" w:rsidRDefault="00E1128C" w:rsidP="00C919BA">
            <w:pPr>
              <w:tabs>
                <w:tab w:val="left" w:pos="6597"/>
              </w:tabs>
              <w:autoSpaceDE w:val="0"/>
              <w:autoSpaceDN w:val="0"/>
              <w:adjustRightInd w:val="0"/>
              <w:snapToGrid w:val="0"/>
              <w:spacing w:line="360" w:lineRule="auto"/>
              <w:ind w:leftChars="200" w:left="420" w:rightChars="-3" w:right="-6"/>
              <w:rPr>
                <w:rFonts w:asciiTheme="minorEastAsia" w:eastAsiaTheme="minorEastAsia" w:hAnsiTheme="minorEastAsia" w:cs="楷体"/>
                <w:sz w:val="24"/>
                <w:szCs w:val="24"/>
              </w:rPr>
            </w:pPr>
            <w:r>
              <w:rPr>
                <w:rFonts w:asciiTheme="minorEastAsia" w:eastAsiaTheme="minorEastAsia" w:hAnsiTheme="minorEastAsia" w:cs="楷体" w:hint="eastAsia"/>
                <w:sz w:val="24"/>
                <w:szCs w:val="24"/>
              </w:rPr>
              <w:t>供销部</w:t>
            </w:r>
            <w:r w:rsidR="00413A57" w:rsidRPr="004B2129">
              <w:rPr>
                <w:rFonts w:asciiTheme="minorEastAsia" w:eastAsiaTheme="minorEastAsia" w:hAnsiTheme="minorEastAsia" w:cs="楷体" w:hint="eastAsia"/>
                <w:sz w:val="24"/>
                <w:szCs w:val="24"/>
              </w:rPr>
              <w:t>经理介绍，根据销售产品及交付时间的需要提报采购申请，经批准后组织实施采购。</w:t>
            </w:r>
            <w:r w:rsidR="00C919BA">
              <w:rPr>
                <w:rFonts w:asciiTheme="minorEastAsia" w:eastAsiaTheme="minorEastAsia" w:hAnsiTheme="minorEastAsia" w:cs="楷体" w:hint="eastAsia"/>
                <w:sz w:val="24"/>
                <w:szCs w:val="24"/>
              </w:rPr>
              <w:t>提供了采购合同多份，</w:t>
            </w:r>
          </w:p>
          <w:p w:rsidR="00C36D04" w:rsidRDefault="00413A57" w:rsidP="00C36D04">
            <w:pPr>
              <w:spacing w:line="360" w:lineRule="auto"/>
              <w:ind w:firstLineChars="200" w:firstLine="480"/>
              <w:rPr>
                <w:rFonts w:asciiTheme="minorEastAsia" w:eastAsiaTheme="minorEastAsia" w:hAnsiTheme="minorEastAsia" w:cs="Arial"/>
                <w:sz w:val="24"/>
                <w:szCs w:val="24"/>
              </w:rPr>
            </w:pPr>
            <w:r w:rsidRPr="004B2129">
              <w:rPr>
                <w:rFonts w:asciiTheme="minorEastAsia" w:eastAsiaTheme="minorEastAsia" w:hAnsiTheme="minorEastAsia" w:cs="楷体" w:hint="eastAsia"/>
                <w:sz w:val="24"/>
                <w:szCs w:val="24"/>
              </w:rPr>
              <w:t>抽查</w:t>
            </w:r>
            <w:r w:rsidR="00EF4954">
              <w:rPr>
                <w:rFonts w:asciiTheme="minorEastAsia" w:eastAsiaTheme="minorEastAsia" w:hAnsiTheme="minorEastAsia" w:cs="楷体" w:hint="eastAsia"/>
                <w:sz w:val="24"/>
                <w:szCs w:val="24"/>
              </w:rPr>
              <w:t>2021.</w:t>
            </w:r>
            <w:r w:rsidR="00C36D04">
              <w:rPr>
                <w:rFonts w:asciiTheme="minorEastAsia" w:eastAsiaTheme="minorEastAsia" w:hAnsiTheme="minorEastAsia" w:cs="楷体" w:hint="eastAsia"/>
                <w:sz w:val="24"/>
                <w:szCs w:val="24"/>
              </w:rPr>
              <w:t>5</w:t>
            </w:r>
            <w:r w:rsidR="00EF4954">
              <w:rPr>
                <w:rFonts w:asciiTheme="minorEastAsia" w:eastAsiaTheme="minorEastAsia" w:hAnsiTheme="minorEastAsia" w:cs="楷体" w:hint="eastAsia"/>
                <w:sz w:val="24"/>
                <w:szCs w:val="24"/>
              </w:rPr>
              <w:t>.</w:t>
            </w:r>
            <w:r w:rsidR="00C36D04">
              <w:rPr>
                <w:rFonts w:asciiTheme="minorEastAsia" w:eastAsiaTheme="minorEastAsia" w:hAnsiTheme="minorEastAsia" w:cs="楷体" w:hint="eastAsia"/>
                <w:sz w:val="24"/>
                <w:szCs w:val="24"/>
              </w:rPr>
              <w:t>1</w:t>
            </w:r>
            <w:r w:rsidR="00EF4954">
              <w:rPr>
                <w:rFonts w:asciiTheme="minorEastAsia" w:eastAsiaTheme="minorEastAsia" w:hAnsiTheme="minorEastAsia" w:cs="楷体" w:hint="eastAsia"/>
                <w:sz w:val="24"/>
                <w:szCs w:val="24"/>
              </w:rPr>
              <w:t>8日采购合同，供方</w:t>
            </w:r>
            <w:r w:rsidR="00C36D04" w:rsidRPr="00C36D04">
              <w:rPr>
                <w:rFonts w:asciiTheme="minorEastAsia" w:eastAsiaTheme="minorEastAsia" w:hAnsiTheme="minorEastAsia" w:cs="Arial" w:hint="eastAsia"/>
                <w:sz w:val="24"/>
                <w:szCs w:val="24"/>
              </w:rPr>
              <w:t>无锡市龙马塑胶有限公司</w:t>
            </w:r>
            <w:r w:rsidR="00EF4954">
              <w:rPr>
                <w:rFonts w:asciiTheme="minorEastAsia" w:eastAsiaTheme="minorEastAsia" w:hAnsiTheme="minorEastAsia" w:cs="Arial" w:hint="eastAsia"/>
                <w:sz w:val="24"/>
                <w:szCs w:val="24"/>
              </w:rPr>
              <w:t>，</w:t>
            </w:r>
          </w:p>
          <w:p w:rsidR="00C36D04" w:rsidRDefault="007F5D22" w:rsidP="007F5D22">
            <w:pPr>
              <w:spacing w:line="360" w:lineRule="auto"/>
              <w:ind w:firstLineChars="200" w:firstLine="420"/>
              <w:rPr>
                <w:rFonts w:asciiTheme="minorEastAsia" w:eastAsiaTheme="minorEastAsia" w:hAnsiTheme="minorEastAsia" w:cs="Arial"/>
                <w:sz w:val="24"/>
                <w:szCs w:val="24"/>
              </w:rPr>
            </w:pPr>
            <w:r>
              <w:rPr>
                <w:noProof/>
              </w:rPr>
              <w:drawing>
                <wp:anchor distT="0" distB="0" distL="114300" distR="114300" simplePos="0" relativeHeight="251659264" behindDoc="0" locked="0" layoutInCell="1" allowOverlap="1" wp14:anchorId="1690C139" wp14:editId="4A51734F">
                  <wp:simplePos x="0" y="0"/>
                  <wp:positionH relativeFrom="column">
                    <wp:posOffset>641350</wp:posOffset>
                  </wp:positionH>
                  <wp:positionV relativeFrom="paragraph">
                    <wp:posOffset>40005</wp:posOffset>
                  </wp:positionV>
                  <wp:extent cx="4261532" cy="315595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61532" cy="3155950"/>
                          </a:xfrm>
                          <a:prstGeom prst="rect">
                            <a:avLst/>
                          </a:prstGeom>
                        </pic:spPr>
                      </pic:pic>
                    </a:graphicData>
                  </a:graphic>
                  <wp14:sizeRelH relativeFrom="margin">
                    <wp14:pctWidth>0</wp14:pctWidth>
                  </wp14:sizeRelH>
                  <wp14:sizeRelV relativeFrom="margin">
                    <wp14:pctHeight>0</wp14:pctHeight>
                  </wp14:sizeRelV>
                </wp:anchor>
              </w:drawing>
            </w:r>
          </w:p>
          <w:p w:rsidR="00C36D04" w:rsidRDefault="00C36D04" w:rsidP="007F5D22">
            <w:pPr>
              <w:spacing w:line="360" w:lineRule="auto"/>
              <w:ind w:firstLineChars="200" w:firstLine="480"/>
              <w:rPr>
                <w:rFonts w:asciiTheme="minorEastAsia" w:eastAsiaTheme="minorEastAsia" w:hAnsiTheme="minorEastAsia" w:cs="Arial"/>
                <w:sz w:val="24"/>
                <w:szCs w:val="24"/>
              </w:rPr>
            </w:pPr>
          </w:p>
          <w:p w:rsidR="00C36D04" w:rsidRDefault="00C36D04" w:rsidP="007F5D22">
            <w:pPr>
              <w:spacing w:line="360" w:lineRule="auto"/>
              <w:ind w:firstLineChars="200" w:firstLine="480"/>
              <w:rPr>
                <w:rFonts w:asciiTheme="minorEastAsia" w:eastAsiaTheme="minorEastAsia" w:hAnsiTheme="minorEastAsia" w:cs="Arial"/>
                <w:sz w:val="24"/>
                <w:szCs w:val="24"/>
              </w:rPr>
            </w:pPr>
          </w:p>
          <w:p w:rsidR="00C36D04" w:rsidRDefault="00C36D04" w:rsidP="00C36D04">
            <w:pPr>
              <w:spacing w:line="360" w:lineRule="auto"/>
              <w:ind w:firstLineChars="200" w:firstLine="480"/>
              <w:rPr>
                <w:rFonts w:asciiTheme="minorEastAsia" w:eastAsiaTheme="minorEastAsia" w:hAnsiTheme="minorEastAsia" w:cs="Arial"/>
                <w:sz w:val="24"/>
                <w:szCs w:val="24"/>
              </w:rPr>
            </w:pPr>
          </w:p>
          <w:p w:rsidR="00C36D04" w:rsidRDefault="00C36D04" w:rsidP="00C36D04">
            <w:pPr>
              <w:spacing w:line="360" w:lineRule="auto"/>
              <w:ind w:firstLineChars="200" w:firstLine="480"/>
              <w:rPr>
                <w:rFonts w:asciiTheme="minorEastAsia" w:eastAsiaTheme="minorEastAsia" w:hAnsiTheme="minorEastAsia" w:cs="Arial"/>
                <w:sz w:val="24"/>
                <w:szCs w:val="24"/>
              </w:rPr>
            </w:pPr>
          </w:p>
          <w:p w:rsidR="00C36D04" w:rsidRDefault="00C36D04" w:rsidP="007F5D22">
            <w:pPr>
              <w:spacing w:line="360" w:lineRule="auto"/>
              <w:ind w:firstLineChars="200" w:firstLine="480"/>
              <w:rPr>
                <w:rFonts w:asciiTheme="minorEastAsia" w:eastAsiaTheme="minorEastAsia" w:hAnsiTheme="minorEastAsia" w:cs="Arial"/>
                <w:sz w:val="24"/>
                <w:szCs w:val="24"/>
              </w:rPr>
            </w:pPr>
          </w:p>
          <w:p w:rsidR="00C36D04" w:rsidRDefault="00C36D04" w:rsidP="00C36D04">
            <w:pPr>
              <w:spacing w:line="360" w:lineRule="auto"/>
              <w:ind w:firstLineChars="200" w:firstLine="480"/>
              <w:rPr>
                <w:rFonts w:asciiTheme="minorEastAsia" w:eastAsiaTheme="minorEastAsia" w:hAnsiTheme="minorEastAsia" w:cs="Arial"/>
                <w:sz w:val="24"/>
                <w:szCs w:val="24"/>
              </w:rPr>
            </w:pPr>
          </w:p>
          <w:p w:rsidR="00C36D04" w:rsidRDefault="00C36D04" w:rsidP="00C36D04">
            <w:pPr>
              <w:spacing w:line="360" w:lineRule="auto"/>
              <w:ind w:firstLineChars="200" w:firstLine="480"/>
              <w:rPr>
                <w:rFonts w:asciiTheme="minorEastAsia" w:eastAsiaTheme="minorEastAsia" w:hAnsiTheme="minorEastAsia" w:cs="Arial"/>
                <w:sz w:val="24"/>
                <w:szCs w:val="24"/>
              </w:rPr>
            </w:pPr>
          </w:p>
          <w:p w:rsidR="00C36D04" w:rsidRDefault="00C36D04" w:rsidP="00C36D04">
            <w:pPr>
              <w:spacing w:line="360" w:lineRule="auto"/>
              <w:ind w:firstLineChars="200" w:firstLine="480"/>
              <w:rPr>
                <w:rFonts w:asciiTheme="minorEastAsia" w:eastAsiaTheme="minorEastAsia" w:hAnsiTheme="minorEastAsia" w:cs="Arial"/>
                <w:sz w:val="24"/>
                <w:szCs w:val="24"/>
              </w:rPr>
            </w:pPr>
          </w:p>
          <w:p w:rsidR="007F5D22" w:rsidRDefault="007F5D22" w:rsidP="00C36D04">
            <w:pPr>
              <w:spacing w:line="360" w:lineRule="auto"/>
              <w:ind w:firstLineChars="200" w:firstLine="480"/>
              <w:rPr>
                <w:rFonts w:asciiTheme="minorEastAsia" w:eastAsiaTheme="minorEastAsia" w:hAnsiTheme="minorEastAsia" w:cs="Arial"/>
                <w:sz w:val="24"/>
                <w:szCs w:val="24"/>
              </w:rPr>
            </w:pPr>
          </w:p>
          <w:p w:rsidR="007F5D22" w:rsidRDefault="007F5D22" w:rsidP="00C36D04">
            <w:pPr>
              <w:spacing w:line="360" w:lineRule="auto"/>
              <w:ind w:firstLineChars="200" w:firstLine="480"/>
              <w:rPr>
                <w:rFonts w:asciiTheme="minorEastAsia" w:eastAsiaTheme="minorEastAsia" w:hAnsiTheme="minorEastAsia" w:cs="Arial"/>
                <w:sz w:val="24"/>
                <w:szCs w:val="24"/>
              </w:rPr>
            </w:pPr>
          </w:p>
          <w:p w:rsidR="00C36D04" w:rsidRDefault="00C36D04" w:rsidP="00C36D04">
            <w:pPr>
              <w:spacing w:line="360" w:lineRule="auto"/>
              <w:ind w:firstLineChars="200" w:firstLine="480"/>
              <w:rPr>
                <w:rFonts w:asciiTheme="minorEastAsia" w:eastAsiaTheme="minorEastAsia" w:hAnsiTheme="minorEastAsia" w:cs="Arial"/>
                <w:sz w:val="24"/>
                <w:szCs w:val="24"/>
              </w:rPr>
            </w:pPr>
          </w:p>
          <w:p w:rsidR="00EF4954" w:rsidRDefault="00EF4954" w:rsidP="00C36D04">
            <w:pPr>
              <w:spacing w:line="360" w:lineRule="auto"/>
              <w:ind w:firstLineChars="200" w:firstLine="480"/>
              <w:rPr>
                <w:rFonts w:asciiTheme="minorEastAsia" w:eastAsiaTheme="minorEastAsia" w:hAnsiTheme="minorEastAsia" w:cs="楷体"/>
                <w:sz w:val="24"/>
                <w:szCs w:val="24"/>
              </w:rPr>
            </w:pPr>
            <w:r>
              <w:rPr>
                <w:rFonts w:asciiTheme="minorEastAsia" w:eastAsiaTheme="minorEastAsia" w:hAnsiTheme="minorEastAsia" w:cs="Arial" w:hint="eastAsia"/>
                <w:sz w:val="24"/>
                <w:szCs w:val="24"/>
              </w:rPr>
              <w:t>采购合同明确了价格、交货期、质量要求、运输方式等要求，双方盖章。</w:t>
            </w:r>
          </w:p>
          <w:p w:rsidR="007F5D22" w:rsidRDefault="00EF4954" w:rsidP="007F5D22">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r>
              <w:rPr>
                <w:rFonts w:asciiTheme="minorEastAsia" w:eastAsiaTheme="minorEastAsia" w:hAnsiTheme="minorEastAsia" w:cs="楷体" w:hint="eastAsia"/>
                <w:sz w:val="24"/>
                <w:szCs w:val="24"/>
              </w:rPr>
              <w:t>再查2021.</w:t>
            </w:r>
            <w:r w:rsidR="007F5D22">
              <w:rPr>
                <w:rFonts w:asciiTheme="minorEastAsia" w:eastAsiaTheme="minorEastAsia" w:hAnsiTheme="minorEastAsia" w:cs="楷体" w:hint="eastAsia"/>
                <w:sz w:val="24"/>
                <w:szCs w:val="24"/>
              </w:rPr>
              <w:t>3</w:t>
            </w:r>
            <w:r>
              <w:rPr>
                <w:rFonts w:asciiTheme="minorEastAsia" w:eastAsiaTheme="minorEastAsia" w:hAnsiTheme="minorEastAsia" w:cs="楷体" w:hint="eastAsia"/>
                <w:sz w:val="24"/>
                <w:szCs w:val="24"/>
              </w:rPr>
              <w:t>.</w:t>
            </w:r>
            <w:r w:rsidR="007F5D22">
              <w:rPr>
                <w:rFonts w:asciiTheme="minorEastAsia" w:eastAsiaTheme="minorEastAsia" w:hAnsiTheme="minorEastAsia" w:cs="楷体" w:hint="eastAsia"/>
                <w:sz w:val="24"/>
                <w:szCs w:val="24"/>
              </w:rPr>
              <w:t>20</w:t>
            </w:r>
            <w:r>
              <w:rPr>
                <w:rFonts w:asciiTheme="minorEastAsia" w:eastAsiaTheme="minorEastAsia" w:hAnsiTheme="minorEastAsia" w:cs="楷体" w:hint="eastAsia"/>
                <w:sz w:val="24"/>
                <w:szCs w:val="24"/>
              </w:rPr>
              <w:t>日采购合同，供方</w:t>
            </w:r>
            <w:r w:rsidR="007F5D22" w:rsidRPr="007F5D22">
              <w:rPr>
                <w:rFonts w:asciiTheme="minorEastAsia" w:eastAsiaTheme="minorEastAsia" w:hAnsiTheme="minorEastAsia" w:cs="Arial" w:hint="eastAsia"/>
                <w:sz w:val="24"/>
                <w:szCs w:val="24"/>
              </w:rPr>
              <w:t>河南鑫达铁路器材有限公司</w:t>
            </w:r>
            <w:r>
              <w:rPr>
                <w:rFonts w:asciiTheme="minorEastAsia" w:eastAsiaTheme="minorEastAsia" w:hAnsiTheme="minorEastAsia" w:cs="Arial" w:hint="eastAsia"/>
                <w:sz w:val="24"/>
                <w:szCs w:val="24"/>
              </w:rPr>
              <w:t>，</w:t>
            </w:r>
          </w:p>
          <w:p w:rsidR="007F5D22" w:rsidRDefault="007F5D22" w:rsidP="007F5D22">
            <w:pPr>
              <w:tabs>
                <w:tab w:val="left" w:pos="6597"/>
              </w:tabs>
              <w:autoSpaceDE w:val="0"/>
              <w:autoSpaceDN w:val="0"/>
              <w:adjustRightInd w:val="0"/>
              <w:snapToGrid w:val="0"/>
              <w:spacing w:line="360" w:lineRule="auto"/>
              <w:ind w:rightChars="-3" w:right="-6" w:firstLineChars="200" w:firstLine="420"/>
              <w:rPr>
                <w:rFonts w:asciiTheme="minorEastAsia" w:eastAsiaTheme="minorEastAsia" w:hAnsiTheme="minorEastAsia" w:cs="Arial"/>
                <w:sz w:val="24"/>
                <w:szCs w:val="24"/>
              </w:rPr>
            </w:pPr>
            <w:r>
              <w:rPr>
                <w:noProof/>
              </w:rPr>
              <w:drawing>
                <wp:anchor distT="0" distB="0" distL="114300" distR="114300" simplePos="0" relativeHeight="251661312" behindDoc="0" locked="0" layoutInCell="1" allowOverlap="1" wp14:anchorId="3AEB3176" wp14:editId="6BD55C13">
                  <wp:simplePos x="0" y="0"/>
                  <wp:positionH relativeFrom="column">
                    <wp:posOffset>82550</wp:posOffset>
                  </wp:positionH>
                  <wp:positionV relativeFrom="paragraph">
                    <wp:posOffset>15240</wp:posOffset>
                  </wp:positionV>
                  <wp:extent cx="6244106" cy="293370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244106" cy="2933700"/>
                          </a:xfrm>
                          <a:prstGeom prst="rect">
                            <a:avLst/>
                          </a:prstGeom>
                        </pic:spPr>
                      </pic:pic>
                    </a:graphicData>
                  </a:graphic>
                  <wp14:sizeRelH relativeFrom="margin">
                    <wp14:pctWidth>0</wp14:pctWidth>
                  </wp14:sizeRelH>
                  <wp14:sizeRelV relativeFrom="margin">
                    <wp14:pctHeight>0</wp14:pctHeight>
                  </wp14:sizeRelV>
                </wp:anchor>
              </w:drawing>
            </w:r>
          </w:p>
          <w:p w:rsidR="007F5D22" w:rsidRDefault="007F5D22" w:rsidP="00EF4954">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7F5D22" w:rsidRDefault="007F5D22" w:rsidP="00EF4954">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7F5D22" w:rsidRPr="007F5D22" w:rsidRDefault="007F5D22" w:rsidP="007F5D22">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7F5D22" w:rsidRDefault="007F5D22" w:rsidP="00EF4954">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7F5D22" w:rsidRDefault="007F5D22" w:rsidP="00EF4954">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7F5D22" w:rsidRDefault="007F5D22" w:rsidP="00EF4954">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7F5D22" w:rsidRDefault="007F5D22" w:rsidP="00EF4954">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7F5D22" w:rsidRDefault="007F5D22" w:rsidP="00EF4954">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7F5D22" w:rsidRDefault="007F5D22" w:rsidP="00EF4954">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7F5D22" w:rsidRDefault="007F5D22" w:rsidP="00EF4954">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7F5D22" w:rsidRDefault="007F5D22" w:rsidP="00EF4954">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EF4954" w:rsidRDefault="00EF4954" w:rsidP="00EF4954">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采购合同明确了价格、交货期、质量要求、运输方式等要求，双方盖章。</w:t>
            </w:r>
          </w:p>
          <w:p w:rsidR="007F5D22" w:rsidRDefault="007F5D22" w:rsidP="00EF4954">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7F5D22" w:rsidRDefault="007F5D22" w:rsidP="00EF4954">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7F5D22" w:rsidRDefault="007F5D22" w:rsidP="00EF4954">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7F5D22" w:rsidRDefault="007F5D22" w:rsidP="007F5D22">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r>
              <w:rPr>
                <w:rFonts w:asciiTheme="minorEastAsia" w:eastAsiaTheme="minorEastAsia" w:hAnsiTheme="minorEastAsia" w:cs="楷体" w:hint="eastAsia"/>
                <w:sz w:val="24"/>
                <w:szCs w:val="24"/>
              </w:rPr>
              <w:t>再查2021.3.2</w:t>
            </w:r>
            <w:r w:rsidR="00F63EFC">
              <w:rPr>
                <w:rFonts w:asciiTheme="minorEastAsia" w:eastAsiaTheme="minorEastAsia" w:hAnsiTheme="minorEastAsia" w:cs="楷体" w:hint="eastAsia"/>
                <w:sz w:val="24"/>
                <w:szCs w:val="24"/>
              </w:rPr>
              <w:t>4</w:t>
            </w:r>
            <w:r>
              <w:rPr>
                <w:rFonts w:asciiTheme="minorEastAsia" w:eastAsiaTheme="minorEastAsia" w:hAnsiTheme="minorEastAsia" w:cs="楷体" w:hint="eastAsia"/>
                <w:sz w:val="24"/>
                <w:szCs w:val="24"/>
              </w:rPr>
              <w:t>日采购合同，供方</w:t>
            </w:r>
            <w:r w:rsidR="00F63EFC" w:rsidRPr="00F63EFC">
              <w:rPr>
                <w:rFonts w:asciiTheme="minorEastAsia" w:eastAsiaTheme="minorEastAsia" w:hAnsiTheme="minorEastAsia" w:cs="Arial" w:hint="eastAsia"/>
                <w:sz w:val="24"/>
                <w:szCs w:val="24"/>
              </w:rPr>
              <w:t>沧州华煜铁路器材有限公司</w:t>
            </w:r>
            <w:r>
              <w:rPr>
                <w:rFonts w:asciiTheme="minorEastAsia" w:eastAsiaTheme="minorEastAsia" w:hAnsiTheme="minorEastAsia" w:cs="Arial" w:hint="eastAsia"/>
                <w:sz w:val="24"/>
                <w:szCs w:val="24"/>
              </w:rPr>
              <w:t>，</w:t>
            </w:r>
          </w:p>
          <w:p w:rsidR="007F5D22" w:rsidRDefault="00F63EFC" w:rsidP="00F63EFC">
            <w:pPr>
              <w:tabs>
                <w:tab w:val="left" w:pos="6597"/>
              </w:tabs>
              <w:autoSpaceDE w:val="0"/>
              <w:autoSpaceDN w:val="0"/>
              <w:adjustRightInd w:val="0"/>
              <w:snapToGrid w:val="0"/>
              <w:spacing w:line="360" w:lineRule="auto"/>
              <w:ind w:rightChars="-3" w:right="-6" w:firstLineChars="200" w:firstLine="420"/>
              <w:rPr>
                <w:rFonts w:asciiTheme="minorEastAsia" w:eastAsiaTheme="minorEastAsia" w:hAnsiTheme="minorEastAsia" w:cs="Arial"/>
                <w:sz w:val="24"/>
                <w:szCs w:val="24"/>
              </w:rPr>
            </w:pPr>
            <w:r>
              <w:rPr>
                <w:noProof/>
              </w:rPr>
              <w:drawing>
                <wp:anchor distT="0" distB="0" distL="114300" distR="114300" simplePos="0" relativeHeight="251663360" behindDoc="0" locked="0" layoutInCell="1" allowOverlap="1" wp14:anchorId="6281CE4C" wp14:editId="6E846BB6">
                  <wp:simplePos x="0" y="0"/>
                  <wp:positionH relativeFrom="column">
                    <wp:posOffset>-635</wp:posOffset>
                  </wp:positionH>
                  <wp:positionV relativeFrom="paragraph">
                    <wp:posOffset>173355</wp:posOffset>
                  </wp:positionV>
                  <wp:extent cx="6157337" cy="276225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57337" cy="2762250"/>
                          </a:xfrm>
                          <a:prstGeom prst="rect">
                            <a:avLst/>
                          </a:prstGeom>
                        </pic:spPr>
                      </pic:pic>
                    </a:graphicData>
                  </a:graphic>
                  <wp14:sizeRelH relativeFrom="margin">
                    <wp14:pctWidth>0</wp14:pctWidth>
                  </wp14:sizeRelH>
                  <wp14:sizeRelV relativeFrom="margin">
                    <wp14:pctHeight>0</wp14:pctHeight>
                  </wp14:sizeRelV>
                </wp:anchor>
              </w:drawing>
            </w:r>
          </w:p>
          <w:p w:rsidR="007F5D22" w:rsidRDefault="007F5D22" w:rsidP="007F5D22">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7F5D22" w:rsidRDefault="007F5D22" w:rsidP="007F5D22">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7F5D22" w:rsidRPr="007F5D22" w:rsidRDefault="007F5D22" w:rsidP="007F5D22">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7F5D22" w:rsidRDefault="007F5D22" w:rsidP="007F5D22">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7F5D22" w:rsidRDefault="007F5D22" w:rsidP="007F5D22">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7F5D22" w:rsidRDefault="007F5D22" w:rsidP="007F5D22">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7F5D22" w:rsidRDefault="007F5D22" w:rsidP="007F5D22">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7F5D22" w:rsidRDefault="007F5D22" w:rsidP="007F5D22">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7F5D22" w:rsidRDefault="007F5D22" w:rsidP="007F5D22">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7F5D22" w:rsidRDefault="007F5D22" w:rsidP="007F5D22">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7F5D22" w:rsidRDefault="007F5D22" w:rsidP="007F5D22">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7F5D22" w:rsidRDefault="007F5D22" w:rsidP="007F5D22">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采购合同明确了价格、交货期、质量要求、运输方式等要求，双方盖章。</w:t>
            </w:r>
          </w:p>
          <w:p w:rsidR="007F5D22" w:rsidRDefault="007F5D22" w:rsidP="007F5D22">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7F5D22" w:rsidRDefault="007F5D22" w:rsidP="007F5D22">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7F5D22" w:rsidRDefault="007F5D22" w:rsidP="007F5D22">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7F5D22" w:rsidRDefault="007F5D22" w:rsidP="007F5D22">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F63EFC" w:rsidRDefault="00F63EFC" w:rsidP="00F63EFC">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r>
              <w:rPr>
                <w:rFonts w:asciiTheme="minorEastAsia" w:eastAsiaTheme="minorEastAsia" w:hAnsiTheme="minorEastAsia" w:cs="楷体" w:hint="eastAsia"/>
                <w:sz w:val="24"/>
                <w:szCs w:val="24"/>
              </w:rPr>
              <w:t>再查2021.1.1日采购合同，供方</w:t>
            </w:r>
            <w:r w:rsidRPr="00F63EFC">
              <w:rPr>
                <w:rFonts w:asciiTheme="minorEastAsia" w:eastAsiaTheme="minorEastAsia" w:hAnsiTheme="minorEastAsia" w:cs="Arial" w:hint="eastAsia"/>
                <w:sz w:val="24"/>
                <w:szCs w:val="24"/>
              </w:rPr>
              <w:t>沧州华煜铁路器材有限公司</w:t>
            </w:r>
            <w:r>
              <w:rPr>
                <w:rFonts w:asciiTheme="minorEastAsia" w:eastAsiaTheme="minorEastAsia" w:hAnsiTheme="minorEastAsia" w:cs="Arial" w:hint="eastAsia"/>
                <w:sz w:val="24"/>
                <w:szCs w:val="24"/>
              </w:rPr>
              <w:t>，</w:t>
            </w:r>
          </w:p>
          <w:p w:rsidR="00F63EFC" w:rsidRDefault="00F63EFC" w:rsidP="00F63EFC">
            <w:pPr>
              <w:tabs>
                <w:tab w:val="left" w:pos="6597"/>
              </w:tabs>
              <w:autoSpaceDE w:val="0"/>
              <w:autoSpaceDN w:val="0"/>
              <w:adjustRightInd w:val="0"/>
              <w:snapToGrid w:val="0"/>
              <w:spacing w:line="360" w:lineRule="auto"/>
              <w:ind w:rightChars="-3" w:right="-6" w:firstLineChars="200" w:firstLine="420"/>
              <w:rPr>
                <w:rFonts w:asciiTheme="minorEastAsia" w:eastAsiaTheme="minorEastAsia" w:hAnsiTheme="minorEastAsia" w:cs="Arial"/>
                <w:sz w:val="24"/>
                <w:szCs w:val="24"/>
              </w:rPr>
            </w:pPr>
            <w:r>
              <w:rPr>
                <w:noProof/>
              </w:rPr>
              <w:drawing>
                <wp:anchor distT="0" distB="0" distL="114300" distR="114300" simplePos="0" relativeHeight="251665408" behindDoc="0" locked="0" layoutInCell="1" allowOverlap="1" wp14:anchorId="0367B73D" wp14:editId="3CED5974">
                  <wp:simplePos x="0" y="0"/>
                  <wp:positionH relativeFrom="column">
                    <wp:posOffset>177800</wp:posOffset>
                  </wp:positionH>
                  <wp:positionV relativeFrom="paragraph">
                    <wp:posOffset>1905</wp:posOffset>
                  </wp:positionV>
                  <wp:extent cx="5918938" cy="396240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23034" cy="3965142"/>
                          </a:xfrm>
                          <a:prstGeom prst="rect">
                            <a:avLst/>
                          </a:prstGeom>
                        </pic:spPr>
                      </pic:pic>
                    </a:graphicData>
                  </a:graphic>
                  <wp14:sizeRelH relativeFrom="margin">
                    <wp14:pctWidth>0</wp14:pctWidth>
                  </wp14:sizeRelH>
                  <wp14:sizeRelV relativeFrom="margin">
                    <wp14:pctHeight>0</wp14:pctHeight>
                  </wp14:sizeRelV>
                </wp:anchor>
              </w:drawing>
            </w:r>
          </w:p>
          <w:p w:rsidR="00F63EFC" w:rsidRDefault="00F63EFC" w:rsidP="00F63EFC">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F63EFC" w:rsidRDefault="00F63EFC" w:rsidP="00F63EFC">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F63EFC" w:rsidRPr="007F5D22" w:rsidRDefault="00F63EFC" w:rsidP="00F63EFC">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F63EFC" w:rsidRDefault="00F63EFC" w:rsidP="00F63EFC">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F63EFC" w:rsidRDefault="00F63EFC" w:rsidP="00F63EFC">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F63EFC" w:rsidRDefault="00F63EFC" w:rsidP="00F63EFC">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F63EFC" w:rsidRDefault="00F63EFC" w:rsidP="00F63EFC">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F63EFC" w:rsidRDefault="00F63EFC" w:rsidP="00F63EFC">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F63EFC" w:rsidRDefault="00F63EFC" w:rsidP="00F63EFC">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F63EFC" w:rsidRDefault="00F63EFC" w:rsidP="00F63EFC">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F63EFC" w:rsidRDefault="00F63EFC" w:rsidP="00F63EFC">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F63EFC" w:rsidRDefault="00F63EFC" w:rsidP="00F63EFC">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F63EFC" w:rsidRDefault="00F63EFC" w:rsidP="00F63EFC">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F63EFC" w:rsidRDefault="00F63EFC" w:rsidP="00F63EFC">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采购合同明确了价格、交货期、质量要求、运输方式等要求，双方盖章。</w:t>
            </w:r>
          </w:p>
          <w:p w:rsidR="007F5D22" w:rsidRPr="00F63EFC" w:rsidRDefault="007F5D22" w:rsidP="007F5D22">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7F5D22" w:rsidRDefault="007F5D22" w:rsidP="007F5D22">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Arial"/>
                <w:sz w:val="24"/>
                <w:szCs w:val="24"/>
              </w:rPr>
            </w:pPr>
          </w:p>
          <w:p w:rsidR="00413A57" w:rsidRPr="004B2129" w:rsidRDefault="00413A57" w:rsidP="00A57F3D">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提供给外部供方的信息表述清晰、充分并经过了批准，能涵盖公司认证范围等的产品。</w:t>
            </w:r>
          </w:p>
          <w:p w:rsidR="00413A57" w:rsidRPr="004B2129" w:rsidRDefault="00413A57" w:rsidP="009F5318">
            <w:pPr>
              <w:tabs>
                <w:tab w:val="left" w:pos="6597"/>
              </w:tabs>
              <w:spacing w:line="360" w:lineRule="auto"/>
              <w:ind w:firstLineChars="200" w:firstLine="480"/>
              <w:rPr>
                <w:rFonts w:asciiTheme="minorEastAsia" w:eastAsiaTheme="minorEastAsia" w:hAnsiTheme="minorEastAsia"/>
                <w:sz w:val="24"/>
                <w:szCs w:val="24"/>
              </w:rPr>
            </w:pPr>
            <w:r w:rsidRPr="004B2129">
              <w:rPr>
                <w:rFonts w:asciiTheme="minorEastAsia" w:eastAsiaTheme="minorEastAsia" w:hAnsiTheme="minorEastAsia" w:cs="楷体" w:hint="eastAsia"/>
                <w:sz w:val="24"/>
                <w:szCs w:val="24"/>
              </w:rPr>
              <w:t>定期对供方产品质量、价格、交货期、服务等业绩进行统计，不合格的供方剔除，对供方提供的产品采取入库前验证的方式，验证通常采取查验产品外观、</w:t>
            </w:r>
            <w:r w:rsidR="00D91F88">
              <w:rPr>
                <w:rFonts w:asciiTheme="minorEastAsia" w:eastAsiaTheme="minorEastAsia" w:hAnsiTheme="minorEastAsia" w:cs="楷体" w:hint="eastAsia"/>
                <w:sz w:val="24"/>
                <w:szCs w:val="24"/>
              </w:rPr>
              <w:t>规格、</w:t>
            </w:r>
            <w:r w:rsidRPr="004B2129">
              <w:rPr>
                <w:rFonts w:asciiTheme="minorEastAsia" w:eastAsiaTheme="minorEastAsia" w:hAnsiTheme="minorEastAsia" w:cs="楷体" w:hint="eastAsia"/>
                <w:sz w:val="24"/>
                <w:szCs w:val="24"/>
              </w:rPr>
              <w:t>数量、合格证的方式，具体详见质检部Q8.6审核记录表。</w:t>
            </w:r>
          </w:p>
        </w:tc>
        <w:tc>
          <w:tcPr>
            <w:tcW w:w="1585" w:type="dxa"/>
          </w:tcPr>
          <w:p w:rsidR="00413A57" w:rsidRPr="004B2129" w:rsidRDefault="00413A57">
            <w:pPr>
              <w:spacing w:line="360" w:lineRule="auto"/>
              <w:rPr>
                <w:rFonts w:asciiTheme="minorEastAsia" w:eastAsiaTheme="minorEastAsia" w:hAnsiTheme="minorEastAsia"/>
                <w:sz w:val="24"/>
                <w:szCs w:val="24"/>
              </w:rPr>
            </w:pPr>
          </w:p>
          <w:p w:rsidR="00413A57" w:rsidRDefault="00413A57">
            <w:pPr>
              <w:spacing w:line="360" w:lineRule="auto"/>
              <w:rPr>
                <w:rFonts w:asciiTheme="minorEastAsia" w:eastAsiaTheme="minorEastAsia" w:hAnsiTheme="minorEastAsia"/>
                <w:sz w:val="24"/>
                <w:szCs w:val="24"/>
              </w:rPr>
            </w:pPr>
          </w:p>
          <w:p w:rsidR="00563D9D" w:rsidRDefault="00563D9D">
            <w:pPr>
              <w:spacing w:line="360" w:lineRule="auto"/>
              <w:rPr>
                <w:rFonts w:asciiTheme="minorEastAsia" w:eastAsiaTheme="minorEastAsia" w:hAnsiTheme="minorEastAsia"/>
                <w:sz w:val="24"/>
                <w:szCs w:val="24"/>
              </w:rPr>
            </w:pPr>
          </w:p>
          <w:p w:rsidR="00563D9D" w:rsidRDefault="00563D9D">
            <w:pPr>
              <w:spacing w:line="360" w:lineRule="auto"/>
              <w:rPr>
                <w:rFonts w:asciiTheme="minorEastAsia" w:eastAsiaTheme="minorEastAsia" w:hAnsiTheme="minorEastAsia"/>
                <w:sz w:val="24"/>
                <w:szCs w:val="24"/>
              </w:rPr>
            </w:pPr>
          </w:p>
          <w:p w:rsidR="00563D9D" w:rsidRDefault="00563D9D">
            <w:pPr>
              <w:spacing w:line="360" w:lineRule="auto"/>
              <w:rPr>
                <w:rFonts w:asciiTheme="minorEastAsia" w:eastAsiaTheme="minorEastAsia" w:hAnsiTheme="minorEastAsia"/>
                <w:sz w:val="24"/>
                <w:szCs w:val="24"/>
              </w:rPr>
            </w:pPr>
          </w:p>
          <w:p w:rsidR="00563D9D" w:rsidRDefault="00563D9D">
            <w:pPr>
              <w:spacing w:line="360" w:lineRule="auto"/>
              <w:rPr>
                <w:rFonts w:asciiTheme="minorEastAsia" w:eastAsiaTheme="minorEastAsia" w:hAnsiTheme="minorEastAsia"/>
                <w:sz w:val="24"/>
                <w:szCs w:val="24"/>
              </w:rPr>
            </w:pPr>
          </w:p>
          <w:p w:rsidR="00563D9D" w:rsidRDefault="00563D9D">
            <w:pPr>
              <w:spacing w:line="360" w:lineRule="auto"/>
              <w:rPr>
                <w:rFonts w:asciiTheme="minorEastAsia" w:eastAsiaTheme="minorEastAsia" w:hAnsiTheme="minorEastAsia"/>
                <w:sz w:val="24"/>
                <w:szCs w:val="24"/>
              </w:rPr>
            </w:pPr>
          </w:p>
          <w:p w:rsidR="00563D9D" w:rsidRDefault="00563D9D">
            <w:pPr>
              <w:spacing w:line="360" w:lineRule="auto"/>
              <w:rPr>
                <w:rFonts w:asciiTheme="minorEastAsia" w:eastAsiaTheme="minorEastAsia" w:hAnsiTheme="minorEastAsia"/>
                <w:sz w:val="24"/>
                <w:szCs w:val="24"/>
              </w:rPr>
            </w:pPr>
          </w:p>
          <w:p w:rsidR="00563D9D" w:rsidRDefault="00563D9D">
            <w:pPr>
              <w:spacing w:line="360" w:lineRule="auto"/>
              <w:rPr>
                <w:rFonts w:asciiTheme="minorEastAsia" w:eastAsiaTheme="minorEastAsia" w:hAnsiTheme="minorEastAsia"/>
                <w:sz w:val="24"/>
                <w:szCs w:val="24"/>
              </w:rPr>
            </w:pPr>
          </w:p>
          <w:p w:rsidR="00563D9D" w:rsidRDefault="00563D9D">
            <w:pPr>
              <w:spacing w:line="360" w:lineRule="auto"/>
              <w:rPr>
                <w:rFonts w:asciiTheme="minorEastAsia" w:eastAsiaTheme="minorEastAsia" w:hAnsiTheme="minorEastAsia"/>
                <w:sz w:val="24"/>
                <w:szCs w:val="24"/>
              </w:rPr>
            </w:pPr>
          </w:p>
          <w:p w:rsidR="00563D9D" w:rsidRDefault="00563D9D">
            <w:pPr>
              <w:spacing w:line="360" w:lineRule="auto"/>
              <w:rPr>
                <w:rFonts w:asciiTheme="minorEastAsia" w:eastAsiaTheme="minorEastAsia" w:hAnsiTheme="minorEastAsia"/>
                <w:sz w:val="24"/>
                <w:szCs w:val="24"/>
              </w:rPr>
            </w:pPr>
          </w:p>
          <w:p w:rsidR="00563D9D" w:rsidRDefault="00563D9D">
            <w:pPr>
              <w:spacing w:line="360" w:lineRule="auto"/>
              <w:rPr>
                <w:rFonts w:asciiTheme="minorEastAsia" w:eastAsiaTheme="minorEastAsia" w:hAnsiTheme="minorEastAsia"/>
                <w:sz w:val="24"/>
                <w:szCs w:val="24"/>
              </w:rPr>
            </w:pPr>
          </w:p>
          <w:p w:rsidR="00563D9D" w:rsidRPr="004B2129" w:rsidRDefault="00563D9D">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N</w:t>
            </w:r>
          </w:p>
        </w:tc>
      </w:tr>
      <w:tr w:rsidR="00D27943" w:rsidRPr="004B2129">
        <w:trPr>
          <w:trHeight w:val="1255"/>
        </w:trPr>
        <w:tc>
          <w:tcPr>
            <w:tcW w:w="1809" w:type="dxa"/>
            <w:vAlign w:val="center"/>
          </w:tcPr>
          <w:p w:rsidR="00D27943" w:rsidRPr="004B2129" w:rsidRDefault="00D27943">
            <w:pPr>
              <w:rPr>
                <w:rFonts w:asciiTheme="minorEastAsia" w:eastAsiaTheme="minorEastAsia" w:hAnsiTheme="minorEastAsia"/>
                <w:szCs w:val="24"/>
              </w:rPr>
            </w:pPr>
            <w:r w:rsidRPr="004B2129">
              <w:rPr>
                <w:rFonts w:asciiTheme="minorEastAsia" w:eastAsiaTheme="minorEastAsia" w:hAnsiTheme="minorEastAsia" w:cs="楷体" w:hint="eastAsia"/>
                <w:sz w:val="24"/>
                <w:szCs w:val="24"/>
              </w:rPr>
              <w:lastRenderedPageBreak/>
              <w:t>产品和服务的要求</w:t>
            </w:r>
          </w:p>
        </w:tc>
        <w:tc>
          <w:tcPr>
            <w:tcW w:w="1311" w:type="dxa"/>
            <w:vAlign w:val="center"/>
          </w:tcPr>
          <w:p w:rsidR="00D27943" w:rsidRPr="004B2129" w:rsidRDefault="00D27943" w:rsidP="007F0ABF">
            <w:pPr>
              <w:tabs>
                <w:tab w:val="left" w:pos="6597"/>
              </w:tabs>
              <w:autoSpaceDE w:val="0"/>
              <w:autoSpaceDN w:val="0"/>
              <w:adjustRightInd w:val="0"/>
              <w:snapToGrid w:val="0"/>
              <w:spacing w:line="360" w:lineRule="auto"/>
              <w:ind w:rightChars="-3" w:right="-6"/>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 xml:space="preserve">Q:8.2 </w:t>
            </w:r>
          </w:p>
        </w:tc>
        <w:tc>
          <w:tcPr>
            <w:tcW w:w="10004" w:type="dxa"/>
            <w:vAlign w:val="center"/>
          </w:tcPr>
          <w:p w:rsidR="00D27943" w:rsidRPr="004B2129" w:rsidRDefault="00E1128C" w:rsidP="007F0ABF">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r>
              <w:rPr>
                <w:rFonts w:asciiTheme="minorEastAsia" w:eastAsiaTheme="minorEastAsia" w:hAnsiTheme="minorEastAsia" w:cs="楷体" w:hint="eastAsia"/>
                <w:sz w:val="24"/>
                <w:szCs w:val="24"/>
              </w:rPr>
              <w:t>供销部</w:t>
            </w:r>
            <w:r w:rsidR="00D27943" w:rsidRPr="004B2129">
              <w:rPr>
                <w:rFonts w:asciiTheme="minorEastAsia" w:eastAsiaTheme="minorEastAsia" w:hAnsiTheme="minorEastAsia" w:cs="楷体" w:hint="eastAsia"/>
                <w:sz w:val="24"/>
                <w:szCs w:val="24"/>
              </w:rPr>
              <w:t>负责人</w:t>
            </w:r>
            <w:r>
              <w:rPr>
                <w:rFonts w:asciiTheme="minorEastAsia" w:eastAsiaTheme="minorEastAsia" w:hAnsiTheme="minorEastAsia" w:cs="楷体" w:hint="eastAsia"/>
                <w:sz w:val="24"/>
                <w:szCs w:val="24"/>
              </w:rPr>
              <w:t>周静</w:t>
            </w:r>
            <w:r w:rsidR="00D27943" w:rsidRPr="004B2129">
              <w:rPr>
                <w:rFonts w:asciiTheme="minorEastAsia" w:eastAsiaTheme="minorEastAsia" w:hAnsiTheme="minorEastAsia" w:cs="楷体" w:hint="eastAsia"/>
                <w:sz w:val="24"/>
                <w:szCs w:val="24"/>
              </w:rPr>
              <w:t>介绍沟通方式：主要是电话、资料传递、招投标会、交流会等形式宣传本公司有关产品及公司的有关信誉等。</w:t>
            </w:r>
          </w:p>
          <w:p w:rsidR="00D27943" w:rsidRPr="004B2129" w:rsidRDefault="00D27943" w:rsidP="007F0ABF">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针对合同洽谈、签订、履行过程中的问题、顾客投诉或反馈，及时电话联系，明确各自的要求，及时处理，暂未发生顾客投诉情况。</w:t>
            </w:r>
          </w:p>
          <w:p w:rsidR="00D27943" w:rsidRPr="004B2129" w:rsidRDefault="00D27943" w:rsidP="007F0ABF">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目前沟通效果良好。</w:t>
            </w:r>
          </w:p>
          <w:p w:rsidR="00D27943" w:rsidRPr="004B2129" w:rsidRDefault="00D27943" w:rsidP="00512CA7">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公司主要通过招标会、市场调查、客户的走访、交流会等了解市场的需求状态。主要以</w:t>
            </w:r>
            <w:r w:rsidR="003A002A" w:rsidRPr="004B2129">
              <w:rPr>
                <w:rFonts w:asciiTheme="minorEastAsia" w:eastAsiaTheme="minorEastAsia" w:hAnsiTheme="minorEastAsia" w:cs="楷体" w:hint="eastAsia"/>
                <w:sz w:val="24"/>
                <w:szCs w:val="24"/>
              </w:rPr>
              <w:t>合同、</w:t>
            </w:r>
            <w:r w:rsidRPr="004B2129">
              <w:rPr>
                <w:rFonts w:asciiTheme="minorEastAsia" w:eastAsiaTheme="minorEastAsia" w:hAnsiTheme="minorEastAsia" w:cs="楷体" w:hint="eastAsia"/>
                <w:sz w:val="24"/>
                <w:szCs w:val="24"/>
              </w:rPr>
              <w:t>招标文件、订单、电话等形式确定与产品有关的要求，均已保存或进行相应的记录。</w:t>
            </w:r>
          </w:p>
          <w:p w:rsidR="007F0ABF" w:rsidRPr="007F0ABF" w:rsidRDefault="007F0ABF" w:rsidP="007F0ABF">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r w:rsidRPr="007F0ABF">
              <w:rPr>
                <w:rFonts w:asciiTheme="minorEastAsia" w:eastAsiaTheme="minorEastAsia" w:hAnsiTheme="minorEastAsia" w:cs="楷体" w:hint="eastAsia"/>
                <w:sz w:val="24"/>
                <w:szCs w:val="24"/>
              </w:rPr>
              <w:t>销售经理</w:t>
            </w:r>
            <w:r w:rsidR="00E1128C">
              <w:rPr>
                <w:rFonts w:asciiTheme="minorEastAsia" w:eastAsiaTheme="minorEastAsia" w:hAnsiTheme="minorEastAsia" w:cs="楷体" w:hint="eastAsia"/>
                <w:sz w:val="24"/>
                <w:szCs w:val="24"/>
              </w:rPr>
              <w:t>周静</w:t>
            </w:r>
            <w:r w:rsidRPr="007F0ABF">
              <w:rPr>
                <w:rFonts w:asciiTheme="minorEastAsia" w:eastAsiaTheme="minorEastAsia" w:hAnsiTheme="minorEastAsia" w:cs="楷体" w:hint="eastAsia"/>
                <w:sz w:val="24"/>
                <w:szCs w:val="24"/>
              </w:rPr>
              <w:t>介绍，企业收到客户需求后，</w:t>
            </w:r>
            <w:r w:rsidR="00E1128C">
              <w:rPr>
                <w:rFonts w:asciiTheme="minorEastAsia" w:eastAsiaTheme="minorEastAsia" w:hAnsiTheme="minorEastAsia" w:cs="楷体" w:hint="eastAsia"/>
                <w:sz w:val="24"/>
                <w:szCs w:val="24"/>
              </w:rPr>
              <w:t>供销部</w:t>
            </w:r>
            <w:r w:rsidRPr="007F0ABF">
              <w:rPr>
                <w:rFonts w:asciiTheme="minorEastAsia" w:eastAsiaTheme="minorEastAsia" w:hAnsiTheme="minorEastAsia" w:cs="楷体" w:hint="eastAsia"/>
                <w:sz w:val="24"/>
                <w:szCs w:val="24"/>
              </w:rPr>
              <w:t>内勤人员在</w:t>
            </w:r>
            <w:proofErr w:type="gramStart"/>
            <w:r w:rsidRPr="007F0ABF">
              <w:rPr>
                <w:rFonts w:asciiTheme="minorEastAsia" w:eastAsiaTheme="minorEastAsia" w:hAnsiTheme="minorEastAsia" w:cs="楷体" w:hint="eastAsia"/>
                <w:sz w:val="24"/>
                <w:szCs w:val="24"/>
              </w:rPr>
              <w:t>微信群</w:t>
            </w:r>
            <w:proofErr w:type="gramEnd"/>
            <w:r w:rsidRPr="007F0ABF">
              <w:rPr>
                <w:rFonts w:asciiTheme="minorEastAsia" w:eastAsiaTheme="minorEastAsia" w:hAnsiTheme="minorEastAsia" w:cs="楷体" w:hint="eastAsia"/>
                <w:sz w:val="24"/>
                <w:szCs w:val="24"/>
              </w:rPr>
              <w:t>内组织相关部门负责人和总经理予以评审，没有异议可以满足要求后才签订购销合同，合同经总经理或其授权人签字并加盖企业公章视同经过合同评审，然后回传给客户作为可以满足要求的承诺，合同评审均是在合同</w:t>
            </w:r>
            <w:r w:rsidR="003A002A">
              <w:rPr>
                <w:rFonts w:asciiTheme="minorEastAsia" w:eastAsiaTheme="minorEastAsia" w:hAnsiTheme="minorEastAsia" w:cs="楷体" w:hint="eastAsia"/>
                <w:sz w:val="24"/>
                <w:szCs w:val="24"/>
              </w:rPr>
              <w:t>交</w:t>
            </w:r>
            <w:r w:rsidRPr="007F0ABF">
              <w:rPr>
                <w:rFonts w:asciiTheme="minorEastAsia" w:eastAsiaTheme="minorEastAsia" w:hAnsiTheme="minorEastAsia" w:cs="楷体" w:hint="eastAsia"/>
                <w:sz w:val="24"/>
                <w:szCs w:val="24"/>
              </w:rPr>
              <w:t>给客户之前进行。</w:t>
            </w:r>
          </w:p>
          <w:p w:rsidR="00512CA7" w:rsidRDefault="007F0ABF" w:rsidP="00E47541">
            <w:pPr>
              <w:tabs>
                <w:tab w:val="left" w:pos="6597"/>
              </w:tabs>
              <w:adjustRightInd w:val="0"/>
              <w:snapToGrid w:val="0"/>
              <w:spacing w:line="360" w:lineRule="auto"/>
              <w:ind w:leftChars="53" w:left="111" w:rightChars="-3" w:right="-6" w:firstLineChars="200" w:firstLine="480"/>
              <w:rPr>
                <w:rFonts w:asciiTheme="minorEastAsia" w:eastAsiaTheme="minorEastAsia" w:hAnsiTheme="minorEastAsia" w:cs="楷体"/>
                <w:sz w:val="24"/>
                <w:szCs w:val="24"/>
              </w:rPr>
            </w:pPr>
            <w:r w:rsidRPr="007F0ABF">
              <w:rPr>
                <w:rFonts w:asciiTheme="minorEastAsia" w:eastAsiaTheme="minorEastAsia" w:hAnsiTheme="minorEastAsia" w:cs="楷体" w:hint="eastAsia"/>
                <w:sz w:val="24"/>
                <w:szCs w:val="24"/>
              </w:rPr>
              <w:t>抽查1）客户</w:t>
            </w:r>
            <w:r w:rsidR="003A002A">
              <w:rPr>
                <w:rFonts w:asciiTheme="minorEastAsia" w:eastAsiaTheme="minorEastAsia" w:hAnsiTheme="minorEastAsia" w:cs="楷体" w:hint="eastAsia"/>
                <w:sz w:val="24"/>
                <w:szCs w:val="24"/>
              </w:rPr>
              <w:t>买卖</w:t>
            </w:r>
            <w:r w:rsidRPr="007F0ABF">
              <w:rPr>
                <w:rFonts w:asciiTheme="minorEastAsia" w:eastAsiaTheme="minorEastAsia" w:hAnsiTheme="minorEastAsia" w:cs="楷体" w:hint="eastAsia"/>
                <w:sz w:val="24"/>
                <w:szCs w:val="24"/>
              </w:rPr>
              <w:t>合同，签订日期202</w:t>
            </w:r>
            <w:r w:rsidR="00A55962">
              <w:rPr>
                <w:rFonts w:asciiTheme="minorEastAsia" w:eastAsiaTheme="minorEastAsia" w:hAnsiTheme="minorEastAsia" w:cs="楷体" w:hint="eastAsia"/>
                <w:sz w:val="24"/>
                <w:szCs w:val="24"/>
              </w:rPr>
              <w:t>1</w:t>
            </w:r>
            <w:r w:rsidRPr="007F0ABF">
              <w:rPr>
                <w:rFonts w:asciiTheme="minorEastAsia" w:eastAsiaTheme="minorEastAsia" w:hAnsiTheme="minorEastAsia" w:cs="楷体" w:hint="eastAsia"/>
                <w:sz w:val="24"/>
                <w:szCs w:val="24"/>
              </w:rPr>
              <w:t>.</w:t>
            </w:r>
            <w:r w:rsidR="003A002A">
              <w:rPr>
                <w:rFonts w:asciiTheme="minorEastAsia" w:eastAsiaTheme="minorEastAsia" w:hAnsiTheme="minorEastAsia" w:cs="楷体" w:hint="eastAsia"/>
                <w:sz w:val="24"/>
                <w:szCs w:val="24"/>
              </w:rPr>
              <w:t>1</w:t>
            </w:r>
            <w:r w:rsidRPr="007F0ABF">
              <w:rPr>
                <w:rFonts w:asciiTheme="minorEastAsia" w:eastAsiaTheme="minorEastAsia" w:hAnsiTheme="minorEastAsia" w:cs="楷体" w:hint="eastAsia"/>
                <w:sz w:val="24"/>
                <w:szCs w:val="24"/>
              </w:rPr>
              <w:t>.</w:t>
            </w:r>
            <w:r w:rsidR="003A002A">
              <w:rPr>
                <w:rFonts w:asciiTheme="minorEastAsia" w:eastAsiaTheme="minorEastAsia" w:hAnsiTheme="minorEastAsia" w:cs="楷体" w:hint="eastAsia"/>
                <w:sz w:val="24"/>
                <w:szCs w:val="24"/>
              </w:rPr>
              <w:t>2</w:t>
            </w:r>
            <w:r w:rsidRPr="007F0ABF">
              <w:rPr>
                <w:rFonts w:asciiTheme="minorEastAsia" w:eastAsiaTheme="minorEastAsia" w:hAnsiTheme="minorEastAsia" w:cs="楷体" w:hint="eastAsia"/>
                <w:sz w:val="24"/>
                <w:szCs w:val="24"/>
              </w:rPr>
              <w:t>日，客户名称:</w:t>
            </w:r>
            <w:r w:rsidR="00512CA7">
              <w:rPr>
                <w:rFonts w:hint="eastAsia"/>
              </w:rPr>
              <w:t xml:space="preserve"> </w:t>
            </w:r>
            <w:r w:rsidR="003A002A" w:rsidRPr="003A002A">
              <w:rPr>
                <w:rFonts w:hint="eastAsia"/>
                <w:sz w:val="24"/>
              </w:rPr>
              <w:t>中铁三局</w:t>
            </w:r>
            <w:proofErr w:type="gramStart"/>
            <w:r w:rsidR="003A002A" w:rsidRPr="003A002A">
              <w:rPr>
                <w:rFonts w:hint="eastAsia"/>
                <w:sz w:val="24"/>
              </w:rPr>
              <w:t>集团线桥工程</w:t>
            </w:r>
            <w:proofErr w:type="gramEnd"/>
            <w:r w:rsidR="003A002A" w:rsidRPr="003A002A">
              <w:rPr>
                <w:rFonts w:hint="eastAsia"/>
                <w:sz w:val="24"/>
              </w:rPr>
              <w:t>有限</w:t>
            </w:r>
            <w:r w:rsidR="003A002A" w:rsidRPr="003A002A">
              <w:rPr>
                <w:rFonts w:hint="eastAsia"/>
                <w:sz w:val="24"/>
              </w:rPr>
              <w:lastRenderedPageBreak/>
              <w:t>公司</w:t>
            </w:r>
            <w:r w:rsidRPr="007F0ABF">
              <w:rPr>
                <w:rFonts w:asciiTheme="minorEastAsia" w:eastAsiaTheme="minorEastAsia" w:hAnsiTheme="minorEastAsia" w:cs="楷体" w:hint="eastAsia"/>
                <w:sz w:val="24"/>
                <w:szCs w:val="24"/>
              </w:rPr>
              <w:t>，</w:t>
            </w:r>
          </w:p>
          <w:p w:rsidR="00512CA7" w:rsidRDefault="00512CA7" w:rsidP="00512CA7">
            <w:pPr>
              <w:tabs>
                <w:tab w:val="left" w:pos="6597"/>
              </w:tabs>
              <w:adjustRightInd w:val="0"/>
              <w:snapToGrid w:val="0"/>
              <w:spacing w:line="360" w:lineRule="auto"/>
              <w:ind w:leftChars="53" w:left="111" w:rightChars="-3" w:right="-6" w:firstLineChars="200" w:firstLine="480"/>
              <w:rPr>
                <w:rFonts w:asciiTheme="minorEastAsia" w:eastAsiaTheme="minorEastAsia" w:hAnsiTheme="minorEastAsia" w:cs="楷体"/>
                <w:sz w:val="24"/>
                <w:szCs w:val="24"/>
              </w:rPr>
            </w:pPr>
          </w:p>
          <w:p w:rsidR="00512CA7" w:rsidRDefault="003A002A" w:rsidP="003A002A">
            <w:pPr>
              <w:tabs>
                <w:tab w:val="left" w:pos="6597"/>
              </w:tabs>
              <w:adjustRightInd w:val="0"/>
              <w:snapToGrid w:val="0"/>
              <w:spacing w:line="360" w:lineRule="auto"/>
              <w:ind w:leftChars="53" w:left="111" w:rightChars="-3" w:right="-6" w:firstLineChars="200" w:firstLine="420"/>
              <w:rPr>
                <w:rFonts w:asciiTheme="minorEastAsia" w:eastAsiaTheme="minorEastAsia" w:hAnsiTheme="minorEastAsia" w:cs="楷体"/>
                <w:sz w:val="24"/>
                <w:szCs w:val="24"/>
              </w:rPr>
            </w:pPr>
            <w:r>
              <w:rPr>
                <w:noProof/>
              </w:rPr>
              <w:drawing>
                <wp:anchor distT="0" distB="0" distL="114300" distR="114300" simplePos="0" relativeHeight="251667456" behindDoc="0" locked="0" layoutInCell="1" allowOverlap="1" wp14:anchorId="580B606A" wp14:editId="477EADA8">
                  <wp:simplePos x="0" y="0"/>
                  <wp:positionH relativeFrom="column">
                    <wp:posOffset>461645</wp:posOffset>
                  </wp:positionH>
                  <wp:positionV relativeFrom="paragraph">
                    <wp:posOffset>65405</wp:posOffset>
                  </wp:positionV>
                  <wp:extent cx="5486400" cy="425069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4250690"/>
                          </a:xfrm>
                          <a:prstGeom prst="rect">
                            <a:avLst/>
                          </a:prstGeom>
                        </pic:spPr>
                      </pic:pic>
                    </a:graphicData>
                  </a:graphic>
                  <wp14:sizeRelH relativeFrom="margin">
                    <wp14:pctWidth>0</wp14:pctWidth>
                  </wp14:sizeRelH>
                  <wp14:sizeRelV relativeFrom="margin">
                    <wp14:pctHeight>0</wp14:pctHeight>
                  </wp14:sizeRelV>
                </wp:anchor>
              </w:drawing>
            </w:r>
          </w:p>
          <w:p w:rsidR="00512CA7" w:rsidRDefault="00512CA7" w:rsidP="003A002A">
            <w:pPr>
              <w:tabs>
                <w:tab w:val="left" w:pos="6597"/>
              </w:tabs>
              <w:adjustRightInd w:val="0"/>
              <w:snapToGrid w:val="0"/>
              <w:spacing w:line="360" w:lineRule="auto"/>
              <w:ind w:leftChars="53" w:left="111" w:rightChars="-3" w:right="-6" w:firstLineChars="200" w:firstLine="480"/>
              <w:rPr>
                <w:rFonts w:asciiTheme="minorEastAsia" w:eastAsiaTheme="minorEastAsia" w:hAnsiTheme="minorEastAsia" w:cs="楷体"/>
                <w:sz w:val="24"/>
                <w:szCs w:val="24"/>
              </w:rPr>
            </w:pPr>
          </w:p>
          <w:p w:rsidR="00512CA7" w:rsidRDefault="00512CA7" w:rsidP="00A55962">
            <w:pPr>
              <w:tabs>
                <w:tab w:val="left" w:pos="6597"/>
              </w:tabs>
              <w:adjustRightInd w:val="0"/>
              <w:snapToGrid w:val="0"/>
              <w:spacing w:line="360" w:lineRule="auto"/>
              <w:ind w:leftChars="53" w:left="111" w:rightChars="-3" w:right="-6" w:firstLineChars="200" w:firstLine="480"/>
              <w:rPr>
                <w:rFonts w:asciiTheme="minorEastAsia" w:eastAsiaTheme="minorEastAsia" w:hAnsiTheme="minorEastAsia" w:cs="楷体"/>
                <w:sz w:val="24"/>
                <w:szCs w:val="24"/>
              </w:rPr>
            </w:pPr>
          </w:p>
          <w:p w:rsidR="00512CA7" w:rsidRDefault="00512CA7" w:rsidP="00A55962">
            <w:pPr>
              <w:tabs>
                <w:tab w:val="left" w:pos="6597"/>
              </w:tabs>
              <w:adjustRightInd w:val="0"/>
              <w:snapToGrid w:val="0"/>
              <w:spacing w:line="360" w:lineRule="auto"/>
              <w:ind w:leftChars="53" w:left="111" w:rightChars="-3" w:right="-6" w:firstLineChars="200" w:firstLine="480"/>
              <w:rPr>
                <w:rFonts w:asciiTheme="minorEastAsia" w:eastAsiaTheme="minorEastAsia" w:hAnsiTheme="minorEastAsia" w:cs="楷体"/>
                <w:sz w:val="24"/>
                <w:szCs w:val="24"/>
              </w:rPr>
            </w:pPr>
          </w:p>
          <w:p w:rsidR="003A002A" w:rsidRDefault="003A002A" w:rsidP="00A55962">
            <w:pPr>
              <w:tabs>
                <w:tab w:val="left" w:pos="6597"/>
              </w:tabs>
              <w:adjustRightInd w:val="0"/>
              <w:snapToGrid w:val="0"/>
              <w:spacing w:line="360" w:lineRule="auto"/>
              <w:ind w:leftChars="53" w:left="111" w:rightChars="-3" w:right="-6" w:firstLineChars="200" w:firstLine="480"/>
              <w:rPr>
                <w:rFonts w:asciiTheme="minorEastAsia" w:eastAsiaTheme="minorEastAsia" w:hAnsiTheme="minorEastAsia" w:cs="楷体"/>
                <w:sz w:val="24"/>
                <w:szCs w:val="24"/>
              </w:rPr>
            </w:pPr>
          </w:p>
          <w:p w:rsidR="003A002A" w:rsidRDefault="003A002A" w:rsidP="00A55962">
            <w:pPr>
              <w:tabs>
                <w:tab w:val="left" w:pos="6597"/>
              </w:tabs>
              <w:adjustRightInd w:val="0"/>
              <w:snapToGrid w:val="0"/>
              <w:spacing w:line="360" w:lineRule="auto"/>
              <w:ind w:leftChars="53" w:left="111" w:rightChars="-3" w:right="-6" w:firstLineChars="200" w:firstLine="480"/>
              <w:rPr>
                <w:rFonts w:asciiTheme="minorEastAsia" w:eastAsiaTheme="minorEastAsia" w:hAnsiTheme="minorEastAsia" w:cs="楷体"/>
                <w:sz w:val="24"/>
                <w:szCs w:val="24"/>
              </w:rPr>
            </w:pPr>
          </w:p>
          <w:p w:rsidR="003A002A" w:rsidRDefault="003A002A" w:rsidP="00A55962">
            <w:pPr>
              <w:tabs>
                <w:tab w:val="left" w:pos="6597"/>
              </w:tabs>
              <w:adjustRightInd w:val="0"/>
              <w:snapToGrid w:val="0"/>
              <w:spacing w:line="360" w:lineRule="auto"/>
              <w:ind w:leftChars="53" w:left="111" w:rightChars="-3" w:right="-6" w:firstLineChars="200" w:firstLine="480"/>
              <w:rPr>
                <w:rFonts w:asciiTheme="minorEastAsia" w:eastAsiaTheme="minorEastAsia" w:hAnsiTheme="minorEastAsia" w:cs="楷体"/>
                <w:sz w:val="24"/>
                <w:szCs w:val="24"/>
              </w:rPr>
            </w:pPr>
          </w:p>
          <w:p w:rsidR="003A002A" w:rsidRDefault="003A002A" w:rsidP="00A55962">
            <w:pPr>
              <w:tabs>
                <w:tab w:val="left" w:pos="6597"/>
              </w:tabs>
              <w:adjustRightInd w:val="0"/>
              <w:snapToGrid w:val="0"/>
              <w:spacing w:line="360" w:lineRule="auto"/>
              <w:ind w:leftChars="53" w:left="111" w:rightChars="-3" w:right="-6" w:firstLineChars="200" w:firstLine="480"/>
              <w:rPr>
                <w:rFonts w:asciiTheme="minorEastAsia" w:eastAsiaTheme="minorEastAsia" w:hAnsiTheme="minorEastAsia" w:cs="楷体"/>
                <w:sz w:val="24"/>
                <w:szCs w:val="24"/>
              </w:rPr>
            </w:pPr>
          </w:p>
          <w:p w:rsidR="003A002A" w:rsidRDefault="003A002A" w:rsidP="00A55962">
            <w:pPr>
              <w:tabs>
                <w:tab w:val="left" w:pos="6597"/>
              </w:tabs>
              <w:adjustRightInd w:val="0"/>
              <w:snapToGrid w:val="0"/>
              <w:spacing w:line="360" w:lineRule="auto"/>
              <w:ind w:leftChars="53" w:left="111" w:rightChars="-3" w:right="-6" w:firstLineChars="200" w:firstLine="480"/>
              <w:rPr>
                <w:rFonts w:asciiTheme="minorEastAsia" w:eastAsiaTheme="minorEastAsia" w:hAnsiTheme="minorEastAsia" w:cs="楷体"/>
                <w:sz w:val="24"/>
                <w:szCs w:val="24"/>
              </w:rPr>
            </w:pPr>
          </w:p>
          <w:p w:rsidR="003A002A" w:rsidRDefault="003A002A" w:rsidP="00A55962">
            <w:pPr>
              <w:tabs>
                <w:tab w:val="left" w:pos="6597"/>
              </w:tabs>
              <w:adjustRightInd w:val="0"/>
              <w:snapToGrid w:val="0"/>
              <w:spacing w:line="360" w:lineRule="auto"/>
              <w:ind w:leftChars="53" w:left="111" w:rightChars="-3" w:right="-6" w:firstLineChars="200" w:firstLine="480"/>
              <w:rPr>
                <w:rFonts w:asciiTheme="minorEastAsia" w:eastAsiaTheme="minorEastAsia" w:hAnsiTheme="minorEastAsia" w:cs="楷体"/>
                <w:sz w:val="24"/>
                <w:szCs w:val="24"/>
              </w:rPr>
            </w:pPr>
          </w:p>
          <w:p w:rsidR="003A002A" w:rsidRDefault="003A002A" w:rsidP="00A55962">
            <w:pPr>
              <w:tabs>
                <w:tab w:val="left" w:pos="6597"/>
              </w:tabs>
              <w:adjustRightInd w:val="0"/>
              <w:snapToGrid w:val="0"/>
              <w:spacing w:line="360" w:lineRule="auto"/>
              <w:ind w:leftChars="53" w:left="111" w:rightChars="-3" w:right="-6" w:firstLineChars="200" w:firstLine="480"/>
              <w:rPr>
                <w:rFonts w:asciiTheme="minorEastAsia" w:eastAsiaTheme="minorEastAsia" w:hAnsiTheme="minorEastAsia" w:cs="楷体"/>
                <w:sz w:val="24"/>
                <w:szCs w:val="24"/>
              </w:rPr>
            </w:pPr>
          </w:p>
          <w:p w:rsidR="003A002A" w:rsidRDefault="003A002A" w:rsidP="00A55962">
            <w:pPr>
              <w:tabs>
                <w:tab w:val="left" w:pos="6597"/>
              </w:tabs>
              <w:adjustRightInd w:val="0"/>
              <w:snapToGrid w:val="0"/>
              <w:spacing w:line="360" w:lineRule="auto"/>
              <w:ind w:leftChars="53" w:left="111" w:rightChars="-3" w:right="-6" w:firstLineChars="200" w:firstLine="480"/>
              <w:rPr>
                <w:rFonts w:asciiTheme="minorEastAsia" w:eastAsiaTheme="minorEastAsia" w:hAnsiTheme="minorEastAsia" w:cs="楷体"/>
                <w:sz w:val="24"/>
                <w:szCs w:val="24"/>
              </w:rPr>
            </w:pPr>
          </w:p>
          <w:p w:rsidR="003A002A" w:rsidRDefault="003A002A" w:rsidP="00A55962">
            <w:pPr>
              <w:tabs>
                <w:tab w:val="left" w:pos="6597"/>
              </w:tabs>
              <w:adjustRightInd w:val="0"/>
              <w:snapToGrid w:val="0"/>
              <w:spacing w:line="360" w:lineRule="auto"/>
              <w:ind w:leftChars="53" w:left="111" w:rightChars="-3" w:right="-6" w:firstLineChars="200" w:firstLine="480"/>
              <w:rPr>
                <w:rFonts w:asciiTheme="minorEastAsia" w:eastAsiaTheme="minorEastAsia" w:hAnsiTheme="minorEastAsia" w:cs="楷体"/>
                <w:sz w:val="24"/>
                <w:szCs w:val="24"/>
              </w:rPr>
            </w:pPr>
          </w:p>
          <w:p w:rsidR="003A002A" w:rsidRDefault="003A002A" w:rsidP="00A55962">
            <w:pPr>
              <w:tabs>
                <w:tab w:val="left" w:pos="6597"/>
              </w:tabs>
              <w:adjustRightInd w:val="0"/>
              <w:snapToGrid w:val="0"/>
              <w:spacing w:line="360" w:lineRule="auto"/>
              <w:ind w:leftChars="53" w:left="111" w:rightChars="-3" w:right="-6" w:firstLineChars="200" w:firstLine="480"/>
              <w:rPr>
                <w:rFonts w:asciiTheme="minorEastAsia" w:eastAsiaTheme="minorEastAsia" w:hAnsiTheme="minorEastAsia" w:cs="楷体"/>
                <w:sz w:val="24"/>
                <w:szCs w:val="24"/>
              </w:rPr>
            </w:pPr>
          </w:p>
          <w:p w:rsidR="003A002A" w:rsidRDefault="003A002A" w:rsidP="00A55962">
            <w:pPr>
              <w:tabs>
                <w:tab w:val="left" w:pos="6597"/>
              </w:tabs>
              <w:adjustRightInd w:val="0"/>
              <w:snapToGrid w:val="0"/>
              <w:spacing w:line="360" w:lineRule="auto"/>
              <w:ind w:leftChars="53" w:left="111" w:rightChars="-3" w:right="-6" w:firstLineChars="200" w:firstLine="480"/>
              <w:rPr>
                <w:rFonts w:asciiTheme="minorEastAsia" w:eastAsiaTheme="minorEastAsia" w:hAnsiTheme="minorEastAsia" w:cs="楷体"/>
                <w:sz w:val="24"/>
                <w:szCs w:val="24"/>
              </w:rPr>
            </w:pPr>
          </w:p>
          <w:p w:rsidR="00512CA7" w:rsidRDefault="00512CA7" w:rsidP="00A55962">
            <w:pPr>
              <w:tabs>
                <w:tab w:val="left" w:pos="6597"/>
              </w:tabs>
              <w:adjustRightInd w:val="0"/>
              <w:snapToGrid w:val="0"/>
              <w:spacing w:line="360" w:lineRule="auto"/>
              <w:ind w:leftChars="53" w:left="111" w:rightChars="-3" w:right="-6" w:firstLineChars="200" w:firstLine="480"/>
              <w:rPr>
                <w:rFonts w:asciiTheme="minorEastAsia" w:eastAsiaTheme="minorEastAsia" w:hAnsiTheme="minorEastAsia" w:cs="楷体"/>
                <w:sz w:val="24"/>
                <w:szCs w:val="24"/>
              </w:rPr>
            </w:pPr>
          </w:p>
          <w:p w:rsidR="007F0ABF" w:rsidRPr="007F0ABF" w:rsidRDefault="007F0ABF" w:rsidP="00A55962">
            <w:pPr>
              <w:tabs>
                <w:tab w:val="left" w:pos="6597"/>
              </w:tabs>
              <w:adjustRightInd w:val="0"/>
              <w:snapToGrid w:val="0"/>
              <w:spacing w:line="360" w:lineRule="auto"/>
              <w:ind w:leftChars="53" w:left="111" w:rightChars="-3" w:right="-6" w:firstLineChars="200" w:firstLine="480"/>
              <w:rPr>
                <w:rFonts w:asciiTheme="minorEastAsia" w:eastAsiaTheme="minorEastAsia" w:hAnsiTheme="minorEastAsia" w:cs="楷体"/>
                <w:sz w:val="24"/>
                <w:szCs w:val="24"/>
              </w:rPr>
            </w:pPr>
            <w:proofErr w:type="gramStart"/>
            <w:r w:rsidRPr="007F0ABF">
              <w:rPr>
                <w:rFonts w:asciiTheme="minorEastAsia" w:eastAsiaTheme="minorEastAsia" w:hAnsiTheme="minorEastAsia" w:cs="楷体" w:hint="eastAsia"/>
                <w:sz w:val="24"/>
                <w:szCs w:val="24"/>
              </w:rPr>
              <w:lastRenderedPageBreak/>
              <w:t>另合同</w:t>
            </w:r>
            <w:proofErr w:type="gramEnd"/>
            <w:r w:rsidRPr="007F0ABF">
              <w:rPr>
                <w:rFonts w:asciiTheme="minorEastAsia" w:eastAsiaTheme="minorEastAsia" w:hAnsiTheme="minorEastAsia" w:cs="楷体" w:hint="eastAsia"/>
                <w:sz w:val="24"/>
                <w:szCs w:val="24"/>
              </w:rPr>
              <w:t>约定了价格、交货日期（</w:t>
            </w:r>
            <w:r w:rsidR="003A002A">
              <w:rPr>
                <w:rFonts w:asciiTheme="minorEastAsia" w:eastAsiaTheme="minorEastAsia" w:hAnsiTheme="minorEastAsia" w:cs="楷体" w:hint="eastAsia"/>
                <w:sz w:val="24"/>
                <w:szCs w:val="24"/>
              </w:rPr>
              <w:t>甲方书面通知</w:t>
            </w:r>
            <w:r w:rsidRPr="007F0ABF">
              <w:rPr>
                <w:rFonts w:asciiTheme="minorEastAsia" w:eastAsiaTheme="minorEastAsia" w:hAnsiTheme="minorEastAsia" w:cs="楷体" w:hint="eastAsia"/>
                <w:sz w:val="24"/>
                <w:szCs w:val="24"/>
              </w:rPr>
              <w:t>）、交货地点方式、验收期限和方法、</w:t>
            </w:r>
            <w:r w:rsidR="003A002A">
              <w:rPr>
                <w:rFonts w:asciiTheme="minorEastAsia" w:eastAsiaTheme="minorEastAsia" w:hAnsiTheme="minorEastAsia" w:cs="楷体" w:hint="eastAsia"/>
                <w:sz w:val="24"/>
                <w:szCs w:val="24"/>
              </w:rPr>
              <w:t>运输方式</w:t>
            </w:r>
            <w:r w:rsidRPr="007F0ABF">
              <w:rPr>
                <w:rFonts w:asciiTheme="minorEastAsia" w:eastAsiaTheme="minorEastAsia" w:hAnsiTheme="minorEastAsia" w:cs="楷体" w:hint="eastAsia"/>
                <w:sz w:val="24"/>
                <w:szCs w:val="24"/>
              </w:rPr>
              <w:t>及运费、结算方式、质保和服务等内容，公司</w:t>
            </w:r>
            <w:r w:rsidR="00A55962">
              <w:rPr>
                <w:rFonts w:asciiTheme="minorEastAsia" w:eastAsiaTheme="minorEastAsia" w:hAnsiTheme="minorEastAsia" w:cs="楷体" w:hint="eastAsia"/>
                <w:sz w:val="24"/>
                <w:szCs w:val="24"/>
              </w:rPr>
              <w:t>代表</w:t>
            </w:r>
            <w:r w:rsidR="003A002A">
              <w:rPr>
                <w:rFonts w:asciiTheme="minorEastAsia" w:eastAsiaTheme="minorEastAsia" w:hAnsiTheme="minorEastAsia" w:cs="楷体" w:hint="eastAsia"/>
                <w:sz w:val="24"/>
                <w:szCs w:val="24"/>
              </w:rPr>
              <w:t>周慧娟</w:t>
            </w:r>
            <w:r w:rsidRPr="007F0ABF">
              <w:rPr>
                <w:rFonts w:asciiTheme="minorEastAsia" w:eastAsiaTheme="minorEastAsia" w:hAnsiTheme="minorEastAsia" w:cs="楷体" w:hint="eastAsia"/>
                <w:sz w:val="24"/>
                <w:szCs w:val="24"/>
              </w:rPr>
              <w:t>于202</w:t>
            </w:r>
            <w:r w:rsidR="00A55962">
              <w:rPr>
                <w:rFonts w:asciiTheme="minorEastAsia" w:eastAsiaTheme="minorEastAsia" w:hAnsiTheme="minorEastAsia" w:cs="楷体" w:hint="eastAsia"/>
                <w:sz w:val="24"/>
                <w:szCs w:val="24"/>
              </w:rPr>
              <w:t>1</w:t>
            </w:r>
            <w:r w:rsidRPr="007F0ABF">
              <w:rPr>
                <w:rFonts w:asciiTheme="minorEastAsia" w:eastAsiaTheme="minorEastAsia" w:hAnsiTheme="minorEastAsia" w:cs="楷体" w:hint="eastAsia"/>
                <w:sz w:val="24"/>
                <w:szCs w:val="24"/>
              </w:rPr>
              <w:t>.</w:t>
            </w:r>
            <w:r w:rsidR="003A002A">
              <w:rPr>
                <w:rFonts w:asciiTheme="minorEastAsia" w:eastAsiaTheme="minorEastAsia" w:hAnsiTheme="minorEastAsia" w:cs="楷体" w:hint="eastAsia"/>
                <w:sz w:val="24"/>
                <w:szCs w:val="24"/>
              </w:rPr>
              <w:t>1</w:t>
            </w:r>
            <w:r w:rsidRPr="007F0ABF">
              <w:rPr>
                <w:rFonts w:asciiTheme="minorEastAsia" w:eastAsiaTheme="minorEastAsia" w:hAnsiTheme="minorEastAsia" w:cs="楷体" w:hint="eastAsia"/>
                <w:sz w:val="24"/>
                <w:szCs w:val="24"/>
              </w:rPr>
              <w:t>.</w:t>
            </w:r>
            <w:r w:rsidR="003A002A">
              <w:rPr>
                <w:rFonts w:asciiTheme="minorEastAsia" w:eastAsiaTheme="minorEastAsia" w:hAnsiTheme="minorEastAsia" w:cs="楷体" w:hint="eastAsia"/>
                <w:sz w:val="24"/>
                <w:szCs w:val="24"/>
              </w:rPr>
              <w:t>2</w:t>
            </w:r>
            <w:r w:rsidRPr="007F0ABF">
              <w:rPr>
                <w:rFonts w:asciiTheme="minorEastAsia" w:eastAsiaTheme="minorEastAsia" w:hAnsiTheme="minorEastAsia" w:cs="楷体" w:hint="eastAsia"/>
                <w:sz w:val="24"/>
                <w:szCs w:val="24"/>
              </w:rPr>
              <w:t>日评审后签字盖公章后</w:t>
            </w:r>
            <w:r w:rsidR="003A002A">
              <w:rPr>
                <w:rFonts w:asciiTheme="minorEastAsia" w:eastAsiaTheme="minorEastAsia" w:hAnsiTheme="minorEastAsia" w:cs="楷体" w:hint="eastAsia"/>
                <w:sz w:val="24"/>
                <w:szCs w:val="24"/>
              </w:rPr>
              <w:t>交</w:t>
            </w:r>
            <w:r w:rsidRPr="007F0ABF">
              <w:rPr>
                <w:rFonts w:asciiTheme="minorEastAsia" w:eastAsiaTheme="minorEastAsia" w:hAnsiTheme="minorEastAsia" w:cs="楷体" w:hint="eastAsia"/>
                <w:sz w:val="24"/>
                <w:szCs w:val="24"/>
              </w:rPr>
              <w:t>给客户。</w:t>
            </w:r>
          </w:p>
          <w:p w:rsidR="003A002A" w:rsidRDefault="003A002A" w:rsidP="003A002A">
            <w:pPr>
              <w:tabs>
                <w:tab w:val="left" w:pos="6597"/>
              </w:tabs>
              <w:adjustRightInd w:val="0"/>
              <w:snapToGrid w:val="0"/>
              <w:spacing w:line="360" w:lineRule="auto"/>
              <w:ind w:leftChars="53" w:left="111" w:rightChars="-3" w:right="-6" w:firstLineChars="200" w:firstLine="420"/>
              <w:rPr>
                <w:rFonts w:asciiTheme="minorEastAsia" w:eastAsiaTheme="minorEastAsia" w:hAnsiTheme="minorEastAsia" w:cs="楷体"/>
                <w:sz w:val="24"/>
                <w:szCs w:val="24"/>
              </w:rPr>
            </w:pPr>
            <w:r>
              <w:rPr>
                <w:noProof/>
              </w:rPr>
              <w:drawing>
                <wp:anchor distT="0" distB="0" distL="114300" distR="114300" simplePos="0" relativeHeight="251669504" behindDoc="0" locked="0" layoutInCell="1" allowOverlap="1" wp14:anchorId="7AA04FF4" wp14:editId="73284411">
                  <wp:simplePos x="0" y="0"/>
                  <wp:positionH relativeFrom="column">
                    <wp:posOffset>-16510</wp:posOffset>
                  </wp:positionH>
                  <wp:positionV relativeFrom="paragraph">
                    <wp:posOffset>572770</wp:posOffset>
                  </wp:positionV>
                  <wp:extent cx="6228715" cy="303530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228715" cy="3035300"/>
                          </a:xfrm>
                          <a:prstGeom prst="rect">
                            <a:avLst/>
                          </a:prstGeom>
                        </pic:spPr>
                      </pic:pic>
                    </a:graphicData>
                  </a:graphic>
                  <wp14:sizeRelH relativeFrom="margin">
                    <wp14:pctWidth>0</wp14:pctWidth>
                  </wp14:sizeRelH>
                  <wp14:sizeRelV relativeFrom="margin">
                    <wp14:pctHeight>0</wp14:pctHeight>
                  </wp14:sizeRelV>
                </wp:anchor>
              </w:drawing>
            </w:r>
            <w:r w:rsidR="007F0ABF" w:rsidRPr="007F0ABF">
              <w:rPr>
                <w:rFonts w:asciiTheme="minorEastAsia" w:eastAsiaTheme="minorEastAsia" w:hAnsiTheme="minorEastAsia" w:cs="楷体" w:hint="eastAsia"/>
                <w:sz w:val="24"/>
                <w:szCs w:val="24"/>
              </w:rPr>
              <w:t>抽查2）</w:t>
            </w:r>
            <w:r w:rsidRPr="007F0ABF">
              <w:rPr>
                <w:rFonts w:asciiTheme="minorEastAsia" w:eastAsiaTheme="minorEastAsia" w:hAnsiTheme="minorEastAsia" w:cs="楷体" w:hint="eastAsia"/>
                <w:sz w:val="24"/>
                <w:szCs w:val="24"/>
              </w:rPr>
              <w:t>客户</w:t>
            </w:r>
            <w:r>
              <w:rPr>
                <w:rFonts w:asciiTheme="minorEastAsia" w:eastAsiaTheme="minorEastAsia" w:hAnsiTheme="minorEastAsia" w:cs="楷体" w:hint="eastAsia"/>
                <w:sz w:val="24"/>
                <w:szCs w:val="24"/>
              </w:rPr>
              <w:t>买卖</w:t>
            </w:r>
            <w:r w:rsidRPr="007F0ABF">
              <w:rPr>
                <w:rFonts w:asciiTheme="minorEastAsia" w:eastAsiaTheme="minorEastAsia" w:hAnsiTheme="minorEastAsia" w:cs="楷体" w:hint="eastAsia"/>
                <w:sz w:val="24"/>
                <w:szCs w:val="24"/>
              </w:rPr>
              <w:t>合同，签订日期202</w:t>
            </w:r>
            <w:r>
              <w:rPr>
                <w:rFonts w:asciiTheme="minorEastAsia" w:eastAsiaTheme="minorEastAsia" w:hAnsiTheme="minorEastAsia" w:cs="楷体" w:hint="eastAsia"/>
                <w:sz w:val="24"/>
                <w:szCs w:val="24"/>
              </w:rPr>
              <w:t>1</w:t>
            </w:r>
            <w:r w:rsidRPr="007F0ABF">
              <w:rPr>
                <w:rFonts w:asciiTheme="minorEastAsia" w:eastAsiaTheme="minorEastAsia" w:hAnsiTheme="minorEastAsia" w:cs="楷体" w:hint="eastAsia"/>
                <w:sz w:val="24"/>
                <w:szCs w:val="24"/>
              </w:rPr>
              <w:t>.</w:t>
            </w:r>
            <w:r>
              <w:rPr>
                <w:rFonts w:asciiTheme="minorEastAsia" w:eastAsiaTheme="minorEastAsia" w:hAnsiTheme="minorEastAsia" w:cs="楷体" w:hint="eastAsia"/>
                <w:sz w:val="24"/>
                <w:szCs w:val="24"/>
              </w:rPr>
              <w:t>3</w:t>
            </w:r>
            <w:r w:rsidRPr="007F0ABF">
              <w:rPr>
                <w:rFonts w:asciiTheme="minorEastAsia" w:eastAsiaTheme="minorEastAsia" w:hAnsiTheme="minorEastAsia" w:cs="楷体" w:hint="eastAsia"/>
                <w:sz w:val="24"/>
                <w:szCs w:val="24"/>
              </w:rPr>
              <w:t>.</w:t>
            </w:r>
            <w:r>
              <w:rPr>
                <w:rFonts w:asciiTheme="minorEastAsia" w:eastAsiaTheme="minorEastAsia" w:hAnsiTheme="minorEastAsia" w:cs="楷体" w:hint="eastAsia"/>
                <w:sz w:val="24"/>
                <w:szCs w:val="24"/>
              </w:rPr>
              <w:t>2</w:t>
            </w:r>
            <w:r w:rsidRPr="007F0ABF">
              <w:rPr>
                <w:rFonts w:asciiTheme="minorEastAsia" w:eastAsiaTheme="minorEastAsia" w:hAnsiTheme="minorEastAsia" w:cs="楷体" w:hint="eastAsia"/>
                <w:sz w:val="24"/>
                <w:szCs w:val="24"/>
              </w:rPr>
              <w:t>日，客户名称:</w:t>
            </w:r>
            <w:r>
              <w:rPr>
                <w:rFonts w:hint="eastAsia"/>
              </w:rPr>
              <w:t xml:space="preserve"> </w:t>
            </w:r>
            <w:r w:rsidRPr="003A002A">
              <w:rPr>
                <w:rFonts w:hint="eastAsia"/>
                <w:sz w:val="24"/>
              </w:rPr>
              <w:t>中铁三局</w:t>
            </w:r>
            <w:proofErr w:type="gramStart"/>
            <w:r w:rsidRPr="003A002A">
              <w:rPr>
                <w:rFonts w:hint="eastAsia"/>
                <w:sz w:val="24"/>
              </w:rPr>
              <w:t>集团线桥工程</w:t>
            </w:r>
            <w:proofErr w:type="gramEnd"/>
            <w:r w:rsidRPr="003A002A">
              <w:rPr>
                <w:rFonts w:hint="eastAsia"/>
                <w:sz w:val="24"/>
              </w:rPr>
              <w:t>有限公司</w:t>
            </w:r>
            <w:r w:rsidRPr="007F0ABF">
              <w:rPr>
                <w:rFonts w:asciiTheme="minorEastAsia" w:eastAsiaTheme="minorEastAsia" w:hAnsiTheme="minorEastAsia" w:cs="楷体" w:hint="eastAsia"/>
                <w:sz w:val="24"/>
                <w:szCs w:val="24"/>
              </w:rPr>
              <w:t>，</w:t>
            </w:r>
          </w:p>
          <w:p w:rsidR="00F84AC8" w:rsidRPr="003A002A" w:rsidRDefault="00F84AC8" w:rsidP="003A002A">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p>
          <w:p w:rsidR="00F84AC8" w:rsidRDefault="00F84AC8" w:rsidP="00B23C36">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p>
          <w:p w:rsidR="003A002A" w:rsidRDefault="003A002A" w:rsidP="00B23C36">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p>
          <w:p w:rsidR="003A002A" w:rsidRDefault="003A002A" w:rsidP="00B23C36">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p>
          <w:p w:rsidR="00F84AC8" w:rsidRDefault="00F84AC8" w:rsidP="00091EEB">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p>
          <w:p w:rsidR="003A002A" w:rsidRDefault="003A002A" w:rsidP="00091EEB">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p>
          <w:p w:rsidR="003A002A" w:rsidRDefault="003A002A" w:rsidP="00091EEB">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p>
          <w:p w:rsidR="00F84AC8" w:rsidRDefault="00F84AC8" w:rsidP="00B23C36">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p>
          <w:p w:rsidR="00F84AC8" w:rsidRDefault="00F84AC8" w:rsidP="00B23C36">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p>
          <w:p w:rsidR="00F84AC8" w:rsidRDefault="00F84AC8" w:rsidP="00091EEB">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p>
          <w:p w:rsidR="003A002A" w:rsidRDefault="003A002A" w:rsidP="00091EEB">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p>
          <w:p w:rsidR="003A002A" w:rsidRPr="007F0ABF" w:rsidRDefault="003A002A" w:rsidP="003A002A">
            <w:pPr>
              <w:tabs>
                <w:tab w:val="left" w:pos="6597"/>
              </w:tabs>
              <w:adjustRightInd w:val="0"/>
              <w:snapToGrid w:val="0"/>
              <w:spacing w:line="360" w:lineRule="auto"/>
              <w:ind w:leftChars="53" w:left="111" w:rightChars="-3" w:right="-6" w:firstLineChars="200" w:firstLine="480"/>
              <w:rPr>
                <w:rFonts w:asciiTheme="minorEastAsia" w:eastAsiaTheme="minorEastAsia" w:hAnsiTheme="minorEastAsia" w:cs="楷体"/>
                <w:sz w:val="24"/>
                <w:szCs w:val="24"/>
              </w:rPr>
            </w:pPr>
            <w:proofErr w:type="gramStart"/>
            <w:r w:rsidRPr="007F0ABF">
              <w:rPr>
                <w:rFonts w:asciiTheme="minorEastAsia" w:eastAsiaTheme="minorEastAsia" w:hAnsiTheme="minorEastAsia" w:cs="楷体" w:hint="eastAsia"/>
                <w:sz w:val="24"/>
                <w:szCs w:val="24"/>
              </w:rPr>
              <w:t>另合同</w:t>
            </w:r>
            <w:proofErr w:type="gramEnd"/>
            <w:r w:rsidRPr="007F0ABF">
              <w:rPr>
                <w:rFonts w:asciiTheme="minorEastAsia" w:eastAsiaTheme="minorEastAsia" w:hAnsiTheme="minorEastAsia" w:cs="楷体" w:hint="eastAsia"/>
                <w:sz w:val="24"/>
                <w:szCs w:val="24"/>
              </w:rPr>
              <w:t>约定了价格、交货日期（</w:t>
            </w:r>
            <w:r>
              <w:rPr>
                <w:rFonts w:asciiTheme="minorEastAsia" w:eastAsiaTheme="minorEastAsia" w:hAnsiTheme="minorEastAsia" w:cs="楷体" w:hint="eastAsia"/>
                <w:sz w:val="24"/>
                <w:szCs w:val="24"/>
              </w:rPr>
              <w:t>甲方书面通知</w:t>
            </w:r>
            <w:r w:rsidRPr="007F0ABF">
              <w:rPr>
                <w:rFonts w:asciiTheme="minorEastAsia" w:eastAsiaTheme="minorEastAsia" w:hAnsiTheme="minorEastAsia" w:cs="楷体" w:hint="eastAsia"/>
                <w:sz w:val="24"/>
                <w:szCs w:val="24"/>
              </w:rPr>
              <w:t>）、交货地点方式、验收期限和方法、</w:t>
            </w:r>
            <w:r>
              <w:rPr>
                <w:rFonts w:asciiTheme="minorEastAsia" w:eastAsiaTheme="minorEastAsia" w:hAnsiTheme="minorEastAsia" w:cs="楷体" w:hint="eastAsia"/>
                <w:sz w:val="24"/>
                <w:szCs w:val="24"/>
              </w:rPr>
              <w:t>运输方式</w:t>
            </w:r>
            <w:r w:rsidRPr="007F0ABF">
              <w:rPr>
                <w:rFonts w:asciiTheme="minorEastAsia" w:eastAsiaTheme="minorEastAsia" w:hAnsiTheme="minorEastAsia" w:cs="楷体" w:hint="eastAsia"/>
                <w:sz w:val="24"/>
                <w:szCs w:val="24"/>
              </w:rPr>
              <w:t>及运费、结算方式、质保和服务等内容，公司</w:t>
            </w:r>
            <w:r>
              <w:rPr>
                <w:rFonts w:asciiTheme="minorEastAsia" w:eastAsiaTheme="minorEastAsia" w:hAnsiTheme="minorEastAsia" w:cs="楷体" w:hint="eastAsia"/>
                <w:sz w:val="24"/>
                <w:szCs w:val="24"/>
              </w:rPr>
              <w:t>代表周慧娟</w:t>
            </w:r>
            <w:r w:rsidRPr="007F0ABF">
              <w:rPr>
                <w:rFonts w:asciiTheme="minorEastAsia" w:eastAsiaTheme="minorEastAsia" w:hAnsiTheme="minorEastAsia" w:cs="楷体" w:hint="eastAsia"/>
                <w:sz w:val="24"/>
                <w:szCs w:val="24"/>
              </w:rPr>
              <w:t>于202</w:t>
            </w:r>
            <w:r>
              <w:rPr>
                <w:rFonts w:asciiTheme="minorEastAsia" w:eastAsiaTheme="minorEastAsia" w:hAnsiTheme="minorEastAsia" w:cs="楷体" w:hint="eastAsia"/>
                <w:sz w:val="24"/>
                <w:szCs w:val="24"/>
              </w:rPr>
              <w:t>1</w:t>
            </w:r>
            <w:r w:rsidRPr="007F0ABF">
              <w:rPr>
                <w:rFonts w:asciiTheme="minorEastAsia" w:eastAsiaTheme="minorEastAsia" w:hAnsiTheme="minorEastAsia" w:cs="楷体" w:hint="eastAsia"/>
                <w:sz w:val="24"/>
                <w:szCs w:val="24"/>
              </w:rPr>
              <w:t>.</w:t>
            </w:r>
            <w:r>
              <w:rPr>
                <w:rFonts w:asciiTheme="minorEastAsia" w:eastAsiaTheme="minorEastAsia" w:hAnsiTheme="minorEastAsia" w:cs="楷体" w:hint="eastAsia"/>
                <w:sz w:val="24"/>
                <w:szCs w:val="24"/>
              </w:rPr>
              <w:t>3</w:t>
            </w:r>
            <w:r w:rsidRPr="007F0ABF">
              <w:rPr>
                <w:rFonts w:asciiTheme="minorEastAsia" w:eastAsiaTheme="minorEastAsia" w:hAnsiTheme="minorEastAsia" w:cs="楷体" w:hint="eastAsia"/>
                <w:sz w:val="24"/>
                <w:szCs w:val="24"/>
              </w:rPr>
              <w:t>.</w:t>
            </w:r>
            <w:r>
              <w:rPr>
                <w:rFonts w:asciiTheme="minorEastAsia" w:eastAsiaTheme="minorEastAsia" w:hAnsiTheme="minorEastAsia" w:cs="楷体" w:hint="eastAsia"/>
                <w:sz w:val="24"/>
                <w:szCs w:val="24"/>
              </w:rPr>
              <w:t>2</w:t>
            </w:r>
            <w:r w:rsidRPr="007F0ABF">
              <w:rPr>
                <w:rFonts w:asciiTheme="minorEastAsia" w:eastAsiaTheme="minorEastAsia" w:hAnsiTheme="minorEastAsia" w:cs="楷体" w:hint="eastAsia"/>
                <w:sz w:val="24"/>
                <w:szCs w:val="24"/>
              </w:rPr>
              <w:t>日评审后签字盖公</w:t>
            </w:r>
            <w:r w:rsidRPr="007F0ABF">
              <w:rPr>
                <w:rFonts w:asciiTheme="minorEastAsia" w:eastAsiaTheme="minorEastAsia" w:hAnsiTheme="minorEastAsia" w:cs="楷体" w:hint="eastAsia"/>
                <w:sz w:val="24"/>
                <w:szCs w:val="24"/>
              </w:rPr>
              <w:lastRenderedPageBreak/>
              <w:t>章后</w:t>
            </w:r>
            <w:r>
              <w:rPr>
                <w:rFonts w:asciiTheme="minorEastAsia" w:eastAsiaTheme="minorEastAsia" w:hAnsiTheme="minorEastAsia" w:cs="楷体" w:hint="eastAsia"/>
                <w:sz w:val="24"/>
                <w:szCs w:val="24"/>
              </w:rPr>
              <w:t>交</w:t>
            </w:r>
            <w:r w:rsidRPr="007F0ABF">
              <w:rPr>
                <w:rFonts w:asciiTheme="minorEastAsia" w:eastAsiaTheme="minorEastAsia" w:hAnsiTheme="minorEastAsia" w:cs="楷体" w:hint="eastAsia"/>
                <w:sz w:val="24"/>
                <w:szCs w:val="24"/>
              </w:rPr>
              <w:t>给客户。</w:t>
            </w:r>
          </w:p>
          <w:p w:rsidR="003A002A" w:rsidRDefault="003A002A" w:rsidP="00B23C36">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p>
          <w:p w:rsidR="003A002A" w:rsidRDefault="003A002A" w:rsidP="00B23C36">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p>
          <w:p w:rsidR="007F0ABF" w:rsidRPr="007F0ABF" w:rsidRDefault="007F0ABF" w:rsidP="00B23C36">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p>
          <w:p w:rsidR="00091EEB" w:rsidRDefault="007F0ABF" w:rsidP="00BB6EDD">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r w:rsidRPr="007F0ABF">
              <w:rPr>
                <w:rFonts w:asciiTheme="minorEastAsia" w:eastAsiaTheme="minorEastAsia" w:hAnsiTheme="minorEastAsia" w:cs="楷体" w:hint="eastAsia"/>
                <w:sz w:val="24"/>
                <w:szCs w:val="24"/>
              </w:rPr>
              <w:t>抽查3）客户采购合同，签订日期20</w:t>
            </w:r>
            <w:r w:rsidR="00BB6EDD">
              <w:rPr>
                <w:rFonts w:asciiTheme="minorEastAsia" w:eastAsiaTheme="minorEastAsia" w:hAnsiTheme="minorEastAsia" w:cs="楷体" w:hint="eastAsia"/>
                <w:sz w:val="24"/>
                <w:szCs w:val="24"/>
              </w:rPr>
              <w:t>21</w:t>
            </w:r>
            <w:r w:rsidRPr="007F0ABF">
              <w:rPr>
                <w:rFonts w:asciiTheme="minorEastAsia" w:eastAsiaTheme="minorEastAsia" w:hAnsiTheme="minorEastAsia" w:cs="楷体" w:hint="eastAsia"/>
                <w:sz w:val="24"/>
                <w:szCs w:val="24"/>
              </w:rPr>
              <w:t>.</w:t>
            </w:r>
            <w:r w:rsidR="00BE6346">
              <w:rPr>
                <w:rFonts w:asciiTheme="minorEastAsia" w:eastAsiaTheme="minorEastAsia" w:hAnsiTheme="minorEastAsia" w:cs="楷体" w:hint="eastAsia"/>
                <w:sz w:val="24"/>
                <w:szCs w:val="24"/>
              </w:rPr>
              <w:t>3</w:t>
            </w:r>
            <w:r w:rsidRPr="007F0ABF">
              <w:rPr>
                <w:rFonts w:asciiTheme="minorEastAsia" w:eastAsiaTheme="minorEastAsia" w:hAnsiTheme="minorEastAsia" w:cs="楷体" w:hint="eastAsia"/>
                <w:sz w:val="24"/>
                <w:szCs w:val="24"/>
              </w:rPr>
              <w:t>.1</w:t>
            </w:r>
            <w:r w:rsidR="00BE6346">
              <w:rPr>
                <w:rFonts w:asciiTheme="minorEastAsia" w:eastAsiaTheme="minorEastAsia" w:hAnsiTheme="minorEastAsia" w:cs="楷体" w:hint="eastAsia"/>
                <w:sz w:val="24"/>
                <w:szCs w:val="24"/>
              </w:rPr>
              <w:t>0</w:t>
            </w:r>
            <w:r w:rsidRPr="007F0ABF">
              <w:rPr>
                <w:rFonts w:asciiTheme="minorEastAsia" w:eastAsiaTheme="minorEastAsia" w:hAnsiTheme="minorEastAsia" w:cs="楷体" w:hint="eastAsia"/>
                <w:sz w:val="24"/>
                <w:szCs w:val="24"/>
              </w:rPr>
              <w:t>日，客户名称</w:t>
            </w:r>
            <w:r w:rsidR="00BE6346" w:rsidRPr="00BE6346">
              <w:rPr>
                <w:rFonts w:asciiTheme="minorEastAsia" w:eastAsiaTheme="minorEastAsia" w:hAnsiTheme="minorEastAsia" w:cs="楷体" w:hint="eastAsia"/>
                <w:sz w:val="24"/>
                <w:szCs w:val="24"/>
              </w:rPr>
              <w:t>中铁二局集团新运工程有限公司</w:t>
            </w:r>
            <w:r w:rsidRPr="007F0ABF">
              <w:rPr>
                <w:rFonts w:asciiTheme="minorEastAsia" w:eastAsiaTheme="minorEastAsia" w:hAnsiTheme="minorEastAsia" w:cs="楷体" w:hint="eastAsia"/>
                <w:sz w:val="24"/>
                <w:szCs w:val="24"/>
              </w:rPr>
              <w:t>，</w:t>
            </w:r>
          </w:p>
          <w:p w:rsidR="00091EEB" w:rsidRDefault="00BE6346" w:rsidP="00BE6346">
            <w:pPr>
              <w:tabs>
                <w:tab w:val="left" w:pos="6597"/>
              </w:tabs>
              <w:autoSpaceDE w:val="0"/>
              <w:autoSpaceDN w:val="0"/>
              <w:adjustRightInd w:val="0"/>
              <w:snapToGrid w:val="0"/>
              <w:spacing w:line="360" w:lineRule="auto"/>
              <w:ind w:rightChars="-3" w:right="-6" w:firstLineChars="200" w:firstLine="420"/>
              <w:rPr>
                <w:rFonts w:asciiTheme="minorEastAsia" w:eastAsiaTheme="minorEastAsia" w:hAnsiTheme="minorEastAsia" w:cs="楷体"/>
                <w:sz w:val="24"/>
                <w:szCs w:val="24"/>
              </w:rPr>
            </w:pPr>
            <w:r>
              <w:rPr>
                <w:noProof/>
              </w:rPr>
              <w:drawing>
                <wp:anchor distT="0" distB="0" distL="114300" distR="114300" simplePos="0" relativeHeight="251671552" behindDoc="0" locked="0" layoutInCell="1" allowOverlap="1" wp14:anchorId="27ECEC83" wp14:editId="473A1BC8">
                  <wp:simplePos x="0" y="0"/>
                  <wp:positionH relativeFrom="column">
                    <wp:posOffset>-90805</wp:posOffset>
                  </wp:positionH>
                  <wp:positionV relativeFrom="paragraph">
                    <wp:posOffset>58420</wp:posOffset>
                  </wp:positionV>
                  <wp:extent cx="6655435" cy="219075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655435" cy="2190750"/>
                          </a:xfrm>
                          <a:prstGeom prst="rect">
                            <a:avLst/>
                          </a:prstGeom>
                        </pic:spPr>
                      </pic:pic>
                    </a:graphicData>
                  </a:graphic>
                  <wp14:sizeRelH relativeFrom="margin">
                    <wp14:pctWidth>0</wp14:pctWidth>
                  </wp14:sizeRelH>
                  <wp14:sizeRelV relativeFrom="margin">
                    <wp14:pctHeight>0</wp14:pctHeight>
                  </wp14:sizeRelV>
                </wp:anchor>
              </w:drawing>
            </w:r>
          </w:p>
          <w:p w:rsidR="00091EEB" w:rsidRDefault="00091EEB" w:rsidP="00091EEB">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p>
          <w:p w:rsidR="00091EEB" w:rsidRDefault="00091EEB" w:rsidP="00BB6EDD">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p>
          <w:p w:rsidR="00091EEB" w:rsidRDefault="00091EEB" w:rsidP="00BB6EDD">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p>
          <w:p w:rsidR="00BE6346" w:rsidRDefault="00BE6346" w:rsidP="00BB6EDD">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p>
          <w:p w:rsidR="00BE6346" w:rsidRDefault="00BE6346" w:rsidP="00BB6EDD">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p>
          <w:p w:rsidR="00BE6346" w:rsidRDefault="00BE6346" w:rsidP="00BB6EDD">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p>
          <w:p w:rsidR="00BE6346" w:rsidRPr="00BE6346" w:rsidRDefault="00BE6346" w:rsidP="00BE6346">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p>
          <w:p w:rsidR="00091EEB" w:rsidRDefault="00091EEB" w:rsidP="00BB6EDD">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p>
          <w:p w:rsidR="007F0ABF" w:rsidRDefault="007F0ABF" w:rsidP="00BB6EDD">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r w:rsidRPr="007F0ABF">
              <w:rPr>
                <w:rFonts w:asciiTheme="minorEastAsia" w:eastAsiaTheme="minorEastAsia" w:hAnsiTheme="minorEastAsia" w:cs="楷体" w:hint="eastAsia"/>
                <w:sz w:val="24"/>
                <w:szCs w:val="24"/>
              </w:rPr>
              <w:t>合同约定了价格、交货地点方式、验收期限和方法、包装及运费、结算方式、质保和服务等内容，公司</w:t>
            </w:r>
            <w:r w:rsidR="00BB6EDD">
              <w:rPr>
                <w:rFonts w:asciiTheme="minorEastAsia" w:eastAsiaTheme="minorEastAsia" w:hAnsiTheme="minorEastAsia" w:cs="楷体" w:hint="eastAsia"/>
                <w:sz w:val="24"/>
                <w:szCs w:val="24"/>
              </w:rPr>
              <w:t>代表</w:t>
            </w:r>
            <w:r w:rsidR="00BE6346">
              <w:rPr>
                <w:rFonts w:asciiTheme="minorEastAsia" w:eastAsiaTheme="minorEastAsia" w:hAnsiTheme="minorEastAsia" w:cs="楷体" w:hint="eastAsia"/>
                <w:sz w:val="24"/>
                <w:szCs w:val="24"/>
              </w:rPr>
              <w:t>李强</w:t>
            </w:r>
            <w:r w:rsidRPr="007F0ABF">
              <w:rPr>
                <w:rFonts w:asciiTheme="minorEastAsia" w:eastAsiaTheme="minorEastAsia" w:hAnsiTheme="minorEastAsia" w:cs="楷体" w:hint="eastAsia"/>
                <w:sz w:val="24"/>
                <w:szCs w:val="24"/>
              </w:rPr>
              <w:t>20</w:t>
            </w:r>
            <w:r w:rsidR="00BB6EDD">
              <w:rPr>
                <w:rFonts w:asciiTheme="minorEastAsia" w:eastAsiaTheme="minorEastAsia" w:hAnsiTheme="minorEastAsia" w:cs="楷体" w:hint="eastAsia"/>
                <w:sz w:val="24"/>
                <w:szCs w:val="24"/>
              </w:rPr>
              <w:t>21</w:t>
            </w:r>
            <w:r w:rsidRPr="007F0ABF">
              <w:rPr>
                <w:rFonts w:asciiTheme="minorEastAsia" w:eastAsiaTheme="minorEastAsia" w:hAnsiTheme="minorEastAsia" w:cs="楷体" w:hint="eastAsia"/>
                <w:sz w:val="24"/>
                <w:szCs w:val="24"/>
              </w:rPr>
              <w:t>.</w:t>
            </w:r>
            <w:r w:rsidR="00BE6346">
              <w:rPr>
                <w:rFonts w:asciiTheme="minorEastAsia" w:eastAsiaTheme="minorEastAsia" w:hAnsiTheme="minorEastAsia" w:cs="楷体" w:hint="eastAsia"/>
                <w:sz w:val="24"/>
                <w:szCs w:val="24"/>
              </w:rPr>
              <w:t>3</w:t>
            </w:r>
            <w:r w:rsidRPr="007F0ABF">
              <w:rPr>
                <w:rFonts w:asciiTheme="minorEastAsia" w:eastAsiaTheme="minorEastAsia" w:hAnsiTheme="minorEastAsia" w:cs="楷体" w:hint="eastAsia"/>
                <w:sz w:val="24"/>
                <w:szCs w:val="24"/>
              </w:rPr>
              <w:t>.1</w:t>
            </w:r>
            <w:r w:rsidR="00BE6346">
              <w:rPr>
                <w:rFonts w:asciiTheme="minorEastAsia" w:eastAsiaTheme="minorEastAsia" w:hAnsiTheme="minorEastAsia" w:cs="楷体" w:hint="eastAsia"/>
                <w:sz w:val="24"/>
                <w:szCs w:val="24"/>
              </w:rPr>
              <w:t>0</w:t>
            </w:r>
            <w:r w:rsidRPr="007F0ABF">
              <w:rPr>
                <w:rFonts w:asciiTheme="minorEastAsia" w:eastAsiaTheme="minorEastAsia" w:hAnsiTheme="minorEastAsia" w:cs="楷体" w:hint="eastAsia"/>
                <w:sz w:val="24"/>
                <w:szCs w:val="24"/>
              </w:rPr>
              <w:t>日评审后签字盖公章后回传给客户。</w:t>
            </w:r>
          </w:p>
          <w:p w:rsidR="00BE6346" w:rsidRPr="007F0ABF" w:rsidRDefault="00BE6346" w:rsidP="00BB6EDD">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p>
          <w:p w:rsidR="00D27943" w:rsidRPr="007F0ABF" w:rsidRDefault="00D27943" w:rsidP="007F0ABF">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r w:rsidRPr="007F0ABF">
              <w:rPr>
                <w:rFonts w:asciiTheme="minorEastAsia" w:eastAsiaTheme="minorEastAsia" w:hAnsiTheme="minorEastAsia" w:cs="楷体" w:hint="eastAsia"/>
                <w:sz w:val="24"/>
                <w:szCs w:val="24"/>
              </w:rPr>
              <w:t>管理手册对产品和服务要求的识别和更改进行了策划和规定；</w:t>
            </w:r>
          </w:p>
          <w:p w:rsidR="00D27943" w:rsidRPr="007F0ABF" w:rsidRDefault="00D27943" w:rsidP="007F0ABF">
            <w:pPr>
              <w:pStyle w:val="Style2"/>
              <w:tabs>
                <w:tab w:val="left" w:pos="6597"/>
              </w:tabs>
              <w:spacing w:line="360" w:lineRule="auto"/>
              <w:ind w:firstLine="480"/>
              <w:rPr>
                <w:rFonts w:asciiTheme="minorEastAsia" w:eastAsiaTheme="minorEastAsia" w:hAnsiTheme="minorEastAsia" w:cs="楷体"/>
                <w:kern w:val="2"/>
                <w:sz w:val="24"/>
                <w:szCs w:val="24"/>
                <w:lang w:eastAsia="zh-CN"/>
              </w:rPr>
            </w:pPr>
            <w:r w:rsidRPr="007F0ABF">
              <w:rPr>
                <w:rFonts w:asciiTheme="minorEastAsia" w:eastAsiaTheme="minorEastAsia" w:hAnsiTheme="minorEastAsia" w:cs="楷体" w:hint="eastAsia"/>
                <w:kern w:val="2"/>
                <w:sz w:val="24"/>
                <w:szCs w:val="24"/>
                <w:lang w:eastAsia="zh-CN"/>
              </w:rPr>
              <w:lastRenderedPageBreak/>
              <w:t>经过查阅企业订单文件，并与</w:t>
            </w:r>
            <w:r w:rsidR="00E1128C">
              <w:rPr>
                <w:rFonts w:asciiTheme="minorEastAsia" w:eastAsiaTheme="minorEastAsia" w:hAnsiTheme="minorEastAsia" w:cs="楷体" w:hint="eastAsia"/>
                <w:kern w:val="2"/>
                <w:sz w:val="24"/>
                <w:szCs w:val="24"/>
                <w:lang w:eastAsia="zh-CN"/>
              </w:rPr>
              <w:t>供销部</w:t>
            </w:r>
            <w:r w:rsidRPr="007F0ABF">
              <w:rPr>
                <w:rFonts w:asciiTheme="minorEastAsia" w:eastAsiaTheme="minorEastAsia" w:hAnsiTheme="minorEastAsia" w:cs="楷体" w:hint="eastAsia"/>
                <w:kern w:val="2"/>
                <w:sz w:val="24"/>
                <w:szCs w:val="24"/>
                <w:lang w:eastAsia="zh-CN"/>
              </w:rPr>
              <w:t>负责人进行沟通，目前暂无产品和订单变更的情况；后续经营中，如出现有产品和订单要求的变更，将按照文件规定要求进行控制。</w:t>
            </w:r>
          </w:p>
          <w:p w:rsidR="00D27943" w:rsidRPr="004B2129" w:rsidRDefault="00D27943" w:rsidP="007F0ABF">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r w:rsidRPr="007F0ABF">
              <w:rPr>
                <w:rFonts w:asciiTheme="minorEastAsia" w:eastAsiaTheme="minorEastAsia" w:hAnsiTheme="minorEastAsia" w:cs="楷体" w:hint="eastAsia"/>
                <w:sz w:val="24"/>
                <w:szCs w:val="24"/>
              </w:rPr>
              <w:t>基本符合要求</w:t>
            </w:r>
            <w:r w:rsidRPr="004B2129">
              <w:rPr>
                <w:rFonts w:asciiTheme="minorEastAsia" w:eastAsiaTheme="minorEastAsia" w:hAnsiTheme="minorEastAsia" w:cs="楷体" w:hint="eastAsia"/>
                <w:sz w:val="24"/>
                <w:szCs w:val="24"/>
              </w:rPr>
              <w:t>。</w:t>
            </w:r>
          </w:p>
        </w:tc>
        <w:tc>
          <w:tcPr>
            <w:tcW w:w="1585" w:type="dxa"/>
          </w:tcPr>
          <w:p w:rsidR="00D27943" w:rsidRPr="004B2129" w:rsidRDefault="00D27943">
            <w:pPr>
              <w:spacing w:line="360" w:lineRule="auto"/>
              <w:rPr>
                <w:rFonts w:asciiTheme="minorEastAsia" w:eastAsiaTheme="minorEastAsia" w:hAnsiTheme="minorEastAsia"/>
                <w:sz w:val="24"/>
                <w:szCs w:val="24"/>
              </w:rPr>
            </w:pPr>
          </w:p>
        </w:tc>
      </w:tr>
      <w:tr w:rsidR="00D27943" w:rsidRPr="004B2129">
        <w:trPr>
          <w:trHeight w:val="1101"/>
        </w:trPr>
        <w:tc>
          <w:tcPr>
            <w:tcW w:w="1809" w:type="dxa"/>
            <w:vAlign w:val="center"/>
          </w:tcPr>
          <w:p w:rsidR="00D27943" w:rsidRPr="004B2129" w:rsidRDefault="00D27943">
            <w:pPr>
              <w:spacing w:line="360" w:lineRule="auto"/>
              <w:rPr>
                <w:rFonts w:asciiTheme="minorEastAsia" w:eastAsiaTheme="minorEastAsia" w:hAnsiTheme="minorEastAsia"/>
                <w:sz w:val="24"/>
                <w:szCs w:val="24"/>
              </w:rPr>
            </w:pPr>
            <w:r w:rsidRPr="004B2129">
              <w:rPr>
                <w:rFonts w:asciiTheme="minorEastAsia" w:eastAsiaTheme="minorEastAsia" w:hAnsiTheme="minorEastAsia" w:cs="Arial" w:hint="eastAsia"/>
                <w:sz w:val="24"/>
                <w:szCs w:val="24"/>
              </w:rPr>
              <w:lastRenderedPageBreak/>
              <w:t>销售和服务提供的控制</w:t>
            </w:r>
          </w:p>
        </w:tc>
        <w:tc>
          <w:tcPr>
            <w:tcW w:w="1311" w:type="dxa"/>
            <w:vAlign w:val="center"/>
          </w:tcPr>
          <w:p w:rsidR="00D27943" w:rsidRPr="004B2129" w:rsidRDefault="00D27943">
            <w:pPr>
              <w:spacing w:line="360" w:lineRule="auto"/>
              <w:ind w:rightChars="-3" w:right="-6"/>
              <w:rPr>
                <w:rFonts w:asciiTheme="minorEastAsia" w:eastAsiaTheme="minorEastAsia" w:hAnsiTheme="minorEastAsia" w:cs="楷体"/>
                <w:sz w:val="24"/>
                <w:szCs w:val="24"/>
              </w:rPr>
            </w:pPr>
          </w:p>
          <w:p w:rsidR="00D27943" w:rsidRPr="004B2129" w:rsidRDefault="00D27943">
            <w:pPr>
              <w:spacing w:line="360" w:lineRule="auto"/>
              <w:ind w:rightChars="-3" w:right="-6"/>
              <w:rPr>
                <w:rFonts w:asciiTheme="minorEastAsia" w:eastAsiaTheme="minorEastAsia" w:hAnsiTheme="minorEastAsia" w:cs="楷体"/>
                <w:sz w:val="24"/>
                <w:szCs w:val="24"/>
              </w:rPr>
            </w:pPr>
          </w:p>
          <w:p w:rsidR="00D27943" w:rsidRPr="004B2129" w:rsidRDefault="00D27943">
            <w:pPr>
              <w:spacing w:line="360" w:lineRule="auto"/>
              <w:ind w:rightChars="-3" w:right="-6"/>
              <w:rPr>
                <w:rFonts w:asciiTheme="minorEastAsia" w:eastAsiaTheme="minorEastAsia" w:hAnsiTheme="minorEastAsia" w:cs="楷体"/>
                <w:sz w:val="24"/>
                <w:szCs w:val="24"/>
              </w:rPr>
            </w:pPr>
          </w:p>
          <w:p w:rsidR="00D27943" w:rsidRPr="004B2129" w:rsidRDefault="00D27943">
            <w:pPr>
              <w:spacing w:line="360" w:lineRule="auto"/>
              <w:ind w:rightChars="-3" w:right="-6"/>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Q：</w:t>
            </w:r>
            <w:r w:rsidRPr="004B2129">
              <w:rPr>
                <w:rFonts w:asciiTheme="minorEastAsia" w:eastAsiaTheme="minorEastAsia" w:hAnsiTheme="minorEastAsia" w:cs="Arial" w:hint="eastAsia"/>
                <w:sz w:val="24"/>
                <w:szCs w:val="24"/>
              </w:rPr>
              <w:t>8.5.1</w:t>
            </w:r>
            <w:r w:rsidRPr="004B2129">
              <w:rPr>
                <w:rFonts w:asciiTheme="minorEastAsia" w:eastAsiaTheme="minorEastAsia" w:hAnsiTheme="minorEastAsia" w:cs="楷体" w:hint="eastAsia"/>
                <w:sz w:val="24"/>
                <w:szCs w:val="24"/>
              </w:rPr>
              <w:t xml:space="preserve"> </w:t>
            </w:r>
          </w:p>
          <w:p w:rsidR="00D27943" w:rsidRPr="004B2129" w:rsidRDefault="00D27943">
            <w:pPr>
              <w:spacing w:line="360" w:lineRule="auto"/>
              <w:ind w:rightChars="-3" w:right="-6"/>
              <w:rPr>
                <w:rFonts w:asciiTheme="minorEastAsia" w:eastAsiaTheme="minorEastAsia" w:hAnsiTheme="minorEastAsia" w:cs="楷体"/>
                <w:sz w:val="24"/>
                <w:szCs w:val="24"/>
              </w:rPr>
            </w:pPr>
          </w:p>
          <w:p w:rsidR="00D27943" w:rsidRPr="004B2129" w:rsidRDefault="00D27943">
            <w:pPr>
              <w:spacing w:line="360" w:lineRule="auto"/>
              <w:ind w:rightChars="-3" w:right="-6"/>
              <w:rPr>
                <w:rFonts w:asciiTheme="minorEastAsia" w:eastAsiaTheme="minorEastAsia" w:hAnsiTheme="minorEastAsia" w:cs="楷体"/>
                <w:sz w:val="24"/>
                <w:szCs w:val="24"/>
              </w:rPr>
            </w:pPr>
          </w:p>
          <w:p w:rsidR="00D27943" w:rsidRPr="004B2129" w:rsidRDefault="00D27943">
            <w:pPr>
              <w:spacing w:line="360" w:lineRule="auto"/>
              <w:ind w:rightChars="-3" w:right="-6"/>
              <w:rPr>
                <w:rFonts w:asciiTheme="minorEastAsia" w:eastAsiaTheme="minorEastAsia" w:hAnsiTheme="minorEastAsia" w:cs="楷体"/>
                <w:sz w:val="24"/>
                <w:szCs w:val="24"/>
              </w:rPr>
            </w:pPr>
          </w:p>
          <w:p w:rsidR="00D27943" w:rsidRPr="004B2129" w:rsidRDefault="00D27943">
            <w:pPr>
              <w:spacing w:line="360" w:lineRule="auto"/>
              <w:ind w:rightChars="-3" w:right="-6"/>
              <w:rPr>
                <w:rFonts w:asciiTheme="minorEastAsia" w:eastAsiaTheme="minorEastAsia" w:hAnsiTheme="minorEastAsia" w:cs="楷体"/>
                <w:sz w:val="24"/>
                <w:szCs w:val="24"/>
              </w:rPr>
            </w:pPr>
          </w:p>
          <w:p w:rsidR="00D27943" w:rsidRPr="004B2129" w:rsidRDefault="00D27943">
            <w:pPr>
              <w:spacing w:line="360" w:lineRule="auto"/>
              <w:ind w:rightChars="-3" w:right="-6"/>
              <w:rPr>
                <w:rFonts w:asciiTheme="minorEastAsia" w:eastAsiaTheme="minorEastAsia" w:hAnsiTheme="minorEastAsia" w:cs="楷体"/>
                <w:sz w:val="24"/>
                <w:szCs w:val="24"/>
              </w:rPr>
            </w:pPr>
          </w:p>
          <w:p w:rsidR="00D27943" w:rsidRPr="004B2129" w:rsidRDefault="00D27943">
            <w:pPr>
              <w:spacing w:line="360" w:lineRule="auto"/>
              <w:ind w:rightChars="-3" w:right="-6"/>
              <w:rPr>
                <w:rFonts w:asciiTheme="minorEastAsia" w:eastAsiaTheme="minorEastAsia" w:hAnsiTheme="minorEastAsia" w:cs="楷体"/>
                <w:sz w:val="24"/>
                <w:szCs w:val="24"/>
              </w:rPr>
            </w:pPr>
          </w:p>
          <w:p w:rsidR="00D27943" w:rsidRPr="004B2129" w:rsidRDefault="00D27943">
            <w:pPr>
              <w:spacing w:line="360" w:lineRule="auto"/>
              <w:ind w:rightChars="-3" w:right="-6"/>
              <w:rPr>
                <w:rFonts w:asciiTheme="minorEastAsia" w:eastAsiaTheme="minorEastAsia" w:hAnsiTheme="minorEastAsia" w:cs="楷体"/>
                <w:sz w:val="24"/>
                <w:szCs w:val="24"/>
              </w:rPr>
            </w:pPr>
          </w:p>
          <w:p w:rsidR="00D27943" w:rsidRPr="004B2129" w:rsidRDefault="00D27943">
            <w:pPr>
              <w:spacing w:line="360" w:lineRule="auto"/>
              <w:ind w:rightChars="-3" w:right="-6"/>
              <w:rPr>
                <w:rFonts w:asciiTheme="minorEastAsia" w:eastAsiaTheme="minorEastAsia" w:hAnsiTheme="minorEastAsia" w:cs="楷体"/>
                <w:sz w:val="24"/>
                <w:szCs w:val="24"/>
              </w:rPr>
            </w:pPr>
          </w:p>
          <w:p w:rsidR="00D27943" w:rsidRPr="004B2129" w:rsidRDefault="00D27943">
            <w:pPr>
              <w:spacing w:line="360" w:lineRule="auto"/>
              <w:ind w:rightChars="-3" w:right="-6"/>
              <w:rPr>
                <w:rFonts w:asciiTheme="minorEastAsia" w:eastAsiaTheme="minorEastAsia" w:hAnsiTheme="minorEastAsia" w:cs="楷体"/>
                <w:sz w:val="24"/>
                <w:szCs w:val="24"/>
              </w:rPr>
            </w:pPr>
          </w:p>
          <w:p w:rsidR="00D27943" w:rsidRPr="004B2129" w:rsidRDefault="00D27943">
            <w:pPr>
              <w:spacing w:line="360" w:lineRule="auto"/>
              <w:ind w:rightChars="-3" w:right="-6"/>
              <w:rPr>
                <w:rFonts w:asciiTheme="minorEastAsia" w:eastAsiaTheme="minorEastAsia" w:hAnsiTheme="minorEastAsia" w:cs="楷体"/>
                <w:sz w:val="24"/>
                <w:szCs w:val="24"/>
              </w:rPr>
            </w:pPr>
          </w:p>
          <w:p w:rsidR="00D27943" w:rsidRPr="004B2129" w:rsidRDefault="00D27943">
            <w:pPr>
              <w:spacing w:line="360" w:lineRule="auto"/>
              <w:ind w:rightChars="-3" w:right="-6"/>
              <w:rPr>
                <w:rFonts w:asciiTheme="minorEastAsia" w:eastAsiaTheme="minorEastAsia" w:hAnsiTheme="minorEastAsia" w:cs="楷体"/>
                <w:sz w:val="24"/>
                <w:szCs w:val="24"/>
              </w:rPr>
            </w:pPr>
          </w:p>
        </w:tc>
        <w:tc>
          <w:tcPr>
            <w:tcW w:w="10004" w:type="dxa"/>
            <w:vAlign w:val="center"/>
          </w:tcPr>
          <w:p w:rsidR="00D27943" w:rsidRPr="004B2129" w:rsidRDefault="00D27943">
            <w:pPr>
              <w:spacing w:line="360" w:lineRule="auto"/>
              <w:ind w:rightChars="-3" w:right="-6" w:firstLineChars="200" w:firstLine="480"/>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公司编制并执行</w:t>
            </w:r>
            <w:r w:rsidR="007C3955" w:rsidRPr="00231ECE">
              <w:rPr>
                <w:rFonts w:asciiTheme="minorEastAsia" w:eastAsiaTheme="minorEastAsia" w:hAnsiTheme="minorEastAsia" w:cs="楷体" w:hint="eastAsia"/>
                <w:kern w:val="0"/>
                <w:szCs w:val="24"/>
              </w:rPr>
              <w:t>《</w:t>
            </w:r>
            <w:r w:rsidR="007C3955" w:rsidRPr="00231ECE">
              <w:rPr>
                <w:rFonts w:asciiTheme="minorEastAsia" w:eastAsiaTheme="minorEastAsia" w:hAnsiTheme="minorEastAsia" w:cs="楷体" w:hint="eastAsia"/>
                <w:kern w:val="0"/>
                <w:sz w:val="24"/>
                <w:szCs w:val="24"/>
              </w:rPr>
              <w:t>销售管理规定</w:t>
            </w:r>
            <w:r w:rsidR="007C3955" w:rsidRPr="004B2129">
              <w:rPr>
                <w:rFonts w:asciiTheme="minorEastAsia" w:eastAsiaTheme="minorEastAsia" w:hAnsiTheme="minorEastAsia" w:cs="楷体" w:hint="eastAsia"/>
                <w:kern w:val="0"/>
                <w:szCs w:val="24"/>
              </w:rPr>
              <w:t>》、《</w:t>
            </w:r>
            <w:r w:rsidR="007C3955" w:rsidRPr="00231ECE">
              <w:rPr>
                <w:rFonts w:asciiTheme="minorEastAsia" w:eastAsiaTheme="minorEastAsia" w:hAnsiTheme="minorEastAsia" w:cs="楷体" w:hint="eastAsia"/>
                <w:kern w:val="0"/>
                <w:sz w:val="24"/>
                <w:szCs w:val="24"/>
              </w:rPr>
              <w:t>营销风险控制管理制度</w:t>
            </w:r>
            <w:r w:rsidR="007C3955" w:rsidRPr="004B2129">
              <w:rPr>
                <w:rFonts w:asciiTheme="minorEastAsia" w:eastAsiaTheme="minorEastAsia" w:hAnsiTheme="minorEastAsia" w:cs="楷体" w:hint="eastAsia"/>
                <w:kern w:val="0"/>
                <w:szCs w:val="24"/>
              </w:rPr>
              <w:t>》、《</w:t>
            </w:r>
            <w:r w:rsidR="007C3955" w:rsidRPr="00231ECE">
              <w:rPr>
                <w:rFonts w:asciiTheme="minorEastAsia" w:eastAsiaTheme="minorEastAsia" w:hAnsiTheme="minorEastAsia" w:cs="楷体" w:hint="eastAsia"/>
                <w:kern w:val="0"/>
                <w:sz w:val="24"/>
                <w:szCs w:val="24"/>
              </w:rPr>
              <w:t>顾客投诉处理管理制度</w:t>
            </w:r>
            <w:r w:rsidR="007C3955" w:rsidRPr="004B2129">
              <w:rPr>
                <w:rFonts w:asciiTheme="minorEastAsia" w:eastAsiaTheme="minorEastAsia" w:hAnsiTheme="minorEastAsia" w:cs="楷体" w:hint="eastAsia"/>
                <w:kern w:val="0"/>
                <w:szCs w:val="24"/>
              </w:rPr>
              <w:t>》、《</w:t>
            </w:r>
            <w:r w:rsidR="007C3955" w:rsidRPr="00231ECE">
              <w:rPr>
                <w:rFonts w:asciiTheme="minorEastAsia" w:eastAsiaTheme="minorEastAsia" w:hAnsiTheme="minorEastAsia" w:cs="楷体" w:hint="eastAsia"/>
                <w:kern w:val="0"/>
                <w:sz w:val="24"/>
                <w:szCs w:val="24"/>
              </w:rPr>
              <w:t>销售服务规范</w:t>
            </w:r>
            <w:r w:rsidR="007C3955" w:rsidRPr="004B2129">
              <w:rPr>
                <w:rFonts w:asciiTheme="minorEastAsia" w:eastAsiaTheme="minorEastAsia" w:hAnsiTheme="minorEastAsia" w:cs="楷体" w:hint="eastAsia"/>
                <w:kern w:val="0"/>
                <w:szCs w:val="24"/>
              </w:rPr>
              <w:t>》</w:t>
            </w:r>
            <w:r w:rsidR="007C3955">
              <w:rPr>
                <w:rFonts w:asciiTheme="minorEastAsia" w:eastAsiaTheme="minorEastAsia" w:hAnsiTheme="minorEastAsia" w:cs="楷体" w:hint="eastAsia"/>
                <w:kern w:val="0"/>
                <w:szCs w:val="24"/>
              </w:rPr>
              <w:t>、《</w:t>
            </w:r>
            <w:r w:rsidR="00B10D31">
              <w:rPr>
                <w:rFonts w:asciiTheme="minorEastAsia" w:eastAsiaTheme="minorEastAsia" w:hAnsiTheme="minorEastAsia" w:cs="楷体" w:hint="eastAsia"/>
                <w:kern w:val="0"/>
                <w:sz w:val="24"/>
                <w:szCs w:val="24"/>
              </w:rPr>
              <w:t>采购物资检验规范</w:t>
            </w:r>
            <w:r w:rsidR="007C3955">
              <w:rPr>
                <w:rFonts w:asciiTheme="minorEastAsia" w:eastAsiaTheme="minorEastAsia" w:hAnsiTheme="minorEastAsia" w:cs="楷体" w:hint="eastAsia"/>
                <w:kern w:val="0"/>
                <w:szCs w:val="24"/>
              </w:rPr>
              <w:t>》、《</w:t>
            </w:r>
            <w:r w:rsidR="007C3955" w:rsidRPr="00231ECE">
              <w:rPr>
                <w:rFonts w:asciiTheme="minorEastAsia" w:eastAsiaTheme="minorEastAsia" w:hAnsiTheme="minorEastAsia" w:cs="楷体" w:hint="eastAsia"/>
                <w:kern w:val="0"/>
                <w:sz w:val="24"/>
                <w:szCs w:val="24"/>
              </w:rPr>
              <w:t>用户服务标准</w:t>
            </w:r>
            <w:r w:rsidR="007C3955">
              <w:rPr>
                <w:rFonts w:asciiTheme="minorEastAsia" w:eastAsiaTheme="minorEastAsia" w:hAnsiTheme="minorEastAsia" w:cs="楷体" w:hint="eastAsia"/>
                <w:kern w:val="0"/>
                <w:szCs w:val="24"/>
              </w:rPr>
              <w:t>》、《</w:t>
            </w:r>
            <w:r w:rsidR="007C3955" w:rsidRPr="00231ECE">
              <w:rPr>
                <w:rFonts w:asciiTheme="minorEastAsia" w:eastAsiaTheme="minorEastAsia" w:hAnsiTheme="minorEastAsia" w:cs="楷体" w:hint="eastAsia"/>
                <w:kern w:val="0"/>
                <w:sz w:val="24"/>
                <w:szCs w:val="24"/>
              </w:rPr>
              <w:t>采购物资质量索赔规定</w:t>
            </w:r>
            <w:r w:rsidR="007C3955">
              <w:rPr>
                <w:rFonts w:asciiTheme="minorEastAsia" w:eastAsiaTheme="minorEastAsia" w:hAnsiTheme="minorEastAsia" w:cs="楷体" w:hint="eastAsia"/>
                <w:kern w:val="0"/>
                <w:szCs w:val="24"/>
              </w:rPr>
              <w:t>》</w:t>
            </w:r>
            <w:r w:rsidRPr="004B2129">
              <w:rPr>
                <w:rFonts w:asciiTheme="minorEastAsia" w:eastAsiaTheme="minorEastAsia" w:hAnsiTheme="minorEastAsia" w:cs="楷体" w:hint="eastAsia"/>
                <w:sz w:val="24"/>
                <w:szCs w:val="24"/>
              </w:rPr>
              <w:t>等。</w:t>
            </w:r>
          </w:p>
          <w:p w:rsidR="00D27943" w:rsidRPr="004B2129" w:rsidRDefault="00D27943">
            <w:pPr>
              <w:spacing w:line="360" w:lineRule="auto"/>
              <w:ind w:rightChars="-3" w:right="-6" w:firstLineChars="200" w:firstLine="480"/>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现场查看营销工作情况：</w:t>
            </w:r>
          </w:p>
          <w:p w:rsidR="00D27943" w:rsidRPr="004B2129" w:rsidRDefault="00D27943">
            <w:pPr>
              <w:spacing w:line="360" w:lineRule="auto"/>
              <w:ind w:rightChars="-3" w:right="-6"/>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1.编制的管理制度规定了服务提供特性和验收标准，合同的洽商、评定和签订，售后服务保证，客户投诉的处置以及销售人员的产品知识业务能力的要求。文件可以指导销售过程的进行。</w:t>
            </w:r>
          </w:p>
          <w:p w:rsidR="00D27943" w:rsidRPr="004B2129" w:rsidRDefault="00D27943">
            <w:pPr>
              <w:spacing w:line="360" w:lineRule="auto"/>
              <w:ind w:rightChars="-3" w:right="-6"/>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2.资源配置齐备，设施设备可以满足要求。</w:t>
            </w:r>
          </w:p>
          <w:p w:rsidR="00D27943" w:rsidRPr="004B2129" w:rsidRDefault="00D27943">
            <w:pPr>
              <w:spacing w:line="360" w:lineRule="auto"/>
              <w:ind w:rightChars="-3" w:right="-6"/>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3.查看销售合同都进行了评审、加盖了公司公章，参见Q8.2工作单。</w:t>
            </w:r>
          </w:p>
          <w:p w:rsidR="00D27943" w:rsidRPr="004B2129" w:rsidRDefault="00D27943">
            <w:pPr>
              <w:spacing w:line="360" w:lineRule="auto"/>
              <w:ind w:rightChars="-3" w:right="-6"/>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4.提供有产品检验记录表、产品合格证，参见Q8.6工作单。</w:t>
            </w:r>
          </w:p>
          <w:p w:rsidR="00D27943" w:rsidRPr="004B2129" w:rsidRDefault="00D27943">
            <w:pPr>
              <w:spacing w:line="360" w:lineRule="auto"/>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t>5.管理人员以及业务员、质检员、库管员都经过了培训，能力满足要求，无特种作业人员。</w:t>
            </w:r>
          </w:p>
          <w:p w:rsidR="00D27943" w:rsidRPr="004B2129" w:rsidRDefault="00D27943">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6.公司将销售过程定为需要确认的过程。查有《特殊过程确认记录表</w:t>
            </w:r>
            <w:r w:rsidRPr="004B2129">
              <w:rPr>
                <w:rFonts w:asciiTheme="minorEastAsia" w:eastAsiaTheme="minorEastAsia" w:hAnsiTheme="minorEastAsia" w:cs="Arial" w:hint="eastAsia"/>
                <w:sz w:val="24"/>
                <w:szCs w:val="24"/>
              </w:rPr>
              <w:t>》，202</w:t>
            </w:r>
            <w:r w:rsidR="00B96691">
              <w:rPr>
                <w:rFonts w:asciiTheme="minorEastAsia" w:eastAsiaTheme="minorEastAsia" w:hAnsiTheme="minorEastAsia" w:cs="Arial" w:hint="eastAsia"/>
                <w:sz w:val="24"/>
                <w:szCs w:val="24"/>
              </w:rPr>
              <w:t>1</w:t>
            </w:r>
            <w:r w:rsidRPr="004B2129">
              <w:rPr>
                <w:rFonts w:asciiTheme="minorEastAsia" w:eastAsiaTheme="minorEastAsia" w:hAnsiTheme="minorEastAsia" w:cs="Arial" w:hint="eastAsia"/>
                <w:sz w:val="24"/>
                <w:szCs w:val="24"/>
              </w:rPr>
              <w:t>.</w:t>
            </w:r>
            <w:r w:rsidR="00B96691">
              <w:rPr>
                <w:rFonts w:asciiTheme="minorEastAsia" w:eastAsiaTheme="minorEastAsia" w:hAnsiTheme="minorEastAsia" w:cs="Arial" w:hint="eastAsia"/>
                <w:sz w:val="24"/>
                <w:szCs w:val="24"/>
              </w:rPr>
              <w:t>3</w:t>
            </w:r>
            <w:r w:rsidRPr="004B2129">
              <w:rPr>
                <w:rFonts w:asciiTheme="minorEastAsia" w:eastAsiaTheme="minorEastAsia" w:hAnsiTheme="minorEastAsia" w:cs="Arial" w:hint="eastAsia"/>
                <w:sz w:val="24"/>
                <w:szCs w:val="24"/>
              </w:rPr>
              <w:t>.</w:t>
            </w:r>
            <w:r w:rsidR="006318A8">
              <w:rPr>
                <w:rFonts w:asciiTheme="minorEastAsia" w:eastAsiaTheme="minorEastAsia" w:hAnsiTheme="minorEastAsia" w:cs="Arial" w:hint="eastAsia"/>
                <w:sz w:val="24"/>
                <w:szCs w:val="24"/>
              </w:rPr>
              <w:t>18</w:t>
            </w:r>
            <w:r w:rsidRPr="004B2129">
              <w:rPr>
                <w:rFonts w:asciiTheme="minorEastAsia" w:eastAsiaTheme="minorEastAsia" w:hAnsiTheme="minorEastAsia" w:cs="Arial" w:hint="eastAsia"/>
                <w:sz w:val="24"/>
                <w:szCs w:val="24"/>
              </w:rPr>
              <w:t>日对销售过程的人员、机械、材料、控制方法、环境等方面进行了过程确认，结论：可以满足过程能力的需求、提供合格的服务。确认人员：</w:t>
            </w:r>
            <w:r w:rsidR="006318A8">
              <w:rPr>
                <w:rFonts w:hint="eastAsia"/>
                <w:sz w:val="24"/>
              </w:rPr>
              <w:t>宋国瑞、周静、王冬</w:t>
            </w:r>
            <w:r w:rsidRPr="004B2129">
              <w:rPr>
                <w:rFonts w:asciiTheme="minorEastAsia" w:eastAsiaTheme="minorEastAsia" w:hAnsiTheme="minorEastAsia" w:cs="Arial" w:hint="eastAsia"/>
                <w:sz w:val="24"/>
                <w:szCs w:val="24"/>
              </w:rPr>
              <w:t>等。</w:t>
            </w:r>
          </w:p>
          <w:p w:rsidR="00D27943" w:rsidRPr="004B2129" w:rsidRDefault="00D27943">
            <w:pPr>
              <w:spacing w:line="360" w:lineRule="auto"/>
              <w:ind w:rightChars="-3" w:right="-6"/>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7.</w:t>
            </w:r>
            <w:r w:rsidRPr="004B2129">
              <w:rPr>
                <w:rFonts w:asciiTheme="minorEastAsia" w:eastAsiaTheme="minorEastAsia" w:hAnsiTheme="minorEastAsia" w:hint="eastAsia"/>
                <w:sz w:val="24"/>
                <w:szCs w:val="24"/>
              </w:rPr>
              <w:t>制定了销售管理</w:t>
            </w:r>
            <w:r w:rsidR="00BE395F">
              <w:rPr>
                <w:rFonts w:asciiTheme="minorEastAsia" w:eastAsiaTheme="minorEastAsia" w:hAnsiTheme="minorEastAsia" w:hint="eastAsia"/>
                <w:sz w:val="24"/>
                <w:szCs w:val="24"/>
              </w:rPr>
              <w:t>规定</w:t>
            </w:r>
            <w:r w:rsidRPr="004B2129">
              <w:rPr>
                <w:rFonts w:asciiTheme="minorEastAsia" w:eastAsiaTheme="minorEastAsia" w:hAnsiTheme="minorEastAsia" w:hint="eastAsia"/>
                <w:sz w:val="24"/>
                <w:szCs w:val="24"/>
              </w:rPr>
              <w:t>、</w:t>
            </w:r>
            <w:r w:rsidR="00BE395F" w:rsidRPr="00231ECE">
              <w:rPr>
                <w:rFonts w:asciiTheme="minorEastAsia" w:eastAsiaTheme="minorEastAsia" w:hAnsiTheme="minorEastAsia" w:cs="楷体" w:hint="eastAsia"/>
                <w:kern w:val="0"/>
                <w:sz w:val="24"/>
                <w:szCs w:val="24"/>
              </w:rPr>
              <w:t>销售服务规范</w:t>
            </w:r>
            <w:r w:rsidR="00BE395F">
              <w:rPr>
                <w:rFonts w:asciiTheme="minorEastAsia" w:eastAsiaTheme="minorEastAsia" w:hAnsiTheme="minorEastAsia" w:cs="楷体" w:hint="eastAsia"/>
                <w:kern w:val="0"/>
                <w:sz w:val="24"/>
                <w:szCs w:val="24"/>
              </w:rPr>
              <w:t>、</w:t>
            </w:r>
            <w:r w:rsidR="00BE395F" w:rsidRPr="00231ECE">
              <w:rPr>
                <w:rFonts w:asciiTheme="minorEastAsia" w:eastAsiaTheme="minorEastAsia" w:hAnsiTheme="minorEastAsia" w:cs="楷体" w:hint="eastAsia"/>
                <w:kern w:val="0"/>
                <w:sz w:val="24"/>
                <w:szCs w:val="24"/>
              </w:rPr>
              <w:t>用户服务标准</w:t>
            </w:r>
            <w:r w:rsidRPr="004B2129">
              <w:rPr>
                <w:rFonts w:asciiTheme="minorEastAsia" w:eastAsiaTheme="minorEastAsia" w:hAnsiTheme="minorEastAsia" w:hint="eastAsia"/>
                <w:sz w:val="24"/>
                <w:szCs w:val="24"/>
              </w:rPr>
              <w:t>等，规定了操作的步骤、方法、注意事项等，防止人为错误。</w:t>
            </w:r>
          </w:p>
          <w:p w:rsidR="00D27943" w:rsidRPr="004B2129" w:rsidRDefault="00D27943">
            <w:pPr>
              <w:spacing w:line="360" w:lineRule="auto"/>
              <w:ind w:rightChars="-3" w:right="-6"/>
              <w:rPr>
                <w:rFonts w:asciiTheme="minorEastAsia" w:eastAsiaTheme="minorEastAsia" w:hAnsiTheme="minorEastAsia"/>
                <w:sz w:val="24"/>
                <w:szCs w:val="24"/>
              </w:rPr>
            </w:pPr>
            <w:r w:rsidRPr="004B2129">
              <w:rPr>
                <w:rFonts w:asciiTheme="minorEastAsia" w:eastAsiaTheme="minorEastAsia" w:hAnsiTheme="minorEastAsia" w:cs="楷体" w:hint="eastAsia"/>
                <w:sz w:val="24"/>
                <w:szCs w:val="24"/>
              </w:rPr>
              <w:t>8.</w:t>
            </w:r>
            <w:r w:rsidRPr="004B2129">
              <w:rPr>
                <w:rFonts w:asciiTheme="minorEastAsia" w:eastAsiaTheme="minorEastAsia" w:hAnsiTheme="minorEastAsia" w:hint="eastAsia"/>
                <w:sz w:val="24"/>
                <w:szCs w:val="24"/>
              </w:rPr>
              <w:t>所有的产品都必须经检验合格后方可交付。</w:t>
            </w:r>
            <w:r w:rsidRPr="004B2129">
              <w:rPr>
                <w:rFonts w:asciiTheme="minorEastAsia" w:eastAsiaTheme="minorEastAsia" w:hAnsiTheme="minorEastAsia" w:cs="Arial" w:hint="eastAsia"/>
                <w:sz w:val="24"/>
                <w:szCs w:val="24"/>
              </w:rPr>
              <w:t>质检部负责</w:t>
            </w:r>
            <w:bookmarkStart w:id="0" w:name="_GoBack"/>
            <w:bookmarkEnd w:id="0"/>
            <w:r w:rsidRPr="004B2129">
              <w:rPr>
                <w:rFonts w:asciiTheme="minorEastAsia" w:eastAsiaTheme="minorEastAsia" w:hAnsiTheme="minorEastAsia" w:cs="Arial" w:hint="eastAsia"/>
                <w:sz w:val="24"/>
                <w:szCs w:val="24"/>
              </w:rPr>
              <w:t>产品的检验和放行，产品经过检验合</w:t>
            </w:r>
            <w:r w:rsidRPr="004B2129">
              <w:rPr>
                <w:rFonts w:asciiTheme="minorEastAsia" w:eastAsiaTheme="minorEastAsia" w:hAnsiTheme="minorEastAsia" w:cs="Arial" w:hint="eastAsia"/>
                <w:sz w:val="24"/>
                <w:szCs w:val="24"/>
              </w:rPr>
              <w:lastRenderedPageBreak/>
              <w:t>格后方可放行和交付，</w:t>
            </w:r>
            <w:r w:rsidR="00E1128C">
              <w:rPr>
                <w:rFonts w:asciiTheme="minorEastAsia" w:eastAsiaTheme="minorEastAsia" w:hAnsiTheme="minorEastAsia" w:cs="Arial" w:hint="eastAsia"/>
                <w:sz w:val="24"/>
                <w:szCs w:val="24"/>
              </w:rPr>
              <w:t>供销部</w:t>
            </w:r>
            <w:r w:rsidRPr="004B2129">
              <w:rPr>
                <w:rFonts w:asciiTheme="minorEastAsia" w:eastAsiaTheme="minorEastAsia" w:hAnsiTheme="minorEastAsia" w:cs="Arial" w:hint="eastAsia"/>
                <w:sz w:val="24"/>
                <w:szCs w:val="24"/>
              </w:rPr>
              <w:t>负责产品交付和交付后活动的实施，并负责联系售后服务。</w:t>
            </w:r>
            <w:r w:rsidRPr="004B2129">
              <w:rPr>
                <w:rFonts w:asciiTheme="minorEastAsia" w:eastAsiaTheme="minorEastAsia" w:hAnsiTheme="minorEastAsia" w:hint="eastAsia"/>
                <w:sz w:val="24"/>
                <w:szCs w:val="24"/>
              </w:rPr>
              <w:t>发货前由</w:t>
            </w:r>
            <w:r w:rsidR="00E1128C">
              <w:rPr>
                <w:rFonts w:asciiTheme="minorEastAsia" w:eastAsiaTheme="minorEastAsia" w:hAnsiTheme="minorEastAsia" w:hint="eastAsia"/>
                <w:sz w:val="24"/>
                <w:szCs w:val="24"/>
              </w:rPr>
              <w:t>供销部</w:t>
            </w:r>
            <w:r w:rsidRPr="004B2129">
              <w:rPr>
                <w:rFonts w:asciiTheme="minorEastAsia" w:eastAsiaTheme="minorEastAsia" w:hAnsiTheme="minorEastAsia" w:hint="eastAsia"/>
                <w:sz w:val="24"/>
                <w:szCs w:val="24"/>
              </w:rPr>
              <w:t>开具发货单，依据</w:t>
            </w:r>
            <w:r w:rsidR="006318A8">
              <w:rPr>
                <w:rFonts w:asciiTheme="minorEastAsia" w:eastAsiaTheme="minorEastAsia" w:hAnsiTheme="minorEastAsia" w:hint="eastAsia"/>
                <w:sz w:val="24"/>
                <w:szCs w:val="24"/>
              </w:rPr>
              <w:t>发货单发货，随货同行有产品合格证，公司负责联系货运交付到指定地</w:t>
            </w:r>
            <w:r w:rsidRPr="004B2129">
              <w:rPr>
                <w:rFonts w:asciiTheme="minorEastAsia" w:eastAsiaTheme="minorEastAsia" w:hAnsiTheme="minorEastAsia" w:hint="eastAsia"/>
                <w:sz w:val="24"/>
                <w:szCs w:val="24"/>
              </w:rPr>
              <w:t>。</w:t>
            </w:r>
            <w:r w:rsidRPr="004B2129">
              <w:rPr>
                <w:rFonts w:asciiTheme="minorEastAsia" w:eastAsiaTheme="minorEastAsia" w:hAnsiTheme="minorEastAsia" w:cs="楷体" w:hint="eastAsia"/>
                <w:sz w:val="24"/>
                <w:szCs w:val="24"/>
              </w:rPr>
              <w:t>售后服务由</w:t>
            </w:r>
            <w:r w:rsidR="00E1128C">
              <w:rPr>
                <w:rFonts w:asciiTheme="minorEastAsia" w:eastAsiaTheme="minorEastAsia" w:hAnsiTheme="minorEastAsia" w:cs="楷体" w:hint="eastAsia"/>
                <w:sz w:val="24"/>
                <w:szCs w:val="24"/>
              </w:rPr>
              <w:t>供销部</w:t>
            </w:r>
            <w:r w:rsidRPr="004B2129">
              <w:rPr>
                <w:rFonts w:asciiTheme="minorEastAsia" w:eastAsiaTheme="minorEastAsia" w:hAnsiTheme="minorEastAsia" w:cs="楷体" w:hint="eastAsia"/>
                <w:sz w:val="24"/>
                <w:szCs w:val="24"/>
              </w:rPr>
              <w:t>业务</w:t>
            </w:r>
            <w:r w:rsidRPr="004B2129">
              <w:rPr>
                <w:rFonts w:asciiTheme="minorEastAsia" w:eastAsiaTheme="minorEastAsia" w:hAnsiTheme="minorEastAsia" w:hint="eastAsia"/>
                <w:sz w:val="24"/>
                <w:szCs w:val="24"/>
              </w:rPr>
              <w:t>员按照售后服务规范执行，去客户现场培训和指导使用方法和注意事项以及安装服务等。</w:t>
            </w:r>
          </w:p>
          <w:p w:rsidR="00D27943" w:rsidRPr="004B2129" w:rsidRDefault="00D27943">
            <w:pPr>
              <w:spacing w:line="360" w:lineRule="auto"/>
              <w:ind w:rightChars="-3" w:right="-6"/>
              <w:rPr>
                <w:rFonts w:asciiTheme="minorEastAsia" w:eastAsiaTheme="minorEastAsia" w:hAnsiTheme="minorEastAsia" w:cs="楷体"/>
                <w:sz w:val="24"/>
                <w:szCs w:val="24"/>
              </w:rPr>
            </w:pPr>
            <w:r w:rsidRPr="004B2129">
              <w:rPr>
                <w:rFonts w:asciiTheme="minorEastAsia" w:eastAsiaTheme="minorEastAsia" w:hAnsiTheme="minorEastAsia" w:hint="eastAsia"/>
                <w:sz w:val="24"/>
                <w:szCs w:val="24"/>
              </w:rPr>
              <w:t>9.审核时</w:t>
            </w:r>
            <w:r w:rsidR="006318A8">
              <w:rPr>
                <w:rFonts w:hint="eastAsia"/>
                <w:sz w:val="24"/>
                <w:szCs w:val="24"/>
              </w:rPr>
              <w:t>周</w:t>
            </w:r>
            <w:r w:rsidRPr="004B2129">
              <w:rPr>
                <w:rFonts w:asciiTheme="minorEastAsia" w:eastAsiaTheme="minorEastAsia" w:hAnsiTheme="minorEastAsia" w:cs="楷体" w:hint="eastAsia"/>
                <w:sz w:val="24"/>
                <w:szCs w:val="24"/>
              </w:rPr>
              <w:t>某正在</w:t>
            </w:r>
            <w:r w:rsidR="00F3709D">
              <w:rPr>
                <w:rFonts w:asciiTheme="minorEastAsia" w:eastAsiaTheme="minorEastAsia" w:hAnsiTheme="minorEastAsia" w:cs="楷体" w:hint="eastAsia"/>
                <w:sz w:val="24"/>
                <w:szCs w:val="24"/>
              </w:rPr>
              <w:t>整理2021年度的销售合同，按照日期分类存档</w:t>
            </w:r>
            <w:r w:rsidRPr="004B2129">
              <w:rPr>
                <w:rFonts w:asciiTheme="minorEastAsia" w:eastAsiaTheme="minorEastAsia" w:hAnsiTheme="minorEastAsia" w:cs="楷体" w:hint="eastAsia"/>
                <w:sz w:val="24"/>
                <w:szCs w:val="24"/>
              </w:rPr>
              <w:t>。</w:t>
            </w:r>
          </w:p>
          <w:p w:rsidR="00D27943" w:rsidRPr="004B2129" w:rsidRDefault="00D27943">
            <w:pPr>
              <w:pStyle w:val="a7"/>
              <w:spacing w:line="360" w:lineRule="auto"/>
              <w:ind w:left="0" w:rightChars="-3" w:right="-6" w:firstLineChars="200" w:firstLine="480"/>
              <w:rPr>
                <w:rFonts w:asciiTheme="minorEastAsia" w:eastAsiaTheme="minorEastAsia" w:hAnsiTheme="minorEastAsia" w:cs="楷体"/>
                <w:kern w:val="0"/>
                <w:szCs w:val="24"/>
              </w:rPr>
            </w:pPr>
            <w:r w:rsidRPr="004B2129">
              <w:rPr>
                <w:rFonts w:asciiTheme="minorEastAsia" w:eastAsiaTheme="minorEastAsia" w:hAnsiTheme="minorEastAsia" w:cs="楷体" w:hint="eastAsia"/>
                <w:kern w:val="0"/>
                <w:szCs w:val="24"/>
              </w:rPr>
              <w:t>组织销售服务过程的控制符合标准规定的要求。</w:t>
            </w:r>
          </w:p>
          <w:p w:rsidR="00D27943" w:rsidRPr="004B2129" w:rsidRDefault="00D27943">
            <w:pPr>
              <w:pStyle w:val="a7"/>
              <w:spacing w:line="360" w:lineRule="auto"/>
              <w:ind w:left="0" w:rightChars="-3" w:right="-6" w:firstLineChars="200" w:firstLine="480"/>
              <w:rPr>
                <w:rFonts w:asciiTheme="minorEastAsia" w:eastAsiaTheme="minorEastAsia" w:hAnsiTheme="minorEastAsia" w:cs="楷体"/>
                <w:kern w:val="0"/>
                <w:szCs w:val="24"/>
              </w:rPr>
            </w:pPr>
          </w:p>
        </w:tc>
        <w:tc>
          <w:tcPr>
            <w:tcW w:w="1585" w:type="dxa"/>
          </w:tcPr>
          <w:p w:rsidR="00D27943" w:rsidRPr="004B2129" w:rsidRDefault="00D27943">
            <w:pPr>
              <w:spacing w:line="360" w:lineRule="auto"/>
              <w:rPr>
                <w:rFonts w:asciiTheme="minorEastAsia" w:eastAsiaTheme="minorEastAsia" w:hAnsiTheme="minorEastAsia"/>
                <w:sz w:val="24"/>
                <w:szCs w:val="24"/>
              </w:rPr>
            </w:pPr>
          </w:p>
        </w:tc>
      </w:tr>
      <w:tr w:rsidR="00D96A9C" w:rsidRPr="004B2129">
        <w:trPr>
          <w:trHeight w:val="1968"/>
        </w:trPr>
        <w:tc>
          <w:tcPr>
            <w:tcW w:w="1809" w:type="dxa"/>
            <w:vAlign w:val="center"/>
          </w:tcPr>
          <w:p w:rsidR="00D96A9C" w:rsidRPr="004B2129" w:rsidRDefault="00D96A9C" w:rsidP="007363BA">
            <w:pPr>
              <w:spacing w:line="360" w:lineRule="auto"/>
              <w:rPr>
                <w:rFonts w:asciiTheme="minorEastAsia" w:eastAsiaTheme="minorEastAsia" w:hAnsiTheme="minorEastAsia"/>
                <w:sz w:val="24"/>
                <w:szCs w:val="24"/>
              </w:rPr>
            </w:pPr>
            <w:r w:rsidRPr="004B2129">
              <w:rPr>
                <w:rFonts w:asciiTheme="minorEastAsia" w:eastAsiaTheme="minorEastAsia" w:hAnsiTheme="minorEastAsia" w:cs="Arial" w:hint="eastAsia"/>
                <w:sz w:val="24"/>
                <w:szCs w:val="24"/>
              </w:rPr>
              <w:lastRenderedPageBreak/>
              <w:t>产品标识和</w:t>
            </w:r>
            <w:proofErr w:type="gramStart"/>
            <w:r w:rsidRPr="004B2129">
              <w:rPr>
                <w:rFonts w:asciiTheme="minorEastAsia" w:eastAsiaTheme="minorEastAsia" w:hAnsiTheme="minorEastAsia" w:cs="Arial" w:hint="eastAsia"/>
                <w:sz w:val="24"/>
                <w:szCs w:val="24"/>
              </w:rPr>
              <w:t>可追朔性</w:t>
            </w:r>
            <w:proofErr w:type="gramEnd"/>
          </w:p>
        </w:tc>
        <w:tc>
          <w:tcPr>
            <w:tcW w:w="1311" w:type="dxa"/>
          </w:tcPr>
          <w:p w:rsidR="00D96A9C" w:rsidRPr="004B2129" w:rsidRDefault="00D96A9C" w:rsidP="007363BA">
            <w:pPr>
              <w:spacing w:line="360" w:lineRule="auto"/>
              <w:rPr>
                <w:rFonts w:asciiTheme="minorEastAsia" w:eastAsiaTheme="minorEastAsia" w:hAnsiTheme="minorEastAsia" w:cs="Arial"/>
                <w:sz w:val="24"/>
                <w:szCs w:val="24"/>
              </w:rPr>
            </w:pPr>
            <w:r w:rsidRPr="004B2129">
              <w:rPr>
                <w:rFonts w:asciiTheme="minorEastAsia" w:eastAsiaTheme="minorEastAsia" w:hAnsiTheme="minorEastAsia" w:cs="Arial" w:hint="eastAsia"/>
                <w:sz w:val="24"/>
                <w:szCs w:val="24"/>
              </w:rPr>
              <w:t>Q8.5.2</w:t>
            </w:r>
          </w:p>
        </w:tc>
        <w:tc>
          <w:tcPr>
            <w:tcW w:w="10004" w:type="dxa"/>
          </w:tcPr>
          <w:p w:rsidR="00D96A9C" w:rsidRPr="004B2129" w:rsidRDefault="00D96A9C" w:rsidP="007363BA">
            <w:pPr>
              <w:spacing w:line="360" w:lineRule="auto"/>
              <w:ind w:firstLineChars="150" w:firstLine="360"/>
              <w:rPr>
                <w:rFonts w:asciiTheme="minorEastAsia" w:eastAsiaTheme="minorEastAsia" w:hAnsiTheme="minorEastAsia" w:cs="宋体"/>
                <w:sz w:val="24"/>
                <w:szCs w:val="24"/>
              </w:rPr>
            </w:pPr>
            <w:r w:rsidRPr="004B2129">
              <w:rPr>
                <w:rFonts w:asciiTheme="minorEastAsia" w:eastAsiaTheme="minorEastAsia" w:hAnsiTheme="minorEastAsia" w:cs="宋体" w:hint="eastAsia"/>
                <w:sz w:val="24"/>
                <w:szCs w:val="24"/>
              </w:rPr>
              <w:t>在《管理手册》中规定公司向顾客提供商品时采取适当措施，确保商品在采购到销售过程中均被明确标识，包括商品名称、种类、规格等信息及销售记录和票据等追溯查阅信息。</w:t>
            </w:r>
          </w:p>
          <w:p w:rsidR="00D96A9C" w:rsidRPr="004B2129" w:rsidRDefault="00D96A9C" w:rsidP="007363BA">
            <w:pPr>
              <w:spacing w:line="360" w:lineRule="auto"/>
              <w:ind w:firstLineChars="150" w:firstLine="360"/>
              <w:rPr>
                <w:rFonts w:asciiTheme="minorEastAsia" w:eastAsiaTheme="minorEastAsia" w:hAnsiTheme="minorEastAsia" w:cs="宋体"/>
                <w:sz w:val="24"/>
                <w:szCs w:val="24"/>
              </w:rPr>
            </w:pPr>
            <w:r w:rsidRPr="004B2129">
              <w:rPr>
                <w:rFonts w:asciiTheme="minorEastAsia" w:eastAsiaTheme="minorEastAsia" w:hAnsiTheme="minorEastAsia" w:cs="宋体" w:hint="eastAsia"/>
                <w:sz w:val="24"/>
                <w:szCs w:val="24"/>
              </w:rPr>
              <w:t>部门介绍公司实行零库存管理，在发货前一周临时租赁仓库，供方发货到临时仓库，产品验收合格后在临时仓库处直接发货，产品通常保留厂家外包装、标签、合格证等方式对产品进行标识，产品附有“合格证”有产品名称、型号、日期、质检人员代号等信息。产品外包装上有产品名称、规格型号、生产单位、数量等。根据采购单、合同订单编号，检验记录等可以进行追溯。</w:t>
            </w:r>
          </w:p>
          <w:p w:rsidR="00D96A9C" w:rsidRPr="004B2129" w:rsidRDefault="00D96A9C" w:rsidP="007363BA">
            <w:pPr>
              <w:tabs>
                <w:tab w:val="left" w:pos="6597"/>
              </w:tabs>
              <w:spacing w:line="360" w:lineRule="auto"/>
              <w:ind w:firstLineChars="200" w:firstLine="480"/>
              <w:rPr>
                <w:rFonts w:asciiTheme="minorEastAsia" w:eastAsiaTheme="minorEastAsia" w:hAnsiTheme="minorEastAsia"/>
                <w:sz w:val="24"/>
                <w:szCs w:val="24"/>
              </w:rPr>
            </w:pPr>
            <w:r w:rsidRPr="004B2129">
              <w:rPr>
                <w:rFonts w:asciiTheme="minorEastAsia" w:eastAsiaTheme="minorEastAsia" w:hAnsiTheme="minorEastAsia" w:cs="宋体" w:hint="eastAsia"/>
                <w:sz w:val="24"/>
                <w:szCs w:val="24"/>
              </w:rPr>
              <w:t>产品标识管理基本符合标准要求，并满足实际需要。</w:t>
            </w:r>
          </w:p>
        </w:tc>
        <w:tc>
          <w:tcPr>
            <w:tcW w:w="1585" w:type="dxa"/>
          </w:tcPr>
          <w:p w:rsidR="00D96A9C" w:rsidRPr="004B2129" w:rsidRDefault="00D96A9C">
            <w:pPr>
              <w:spacing w:line="360" w:lineRule="auto"/>
              <w:rPr>
                <w:rFonts w:asciiTheme="minorEastAsia" w:eastAsiaTheme="minorEastAsia" w:hAnsiTheme="minorEastAsia"/>
                <w:sz w:val="24"/>
                <w:szCs w:val="24"/>
              </w:rPr>
            </w:pPr>
          </w:p>
        </w:tc>
      </w:tr>
      <w:tr w:rsidR="00D96A9C" w:rsidRPr="004B2129">
        <w:trPr>
          <w:trHeight w:val="1968"/>
        </w:trPr>
        <w:tc>
          <w:tcPr>
            <w:tcW w:w="1809" w:type="dxa"/>
            <w:vAlign w:val="center"/>
          </w:tcPr>
          <w:p w:rsidR="00D96A9C" w:rsidRPr="004B2129" w:rsidRDefault="00D96A9C">
            <w:pPr>
              <w:spacing w:line="360" w:lineRule="auto"/>
              <w:rPr>
                <w:rFonts w:asciiTheme="minorEastAsia" w:eastAsiaTheme="minorEastAsia" w:hAnsiTheme="minorEastAsia"/>
                <w:sz w:val="24"/>
                <w:szCs w:val="24"/>
              </w:rPr>
            </w:pPr>
            <w:r w:rsidRPr="004B2129">
              <w:rPr>
                <w:rFonts w:asciiTheme="minorEastAsia" w:eastAsiaTheme="minorEastAsia" w:hAnsiTheme="minorEastAsia" w:cs="Arial" w:hint="eastAsia"/>
                <w:sz w:val="24"/>
                <w:szCs w:val="24"/>
              </w:rPr>
              <w:lastRenderedPageBreak/>
              <w:t>顾客或外部供方的财产</w:t>
            </w:r>
          </w:p>
        </w:tc>
        <w:tc>
          <w:tcPr>
            <w:tcW w:w="1311" w:type="dxa"/>
          </w:tcPr>
          <w:p w:rsidR="00D96A9C" w:rsidRPr="004B2129" w:rsidRDefault="00D96A9C" w:rsidP="00DE22AE">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Arial" w:hint="eastAsia"/>
                <w:sz w:val="24"/>
                <w:szCs w:val="24"/>
              </w:rPr>
              <w:t>Q8.5.3</w:t>
            </w:r>
          </w:p>
        </w:tc>
        <w:tc>
          <w:tcPr>
            <w:tcW w:w="10004" w:type="dxa"/>
          </w:tcPr>
          <w:p w:rsidR="00D96A9C" w:rsidRPr="004B2129" w:rsidRDefault="00D96A9C" w:rsidP="00DE22AE">
            <w:pPr>
              <w:spacing w:line="360" w:lineRule="auto"/>
              <w:ind w:firstLineChars="200" w:firstLine="480"/>
              <w:rPr>
                <w:rFonts w:asciiTheme="minorEastAsia" w:eastAsiaTheme="minorEastAsia" w:hAnsiTheme="minorEastAsia" w:cs="Arial"/>
                <w:sz w:val="24"/>
                <w:szCs w:val="24"/>
              </w:rPr>
            </w:pPr>
            <w:r w:rsidRPr="004B2129">
              <w:rPr>
                <w:rFonts w:asciiTheme="minorEastAsia" w:eastAsiaTheme="minorEastAsia" w:hAnsiTheme="minorEastAsia" w:hint="eastAsia"/>
                <w:sz w:val="24"/>
                <w:szCs w:val="24"/>
              </w:rPr>
              <w:t>公司</w:t>
            </w:r>
            <w:r w:rsidRPr="004B2129">
              <w:rPr>
                <w:rFonts w:asciiTheme="minorEastAsia" w:eastAsiaTheme="minorEastAsia" w:hAnsiTheme="minorEastAsia" w:cs="Arial" w:hint="eastAsia"/>
                <w:sz w:val="24"/>
                <w:szCs w:val="24"/>
              </w:rPr>
              <w:t>在管理手册中，规定了对顾客或外部供方财产的管理，明确了对顾客或外部供方财产的登记、验收、保护、使用等相关要求。</w:t>
            </w:r>
          </w:p>
          <w:p w:rsidR="00D96A9C" w:rsidRPr="004B2129" w:rsidRDefault="00D96A9C" w:rsidP="00DE22AE">
            <w:pPr>
              <w:spacing w:line="360" w:lineRule="auto"/>
              <w:ind w:firstLineChars="200" w:firstLine="480"/>
              <w:rPr>
                <w:rFonts w:asciiTheme="minorEastAsia" w:eastAsiaTheme="minorEastAsia" w:hAnsiTheme="minorEastAsia" w:cs="Arial"/>
                <w:sz w:val="24"/>
                <w:szCs w:val="24"/>
              </w:rPr>
            </w:pPr>
            <w:r w:rsidRPr="004B2129">
              <w:rPr>
                <w:rFonts w:asciiTheme="minorEastAsia" w:eastAsiaTheme="minorEastAsia" w:hAnsiTheme="minorEastAsia" w:cs="Arial" w:hint="eastAsia"/>
                <w:sz w:val="24"/>
                <w:szCs w:val="24"/>
              </w:rPr>
              <w:t>目前公司无外部供方的财产，涉及的顾客财产仅为顾客信息，公司对顾客相关信息</w:t>
            </w:r>
            <w:proofErr w:type="gramStart"/>
            <w:r w:rsidRPr="004B2129">
              <w:rPr>
                <w:rFonts w:asciiTheme="minorEastAsia" w:eastAsiaTheme="minorEastAsia" w:hAnsiTheme="minorEastAsia" w:cs="Arial" w:hint="eastAsia"/>
                <w:sz w:val="24"/>
                <w:szCs w:val="24"/>
              </w:rPr>
              <w:t>做相关</w:t>
            </w:r>
            <w:proofErr w:type="gramEnd"/>
            <w:r w:rsidRPr="004B2129">
              <w:rPr>
                <w:rFonts w:asciiTheme="minorEastAsia" w:eastAsiaTheme="minorEastAsia" w:hAnsiTheme="minorEastAsia" w:cs="Arial" w:hint="eastAsia"/>
                <w:sz w:val="24"/>
                <w:szCs w:val="24"/>
              </w:rPr>
              <w:t>保密规定。</w:t>
            </w:r>
          </w:p>
          <w:p w:rsidR="00D96A9C" w:rsidRPr="004B2129" w:rsidRDefault="00D96A9C" w:rsidP="00DE22AE">
            <w:pPr>
              <w:tabs>
                <w:tab w:val="left" w:pos="6597"/>
              </w:tabs>
              <w:spacing w:line="360" w:lineRule="auto"/>
              <w:ind w:firstLineChars="200" w:firstLine="480"/>
              <w:rPr>
                <w:rFonts w:asciiTheme="minorEastAsia" w:eastAsiaTheme="minorEastAsia" w:hAnsiTheme="minorEastAsia"/>
                <w:sz w:val="24"/>
                <w:szCs w:val="24"/>
              </w:rPr>
            </w:pPr>
            <w:r w:rsidRPr="004B2129">
              <w:rPr>
                <w:rFonts w:asciiTheme="minorEastAsia" w:eastAsiaTheme="minorEastAsia" w:hAnsiTheme="minorEastAsia" w:cs="Arial" w:hint="eastAsia"/>
                <w:sz w:val="24"/>
                <w:szCs w:val="24"/>
              </w:rPr>
              <w:t>顾客或外部供方的财产管理符合要求。</w:t>
            </w:r>
          </w:p>
        </w:tc>
        <w:tc>
          <w:tcPr>
            <w:tcW w:w="1585" w:type="dxa"/>
          </w:tcPr>
          <w:p w:rsidR="00D96A9C" w:rsidRPr="004B2129" w:rsidRDefault="00D96A9C">
            <w:pPr>
              <w:spacing w:line="360" w:lineRule="auto"/>
              <w:rPr>
                <w:rFonts w:asciiTheme="minorEastAsia" w:eastAsiaTheme="minorEastAsia" w:hAnsiTheme="minorEastAsia"/>
                <w:sz w:val="24"/>
                <w:szCs w:val="24"/>
              </w:rPr>
            </w:pPr>
          </w:p>
        </w:tc>
      </w:tr>
      <w:tr w:rsidR="00D96A9C" w:rsidRPr="004B2129">
        <w:trPr>
          <w:trHeight w:val="1968"/>
        </w:trPr>
        <w:tc>
          <w:tcPr>
            <w:tcW w:w="1809" w:type="dxa"/>
            <w:vAlign w:val="center"/>
          </w:tcPr>
          <w:p w:rsidR="00D96A9C" w:rsidRPr="004B2129" w:rsidRDefault="00D96A9C" w:rsidP="007363BA">
            <w:pPr>
              <w:spacing w:line="360" w:lineRule="auto"/>
              <w:rPr>
                <w:rFonts w:asciiTheme="minorEastAsia" w:eastAsiaTheme="minorEastAsia" w:hAnsiTheme="minorEastAsia"/>
                <w:sz w:val="24"/>
                <w:szCs w:val="24"/>
              </w:rPr>
            </w:pPr>
            <w:r w:rsidRPr="004B2129">
              <w:rPr>
                <w:rFonts w:asciiTheme="minorEastAsia" w:eastAsiaTheme="minorEastAsia" w:hAnsiTheme="minorEastAsia" w:cs="Arial" w:hint="eastAsia"/>
                <w:sz w:val="24"/>
                <w:szCs w:val="24"/>
              </w:rPr>
              <w:t>产品防护</w:t>
            </w:r>
          </w:p>
        </w:tc>
        <w:tc>
          <w:tcPr>
            <w:tcW w:w="1311" w:type="dxa"/>
          </w:tcPr>
          <w:p w:rsidR="00D96A9C" w:rsidRPr="004B2129" w:rsidRDefault="00D96A9C" w:rsidP="007363BA">
            <w:pPr>
              <w:spacing w:line="360" w:lineRule="auto"/>
              <w:rPr>
                <w:rFonts w:asciiTheme="minorEastAsia" w:eastAsiaTheme="minorEastAsia" w:hAnsiTheme="minorEastAsia" w:cs="Arial"/>
                <w:sz w:val="24"/>
                <w:szCs w:val="24"/>
              </w:rPr>
            </w:pPr>
            <w:r w:rsidRPr="004B2129">
              <w:rPr>
                <w:rFonts w:asciiTheme="minorEastAsia" w:eastAsiaTheme="minorEastAsia" w:hAnsiTheme="minorEastAsia" w:cs="Arial" w:hint="eastAsia"/>
                <w:sz w:val="24"/>
                <w:szCs w:val="24"/>
              </w:rPr>
              <w:t xml:space="preserve">Q8.5.4 </w:t>
            </w:r>
          </w:p>
        </w:tc>
        <w:tc>
          <w:tcPr>
            <w:tcW w:w="10004" w:type="dxa"/>
          </w:tcPr>
          <w:p w:rsidR="00D96A9C" w:rsidRPr="004B2129" w:rsidRDefault="00D96A9C" w:rsidP="007363BA">
            <w:pPr>
              <w:spacing w:line="360" w:lineRule="auto"/>
              <w:ind w:firstLineChars="150" w:firstLine="360"/>
              <w:rPr>
                <w:rFonts w:asciiTheme="minorEastAsia" w:eastAsiaTheme="minorEastAsia" w:hAnsiTheme="minorEastAsia" w:cs="宋体"/>
                <w:sz w:val="24"/>
                <w:szCs w:val="24"/>
              </w:rPr>
            </w:pPr>
            <w:r w:rsidRPr="004B2129">
              <w:rPr>
                <w:rFonts w:asciiTheme="minorEastAsia" w:eastAsiaTheme="minorEastAsia" w:hAnsiTheme="minorEastAsia" w:cs="宋体" w:hint="eastAsia"/>
                <w:sz w:val="24"/>
                <w:szCs w:val="24"/>
              </w:rPr>
              <w:t>企业对产品搬运、包装、贮存、运输以及交付等过程的防护实施控制：</w:t>
            </w:r>
          </w:p>
          <w:p w:rsidR="00D96A9C" w:rsidRPr="004B2129" w:rsidRDefault="00D96A9C" w:rsidP="007363BA">
            <w:pPr>
              <w:spacing w:line="360" w:lineRule="auto"/>
              <w:ind w:firstLineChars="150" w:firstLine="360"/>
              <w:rPr>
                <w:rFonts w:asciiTheme="minorEastAsia" w:eastAsiaTheme="minorEastAsia" w:hAnsiTheme="minorEastAsia" w:cs="宋体"/>
                <w:sz w:val="24"/>
                <w:szCs w:val="24"/>
              </w:rPr>
            </w:pPr>
            <w:r w:rsidRPr="004B2129">
              <w:rPr>
                <w:rFonts w:asciiTheme="minorEastAsia" w:eastAsiaTheme="minorEastAsia" w:hAnsiTheme="minorEastAsia" w:cs="宋体" w:hint="eastAsia"/>
                <w:sz w:val="24"/>
                <w:szCs w:val="24"/>
              </w:rPr>
              <w:t>现场销售经理介绍公司无固定仓库，业务员/检验员在临时周转仓库验收合格后直接发货，使用适宜的搬运工具，采用合理的搬运方法，做好产品防护，防止丢失和损坏。包装人员核对产品外观、数量、包装、合格证，保持产品外观清洁、完整，</w:t>
            </w:r>
            <w:proofErr w:type="gramStart"/>
            <w:r w:rsidRPr="004B2129">
              <w:rPr>
                <w:rFonts w:asciiTheme="minorEastAsia" w:eastAsiaTheme="minorEastAsia" w:hAnsiTheme="minorEastAsia" w:cs="宋体" w:hint="eastAsia"/>
                <w:sz w:val="24"/>
                <w:szCs w:val="24"/>
              </w:rPr>
              <w:t>按装</w:t>
            </w:r>
            <w:proofErr w:type="gramEnd"/>
            <w:r w:rsidRPr="004B2129">
              <w:rPr>
                <w:rFonts w:asciiTheme="minorEastAsia" w:eastAsiaTheme="minorEastAsia" w:hAnsiTheme="minorEastAsia" w:cs="宋体" w:hint="eastAsia"/>
                <w:sz w:val="24"/>
                <w:szCs w:val="24"/>
              </w:rPr>
              <w:t>箱单核对装箱产品，用防震材料添紧，避免相互碰撞造成破损，包装后进行正确标识。与运输方签订运输协议，保证产品运输质量，并对运输质量进行跟踪监督。</w:t>
            </w:r>
          </w:p>
          <w:p w:rsidR="00D96A9C" w:rsidRPr="004B2129" w:rsidRDefault="00D96A9C" w:rsidP="007363BA">
            <w:pPr>
              <w:spacing w:line="360" w:lineRule="auto"/>
              <w:ind w:firstLineChars="150" w:firstLine="360"/>
              <w:rPr>
                <w:rFonts w:asciiTheme="minorEastAsia" w:eastAsiaTheme="minorEastAsia" w:hAnsiTheme="minorEastAsia" w:cs="宋体"/>
                <w:sz w:val="24"/>
                <w:szCs w:val="24"/>
              </w:rPr>
            </w:pPr>
            <w:r w:rsidRPr="004B2129">
              <w:rPr>
                <w:rFonts w:asciiTheme="minorEastAsia" w:eastAsiaTheme="minorEastAsia" w:hAnsiTheme="minorEastAsia" w:cs="宋体" w:hint="eastAsia"/>
                <w:sz w:val="24"/>
                <w:szCs w:val="24"/>
              </w:rPr>
              <w:t>部门介绍公司自体系运行以来，未发生由于产品防护不当导致产品质量事故的情况，防护措施能够满足要求。</w:t>
            </w:r>
          </w:p>
          <w:p w:rsidR="00D96A9C" w:rsidRPr="004B2129" w:rsidRDefault="00D96A9C" w:rsidP="007363BA">
            <w:pPr>
              <w:tabs>
                <w:tab w:val="left" w:pos="6597"/>
              </w:tabs>
              <w:spacing w:line="360" w:lineRule="auto"/>
              <w:ind w:firstLineChars="200" w:firstLine="480"/>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t>产品防护能够按照策划的要求实施，满足策划的要求。</w:t>
            </w:r>
          </w:p>
        </w:tc>
        <w:tc>
          <w:tcPr>
            <w:tcW w:w="1585" w:type="dxa"/>
          </w:tcPr>
          <w:p w:rsidR="00D96A9C" w:rsidRPr="004B2129" w:rsidRDefault="00D96A9C">
            <w:pPr>
              <w:spacing w:line="360" w:lineRule="auto"/>
              <w:rPr>
                <w:rFonts w:asciiTheme="minorEastAsia" w:eastAsiaTheme="minorEastAsia" w:hAnsiTheme="minorEastAsia"/>
                <w:sz w:val="24"/>
                <w:szCs w:val="24"/>
              </w:rPr>
            </w:pPr>
          </w:p>
          <w:p w:rsidR="00D96A9C" w:rsidRPr="004B2129" w:rsidRDefault="00D96A9C">
            <w:pPr>
              <w:spacing w:line="360" w:lineRule="auto"/>
              <w:rPr>
                <w:rFonts w:asciiTheme="minorEastAsia" w:eastAsiaTheme="minorEastAsia" w:hAnsiTheme="minorEastAsia"/>
                <w:sz w:val="24"/>
                <w:szCs w:val="24"/>
              </w:rPr>
            </w:pPr>
          </w:p>
        </w:tc>
      </w:tr>
      <w:tr w:rsidR="00D96A9C" w:rsidRPr="004B2129" w:rsidTr="00DF3923">
        <w:trPr>
          <w:trHeight w:val="818"/>
        </w:trPr>
        <w:tc>
          <w:tcPr>
            <w:tcW w:w="1809" w:type="dxa"/>
            <w:vAlign w:val="center"/>
          </w:tcPr>
          <w:p w:rsidR="00D96A9C" w:rsidRPr="004B2129" w:rsidRDefault="00D96A9C">
            <w:pPr>
              <w:spacing w:line="360" w:lineRule="auto"/>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t>交付后活动</w:t>
            </w:r>
          </w:p>
        </w:tc>
        <w:tc>
          <w:tcPr>
            <w:tcW w:w="1311" w:type="dxa"/>
          </w:tcPr>
          <w:p w:rsidR="00D96A9C" w:rsidRPr="004B2129" w:rsidRDefault="00D96A9C">
            <w:pPr>
              <w:spacing w:line="360" w:lineRule="auto"/>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t>Q8.5.5</w:t>
            </w:r>
            <w:r w:rsidRPr="004B2129">
              <w:rPr>
                <w:rFonts w:asciiTheme="minorEastAsia" w:eastAsiaTheme="minorEastAsia" w:hAnsiTheme="minorEastAsia"/>
                <w:sz w:val="24"/>
                <w:szCs w:val="24"/>
              </w:rPr>
              <w:t xml:space="preserve"> </w:t>
            </w:r>
          </w:p>
        </w:tc>
        <w:tc>
          <w:tcPr>
            <w:tcW w:w="10004" w:type="dxa"/>
          </w:tcPr>
          <w:p w:rsidR="00D96A9C" w:rsidRDefault="00D96A9C">
            <w:pPr>
              <w:pStyle w:val="Style2"/>
              <w:spacing w:line="360" w:lineRule="auto"/>
              <w:ind w:firstLine="480"/>
              <w:rPr>
                <w:rFonts w:asciiTheme="minorEastAsia" w:eastAsiaTheme="minorEastAsia" w:hAnsiTheme="minorEastAsia"/>
                <w:sz w:val="24"/>
                <w:szCs w:val="24"/>
                <w:lang w:eastAsia="zh-CN"/>
              </w:rPr>
            </w:pPr>
            <w:r w:rsidRPr="004B2129">
              <w:rPr>
                <w:rFonts w:asciiTheme="minorEastAsia" w:eastAsiaTheme="minorEastAsia" w:hAnsiTheme="minorEastAsia" w:hint="eastAsia"/>
                <w:sz w:val="24"/>
                <w:szCs w:val="24"/>
                <w:lang w:eastAsia="zh-CN"/>
              </w:rPr>
              <w:t>与部门负责人沟通了解到组织主要通过与客户签订合同的形式对交付后的活动进行规定。合同通常包括：法律法规要求，交付后不合格的处理，顾客的售后服务要求等。经了解，组织目前暂无交付后违反法律法规要求、无违法合同要求、无严重客户投诉的情况。收到客户建议、投诉后，组织通过邮件或者会议将信息传递给相关部门。</w:t>
            </w:r>
          </w:p>
          <w:p w:rsidR="0011668A" w:rsidRDefault="00404CD0" w:rsidP="0011668A">
            <w:pPr>
              <w:pStyle w:val="Style2"/>
              <w:spacing w:line="360" w:lineRule="auto"/>
              <w:ind w:firstLine="480"/>
              <w:rPr>
                <w:rFonts w:asciiTheme="minorEastAsia" w:eastAsiaTheme="minorEastAsia" w:hAnsiTheme="minorEastAsia"/>
                <w:sz w:val="24"/>
                <w:szCs w:val="24"/>
                <w:lang w:eastAsia="zh-CN"/>
              </w:rPr>
            </w:pPr>
            <w:r w:rsidRPr="004B2129">
              <w:rPr>
                <w:rFonts w:asciiTheme="minorEastAsia" w:eastAsiaTheme="minorEastAsia" w:hAnsiTheme="minorEastAsia" w:cs="楷体" w:hint="eastAsia"/>
                <w:sz w:val="24"/>
                <w:szCs w:val="24"/>
                <w:lang w:eastAsia="zh-CN"/>
              </w:rPr>
              <w:lastRenderedPageBreak/>
              <w:t>售后服务由</w:t>
            </w:r>
            <w:r w:rsidR="00E1128C">
              <w:rPr>
                <w:rFonts w:asciiTheme="minorEastAsia" w:eastAsiaTheme="minorEastAsia" w:hAnsiTheme="minorEastAsia" w:cs="楷体" w:hint="eastAsia"/>
                <w:sz w:val="24"/>
                <w:szCs w:val="24"/>
                <w:lang w:eastAsia="zh-CN"/>
              </w:rPr>
              <w:t>供销部</w:t>
            </w:r>
            <w:r w:rsidRPr="004B2129">
              <w:rPr>
                <w:rFonts w:asciiTheme="minorEastAsia" w:eastAsiaTheme="minorEastAsia" w:hAnsiTheme="minorEastAsia" w:cs="楷体" w:hint="eastAsia"/>
                <w:sz w:val="24"/>
                <w:szCs w:val="24"/>
                <w:lang w:eastAsia="zh-CN"/>
              </w:rPr>
              <w:t>业务</w:t>
            </w:r>
            <w:r w:rsidRPr="004B2129">
              <w:rPr>
                <w:rFonts w:asciiTheme="minorEastAsia" w:eastAsiaTheme="minorEastAsia" w:hAnsiTheme="minorEastAsia" w:hint="eastAsia"/>
                <w:sz w:val="24"/>
                <w:szCs w:val="24"/>
                <w:lang w:eastAsia="zh-CN"/>
              </w:rPr>
              <w:t>员按照售后服务规范执行，去客户现场培训和指导使用方法和注意事项以及安装服务等</w:t>
            </w:r>
            <w:r>
              <w:rPr>
                <w:rFonts w:asciiTheme="minorEastAsia" w:eastAsiaTheme="minorEastAsia" w:hAnsiTheme="minorEastAsia" w:hint="eastAsia"/>
                <w:sz w:val="24"/>
                <w:szCs w:val="24"/>
                <w:lang w:eastAsia="zh-CN"/>
              </w:rPr>
              <w:t>。</w:t>
            </w:r>
            <w:r w:rsidR="00AD1802">
              <w:rPr>
                <w:rFonts w:asciiTheme="minorEastAsia" w:eastAsiaTheme="minorEastAsia" w:hAnsiTheme="minorEastAsia" w:hint="eastAsia"/>
                <w:sz w:val="24"/>
                <w:szCs w:val="24"/>
                <w:lang w:eastAsia="zh-CN"/>
              </w:rPr>
              <w:t>暂未发生。</w:t>
            </w:r>
          </w:p>
          <w:p w:rsidR="00D96A9C" w:rsidRPr="004B2129" w:rsidRDefault="00D96A9C">
            <w:pPr>
              <w:snapToGrid w:val="0"/>
              <w:spacing w:line="360" w:lineRule="auto"/>
              <w:ind w:firstLineChars="200" w:firstLine="480"/>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t>基本满足要求。</w:t>
            </w:r>
          </w:p>
        </w:tc>
        <w:tc>
          <w:tcPr>
            <w:tcW w:w="1585" w:type="dxa"/>
          </w:tcPr>
          <w:p w:rsidR="00D96A9C" w:rsidRPr="004B2129" w:rsidRDefault="00D96A9C">
            <w:pPr>
              <w:spacing w:line="360" w:lineRule="auto"/>
              <w:rPr>
                <w:rFonts w:asciiTheme="minorEastAsia" w:eastAsiaTheme="minorEastAsia" w:hAnsiTheme="minorEastAsia"/>
                <w:sz w:val="24"/>
                <w:szCs w:val="24"/>
              </w:rPr>
            </w:pPr>
          </w:p>
        </w:tc>
      </w:tr>
      <w:tr w:rsidR="00D96A9C" w:rsidRPr="004B2129" w:rsidTr="00DF3923">
        <w:trPr>
          <w:trHeight w:val="1525"/>
        </w:trPr>
        <w:tc>
          <w:tcPr>
            <w:tcW w:w="1809" w:type="dxa"/>
            <w:vAlign w:val="center"/>
          </w:tcPr>
          <w:p w:rsidR="00D96A9C" w:rsidRPr="004B2129" w:rsidRDefault="00D96A9C">
            <w:pPr>
              <w:spacing w:line="360" w:lineRule="auto"/>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lastRenderedPageBreak/>
              <w:t>更改的控制</w:t>
            </w:r>
          </w:p>
        </w:tc>
        <w:tc>
          <w:tcPr>
            <w:tcW w:w="1311" w:type="dxa"/>
          </w:tcPr>
          <w:p w:rsidR="00D96A9C" w:rsidRPr="004B2129" w:rsidRDefault="00D96A9C">
            <w:pPr>
              <w:spacing w:line="360" w:lineRule="auto"/>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t>Q</w:t>
            </w:r>
            <w:r w:rsidRPr="004B2129">
              <w:rPr>
                <w:rFonts w:asciiTheme="minorEastAsia" w:eastAsiaTheme="minorEastAsia" w:hAnsiTheme="minorEastAsia"/>
                <w:sz w:val="24"/>
                <w:szCs w:val="24"/>
              </w:rPr>
              <w:t>8.5.6</w:t>
            </w:r>
            <w:r w:rsidRPr="004B2129">
              <w:rPr>
                <w:rFonts w:asciiTheme="minorEastAsia" w:eastAsiaTheme="minorEastAsia" w:hAnsiTheme="minorEastAsia" w:hint="eastAsia"/>
                <w:sz w:val="24"/>
                <w:szCs w:val="24"/>
              </w:rPr>
              <w:t xml:space="preserve"> </w:t>
            </w:r>
          </w:p>
          <w:p w:rsidR="00D96A9C" w:rsidRPr="004B2129" w:rsidRDefault="00D96A9C">
            <w:pPr>
              <w:spacing w:line="360" w:lineRule="auto"/>
              <w:ind w:left="105"/>
              <w:rPr>
                <w:rFonts w:asciiTheme="minorEastAsia" w:eastAsiaTheme="minorEastAsia" w:hAnsiTheme="minorEastAsia"/>
                <w:sz w:val="24"/>
                <w:szCs w:val="24"/>
              </w:rPr>
            </w:pPr>
          </w:p>
        </w:tc>
        <w:tc>
          <w:tcPr>
            <w:tcW w:w="10004" w:type="dxa"/>
          </w:tcPr>
          <w:p w:rsidR="00D96A9C" w:rsidRPr="004B2129" w:rsidRDefault="00D96A9C">
            <w:pPr>
              <w:spacing w:line="360" w:lineRule="auto"/>
              <w:ind w:firstLineChars="150" w:firstLine="360"/>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t>据销售负责人介绍目前顾客、供方比较稳定，有关的法律法规没有发生变化，公司业务比较固定，所以销售和服务的提供没有发生过更改，现场也没有发现变更情况，问其有关的要求，比较熟悉。</w:t>
            </w:r>
          </w:p>
        </w:tc>
        <w:tc>
          <w:tcPr>
            <w:tcW w:w="1585" w:type="dxa"/>
          </w:tcPr>
          <w:p w:rsidR="00D96A9C" w:rsidRPr="004B2129" w:rsidRDefault="00D96A9C">
            <w:pPr>
              <w:spacing w:line="360" w:lineRule="auto"/>
              <w:rPr>
                <w:rFonts w:asciiTheme="minorEastAsia" w:eastAsiaTheme="minorEastAsia" w:hAnsiTheme="minorEastAsia"/>
                <w:sz w:val="24"/>
                <w:szCs w:val="24"/>
              </w:rPr>
            </w:pPr>
          </w:p>
        </w:tc>
      </w:tr>
      <w:tr w:rsidR="00D96A9C" w:rsidRPr="004B2129" w:rsidTr="00AC1C16">
        <w:trPr>
          <w:trHeight w:val="1385"/>
        </w:trPr>
        <w:tc>
          <w:tcPr>
            <w:tcW w:w="1809" w:type="dxa"/>
            <w:vAlign w:val="center"/>
          </w:tcPr>
          <w:p w:rsidR="00D96A9C" w:rsidRPr="004B2129" w:rsidRDefault="00D96A9C">
            <w:pPr>
              <w:spacing w:line="360" w:lineRule="auto"/>
              <w:rPr>
                <w:rFonts w:asciiTheme="minorEastAsia" w:eastAsiaTheme="minorEastAsia" w:hAnsiTheme="minorEastAsia"/>
                <w:sz w:val="24"/>
                <w:szCs w:val="24"/>
              </w:rPr>
            </w:pPr>
            <w:r w:rsidRPr="004B2129">
              <w:rPr>
                <w:rFonts w:asciiTheme="minorEastAsia" w:eastAsiaTheme="minorEastAsia" w:hAnsiTheme="minorEastAsia" w:cs="Arial" w:hint="eastAsia"/>
                <w:sz w:val="24"/>
                <w:szCs w:val="24"/>
              </w:rPr>
              <w:t>客户满意</w:t>
            </w:r>
          </w:p>
        </w:tc>
        <w:tc>
          <w:tcPr>
            <w:tcW w:w="1311" w:type="dxa"/>
          </w:tcPr>
          <w:p w:rsidR="00D96A9C" w:rsidRPr="004B2129" w:rsidRDefault="00D96A9C">
            <w:pPr>
              <w:spacing w:line="360" w:lineRule="auto"/>
              <w:rPr>
                <w:rFonts w:asciiTheme="minorEastAsia" w:eastAsiaTheme="minorEastAsia" w:hAnsiTheme="minorEastAsia" w:cs="Arial"/>
                <w:sz w:val="24"/>
                <w:szCs w:val="24"/>
              </w:rPr>
            </w:pPr>
            <w:r w:rsidRPr="004B2129">
              <w:rPr>
                <w:rFonts w:asciiTheme="minorEastAsia" w:eastAsiaTheme="minorEastAsia" w:hAnsiTheme="minorEastAsia" w:cs="Arial" w:hint="eastAsia"/>
                <w:sz w:val="24"/>
                <w:szCs w:val="24"/>
              </w:rPr>
              <w:t xml:space="preserve">Q9.1.2 </w:t>
            </w:r>
          </w:p>
        </w:tc>
        <w:tc>
          <w:tcPr>
            <w:tcW w:w="10004" w:type="dxa"/>
          </w:tcPr>
          <w:p w:rsidR="00D96A9C" w:rsidRPr="004B2129" w:rsidRDefault="00D96A9C">
            <w:pPr>
              <w:tabs>
                <w:tab w:val="left" w:pos="6597"/>
              </w:tabs>
              <w:spacing w:line="360" w:lineRule="auto"/>
              <w:ind w:firstLineChars="200" w:firstLine="480"/>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t>公司通过拜访、电话、电邮、问卷等形式，收集顾客反馈信息，监视顾客满意程度，评价体系的有效性，寻求体系改进的机会。</w:t>
            </w:r>
          </w:p>
          <w:p w:rsidR="00D96A9C" w:rsidRPr="004B2129" w:rsidRDefault="00D96A9C" w:rsidP="00AB41AD">
            <w:pPr>
              <w:tabs>
                <w:tab w:val="left" w:pos="798"/>
                <w:tab w:val="left" w:pos="3606"/>
                <w:tab w:val="left" w:pos="5979"/>
                <w:tab w:val="left" w:pos="6807"/>
                <w:tab w:val="left" w:pos="8715"/>
                <w:tab w:val="left" w:pos="10413"/>
                <w:tab w:val="left" w:pos="11871"/>
                <w:tab w:val="left" w:pos="14949"/>
              </w:tabs>
              <w:autoSpaceDE w:val="0"/>
              <w:autoSpaceDN w:val="0"/>
              <w:spacing w:line="360" w:lineRule="auto"/>
              <w:ind w:firstLineChars="200" w:firstLine="480"/>
              <w:jc w:val="left"/>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t>提供《顾客满意程度调</w:t>
            </w:r>
            <w:r w:rsidR="00AC1C16">
              <w:rPr>
                <w:rFonts w:asciiTheme="minorEastAsia" w:eastAsiaTheme="minorEastAsia" w:hAnsiTheme="minorEastAsia" w:hint="eastAsia"/>
                <w:sz w:val="24"/>
                <w:szCs w:val="24"/>
              </w:rPr>
              <w:t>查表》，调查包含：质量、交货期、服务、价格等指标，满意程度分为</w:t>
            </w:r>
            <w:proofErr w:type="gramStart"/>
            <w:r w:rsidRPr="004B2129">
              <w:rPr>
                <w:rFonts w:asciiTheme="minorEastAsia" w:eastAsiaTheme="minorEastAsia" w:hAnsiTheme="minorEastAsia" w:hint="eastAsia"/>
                <w:sz w:val="24"/>
                <w:szCs w:val="24"/>
              </w:rPr>
              <w:t>满意</w:t>
            </w:r>
            <w:r w:rsidRPr="004B2129">
              <w:rPr>
                <w:rFonts w:asciiTheme="minorEastAsia" w:eastAsiaTheme="minorEastAsia" w:hAnsiTheme="minorEastAsia"/>
                <w:sz w:val="24"/>
                <w:szCs w:val="24"/>
              </w:rPr>
              <w:t>—</w:t>
            </w:r>
            <w:proofErr w:type="gramEnd"/>
            <w:r w:rsidRPr="004B2129">
              <w:rPr>
                <w:rFonts w:asciiTheme="minorEastAsia" w:eastAsiaTheme="minorEastAsia" w:hAnsiTheme="minorEastAsia" w:hint="eastAsia"/>
                <w:sz w:val="24"/>
                <w:szCs w:val="24"/>
              </w:rPr>
              <w:t>----不满意等</w:t>
            </w:r>
            <w:r w:rsidR="00AC1C16">
              <w:rPr>
                <w:rFonts w:asciiTheme="minorEastAsia" w:eastAsiaTheme="minorEastAsia" w:hAnsiTheme="minorEastAsia" w:hint="eastAsia"/>
                <w:sz w:val="24"/>
                <w:szCs w:val="24"/>
              </w:rPr>
              <w:t>2</w:t>
            </w:r>
            <w:r w:rsidRPr="004B2129">
              <w:rPr>
                <w:rFonts w:asciiTheme="minorEastAsia" w:eastAsiaTheme="minorEastAsia" w:hAnsiTheme="minorEastAsia" w:hint="eastAsia"/>
                <w:sz w:val="24"/>
                <w:szCs w:val="24"/>
              </w:rPr>
              <w:t>个档次。被调查客户包括：</w:t>
            </w:r>
            <w:r w:rsidR="00AC1C16" w:rsidRPr="00AC1C16">
              <w:rPr>
                <w:rFonts w:asciiTheme="minorEastAsia" w:eastAsiaTheme="minorEastAsia" w:hAnsiTheme="minorEastAsia" w:cs="楷体" w:hint="eastAsia"/>
                <w:sz w:val="24"/>
                <w:szCs w:val="24"/>
              </w:rPr>
              <w:t>中铁二局集团新运工程有限公司</w:t>
            </w:r>
            <w:r w:rsidR="00AC1C16">
              <w:rPr>
                <w:rFonts w:asciiTheme="minorEastAsia" w:eastAsiaTheme="minorEastAsia" w:hAnsiTheme="minorEastAsia" w:cs="楷体" w:hint="eastAsia"/>
                <w:sz w:val="24"/>
                <w:szCs w:val="24"/>
              </w:rPr>
              <w:t>、</w:t>
            </w:r>
            <w:r w:rsidR="00AC1C16" w:rsidRPr="00AC1C16">
              <w:rPr>
                <w:rFonts w:asciiTheme="minorEastAsia" w:eastAsiaTheme="minorEastAsia" w:hAnsiTheme="minorEastAsia" w:cs="楷体" w:hint="eastAsia"/>
                <w:sz w:val="24"/>
                <w:szCs w:val="24"/>
              </w:rPr>
              <w:t>中铁三局</w:t>
            </w:r>
            <w:proofErr w:type="gramStart"/>
            <w:r w:rsidR="00AC1C16" w:rsidRPr="00AC1C16">
              <w:rPr>
                <w:rFonts w:asciiTheme="minorEastAsia" w:eastAsiaTheme="minorEastAsia" w:hAnsiTheme="minorEastAsia" w:cs="楷体" w:hint="eastAsia"/>
                <w:sz w:val="24"/>
                <w:szCs w:val="24"/>
              </w:rPr>
              <w:t>集团线桥工程</w:t>
            </w:r>
            <w:proofErr w:type="gramEnd"/>
            <w:r w:rsidR="00AC1C16" w:rsidRPr="00AC1C16">
              <w:rPr>
                <w:rFonts w:asciiTheme="minorEastAsia" w:eastAsiaTheme="minorEastAsia" w:hAnsiTheme="minorEastAsia" w:cs="楷体" w:hint="eastAsia"/>
                <w:sz w:val="24"/>
                <w:szCs w:val="24"/>
              </w:rPr>
              <w:t>有限公司</w:t>
            </w:r>
            <w:r w:rsidRPr="004B2129">
              <w:rPr>
                <w:rFonts w:asciiTheme="minorEastAsia" w:eastAsiaTheme="minorEastAsia" w:hAnsiTheme="minorEastAsia" w:hint="eastAsia"/>
                <w:sz w:val="24"/>
                <w:szCs w:val="24"/>
              </w:rPr>
              <w:t>等</w:t>
            </w:r>
            <w:r w:rsidR="00AC1C16">
              <w:rPr>
                <w:rFonts w:asciiTheme="minorEastAsia" w:eastAsiaTheme="minorEastAsia" w:hAnsiTheme="minorEastAsia" w:hint="eastAsia"/>
                <w:sz w:val="24"/>
                <w:szCs w:val="24"/>
              </w:rPr>
              <w:t>2</w:t>
            </w:r>
            <w:r w:rsidRPr="004B2129">
              <w:rPr>
                <w:rFonts w:asciiTheme="minorEastAsia" w:eastAsiaTheme="minorEastAsia" w:hAnsiTheme="minorEastAsia" w:hint="eastAsia"/>
                <w:sz w:val="24"/>
                <w:szCs w:val="24"/>
              </w:rPr>
              <w:t>个客户，从提供的调查表来看，客户对组织评价均为“满意”。</w:t>
            </w:r>
          </w:p>
          <w:p w:rsidR="00D96A9C" w:rsidRPr="004B2129" w:rsidRDefault="00D96A9C" w:rsidP="00AC1C16">
            <w:pPr>
              <w:tabs>
                <w:tab w:val="left" w:pos="6597"/>
              </w:tabs>
              <w:spacing w:line="360" w:lineRule="auto"/>
              <w:ind w:firstLineChars="200" w:firstLine="480"/>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t>查见202</w:t>
            </w:r>
            <w:r w:rsidR="006953A3">
              <w:rPr>
                <w:rFonts w:asciiTheme="minorEastAsia" w:eastAsiaTheme="minorEastAsia" w:hAnsiTheme="minorEastAsia" w:hint="eastAsia"/>
                <w:sz w:val="24"/>
                <w:szCs w:val="24"/>
              </w:rPr>
              <w:t>1</w:t>
            </w:r>
            <w:r w:rsidRPr="004B2129">
              <w:rPr>
                <w:rFonts w:asciiTheme="minorEastAsia" w:eastAsiaTheme="minorEastAsia" w:hAnsiTheme="minorEastAsia" w:hint="eastAsia"/>
                <w:sz w:val="24"/>
                <w:szCs w:val="24"/>
              </w:rPr>
              <w:t>.</w:t>
            </w:r>
            <w:r w:rsidR="00AC1C16">
              <w:rPr>
                <w:rFonts w:asciiTheme="minorEastAsia" w:eastAsiaTheme="minorEastAsia" w:hAnsiTheme="minorEastAsia" w:hint="eastAsia"/>
                <w:sz w:val="24"/>
                <w:szCs w:val="24"/>
              </w:rPr>
              <w:t>8</w:t>
            </w:r>
            <w:r w:rsidRPr="004B2129">
              <w:rPr>
                <w:rFonts w:asciiTheme="minorEastAsia" w:eastAsiaTheme="minorEastAsia" w:hAnsiTheme="minorEastAsia" w:hint="eastAsia"/>
                <w:sz w:val="24"/>
                <w:szCs w:val="24"/>
              </w:rPr>
              <w:t>.</w:t>
            </w:r>
            <w:r w:rsidR="00AC1C16">
              <w:rPr>
                <w:rFonts w:asciiTheme="minorEastAsia" w:eastAsiaTheme="minorEastAsia" w:hAnsiTheme="minorEastAsia" w:hint="eastAsia"/>
                <w:sz w:val="24"/>
                <w:szCs w:val="24"/>
              </w:rPr>
              <w:t>27</w:t>
            </w:r>
            <w:r w:rsidRPr="004B2129">
              <w:rPr>
                <w:rFonts w:asciiTheme="minorEastAsia" w:eastAsiaTheme="minorEastAsia" w:hAnsiTheme="minorEastAsia" w:hint="eastAsia"/>
                <w:sz w:val="24"/>
                <w:szCs w:val="24"/>
              </w:rPr>
              <w:t>日《顾客满意度分析</w:t>
            </w:r>
            <w:r w:rsidR="00AC1C16">
              <w:rPr>
                <w:rFonts w:asciiTheme="minorEastAsia" w:eastAsiaTheme="minorEastAsia" w:hAnsiTheme="minorEastAsia" w:hint="eastAsia"/>
                <w:sz w:val="24"/>
                <w:szCs w:val="24"/>
              </w:rPr>
              <w:t>报告</w:t>
            </w:r>
            <w:r w:rsidRPr="004B2129">
              <w:rPr>
                <w:rFonts w:asciiTheme="minorEastAsia" w:eastAsiaTheme="minorEastAsia" w:hAnsiTheme="minorEastAsia" w:hint="eastAsia"/>
                <w:sz w:val="24"/>
                <w:szCs w:val="24"/>
              </w:rPr>
              <w:t>》，</w:t>
            </w:r>
            <w:r w:rsidR="00AC1C16">
              <w:rPr>
                <w:rFonts w:asciiTheme="minorEastAsia" w:eastAsiaTheme="minorEastAsia" w:hAnsiTheme="minorEastAsia" w:hint="eastAsia"/>
                <w:sz w:val="24"/>
                <w:szCs w:val="24"/>
              </w:rPr>
              <w:t>经分析结论：“</w:t>
            </w:r>
            <w:r w:rsidR="00AC1C16" w:rsidRPr="00AC1C16">
              <w:rPr>
                <w:rFonts w:asciiTheme="minorEastAsia" w:eastAsiaTheme="minorEastAsia" w:hAnsiTheme="minorEastAsia" w:hint="eastAsia"/>
                <w:sz w:val="24"/>
                <w:szCs w:val="24"/>
              </w:rPr>
              <w:t>顾客关于本公司的产品质量、供货及时率、价格、服务、四个方面都很满意。工程质量和工期进度都得到了有效保障和控制，并特此感谢贵公司和贵公司的技术服务人员。综合以上问卷调查和电话沟通，证明公司的《监视测量、分析和评价控制程序》有效，员工的理解力和执行力得到验证、并要求公司各部门认真学习和执行公司的程序文件</w:t>
            </w:r>
            <w:r w:rsidR="00AC1C16">
              <w:rPr>
                <w:rFonts w:asciiTheme="minorEastAsia" w:eastAsiaTheme="minorEastAsia" w:hAnsiTheme="minorEastAsia" w:hint="eastAsia"/>
                <w:sz w:val="24"/>
                <w:szCs w:val="24"/>
              </w:rPr>
              <w:t>”</w:t>
            </w:r>
            <w:r w:rsidR="00AC1C16" w:rsidRPr="00AC1C16">
              <w:rPr>
                <w:rFonts w:asciiTheme="minorEastAsia" w:eastAsiaTheme="minorEastAsia" w:hAnsiTheme="minorEastAsia" w:hint="eastAsia"/>
                <w:sz w:val="24"/>
                <w:szCs w:val="24"/>
              </w:rPr>
              <w:t>。</w:t>
            </w:r>
          </w:p>
          <w:p w:rsidR="00D96A9C" w:rsidRPr="004B2129" w:rsidRDefault="00E1128C" w:rsidP="00D6642D">
            <w:pPr>
              <w:tabs>
                <w:tab w:val="left" w:pos="6597"/>
              </w:tabs>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供销部</w:t>
            </w:r>
            <w:r w:rsidR="00D96A9C" w:rsidRPr="004B2129">
              <w:rPr>
                <w:rFonts w:asciiTheme="minorEastAsia" w:eastAsiaTheme="minorEastAsia" w:hAnsiTheme="minorEastAsia" w:hint="eastAsia"/>
                <w:sz w:val="24"/>
                <w:szCs w:val="24"/>
              </w:rPr>
              <w:t>经理介绍暂无顾客投诉情况发生，日常顾客的反馈均是一些小问题都已及时处理，处理后顾客满意，但是未保留相关记录，进行了交流改进。</w:t>
            </w:r>
          </w:p>
          <w:p w:rsidR="00D96A9C" w:rsidRPr="004B2129" w:rsidRDefault="00D96A9C" w:rsidP="00D6642D">
            <w:pPr>
              <w:tabs>
                <w:tab w:val="left" w:pos="6597"/>
              </w:tabs>
              <w:spacing w:line="360" w:lineRule="auto"/>
              <w:ind w:firstLineChars="200" w:firstLine="480"/>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lastRenderedPageBreak/>
              <w:t>企业对顾客满意度的调查、分析利用进行了策划并实施，基本符合标准条款的要求。</w:t>
            </w:r>
          </w:p>
        </w:tc>
        <w:tc>
          <w:tcPr>
            <w:tcW w:w="1585" w:type="dxa"/>
          </w:tcPr>
          <w:p w:rsidR="00D96A9C" w:rsidRPr="004B2129" w:rsidRDefault="00D96A9C">
            <w:pPr>
              <w:spacing w:line="360" w:lineRule="auto"/>
              <w:rPr>
                <w:rFonts w:asciiTheme="minorEastAsia" w:eastAsiaTheme="minorEastAsia" w:hAnsiTheme="minorEastAsia"/>
                <w:sz w:val="24"/>
                <w:szCs w:val="24"/>
              </w:rPr>
            </w:pPr>
          </w:p>
        </w:tc>
      </w:tr>
      <w:tr w:rsidR="00D96A9C" w:rsidRPr="004B2129">
        <w:trPr>
          <w:trHeight w:val="2110"/>
        </w:trPr>
        <w:tc>
          <w:tcPr>
            <w:tcW w:w="1809" w:type="dxa"/>
            <w:vAlign w:val="center"/>
          </w:tcPr>
          <w:p w:rsidR="00D96A9C" w:rsidRPr="004B2129" w:rsidRDefault="00D96A9C">
            <w:pPr>
              <w:spacing w:line="360" w:lineRule="auto"/>
              <w:rPr>
                <w:rFonts w:asciiTheme="minorEastAsia" w:eastAsiaTheme="minorEastAsia" w:hAnsiTheme="minorEastAsia"/>
                <w:sz w:val="24"/>
                <w:szCs w:val="24"/>
              </w:rPr>
            </w:pPr>
            <w:r w:rsidRPr="004B2129">
              <w:rPr>
                <w:rFonts w:asciiTheme="minorEastAsia" w:eastAsiaTheme="minorEastAsia" w:hAnsiTheme="minorEastAsia" w:cs="Arial" w:hint="eastAsia"/>
                <w:sz w:val="24"/>
                <w:szCs w:val="24"/>
              </w:rPr>
              <w:lastRenderedPageBreak/>
              <w:t>环境因素</w:t>
            </w:r>
            <w:r w:rsidRPr="004B2129">
              <w:rPr>
                <w:rFonts w:asciiTheme="minorEastAsia" w:eastAsiaTheme="minorEastAsia" w:hAnsiTheme="minorEastAsia" w:cs="楷体" w:hint="eastAsia"/>
                <w:sz w:val="24"/>
                <w:szCs w:val="24"/>
              </w:rPr>
              <w:t>、</w:t>
            </w:r>
            <w:r w:rsidRPr="004B2129">
              <w:rPr>
                <w:rFonts w:asciiTheme="minorEastAsia" w:eastAsiaTheme="minorEastAsia" w:hAnsiTheme="minorEastAsia" w:cs="Arial" w:hint="eastAsia"/>
                <w:sz w:val="24"/>
                <w:szCs w:val="24"/>
              </w:rPr>
              <w:t>危险源辨识与评价</w:t>
            </w:r>
          </w:p>
        </w:tc>
        <w:tc>
          <w:tcPr>
            <w:tcW w:w="1311" w:type="dxa"/>
            <w:vAlign w:val="center"/>
          </w:tcPr>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EO</w:t>
            </w:r>
            <w:r w:rsidRPr="004B2129">
              <w:rPr>
                <w:rFonts w:asciiTheme="minorEastAsia" w:eastAsiaTheme="minorEastAsia" w:hAnsiTheme="minorEastAsia" w:cs="Arial" w:hint="eastAsia"/>
                <w:sz w:val="24"/>
                <w:szCs w:val="24"/>
              </w:rPr>
              <w:t>6.1.2</w:t>
            </w:r>
            <w:r w:rsidRPr="004B2129">
              <w:rPr>
                <w:rFonts w:asciiTheme="minorEastAsia" w:eastAsiaTheme="minorEastAsia" w:hAnsiTheme="minorEastAsia" w:cs="楷体" w:hint="eastAsia"/>
                <w:sz w:val="24"/>
                <w:szCs w:val="24"/>
              </w:rPr>
              <w:t xml:space="preserve"> </w:t>
            </w: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tc>
        <w:tc>
          <w:tcPr>
            <w:tcW w:w="10004" w:type="dxa"/>
            <w:vAlign w:val="center"/>
          </w:tcPr>
          <w:p w:rsidR="00D96A9C" w:rsidRPr="004B2129" w:rsidRDefault="00E1128C">
            <w:pPr>
              <w:snapToGrid w:val="0"/>
              <w:spacing w:line="360" w:lineRule="auto"/>
              <w:ind w:firstLine="480"/>
              <w:rPr>
                <w:rFonts w:asciiTheme="minorEastAsia" w:eastAsiaTheme="minorEastAsia" w:hAnsiTheme="minorEastAsia" w:cs="楷体"/>
                <w:sz w:val="24"/>
                <w:szCs w:val="24"/>
              </w:rPr>
            </w:pPr>
            <w:r>
              <w:rPr>
                <w:rFonts w:asciiTheme="minorEastAsia" w:eastAsiaTheme="minorEastAsia" w:hAnsiTheme="minorEastAsia" w:cs="楷体" w:hint="eastAsia"/>
                <w:sz w:val="24"/>
                <w:szCs w:val="24"/>
              </w:rPr>
              <w:t>供销部</w:t>
            </w:r>
            <w:r w:rsidR="00D96A9C" w:rsidRPr="004B2129">
              <w:rPr>
                <w:rFonts w:asciiTheme="minorEastAsia" w:eastAsiaTheme="minorEastAsia" w:hAnsiTheme="minorEastAsia" w:cs="楷体" w:hint="eastAsia"/>
                <w:sz w:val="24"/>
                <w:szCs w:val="24"/>
              </w:rPr>
              <w:t>按照《环境因素识别与评价控制程序</w:t>
            </w:r>
            <w:r w:rsidR="005576CE">
              <w:rPr>
                <w:rFonts w:asciiTheme="minorEastAsia" w:eastAsiaTheme="minorEastAsia" w:hAnsiTheme="minorEastAsia" w:cs="楷体" w:hint="eastAsia"/>
                <w:sz w:val="24"/>
                <w:szCs w:val="24"/>
              </w:rPr>
              <w:t>ZS</w:t>
            </w:r>
            <w:r w:rsidR="00D96A9C" w:rsidRPr="004B2129">
              <w:rPr>
                <w:rFonts w:asciiTheme="minorEastAsia" w:eastAsiaTheme="minorEastAsia" w:hAnsiTheme="minorEastAsia" w:cs="楷体" w:hint="eastAsia"/>
                <w:sz w:val="24"/>
                <w:szCs w:val="24"/>
              </w:rPr>
              <w:t>.CX18</w:t>
            </w:r>
            <w:r w:rsidR="00670598">
              <w:rPr>
                <w:rFonts w:asciiTheme="minorEastAsia" w:eastAsiaTheme="minorEastAsia" w:hAnsiTheme="minorEastAsia" w:cs="楷体" w:hint="eastAsia"/>
                <w:sz w:val="24"/>
                <w:szCs w:val="24"/>
              </w:rPr>
              <w:t>-2021</w:t>
            </w:r>
            <w:r w:rsidR="00D96A9C" w:rsidRPr="004B2129">
              <w:rPr>
                <w:rFonts w:asciiTheme="minorEastAsia" w:eastAsiaTheme="minorEastAsia" w:hAnsiTheme="minorEastAsia" w:cs="楷体" w:hint="eastAsia"/>
                <w:sz w:val="24"/>
                <w:szCs w:val="24"/>
              </w:rPr>
              <w:t>》、《危险源辩识风险评价控制程序</w:t>
            </w:r>
            <w:r w:rsidR="005576CE">
              <w:rPr>
                <w:rFonts w:asciiTheme="minorEastAsia" w:eastAsiaTheme="minorEastAsia" w:hAnsiTheme="minorEastAsia" w:cs="楷体" w:hint="eastAsia"/>
                <w:sz w:val="24"/>
                <w:szCs w:val="24"/>
              </w:rPr>
              <w:t>ZS</w:t>
            </w:r>
            <w:r w:rsidR="00D96A9C" w:rsidRPr="004B2129">
              <w:rPr>
                <w:rFonts w:asciiTheme="minorEastAsia" w:eastAsiaTheme="minorEastAsia" w:hAnsiTheme="minorEastAsia" w:cs="楷体" w:hint="eastAsia"/>
                <w:sz w:val="24"/>
                <w:szCs w:val="24"/>
              </w:rPr>
              <w:t>.CX21</w:t>
            </w:r>
            <w:r w:rsidR="00670598">
              <w:rPr>
                <w:rFonts w:asciiTheme="minorEastAsia" w:eastAsiaTheme="minorEastAsia" w:hAnsiTheme="minorEastAsia" w:cs="楷体" w:hint="eastAsia"/>
                <w:sz w:val="24"/>
                <w:szCs w:val="24"/>
              </w:rPr>
              <w:t>-2021</w:t>
            </w:r>
            <w:r w:rsidR="00D96A9C" w:rsidRPr="004B2129">
              <w:rPr>
                <w:rFonts w:asciiTheme="minorEastAsia" w:eastAsiaTheme="minorEastAsia" w:hAnsiTheme="minorEastAsia" w:cs="楷体" w:hint="eastAsia"/>
                <w:sz w:val="24"/>
                <w:szCs w:val="24"/>
              </w:rPr>
              <w:t>》对办公过程和销售服务过程的环境因素、危险源进行了辨识。</w:t>
            </w:r>
          </w:p>
          <w:p w:rsidR="00D96A9C" w:rsidRPr="004B2129" w:rsidRDefault="00D96A9C" w:rsidP="00B975B8">
            <w:pPr>
              <w:spacing w:line="360" w:lineRule="auto"/>
              <w:ind w:firstLineChars="200" w:firstLine="480"/>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查“环境因素识别评价汇总表”，识别了</w:t>
            </w:r>
            <w:r w:rsidR="00E1128C">
              <w:rPr>
                <w:rFonts w:asciiTheme="minorEastAsia" w:eastAsiaTheme="minorEastAsia" w:hAnsiTheme="minorEastAsia" w:cs="楷体" w:hint="eastAsia"/>
                <w:sz w:val="24"/>
                <w:szCs w:val="24"/>
              </w:rPr>
              <w:t>供销部</w:t>
            </w:r>
            <w:r w:rsidRPr="004B2129">
              <w:rPr>
                <w:rFonts w:asciiTheme="minorEastAsia" w:eastAsiaTheme="minorEastAsia" w:hAnsiTheme="minorEastAsia" w:cs="楷体" w:hint="eastAsia"/>
                <w:sz w:val="24"/>
                <w:szCs w:val="24"/>
              </w:rPr>
              <w:t>在办公、采购、销售、相关方等各有关过程的环境因素，</w:t>
            </w:r>
            <w:r w:rsidR="00B975B8">
              <w:rPr>
                <w:rFonts w:asciiTheme="minorEastAsia" w:eastAsiaTheme="minorEastAsia" w:hAnsiTheme="minorEastAsia" w:cs="楷体" w:hint="eastAsia"/>
                <w:sz w:val="24"/>
                <w:szCs w:val="24"/>
              </w:rPr>
              <w:t>主要</w:t>
            </w:r>
            <w:r w:rsidRPr="004B2129">
              <w:rPr>
                <w:rFonts w:asciiTheme="minorEastAsia" w:eastAsiaTheme="minorEastAsia" w:hAnsiTheme="minorEastAsia" w:cs="楷体" w:hint="eastAsia"/>
                <w:sz w:val="24"/>
                <w:szCs w:val="24"/>
              </w:rPr>
              <w:t>包括水电消耗、办公纸张</w:t>
            </w:r>
            <w:r w:rsidR="00B975B8">
              <w:rPr>
                <w:rFonts w:asciiTheme="minorEastAsia" w:eastAsiaTheme="minorEastAsia" w:hAnsiTheme="minorEastAsia" w:cs="楷体" w:hint="eastAsia"/>
                <w:sz w:val="24"/>
                <w:szCs w:val="24"/>
              </w:rPr>
              <w:t>使用</w:t>
            </w:r>
            <w:r w:rsidRPr="004B2129">
              <w:rPr>
                <w:rFonts w:asciiTheme="minorEastAsia" w:eastAsiaTheme="minorEastAsia" w:hAnsiTheme="minorEastAsia" w:cs="楷体" w:hint="eastAsia"/>
                <w:sz w:val="24"/>
                <w:szCs w:val="24"/>
              </w:rPr>
              <w:t>、办公固废排放、产品运输搬运噪声排放</w:t>
            </w:r>
            <w:r w:rsidR="00391466" w:rsidRPr="004B2129">
              <w:rPr>
                <w:rFonts w:asciiTheme="minorEastAsia" w:eastAsiaTheme="minorEastAsia" w:hAnsiTheme="minorEastAsia" w:cs="楷体" w:hint="eastAsia"/>
                <w:sz w:val="24"/>
                <w:szCs w:val="24"/>
              </w:rPr>
              <w:t>、运输车辆尾气排放</w:t>
            </w:r>
            <w:r w:rsidRPr="004B2129">
              <w:rPr>
                <w:rFonts w:asciiTheme="minorEastAsia" w:eastAsiaTheme="minorEastAsia" w:hAnsiTheme="minorEastAsia" w:cs="楷体" w:hint="eastAsia"/>
                <w:sz w:val="24"/>
                <w:szCs w:val="24"/>
              </w:rPr>
              <w:t>等环境因素，识别时能考虑产品生命周期观点，能考虑到</w:t>
            </w:r>
            <w:r w:rsidR="00BD69A2">
              <w:rPr>
                <w:rFonts w:asciiTheme="minorEastAsia" w:eastAsiaTheme="minorEastAsia" w:hAnsiTheme="minorEastAsia" w:cs="楷体"/>
                <w:sz w:val="24"/>
                <w:szCs w:val="24"/>
              </w:rPr>
              <w:t>铁路轨道扣件、减振器扣件、防脱护轨、钢弹簧浮置板、隔音材料（含吸音板），地铁用疏散平台、阻尼钢轨、管片螺栓及配件、止水带、止水条、防水材料、桥梁支座、建筑支座、减隔振支座、预制轨枕、混凝土构件、建筑构件</w:t>
            </w:r>
            <w:r w:rsidRPr="004B2129">
              <w:rPr>
                <w:rFonts w:asciiTheme="minorEastAsia" w:eastAsiaTheme="minorEastAsia" w:hAnsiTheme="minorEastAsia" w:cs="楷体"/>
                <w:sz w:val="24"/>
                <w:szCs w:val="24"/>
              </w:rPr>
              <w:t>的销售</w:t>
            </w:r>
            <w:r w:rsidR="00B975B8">
              <w:rPr>
                <w:rFonts w:asciiTheme="minorEastAsia" w:eastAsiaTheme="minorEastAsia" w:hAnsiTheme="minorEastAsia" w:cs="楷体"/>
                <w:sz w:val="24"/>
                <w:szCs w:val="24"/>
              </w:rPr>
              <w:t>服务</w:t>
            </w:r>
            <w:r w:rsidRPr="004B2129">
              <w:rPr>
                <w:rFonts w:asciiTheme="minorEastAsia" w:eastAsiaTheme="minorEastAsia" w:hAnsiTheme="minorEastAsia" w:cs="楷体"/>
                <w:sz w:val="24"/>
                <w:szCs w:val="24"/>
              </w:rPr>
              <w:t>的特点</w:t>
            </w:r>
            <w:r w:rsidRPr="004B2129">
              <w:rPr>
                <w:rFonts w:asciiTheme="minorEastAsia" w:eastAsiaTheme="minorEastAsia" w:hAnsiTheme="minorEastAsia" w:cs="楷体" w:hint="eastAsia"/>
                <w:sz w:val="24"/>
                <w:szCs w:val="24"/>
              </w:rPr>
              <w:t>。</w:t>
            </w:r>
          </w:p>
          <w:p w:rsidR="00D96A9C" w:rsidRPr="004B2129" w:rsidRDefault="00D96A9C">
            <w:pPr>
              <w:spacing w:line="360" w:lineRule="auto"/>
              <w:ind w:firstLineChars="200" w:firstLine="480"/>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查《重要环境因素清单》，涉及</w:t>
            </w:r>
            <w:r w:rsidR="00E1128C">
              <w:rPr>
                <w:rFonts w:asciiTheme="minorEastAsia" w:eastAsiaTheme="minorEastAsia" w:hAnsiTheme="minorEastAsia" w:cs="楷体" w:hint="eastAsia"/>
                <w:sz w:val="24"/>
                <w:szCs w:val="24"/>
              </w:rPr>
              <w:t>供销部</w:t>
            </w:r>
            <w:r w:rsidRPr="004B2129">
              <w:rPr>
                <w:rFonts w:asciiTheme="minorEastAsia" w:eastAsiaTheme="minorEastAsia" w:hAnsiTheme="minorEastAsia" w:cs="楷体" w:hint="eastAsia"/>
                <w:sz w:val="24"/>
                <w:szCs w:val="24"/>
              </w:rPr>
              <w:t>有2项重要环境因素，包括：火灾、固体废弃物的排放。</w:t>
            </w:r>
          </w:p>
          <w:p w:rsidR="00D96A9C" w:rsidRPr="004B2129" w:rsidRDefault="00D96A9C">
            <w:pPr>
              <w:spacing w:line="360" w:lineRule="auto"/>
              <w:ind w:firstLineChars="200" w:firstLine="480"/>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控制措施：固废分类存放、垃圾等由</w:t>
            </w:r>
            <w:r w:rsidR="00E1128C">
              <w:rPr>
                <w:rFonts w:asciiTheme="minorEastAsia" w:eastAsiaTheme="minorEastAsia" w:hAnsiTheme="minorEastAsia" w:cs="楷体" w:hint="eastAsia"/>
                <w:sz w:val="24"/>
                <w:szCs w:val="24"/>
              </w:rPr>
              <w:t>办公室</w:t>
            </w:r>
            <w:r w:rsidRPr="004B2129">
              <w:rPr>
                <w:rFonts w:asciiTheme="minorEastAsia" w:eastAsiaTheme="minorEastAsia" w:hAnsiTheme="minorEastAsia" w:cs="楷体" w:hint="eastAsia"/>
                <w:sz w:val="24"/>
                <w:szCs w:val="24"/>
              </w:rPr>
              <w:t>负责按规定处置，包装物分类卖掉，日常检查、培训教育，配备</w:t>
            </w:r>
            <w:r w:rsidR="006A0E69">
              <w:rPr>
                <w:rFonts w:asciiTheme="minorEastAsia" w:eastAsiaTheme="minorEastAsia" w:hAnsiTheme="minorEastAsia" w:cs="楷体" w:hint="eastAsia"/>
                <w:sz w:val="24"/>
                <w:szCs w:val="24"/>
              </w:rPr>
              <w:t>灭火器</w:t>
            </w:r>
            <w:r w:rsidRPr="004B2129">
              <w:rPr>
                <w:rFonts w:asciiTheme="minorEastAsia" w:eastAsiaTheme="minorEastAsia" w:hAnsiTheme="minorEastAsia" w:cs="楷体" w:hint="eastAsia"/>
                <w:sz w:val="24"/>
                <w:szCs w:val="24"/>
              </w:rPr>
              <w:t>、进行应急演练等措施。</w:t>
            </w:r>
          </w:p>
          <w:p w:rsidR="00D96A9C" w:rsidRPr="004B2129" w:rsidRDefault="00D96A9C" w:rsidP="006A0E69">
            <w:pPr>
              <w:snapToGrid w:val="0"/>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 xml:space="preserve">    查“危险源识别及风险评价表”，识别了</w:t>
            </w:r>
            <w:r w:rsidR="0021167A" w:rsidRPr="004B2129">
              <w:rPr>
                <w:rFonts w:asciiTheme="minorEastAsia" w:eastAsiaTheme="minorEastAsia" w:hAnsiTheme="minorEastAsia" w:cs="楷体" w:hint="eastAsia"/>
                <w:sz w:val="24"/>
                <w:szCs w:val="24"/>
              </w:rPr>
              <w:t>碰伤、传染病、</w:t>
            </w:r>
            <w:r w:rsidR="00404862" w:rsidRPr="004B2129">
              <w:rPr>
                <w:rFonts w:asciiTheme="minorEastAsia" w:eastAsiaTheme="minorEastAsia" w:hAnsiTheme="minorEastAsia" w:cs="楷体" w:hint="eastAsia"/>
                <w:sz w:val="24"/>
                <w:szCs w:val="24"/>
              </w:rPr>
              <w:t>吸烟、</w:t>
            </w:r>
            <w:r w:rsidRPr="004B2129">
              <w:rPr>
                <w:rFonts w:asciiTheme="minorEastAsia" w:eastAsiaTheme="minorEastAsia" w:hAnsiTheme="minorEastAsia" w:cs="楷体" w:hint="eastAsia"/>
                <w:sz w:val="24"/>
                <w:szCs w:val="24"/>
              </w:rPr>
              <w:t>火灾、</w:t>
            </w:r>
            <w:r w:rsidR="0021167A">
              <w:rPr>
                <w:rFonts w:asciiTheme="minorEastAsia" w:eastAsiaTheme="minorEastAsia" w:hAnsiTheme="minorEastAsia" w:cs="楷体" w:hint="eastAsia"/>
                <w:sz w:val="24"/>
                <w:szCs w:val="24"/>
              </w:rPr>
              <w:t>触电、</w:t>
            </w:r>
            <w:r w:rsidRPr="004B2129">
              <w:rPr>
                <w:rFonts w:asciiTheme="minorEastAsia" w:eastAsiaTheme="minorEastAsia" w:hAnsiTheme="minorEastAsia" w:cs="楷体" w:hint="eastAsia"/>
                <w:sz w:val="24"/>
                <w:szCs w:val="24"/>
              </w:rPr>
              <w:t>采购及销售过程中的产品有毒有害、运输汽车事故等危险源。</w:t>
            </w:r>
          </w:p>
          <w:p w:rsidR="00D96A9C" w:rsidRPr="004B2129" w:rsidRDefault="00D96A9C">
            <w:pPr>
              <w:spacing w:line="360" w:lineRule="auto"/>
              <w:ind w:firstLine="468"/>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查《不可接受风险清单》，涉及本部门的有</w:t>
            </w:r>
            <w:r w:rsidR="00C423F1">
              <w:rPr>
                <w:rFonts w:asciiTheme="minorEastAsia" w:eastAsiaTheme="minorEastAsia" w:hAnsiTheme="minorEastAsia" w:cs="楷体" w:hint="eastAsia"/>
                <w:sz w:val="24"/>
                <w:szCs w:val="24"/>
              </w:rPr>
              <w:t>3</w:t>
            </w:r>
            <w:r w:rsidRPr="004B2129">
              <w:rPr>
                <w:rFonts w:asciiTheme="minorEastAsia" w:eastAsiaTheme="minorEastAsia" w:hAnsiTheme="minorEastAsia" w:cs="楷体" w:hint="eastAsia"/>
                <w:sz w:val="24"/>
                <w:szCs w:val="24"/>
              </w:rPr>
              <w:t>个不可接受风险，包括：触电、火灾、人身</w:t>
            </w:r>
            <w:r w:rsidRPr="004B2129">
              <w:rPr>
                <w:rFonts w:asciiTheme="minorEastAsia" w:eastAsiaTheme="minorEastAsia" w:hAnsiTheme="minorEastAsia" w:cs="楷体" w:hint="eastAsia"/>
                <w:sz w:val="24"/>
                <w:szCs w:val="24"/>
              </w:rPr>
              <w:lastRenderedPageBreak/>
              <w:t>伤害等。</w:t>
            </w:r>
          </w:p>
          <w:p w:rsidR="00D96A9C" w:rsidRPr="004B2129" w:rsidRDefault="00D96A9C">
            <w:pPr>
              <w:spacing w:line="360" w:lineRule="auto"/>
              <w:ind w:firstLine="468"/>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控制措施：危险源控制执行管理方案、配备消防器材、个体防护、日常检查、培训教育、应急预案等运行控制措施。</w:t>
            </w:r>
          </w:p>
          <w:p w:rsidR="00D96A9C" w:rsidRPr="004B2129" w:rsidRDefault="00D96A9C">
            <w:pPr>
              <w:spacing w:line="360" w:lineRule="auto"/>
              <w:ind w:firstLineChars="150" w:firstLine="360"/>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 xml:space="preserve"> 部门识别和评价基本充分，符合规定要求，运行控制参见EO8.1审核记录。</w:t>
            </w:r>
          </w:p>
          <w:p w:rsidR="00D96A9C" w:rsidRPr="004B2129" w:rsidRDefault="00D96A9C">
            <w:pPr>
              <w:spacing w:line="360" w:lineRule="auto"/>
              <w:ind w:firstLineChars="150" w:firstLine="360"/>
              <w:rPr>
                <w:rFonts w:asciiTheme="minorEastAsia" w:eastAsiaTheme="minorEastAsia" w:hAnsiTheme="minorEastAsia" w:cs="楷体"/>
                <w:sz w:val="24"/>
                <w:szCs w:val="24"/>
              </w:rPr>
            </w:pPr>
          </w:p>
        </w:tc>
        <w:tc>
          <w:tcPr>
            <w:tcW w:w="1585" w:type="dxa"/>
          </w:tcPr>
          <w:p w:rsidR="00D96A9C" w:rsidRPr="004B2129" w:rsidRDefault="00D96A9C">
            <w:pPr>
              <w:spacing w:line="360" w:lineRule="auto"/>
              <w:rPr>
                <w:rFonts w:asciiTheme="minorEastAsia" w:eastAsiaTheme="minorEastAsia" w:hAnsiTheme="minorEastAsia"/>
                <w:sz w:val="24"/>
                <w:szCs w:val="24"/>
              </w:rPr>
            </w:pPr>
          </w:p>
        </w:tc>
      </w:tr>
      <w:tr w:rsidR="00D96A9C" w:rsidRPr="004B2129">
        <w:trPr>
          <w:trHeight w:val="676"/>
        </w:trPr>
        <w:tc>
          <w:tcPr>
            <w:tcW w:w="1809" w:type="dxa"/>
            <w:vAlign w:val="center"/>
          </w:tcPr>
          <w:p w:rsidR="00D96A9C" w:rsidRPr="004B2129" w:rsidRDefault="00D96A9C">
            <w:pPr>
              <w:rPr>
                <w:rFonts w:asciiTheme="minorEastAsia" w:eastAsiaTheme="minorEastAsia" w:hAnsiTheme="minorEastAsia"/>
                <w:sz w:val="24"/>
                <w:szCs w:val="24"/>
              </w:rPr>
            </w:pPr>
            <w:r w:rsidRPr="004B2129">
              <w:rPr>
                <w:rFonts w:asciiTheme="minorEastAsia" w:eastAsiaTheme="minorEastAsia" w:hAnsiTheme="minorEastAsia" w:cs="Arial" w:hint="eastAsia"/>
                <w:sz w:val="24"/>
                <w:szCs w:val="24"/>
              </w:rPr>
              <w:lastRenderedPageBreak/>
              <w:t>运行策划和控制</w:t>
            </w:r>
          </w:p>
        </w:tc>
        <w:tc>
          <w:tcPr>
            <w:tcW w:w="1311" w:type="dxa"/>
            <w:vAlign w:val="center"/>
          </w:tcPr>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EO</w:t>
            </w:r>
            <w:r w:rsidRPr="004B2129">
              <w:rPr>
                <w:rFonts w:asciiTheme="minorEastAsia" w:eastAsiaTheme="minorEastAsia" w:hAnsiTheme="minorEastAsia" w:cs="Arial" w:hint="eastAsia"/>
                <w:sz w:val="24"/>
                <w:szCs w:val="24"/>
              </w:rPr>
              <w:t>8.1</w:t>
            </w:r>
            <w:r w:rsidRPr="004B2129">
              <w:rPr>
                <w:rFonts w:asciiTheme="minorEastAsia" w:eastAsiaTheme="minorEastAsia" w:hAnsiTheme="minorEastAsia" w:cs="楷体" w:hint="eastAsia"/>
                <w:sz w:val="24"/>
                <w:szCs w:val="24"/>
              </w:rPr>
              <w:t xml:space="preserve"> </w:t>
            </w: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EO:8.1</w:t>
            </w:r>
          </w:p>
          <w:p w:rsidR="00D96A9C" w:rsidRPr="004B2129" w:rsidRDefault="00D96A9C">
            <w:pPr>
              <w:spacing w:line="360" w:lineRule="auto"/>
              <w:rPr>
                <w:rFonts w:asciiTheme="minorEastAsia" w:eastAsiaTheme="minorEastAsia" w:hAnsiTheme="minorEastAsia" w:cs="楷体"/>
                <w:sz w:val="24"/>
                <w:szCs w:val="24"/>
              </w:rPr>
            </w:pPr>
          </w:p>
        </w:tc>
        <w:tc>
          <w:tcPr>
            <w:tcW w:w="10004" w:type="dxa"/>
            <w:vAlign w:val="center"/>
          </w:tcPr>
          <w:p w:rsidR="00D96A9C" w:rsidRPr="004B2129" w:rsidRDefault="00D96A9C">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lastRenderedPageBreak/>
              <w:t>1.编制并实施《相关方管理程序</w:t>
            </w:r>
            <w:r w:rsidR="005576CE">
              <w:rPr>
                <w:rFonts w:asciiTheme="minorEastAsia" w:eastAsiaTheme="minorEastAsia" w:hAnsiTheme="minorEastAsia" w:cs="楷体" w:hint="eastAsia"/>
                <w:sz w:val="24"/>
                <w:szCs w:val="24"/>
              </w:rPr>
              <w:t>ZS</w:t>
            </w:r>
            <w:r w:rsidRPr="004B2129">
              <w:rPr>
                <w:rFonts w:asciiTheme="minorEastAsia" w:eastAsiaTheme="minorEastAsia" w:hAnsiTheme="minorEastAsia" w:cs="楷体" w:hint="eastAsia"/>
                <w:sz w:val="24"/>
                <w:szCs w:val="24"/>
              </w:rPr>
              <w:t>.CX11</w:t>
            </w:r>
            <w:r w:rsidR="00670598">
              <w:rPr>
                <w:rFonts w:asciiTheme="minorEastAsia" w:eastAsiaTheme="minorEastAsia" w:hAnsiTheme="minorEastAsia" w:cs="楷体" w:hint="eastAsia"/>
                <w:sz w:val="24"/>
                <w:szCs w:val="24"/>
              </w:rPr>
              <w:t>-2021</w:t>
            </w:r>
            <w:r w:rsidRPr="004B2129">
              <w:rPr>
                <w:rFonts w:asciiTheme="minorEastAsia" w:eastAsiaTheme="minorEastAsia" w:hAnsiTheme="minorEastAsia" w:cs="楷体" w:hint="eastAsia"/>
                <w:sz w:val="24"/>
                <w:szCs w:val="24"/>
              </w:rPr>
              <w:t>》、《固体废弃物控制程序</w:t>
            </w:r>
            <w:r w:rsidR="005576CE">
              <w:rPr>
                <w:rFonts w:asciiTheme="minorEastAsia" w:eastAsiaTheme="minorEastAsia" w:hAnsiTheme="minorEastAsia" w:cs="楷体" w:hint="eastAsia"/>
                <w:sz w:val="24"/>
                <w:szCs w:val="24"/>
              </w:rPr>
              <w:t>ZS</w:t>
            </w:r>
            <w:r w:rsidRPr="004B2129">
              <w:rPr>
                <w:rFonts w:asciiTheme="minorEastAsia" w:eastAsiaTheme="minorEastAsia" w:hAnsiTheme="minorEastAsia" w:cs="楷体" w:hint="eastAsia"/>
                <w:sz w:val="24"/>
                <w:szCs w:val="24"/>
              </w:rPr>
              <w:t>.CX19</w:t>
            </w:r>
            <w:r w:rsidR="00670598">
              <w:rPr>
                <w:rFonts w:asciiTheme="minorEastAsia" w:eastAsiaTheme="minorEastAsia" w:hAnsiTheme="minorEastAsia" w:cs="楷体" w:hint="eastAsia"/>
                <w:sz w:val="24"/>
                <w:szCs w:val="24"/>
              </w:rPr>
              <w:t>-2021</w:t>
            </w:r>
            <w:r w:rsidRPr="004B2129">
              <w:rPr>
                <w:rFonts w:asciiTheme="minorEastAsia" w:eastAsiaTheme="minorEastAsia" w:hAnsiTheme="minorEastAsia" w:cs="楷体" w:hint="eastAsia"/>
                <w:sz w:val="24"/>
                <w:szCs w:val="24"/>
              </w:rPr>
              <w:t>》、《消防安全管理程序</w:t>
            </w:r>
            <w:r w:rsidR="005576CE">
              <w:rPr>
                <w:rFonts w:asciiTheme="minorEastAsia" w:eastAsiaTheme="minorEastAsia" w:hAnsiTheme="minorEastAsia" w:cs="楷体" w:hint="eastAsia"/>
                <w:sz w:val="24"/>
                <w:szCs w:val="24"/>
              </w:rPr>
              <w:t>ZS</w:t>
            </w:r>
            <w:r w:rsidRPr="004B2129">
              <w:rPr>
                <w:rFonts w:asciiTheme="minorEastAsia" w:eastAsiaTheme="minorEastAsia" w:hAnsiTheme="minorEastAsia" w:cs="楷体" w:hint="eastAsia"/>
                <w:sz w:val="24"/>
                <w:szCs w:val="24"/>
              </w:rPr>
              <w:t>.CX12</w:t>
            </w:r>
            <w:r w:rsidR="00670598">
              <w:rPr>
                <w:rFonts w:asciiTheme="minorEastAsia" w:eastAsiaTheme="minorEastAsia" w:hAnsiTheme="minorEastAsia" w:cs="楷体" w:hint="eastAsia"/>
                <w:sz w:val="24"/>
                <w:szCs w:val="24"/>
              </w:rPr>
              <w:t>-2021</w:t>
            </w:r>
            <w:r w:rsidRPr="004B2129">
              <w:rPr>
                <w:rFonts w:asciiTheme="minorEastAsia" w:eastAsiaTheme="minorEastAsia" w:hAnsiTheme="minorEastAsia" w:cs="楷体" w:hint="eastAsia"/>
                <w:sz w:val="24"/>
                <w:szCs w:val="24"/>
              </w:rPr>
              <w:t>》、</w:t>
            </w:r>
            <w:r w:rsidR="00C423F1">
              <w:rPr>
                <w:rFonts w:asciiTheme="minorEastAsia" w:eastAsiaTheme="minorEastAsia" w:hAnsiTheme="minorEastAsia" w:cs="楷体" w:hint="eastAsia"/>
                <w:sz w:val="24"/>
                <w:szCs w:val="24"/>
              </w:rPr>
              <w:t>《</w:t>
            </w:r>
            <w:r w:rsidR="00C423F1" w:rsidRPr="00C423F1">
              <w:rPr>
                <w:rFonts w:asciiTheme="minorEastAsia" w:eastAsiaTheme="minorEastAsia" w:hAnsiTheme="minorEastAsia" w:cs="楷体" w:hint="eastAsia"/>
                <w:sz w:val="24"/>
                <w:szCs w:val="24"/>
              </w:rPr>
              <w:t>销售服务规范</w:t>
            </w:r>
            <w:r w:rsidR="00C423F1">
              <w:rPr>
                <w:rFonts w:asciiTheme="minorEastAsia" w:eastAsiaTheme="minorEastAsia" w:hAnsiTheme="minorEastAsia" w:cs="楷体" w:hint="eastAsia"/>
                <w:sz w:val="24"/>
                <w:szCs w:val="24"/>
              </w:rPr>
              <w:t>》、《办公活动、生活污水管理规定》、《废弃物处理管理规定》、《</w:t>
            </w:r>
            <w:r w:rsidR="00C423F1" w:rsidRPr="00C423F1">
              <w:rPr>
                <w:rFonts w:asciiTheme="minorEastAsia" w:eastAsiaTheme="minorEastAsia" w:hAnsiTheme="minorEastAsia" w:cs="楷体" w:hint="eastAsia"/>
                <w:sz w:val="24"/>
                <w:szCs w:val="24"/>
              </w:rPr>
              <w:t>对相关方施加影响管理规定</w:t>
            </w:r>
            <w:r w:rsidR="00C423F1">
              <w:rPr>
                <w:rFonts w:asciiTheme="minorEastAsia" w:eastAsiaTheme="minorEastAsia" w:hAnsiTheme="minorEastAsia" w:cs="楷体" w:hint="eastAsia"/>
                <w:sz w:val="24"/>
                <w:szCs w:val="24"/>
              </w:rPr>
              <w:t>》、《用电防护规定》、《卫生管理规定》、《员工健康管理规定》、《员工劳动安全和防护规定》、《应急预案》</w:t>
            </w:r>
            <w:r w:rsidRPr="004B2129">
              <w:rPr>
                <w:rFonts w:asciiTheme="minorEastAsia" w:eastAsiaTheme="minorEastAsia" w:hAnsiTheme="minorEastAsia" w:cs="楷体" w:hint="eastAsia"/>
                <w:sz w:val="24"/>
                <w:szCs w:val="24"/>
              </w:rPr>
              <w:t>等环境、职业健康安全控制程序和管理制度。</w:t>
            </w:r>
          </w:p>
          <w:p w:rsidR="00D96A9C" w:rsidRPr="004B2129" w:rsidRDefault="00D96A9C">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2.公司通过各地招标或业务洽谈进行销售，流程是招投标/业务洽谈→合同评审→组织货源→销售→售后。</w:t>
            </w:r>
          </w:p>
          <w:p w:rsidR="00D96A9C" w:rsidRPr="004B2129" w:rsidRDefault="00D96A9C">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3.公司目前销售的产品</w:t>
            </w:r>
            <w:r w:rsidRPr="004B2129">
              <w:rPr>
                <w:rFonts w:asciiTheme="minorEastAsia" w:eastAsiaTheme="minorEastAsia" w:hAnsiTheme="minorEastAsia" w:cs="楷体" w:hint="eastAsia"/>
                <w:bCs/>
                <w:sz w:val="24"/>
                <w:szCs w:val="24"/>
              </w:rPr>
              <w:t>主要是：</w:t>
            </w:r>
            <w:r w:rsidR="00BD69A2">
              <w:rPr>
                <w:rFonts w:asciiTheme="minorEastAsia" w:eastAsiaTheme="minorEastAsia" w:hAnsiTheme="minorEastAsia" w:cs="楷体" w:hint="eastAsia"/>
                <w:sz w:val="24"/>
                <w:szCs w:val="24"/>
              </w:rPr>
              <w:t>铁路轨道扣件、减振器扣件、防脱护轨、钢弹簧浮置板、隔音材料（含吸音板），地铁用疏散平台、阻尼钢轨、管片螺栓及配件、止水带、止水条、防水材料、桥梁支座、建筑支座、减隔振支座、预制轨枕、混凝土构件、建筑构件</w:t>
            </w:r>
            <w:r w:rsidRPr="004B2129">
              <w:rPr>
                <w:rFonts w:asciiTheme="minorEastAsia" w:eastAsiaTheme="minorEastAsia" w:hAnsiTheme="minorEastAsia" w:cs="楷体" w:hint="eastAsia"/>
                <w:sz w:val="24"/>
                <w:szCs w:val="24"/>
              </w:rPr>
              <w:t>等产品。以上产品全部由厂家提供，均有合格证和使用说明以及检验报告。</w:t>
            </w:r>
          </w:p>
          <w:p w:rsidR="00D96A9C" w:rsidRPr="004B2129" w:rsidRDefault="00D96A9C" w:rsidP="002400DA">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4.</w:t>
            </w:r>
            <w:r w:rsidR="00E1128C">
              <w:rPr>
                <w:rFonts w:asciiTheme="minorEastAsia" w:eastAsiaTheme="minorEastAsia" w:hAnsiTheme="minorEastAsia" w:cs="楷体" w:hint="eastAsia"/>
                <w:sz w:val="24"/>
                <w:szCs w:val="24"/>
              </w:rPr>
              <w:t>供销部</w:t>
            </w:r>
            <w:r w:rsidRPr="004B2129">
              <w:rPr>
                <w:rFonts w:asciiTheme="minorEastAsia" w:eastAsiaTheme="minorEastAsia" w:hAnsiTheme="minorEastAsia" w:cs="楷体" w:hint="eastAsia"/>
                <w:sz w:val="24"/>
                <w:szCs w:val="24"/>
              </w:rPr>
              <w:t>经辨识、评价涉及的重要环境因素、不可接受风险主要是固废排放、火灾、触电、人身伤害等，控制方式主要有：应急预案、控制程序、管理方案、检查、</w:t>
            </w:r>
            <w:r w:rsidR="00D36B21">
              <w:rPr>
                <w:rFonts w:asciiTheme="minorEastAsia" w:eastAsiaTheme="minorEastAsia" w:hAnsiTheme="minorEastAsia" w:cs="楷体" w:hint="eastAsia"/>
                <w:sz w:val="24"/>
                <w:szCs w:val="24"/>
              </w:rPr>
              <w:t>个体防护、</w:t>
            </w:r>
            <w:r w:rsidRPr="004B2129">
              <w:rPr>
                <w:rFonts w:asciiTheme="minorEastAsia" w:eastAsiaTheme="minorEastAsia" w:hAnsiTheme="minorEastAsia" w:cs="楷体" w:hint="eastAsia"/>
                <w:sz w:val="24"/>
                <w:szCs w:val="24"/>
              </w:rPr>
              <w:t>培训等。</w:t>
            </w:r>
          </w:p>
          <w:p w:rsidR="00BB2F20" w:rsidRDefault="00D96A9C" w:rsidP="002400DA">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lastRenderedPageBreak/>
              <w:t>5.部门办公产生的废纸、生活垃圾等废弃物，以及危废（硒鼓）分类存放，统一交</w:t>
            </w:r>
            <w:r w:rsidR="00E1128C">
              <w:rPr>
                <w:rFonts w:asciiTheme="minorEastAsia" w:eastAsiaTheme="minorEastAsia" w:hAnsiTheme="minorEastAsia" w:cs="楷体" w:hint="eastAsia"/>
                <w:sz w:val="24"/>
                <w:szCs w:val="24"/>
              </w:rPr>
              <w:t>办公室</w:t>
            </w:r>
            <w:r w:rsidRPr="004B2129">
              <w:rPr>
                <w:rFonts w:asciiTheme="minorEastAsia" w:eastAsiaTheme="minorEastAsia" w:hAnsiTheme="minorEastAsia" w:cs="楷体" w:hint="eastAsia"/>
                <w:sz w:val="24"/>
                <w:szCs w:val="24"/>
              </w:rPr>
              <w:t>处理，处理办法：委托环卫部门处理，硒鼓墨盒回收交办公耗材公司折价回收。</w:t>
            </w:r>
          </w:p>
          <w:p w:rsidR="00D96A9C" w:rsidRPr="004B2129" w:rsidRDefault="00D96A9C" w:rsidP="002400DA">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6.</w:t>
            </w:r>
            <w:r w:rsidR="00E1128C">
              <w:rPr>
                <w:rFonts w:asciiTheme="minorEastAsia" w:eastAsiaTheme="minorEastAsia" w:hAnsiTheme="minorEastAsia" w:cs="楷体" w:hint="eastAsia"/>
                <w:sz w:val="24"/>
                <w:szCs w:val="24"/>
              </w:rPr>
              <w:t>供销部</w:t>
            </w:r>
            <w:r w:rsidRPr="004B2129">
              <w:rPr>
                <w:rFonts w:asciiTheme="minorEastAsia" w:eastAsiaTheme="minorEastAsia" w:hAnsiTheme="minorEastAsia" w:cs="楷体" w:hint="eastAsia"/>
                <w:sz w:val="24"/>
                <w:szCs w:val="24"/>
              </w:rPr>
              <w:t>人员参加了</w:t>
            </w:r>
            <w:r w:rsidR="00E1128C">
              <w:rPr>
                <w:rFonts w:asciiTheme="minorEastAsia" w:eastAsiaTheme="minorEastAsia" w:hAnsiTheme="minorEastAsia" w:cs="楷体" w:hint="eastAsia"/>
                <w:sz w:val="24"/>
                <w:szCs w:val="24"/>
              </w:rPr>
              <w:t>办公室</w:t>
            </w:r>
            <w:r w:rsidRPr="004B2129">
              <w:rPr>
                <w:rFonts w:asciiTheme="minorEastAsia" w:eastAsiaTheme="minorEastAsia" w:hAnsiTheme="minorEastAsia" w:cs="楷体" w:hint="eastAsia"/>
                <w:sz w:val="24"/>
                <w:szCs w:val="24"/>
              </w:rPr>
              <w:t>组织的环境保护、安全防护方面的培训，并参加了</w:t>
            </w:r>
            <w:r w:rsidR="00E1128C">
              <w:rPr>
                <w:rFonts w:asciiTheme="minorEastAsia" w:eastAsiaTheme="minorEastAsia" w:hAnsiTheme="minorEastAsia" w:cs="楷体" w:hint="eastAsia"/>
                <w:sz w:val="24"/>
                <w:szCs w:val="24"/>
              </w:rPr>
              <w:t>办公室</w:t>
            </w:r>
            <w:r w:rsidRPr="004B2129">
              <w:rPr>
                <w:rFonts w:asciiTheme="minorEastAsia" w:eastAsiaTheme="minorEastAsia" w:hAnsiTheme="minorEastAsia" w:cs="楷体" w:hint="eastAsia"/>
                <w:sz w:val="24"/>
                <w:szCs w:val="24"/>
              </w:rPr>
              <w:t>组织的应急演练，对应急消防知识进行了考核。部门日常办公活动中，加强用电安全，禁止私接乱接电气线路，防止触电事故和火灾事故的发生。</w:t>
            </w:r>
          </w:p>
          <w:p w:rsidR="00D96A9C" w:rsidRPr="004B2129" w:rsidRDefault="00D96A9C" w:rsidP="00C676F2">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7.节能方面：主要是耗电，确保非工作时间不会出现电脑空耗的现象</w:t>
            </w:r>
            <w:r w:rsidR="00D36B21">
              <w:rPr>
                <w:rFonts w:asciiTheme="minorEastAsia" w:eastAsiaTheme="minorEastAsia" w:hAnsiTheme="minorEastAsia" w:cs="楷体" w:hint="eastAsia"/>
                <w:sz w:val="24"/>
                <w:szCs w:val="24"/>
              </w:rPr>
              <w:t>，人走灯灭。</w:t>
            </w:r>
          </w:p>
          <w:p w:rsidR="00D96A9C" w:rsidRPr="004B2129" w:rsidRDefault="00D96A9C" w:rsidP="00C676F2">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8.办公污水排放至市政管道，销售及办公活动无噪声、废气产生。</w:t>
            </w:r>
          </w:p>
          <w:p w:rsidR="00D96A9C" w:rsidRDefault="00D96A9C" w:rsidP="00F916A7">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9.建立并实施了《相关方管理程序</w:t>
            </w:r>
            <w:r w:rsidR="005576CE">
              <w:rPr>
                <w:rFonts w:asciiTheme="minorEastAsia" w:eastAsiaTheme="minorEastAsia" w:hAnsiTheme="minorEastAsia" w:cs="楷体" w:hint="eastAsia"/>
                <w:sz w:val="24"/>
                <w:szCs w:val="24"/>
              </w:rPr>
              <w:t>ZS</w:t>
            </w:r>
            <w:r w:rsidRPr="004B2129">
              <w:rPr>
                <w:rFonts w:asciiTheme="minorEastAsia" w:eastAsiaTheme="minorEastAsia" w:hAnsiTheme="minorEastAsia" w:cs="楷体" w:hint="eastAsia"/>
                <w:sz w:val="24"/>
                <w:szCs w:val="24"/>
              </w:rPr>
              <w:t>.CX11</w:t>
            </w:r>
            <w:r w:rsidR="00670598">
              <w:rPr>
                <w:rFonts w:asciiTheme="minorEastAsia" w:eastAsiaTheme="minorEastAsia" w:hAnsiTheme="minorEastAsia" w:cs="楷体" w:hint="eastAsia"/>
                <w:sz w:val="24"/>
                <w:szCs w:val="24"/>
              </w:rPr>
              <w:t>-2021</w:t>
            </w:r>
            <w:r w:rsidRPr="004B2129">
              <w:rPr>
                <w:rFonts w:asciiTheme="minorEastAsia" w:eastAsiaTheme="minorEastAsia" w:hAnsiTheme="minorEastAsia" w:cs="楷体" w:hint="eastAsia"/>
                <w:sz w:val="24"/>
                <w:szCs w:val="24"/>
              </w:rPr>
              <w:t>》，提供《对相关方施加影响记录表》，202</w:t>
            </w:r>
            <w:r w:rsidR="00847B64" w:rsidRPr="004B2129">
              <w:rPr>
                <w:rFonts w:asciiTheme="minorEastAsia" w:eastAsiaTheme="minorEastAsia" w:hAnsiTheme="minorEastAsia" w:cs="楷体" w:hint="eastAsia"/>
                <w:sz w:val="24"/>
                <w:szCs w:val="24"/>
              </w:rPr>
              <w:t>1</w:t>
            </w:r>
            <w:r w:rsidRPr="004B2129">
              <w:rPr>
                <w:rFonts w:asciiTheme="minorEastAsia" w:eastAsiaTheme="minorEastAsia" w:hAnsiTheme="minorEastAsia" w:cs="楷体" w:hint="eastAsia"/>
                <w:sz w:val="24"/>
                <w:szCs w:val="24"/>
              </w:rPr>
              <w:t>.</w:t>
            </w:r>
            <w:r w:rsidR="001E60C9">
              <w:rPr>
                <w:rFonts w:asciiTheme="minorEastAsia" w:eastAsiaTheme="minorEastAsia" w:hAnsiTheme="minorEastAsia" w:cs="楷体" w:hint="eastAsia"/>
                <w:sz w:val="24"/>
                <w:szCs w:val="24"/>
              </w:rPr>
              <w:t>1</w:t>
            </w:r>
            <w:r w:rsidRPr="004B2129">
              <w:rPr>
                <w:rFonts w:asciiTheme="minorEastAsia" w:eastAsiaTheme="minorEastAsia" w:hAnsiTheme="minorEastAsia" w:cs="楷体" w:hint="eastAsia"/>
                <w:sz w:val="24"/>
                <w:szCs w:val="24"/>
              </w:rPr>
              <w:t>.</w:t>
            </w:r>
            <w:r w:rsidR="001E60C9">
              <w:rPr>
                <w:rFonts w:asciiTheme="minorEastAsia" w:eastAsiaTheme="minorEastAsia" w:hAnsiTheme="minorEastAsia" w:cs="楷体" w:hint="eastAsia"/>
                <w:sz w:val="24"/>
                <w:szCs w:val="24"/>
              </w:rPr>
              <w:t>27</w:t>
            </w:r>
            <w:r w:rsidRPr="004B2129">
              <w:rPr>
                <w:rFonts w:asciiTheme="minorEastAsia" w:eastAsiaTheme="minorEastAsia" w:hAnsiTheme="minorEastAsia" w:cs="楷体" w:hint="eastAsia"/>
                <w:sz w:val="24"/>
                <w:szCs w:val="24"/>
              </w:rPr>
              <w:t>日对</w:t>
            </w:r>
            <w:r w:rsidR="000C6BED">
              <w:rPr>
                <w:rFonts w:asciiTheme="minorEastAsia" w:eastAsiaTheme="minorEastAsia" w:hAnsiTheme="minorEastAsia" w:hint="eastAsia"/>
                <w:sz w:val="24"/>
                <w:szCs w:val="24"/>
              </w:rPr>
              <w:t>河南铁建铁路轨道配件有限公司、河南鑫达铁路器材有限公司、林州工</w:t>
            </w:r>
            <w:proofErr w:type="gramStart"/>
            <w:r w:rsidR="000C6BED">
              <w:rPr>
                <w:rFonts w:asciiTheme="minorEastAsia" w:eastAsiaTheme="minorEastAsia" w:hAnsiTheme="minorEastAsia" w:hint="eastAsia"/>
                <w:sz w:val="24"/>
                <w:szCs w:val="24"/>
              </w:rPr>
              <w:t>务</w:t>
            </w:r>
            <w:proofErr w:type="gramEnd"/>
            <w:r w:rsidR="000C6BED">
              <w:rPr>
                <w:rFonts w:asciiTheme="minorEastAsia" w:eastAsiaTheme="minorEastAsia" w:hAnsiTheme="minorEastAsia" w:hint="eastAsia"/>
                <w:sz w:val="24"/>
                <w:szCs w:val="24"/>
              </w:rPr>
              <w:t>铁路器材有限公司、无锡市龙马塑胶有限公司、沧州华煜铁路器材有限公司</w:t>
            </w:r>
            <w:r w:rsidRPr="004B2129">
              <w:rPr>
                <w:rFonts w:asciiTheme="minorEastAsia" w:eastAsiaTheme="minorEastAsia" w:hAnsiTheme="minorEastAsia" w:cs="楷体" w:hint="eastAsia"/>
                <w:sz w:val="24"/>
                <w:szCs w:val="24"/>
              </w:rPr>
              <w:t>等相关方施加影响，内容:将公司的环境/职业健康安全方针、重要环境因素/危险源等，发函通知对方</w:t>
            </w:r>
            <w:r w:rsidR="00D36B21">
              <w:rPr>
                <w:rFonts w:asciiTheme="minorEastAsia" w:eastAsiaTheme="minorEastAsia" w:hAnsiTheme="minorEastAsia" w:cs="楷体" w:hint="eastAsia"/>
                <w:sz w:val="24"/>
                <w:szCs w:val="24"/>
              </w:rPr>
              <w:t>，</w:t>
            </w:r>
            <w:r w:rsidR="00D36B21" w:rsidRPr="00D36B21">
              <w:rPr>
                <w:rFonts w:asciiTheme="minorEastAsia" w:eastAsiaTheme="minorEastAsia" w:hAnsiTheme="minorEastAsia" w:cs="楷体" w:hint="eastAsia"/>
                <w:sz w:val="24"/>
                <w:szCs w:val="24"/>
              </w:rPr>
              <w:t>记录人：</w:t>
            </w:r>
            <w:r w:rsidR="000C6BED">
              <w:rPr>
                <w:rFonts w:asciiTheme="minorEastAsia" w:eastAsiaTheme="minorEastAsia" w:hAnsiTheme="minorEastAsia" w:cs="楷体" w:hint="eastAsia"/>
                <w:sz w:val="24"/>
                <w:szCs w:val="24"/>
              </w:rPr>
              <w:t>周静</w:t>
            </w:r>
            <w:r w:rsidR="00D36B21" w:rsidRPr="00D36B21">
              <w:rPr>
                <w:rFonts w:asciiTheme="minorEastAsia" w:eastAsiaTheme="minorEastAsia" w:hAnsiTheme="minorEastAsia" w:cs="楷体" w:hint="eastAsia"/>
                <w:sz w:val="24"/>
                <w:szCs w:val="24"/>
              </w:rPr>
              <w:t>。</w:t>
            </w:r>
          </w:p>
          <w:p w:rsidR="00D43EF9" w:rsidRPr="00D43EF9" w:rsidRDefault="00D43EF9" w:rsidP="00F916A7">
            <w:pPr>
              <w:spacing w:line="360" w:lineRule="auto"/>
              <w:rPr>
                <w:rFonts w:asciiTheme="minorEastAsia" w:eastAsiaTheme="minorEastAsia" w:hAnsiTheme="minorEastAsia" w:cs="楷体"/>
                <w:color w:val="FF0000"/>
                <w:sz w:val="24"/>
                <w:szCs w:val="24"/>
              </w:rPr>
            </w:pPr>
            <w:r>
              <w:rPr>
                <w:rFonts w:asciiTheme="minorEastAsia" w:eastAsiaTheme="minorEastAsia" w:hAnsiTheme="minorEastAsia" w:cs="楷体" w:hint="eastAsia"/>
                <w:sz w:val="24"/>
                <w:szCs w:val="24"/>
              </w:rPr>
              <w:t xml:space="preserve">    </w:t>
            </w:r>
            <w:r w:rsidRPr="00D43EF9">
              <w:rPr>
                <w:rFonts w:asciiTheme="minorEastAsia" w:eastAsiaTheme="minorEastAsia" w:hAnsiTheme="minorEastAsia" w:cs="楷体" w:hint="eastAsia"/>
                <w:color w:val="FF0000"/>
                <w:sz w:val="24"/>
                <w:szCs w:val="24"/>
              </w:rPr>
              <w:t>再查对运输外包方的控制管理情况，未能提供对运输外包方进行施加环境和职业健康安全影响的相关证据，不符合要求，开具了不符合报告。</w:t>
            </w:r>
          </w:p>
          <w:p w:rsidR="00D96A9C" w:rsidRPr="004B2129" w:rsidRDefault="00D96A9C">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10.</w:t>
            </w:r>
            <w:r w:rsidR="00E1128C">
              <w:rPr>
                <w:rFonts w:asciiTheme="minorEastAsia" w:eastAsiaTheme="minorEastAsia" w:hAnsiTheme="minorEastAsia" w:cs="楷体" w:hint="eastAsia"/>
                <w:sz w:val="24"/>
                <w:szCs w:val="24"/>
              </w:rPr>
              <w:t>供销部</w:t>
            </w:r>
            <w:r w:rsidRPr="004B2129">
              <w:rPr>
                <w:rFonts w:asciiTheme="minorEastAsia" w:eastAsiaTheme="minorEastAsia" w:hAnsiTheme="minorEastAsia" w:cs="楷体" w:hint="eastAsia"/>
                <w:sz w:val="24"/>
                <w:szCs w:val="24"/>
              </w:rPr>
              <w:t>向供应商发放总经理</w:t>
            </w:r>
            <w:r w:rsidR="00E1128C">
              <w:rPr>
                <w:rFonts w:asciiTheme="minorEastAsia" w:eastAsiaTheme="minorEastAsia" w:hAnsiTheme="minorEastAsia" w:cs="楷体" w:hint="eastAsia"/>
                <w:sz w:val="24"/>
                <w:szCs w:val="24"/>
              </w:rPr>
              <w:t>周慧娟</w:t>
            </w:r>
            <w:r w:rsidRPr="004B2129">
              <w:rPr>
                <w:rFonts w:asciiTheme="minorEastAsia" w:eastAsiaTheme="minorEastAsia" w:hAnsiTheme="minorEastAsia" w:cs="楷体" w:hint="eastAsia"/>
                <w:sz w:val="24"/>
                <w:szCs w:val="24"/>
              </w:rPr>
              <w:t>于202</w:t>
            </w:r>
            <w:r w:rsidR="00273F55">
              <w:rPr>
                <w:rFonts w:asciiTheme="minorEastAsia" w:eastAsiaTheme="minorEastAsia" w:hAnsiTheme="minorEastAsia" w:cs="楷体" w:hint="eastAsia"/>
                <w:sz w:val="24"/>
                <w:szCs w:val="24"/>
              </w:rPr>
              <w:t>1</w:t>
            </w:r>
            <w:r w:rsidRPr="004B2129">
              <w:rPr>
                <w:rFonts w:asciiTheme="minorEastAsia" w:eastAsiaTheme="minorEastAsia" w:hAnsiTheme="minorEastAsia" w:cs="楷体" w:hint="eastAsia"/>
                <w:sz w:val="24"/>
                <w:szCs w:val="24"/>
              </w:rPr>
              <w:t>.</w:t>
            </w:r>
            <w:r w:rsidR="00273F55">
              <w:rPr>
                <w:rFonts w:asciiTheme="minorEastAsia" w:eastAsiaTheme="minorEastAsia" w:hAnsiTheme="minorEastAsia" w:cs="楷体" w:hint="eastAsia"/>
                <w:sz w:val="24"/>
                <w:szCs w:val="24"/>
              </w:rPr>
              <w:t>1</w:t>
            </w:r>
            <w:r w:rsidRPr="004B2129">
              <w:rPr>
                <w:rFonts w:asciiTheme="minorEastAsia" w:eastAsiaTheme="minorEastAsia" w:hAnsiTheme="minorEastAsia" w:cs="楷体" w:hint="eastAsia"/>
                <w:sz w:val="24"/>
                <w:szCs w:val="24"/>
              </w:rPr>
              <w:t>.</w:t>
            </w:r>
            <w:r w:rsidR="000C6BED">
              <w:rPr>
                <w:rFonts w:asciiTheme="minorEastAsia" w:eastAsiaTheme="minorEastAsia" w:hAnsiTheme="minorEastAsia" w:cs="楷体" w:hint="eastAsia"/>
                <w:sz w:val="24"/>
                <w:szCs w:val="24"/>
              </w:rPr>
              <w:t>26</w:t>
            </w:r>
            <w:r w:rsidRPr="004B2129">
              <w:rPr>
                <w:rFonts w:asciiTheme="minorEastAsia" w:eastAsiaTheme="minorEastAsia" w:hAnsiTheme="minorEastAsia" w:cs="楷体" w:hint="eastAsia"/>
                <w:sz w:val="24"/>
                <w:szCs w:val="24"/>
              </w:rPr>
              <w:t>日签署的《致供应商函》，显示的内容中包括本公司采购产品的理化性能造成的环境影响或可能造成的影响，对使用该种物料的员工的要求，供应商在运输这些物料所使用的贮存容器、运输方式对环境和职业健康的影响，到本公司减速慢行、运输路上每4个小时休息1次等。</w:t>
            </w:r>
          </w:p>
          <w:p w:rsidR="00D96A9C" w:rsidRPr="004B2129" w:rsidRDefault="00D96A9C">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11.对供应商施加影响还包括在评定供应商时，获取质量、环境、职业健康安全管理体系证书</w:t>
            </w:r>
            <w:r w:rsidRPr="004B2129">
              <w:rPr>
                <w:rFonts w:asciiTheme="minorEastAsia" w:eastAsiaTheme="minorEastAsia" w:hAnsiTheme="minorEastAsia" w:cs="楷体" w:hint="eastAsia"/>
                <w:sz w:val="24"/>
                <w:szCs w:val="24"/>
              </w:rPr>
              <w:lastRenderedPageBreak/>
              <w:t>则优先，产品必须用环保无毒无害材料、无</w:t>
            </w:r>
            <w:r w:rsidR="00273F55">
              <w:rPr>
                <w:rFonts w:asciiTheme="minorEastAsia" w:eastAsiaTheme="minorEastAsia" w:hAnsiTheme="minorEastAsia" w:cs="楷体" w:hint="eastAsia"/>
                <w:sz w:val="24"/>
                <w:szCs w:val="24"/>
              </w:rPr>
              <w:t>漏电隐患</w:t>
            </w:r>
            <w:r w:rsidRPr="004B2129">
              <w:rPr>
                <w:rFonts w:asciiTheme="minorEastAsia" w:eastAsiaTheme="minorEastAsia" w:hAnsiTheme="minorEastAsia" w:cs="楷体" w:hint="eastAsia"/>
                <w:sz w:val="24"/>
                <w:szCs w:val="24"/>
              </w:rPr>
              <w:t>等。</w:t>
            </w:r>
          </w:p>
          <w:p w:rsidR="00D96A9C" w:rsidRPr="004B2129" w:rsidRDefault="00D96A9C">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12.装卸车时，要求装运人员必须穿戴劳动防护用品，注意安全防护，合理使用搬运工具，装卸完成及时清理垃圾打扫卫生。</w:t>
            </w:r>
          </w:p>
          <w:p w:rsidR="00D96A9C" w:rsidRPr="004B2129" w:rsidRDefault="00D96A9C" w:rsidP="002400DA">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13.劳动防护用品</w:t>
            </w:r>
            <w:r w:rsidR="006A0661">
              <w:rPr>
                <w:rFonts w:asciiTheme="minorEastAsia" w:eastAsiaTheme="minorEastAsia" w:hAnsiTheme="minorEastAsia" w:cs="楷体" w:hint="eastAsia"/>
                <w:sz w:val="24"/>
                <w:szCs w:val="24"/>
              </w:rPr>
              <w:t>，提供：口罩、手套、套袖。</w:t>
            </w:r>
            <w:r w:rsidRPr="004B2129">
              <w:rPr>
                <w:rFonts w:asciiTheme="minorEastAsia" w:eastAsiaTheme="minorEastAsia" w:hAnsiTheme="minorEastAsia" w:cs="楷体" w:hint="eastAsia"/>
                <w:sz w:val="24"/>
                <w:szCs w:val="24"/>
              </w:rPr>
              <w:t xml:space="preserve"> </w:t>
            </w:r>
          </w:p>
          <w:p w:rsidR="00D96A9C" w:rsidRPr="004B2129" w:rsidRDefault="00D96A9C" w:rsidP="002400DA">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14.外出一般选择火车、飞机，避免长途驾驶和疲劳驾驶，出差在外注意饮食做好疫情防控。</w:t>
            </w:r>
          </w:p>
          <w:p w:rsidR="00D96A9C" w:rsidRPr="004B2129" w:rsidRDefault="00D96A9C">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15.为主要长期员工购买社保。</w:t>
            </w:r>
          </w:p>
          <w:p w:rsidR="00D96A9C" w:rsidRPr="004B2129" w:rsidRDefault="00D96A9C" w:rsidP="00755B73">
            <w:pPr>
              <w:tabs>
                <w:tab w:val="left" w:pos="6597"/>
              </w:tabs>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16</w:t>
            </w:r>
            <w:r w:rsidR="00755B73" w:rsidRPr="004B2129">
              <w:rPr>
                <w:rFonts w:asciiTheme="minorEastAsia" w:eastAsiaTheme="minorEastAsia" w:hAnsiTheme="minorEastAsia" w:cs="楷体" w:hint="eastAsia"/>
                <w:sz w:val="24"/>
                <w:szCs w:val="24"/>
              </w:rPr>
              <w:t>公司无固定仓库，在临时仓库装卸车时，要求装运人员必须穿戴劳动防护用品，注意安全防护，合理使用搬运工具，装卸完成及时清理垃圾打扫卫生</w:t>
            </w:r>
            <w:r w:rsidRPr="004B2129">
              <w:rPr>
                <w:rFonts w:asciiTheme="minorEastAsia" w:eastAsiaTheme="minorEastAsia" w:hAnsiTheme="minorEastAsia" w:cs="楷体" w:hint="eastAsia"/>
                <w:sz w:val="24"/>
                <w:szCs w:val="24"/>
              </w:rPr>
              <w:t>。</w:t>
            </w:r>
          </w:p>
          <w:p w:rsidR="00D96A9C" w:rsidRPr="004B2129" w:rsidRDefault="00D96A9C" w:rsidP="00D43EF9">
            <w:pPr>
              <w:spacing w:line="360" w:lineRule="auto"/>
              <w:ind w:firstLineChars="200" w:firstLine="480"/>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部门运行控制</w:t>
            </w:r>
            <w:r w:rsidR="00D43EF9">
              <w:rPr>
                <w:rFonts w:asciiTheme="minorEastAsia" w:eastAsiaTheme="minorEastAsia" w:hAnsiTheme="minorEastAsia" w:cs="楷体" w:hint="eastAsia"/>
                <w:sz w:val="24"/>
                <w:szCs w:val="24"/>
              </w:rPr>
              <w:t>在外包方管理方面还需加强</w:t>
            </w:r>
            <w:r w:rsidRPr="004B2129">
              <w:rPr>
                <w:rFonts w:asciiTheme="minorEastAsia" w:eastAsiaTheme="minorEastAsia" w:hAnsiTheme="minorEastAsia" w:cs="楷体" w:hint="eastAsia"/>
                <w:sz w:val="24"/>
                <w:szCs w:val="24"/>
              </w:rPr>
              <w:t>。</w:t>
            </w:r>
          </w:p>
        </w:tc>
        <w:tc>
          <w:tcPr>
            <w:tcW w:w="1585" w:type="dxa"/>
          </w:tcPr>
          <w:p w:rsidR="00D96A9C" w:rsidRPr="004B2129" w:rsidRDefault="00D96A9C">
            <w:pPr>
              <w:spacing w:line="360" w:lineRule="auto"/>
              <w:rPr>
                <w:rFonts w:asciiTheme="minorEastAsia" w:eastAsiaTheme="minorEastAsia" w:hAnsiTheme="minorEastAsia"/>
                <w:sz w:val="24"/>
                <w:szCs w:val="24"/>
              </w:rPr>
            </w:pPr>
          </w:p>
          <w:p w:rsidR="00D96A9C" w:rsidRPr="004B2129" w:rsidRDefault="00D96A9C">
            <w:pPr>
              <w:spacing w:line="360" w:lineRule="auto"/>
              <w:rPr>
                <w:rFonts w:asciiTheme="minorEastAsia" w:eastAsiaTheme="minorEastAsia" w:hAnsiTheme="minorEastAsia"/>
                <w:sz w:val="24"/>
                <w:szCs w:val="24"/>
              </w:rPr>
            </w:pPr>
          </w:p>
          <w:p w:rsidR="00D96A9C" w:rsidRPr="004B2129" w:rsidRDefault="00D96A9C">
            <w:pPr>
              <w:spacing w:line="360" w:lineRule="auto"/>
              <w:rPr>
                <w:rFonts w:asciiTheme="minorEastAsia" w:eastAsiaTheme="minorEastAsia" w:hAnsiTheme="minorEastAsia"/>
                <w:sz w:val="24"/>
                <w:szCs w:val="24"/>
              </w:rPr>
            </w:pPr>
          </w:p>
          <w:p w:rsidR="00D96A9C" w:rsidRPr="004B2129" w:rsidRDefault="00D96A9C">
            <w:pPr>
              <w:spacing w:line="360" w:lineRule="auto"/>
              <w:rPr>
                <w:rFonts w:asciiTheme="minorEastAsia" w:eastAsiaTheme="minorEastAsia" w:hAnsiTheme="minorEastAsia"/>
                <w:sz w:val="24"/>
                <w:szCs w:val="24"/>
              </w:rPr>
            </w:pPr>
          </w:p>
          <w:p w:rsidR="00D96A9C" w:rsidRPr="004B2129" w:rsidRDefault="00D96A9C">
            <w:pPr>
              <w:spacing w:line="360" w:lineRule="auto"/>
              <w:rPr>
                <w:rFonts w:asciiTheme="minorEastAsia" w:eastAsiaTheme="minorEastAsia" w:hAnsiTheme="minorEastAsia"/>
                <w:sz w:val="24"/>
                <w:szCs w:val="24"/>
              </w:rPr>
            </w:pPr>
          </w:p>
          <w:p w:rsidR="00D96A9C" w:rsidRDefault="00D96A9C" w:rsidP="00F44848">
            <w:pPr>
              <w:spacing w:line="360" w:lineRule="auto"/>
              <w:rPr>
                <w:rFonts w:asciiTheme="minorEastAsia" w:eastAsiaTheme="minorEastAsia" w:hAnsiTheme="minorEastAsia"/>
                <w:sz w:val="24"/>
                <w:szCs w:val="24"/>
              </w:rPr>
            </w:pPr>
          </w:p>
          <w:p w:rsidR="00D43EF9" w:rsidRDefault="00D43EF9" w:rsidP="00F44848">
            <w:pPr>
              <w:spacing w:line="360" w:lineRule="auto"/>
              <w:rPr>
                <w:rFonts w:asciiTheme="minorEastAsia" w:eastAsiaTheme="minorEastAsia" w:hAnsiTheme="minorEastAsia"/>
                <w:sz w:val="24"/>
                <w:szCs w:val="24"/>
              </w:rPr>
            </w:pPr>
          </w:p>
          <w:p w:rsidR="00D43EF9" w:rsidRDefault="00D43EF9" w:rsidP="00F44848">
            <w:pPr>
              <w:spacing w:line="360" w:lineRule="auto"/>
              <w:rPr>
                <w:rFonts w:asciiTheme="minorEastAsia" w:eastAsiaTheme="minorEastAsia" w:hAnsiTheme="minorEastAsia"/>
                <w:sz w:val="24"/>
                <w:szCs w:val="24"/>
              </w:rPr>
            </w:pPr>
          </w:p>
          <w:p w:rsidR="00D43EF9" w:rsidRDefault="00D43EF9" w:rsidP="00F44848">
            <w:pPr>
              <w:spacing w:line="360" w:lineRule="auto"/>
              <w:rPr>
                <w:rFonts w:asciiTheme="minorEastAsia" w:eastAsiaTheme="minorEastAsia" w:hAnsiTheme="minorEastAsia"/>
                <w:sz w:val="24"/>
                <w:szCs w:val="24"/>
              </w:rPr>
            </w:pPr>
          </w:p>
          <w:p w:rsidR="00D43EF9" w:rsidRDefault="00D43EF9" w:rsidP="00F44848">
            <w:pPr>
              <w:spacing w:line="360" w:lineRule="auto"/>
              <w:rPr>
                <w:rFonts w:asciiTheme="minorEastAsia" w:eastAsiaTheme="minorEastAsia" w:hAnsiTheme="minorEastAsia"/>
                <w:sz w:val="24"/>
                <w:szCs w:val="24"/>
              </w:rPr>
            </w:pPr>
          </w:p>
          <w:p w:rsidR="00D43EF9" w:rsidRPr="004B2129" w:rsidRDefault="00D43EF9" w:rsidP="00F44848">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N</w:t>
            </w:r>
          </w:p>
        </w:tc>
      </w:tr>
      <w:tr w:rsidR="00D96A9C" w:rsidRPr="004B2129">
        <w:trPr>
          <w:trHeight w:val="2110"/>
        </w:trPr>
        <w:tc>
          <w:tcPr>
            <w:tcW w:w="1809" w:type="dxa"/>
          </w:tcPr>
          <w:p w:rsidR="00D96A9C" w:rsidRPr="004B2129" w:rsidRDefault="00D96A9C">
            <w:pPr>
              <w:spacing w:line="360" w:lineRule="auto"/>
              <w:rPr>
                <w:rFonts w:asciiTheme="minorEastAsia" w:eastAsiaTheme="minorEastAsia" w:hAnsiTheme="minorEastAsia" w:cs="宋体"/>
                <w:sz w:val="24"/>
                <w:szCs w:val="24"/>
              </w:rPr>
            </w:pPr>
            <w:r w:rsidRPr="004B2129">
              <w:rPr>
                <w:rFonts w:asciiTheme="minorEastAsia" w:eastAsiaTheme="minorEastAsia" w:hAnsiTheme="minorEastAsia" w:cs="Arial" w:hint="eastAsia"/>
                <w:sz w:val="24"/>
                <w:szCs w:val="24"/>
              </w:rPr>
              <w:lastRenderedPageBreak/>
              <w:t>应急准备和响应</w:t>
            </w:r>
          </w:p>
        </w:tc>
        <w:tc>
          <w:tcPr>
            <w:tcW w:w="1311" w:type="dxa"/>
            <w:vAlign w:val="center"/>
          </w:tcPr>
          <w:p w:rsidR="00D96A9C" w:rsidRPr="004B2129" w:rsidRDefault="00D96A9C">
            <w:pPr>
              <w:tabs>
                <w:tab w:val="left" w:pos="218"/>
              </w:tabs>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EO</w:t>
            </w:r>
            <w:r w:rsidRPr="004B2129">
              <w:rPr>
                <w:rFonts w:asciiTheme="minorEastAsia" w:eastAsiaTheme="minorEastAsia" w:hAnsiTheme="minorEastAsia" w:cs="Arial" w:hint="eastAsia"/>
                <w:sz w:val="24"/>
                <w:szCs w:val="24"/>
              </w:rPr>
              <w:t>8.2</w:t>
            </w:r>
            <w:r w:rsidRPr="004B2129">
              <w:rPr>
                <w:rFonts w:asciiTheme="minorEastAsia" w:eastAsiaTheme="minorEastAsia" w:hAnsiTheme="minorEastAsia" w:cs="楷体" w:hint="eastAsia"/>
                <w:sz w:val="24"/>
                <w:szCs w:val="24"/>
              </w:rPr>
              <w:t xml:space="preserve"> </w:t>
            </w:r>
          </w:p>
        </w:tc>
        <w:tc>
          <w:tcPr>
            <w:tcW w:w="10004" w:type="dxa"/>
          </w:tcPr>
          <w:p w:rsidR="00D96A9C" w:rsidRPr="004B2129" w:rsidRDefault="00D96A9C">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 xml:space="preserve">    制定实施了《应急准备和响应控制程序</w:t>
            </w:r>
            <w:r w:rsidR="005576CE">
              <w:rPr>
                <w:rFonts w:asciiTheme="minorEastAsia" w:eastAsiaTheme="minorEastAsia" w:hAnsiTheme="minorEastAsia" w:cs="楷体" w:hint="eastAsia"/>
                <w:sz w:val="24"/>
                <w:szCs w:val="24"/>
              </w:rPr>
              <w:t>ZS</w:t>
            </w:r>
            <w:r w:rsidRPr="004B2129">
              <w:rPr>
                <w:rFonts w:asciiTheme="minorEastAsia" w:eastAsiaTheme="minorEastAsia" w:hAnsiTheme="minorEastAsia" w:cs="楷体" w:hint="eastAsia"/>
                <w:sz w:val="24"/>
                <w:szCs w:val="24"/>
              </w:rPr>
              <w:t>.CX14</w:t>
            </w:r>
            <w:r w:rsidR="00670598">
              <w:rPr>
                <w:rFonts w:asciiTheme="minorEastAsia" w:eastAsiaTheme="minorEastAsia" w:hAnsiTheme="minorEastAsia" w:cs="楷体" w:hint="eastAsia"/>
                <w:sz w:val="24"/>
                <w:szCs w:val="24"/>
              </w:rPr>
              <w:t>-2021</w:t>
            </w:r>
            <w:r w:rsidRPr="004B2129">
              <w:rPr>
                <w:rFonts w:asciiTheme="minorEastAsia" w:eastAsiaTheme="minorEastAsia" w:hAnsiTheme="minorEastAsia" w:cs="楷体" w:hint="eastAsia"/>
                <w:sz w:val="24"/>
                <w:szCs w:val="24"/>
              </w:rPr>
              <w:t>》，制定了火灾、触电、人员伤亡应急预案。内容包括：目的、适用范围、职责、应急处理细则、演习、必备资料等。</w:t>
            </w:r>
          </w:p>
          <w:p w:rsidR="00D96A9C" w:rsidRDefault="00D96A9C">
            <w:pPr>
              <w:spacing w:line="360" w:lineRule="auto"/>
              <w:ind w:firstLineChars="150" w:firstLine="360"/>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202</w:t>
            </w:r>
            <w:r w:rsidR="00716D00">
              <w:rPr>
                <w:rFonts w:asciiTheme="minorEastAsia" w:eastAsiaTheme="minorEastAsia" w:hAnsiTheme="minorEastAsia" w:cs="楷体" w:hint="eastAsia"/>
                <w:sz w:val="24"/>
                <w:szCs w:val="24"/>
              </w:rPr>
              <w:t>1</w:t>
            </w:r>
            <w:r w:rsidRPr="004B2129">
              <w:rPr>
                <w:rFonts w:asciiTheme="minorEastAsia" w:eastAsiaTheme="minorEastAsia" w:hAnsiTheme="minorEastAsia" w:cs="楷体" w:hint="eastAsia"/>
                <w:sz w:val="24"/>
                <w:szCs w:val="24"/>
              </w:rPr>
              <w:t>.</w:t>
            </w:r>
            <w:r w:rsidR="003527C6">
              <w:rPr>
                <w:rFonts w:asciiTheme="minorEastAsia" w:eastAsiaTheme="minorEastAsia" w:hAnsiTheme="minorEastAsia" w:cs="楷体" w:hint="eastAsia"/>
                <w:sz w:val="24"/>
                <w:szCs w:val="24"/>
              </w:rPr>
              <w:t>5</w:t>
            </w:r>
            <w:r w:rsidRPr="004B2129">
              <w:rPr>
                <w:rFonts w:asciiTheme="minorEastAsia" w:eastAsiaTheme="minorEastAsia" w:hAnsiTheme="minorEastAsia" w:cs="楷体" w:hint="eastAsia"/>
                <w:sz w:val="24"/>
                <w:szCs w:val="24"/>
              </w:rPr>
              <w:t>.</w:t>
            </w:r>
            <w:r w:rsidR="00BA74FD">
              <w:rPr>
                <w:rFonts w:asciiTheme="minorEastAsia" w:eastAsiaTheme="minorEastAsia" w:hAnsiTheme="minorEastAsia" w:cs="楷体" w:hint="eastAsia"/>
                <w:sz w:val="24"/>
                <w:szCs w:val="24"/>
              </w:rPr>
              <w:t>9</w:t>
            </w:r>
            <w:r w:rsidRPr="004B2129">
              <w:rPr>
                <w:rFonts w:asciiTheme="minorEastAsia" w:eastAsiaTheme="minorEastAsia" w:hAnsiTheme="minorEastAsia" w:cs="楷体" w:hint="eastAsia"/>
                <w:sz w:val="24"/>
                <w:szCs w:val="24"/>
              </w:rPr>
              <w:t>日参加了由</w:t>
            </w:r>
            <w:r w:rsidR="00E1128C">
              <w:rPr>
                <w:rFonts w:asciiTheme="minorEastAsia" w:eastAsiaTheme="minorEastAsia" w:hAnsiTheme="minorEastAsia" w:cs="楷体" w:hint="eastAsia"/>
                <w:sz w:val="24"/>
                <w:szCs w:val="24"/>
              </w:rPr>
              <w:t>办公室</w:t>
            </w:r>
            <w:r w:rsidRPr="004B2129">
              <w:rPr>
                <w:rFonts w:asciiTheme="minorEastAsia" w:eastAsiaTheme="minorEastAsia" w:hAnsiTheme="minorEastAsia" w:cs="楷体" w:hint="eastAsia"/>
                <w:sz w:val="24"/>
                <w:szCs w:val="24"/>
              </w:rPr>
              <w:t>组织的消防演练。</w:t>
            </w:r>
          </w:p>
          <w:p w:rsidR="00BA74FD" w:rsidRDefault="00BA74FD" w:rsidP="00E95634">
            <w:pPr>
              <w:spacing w:line="360" w:lineRule="auto"/>
              <w:ind w:firstLineChars="150" w:firstLine="360"/>
              <w:rPr>
                <w:rFonts w:asciiTheme="minorEastAsia" w:eastAsiaTheme="minorEastAsia" w:hAnsiTheme="minorEastAsia" w:cs="楷体"/>
                <w:sz w:val="24"/>
                <w:szCs w:val="24"/>
              </w:rPr>
            </w:pPr>
            <w:r>
              <w:rPr>
                <w:rFonts w:asciiTheme="minorEastAsia" w:eastAsiaTheme="minorEastAsia" w:hAnsiTheme="minorEastAsia" w:cs="楷体" w:hint="eastAsia"/>
                <w:sz w:val="24"/>
                <w:szCs w:val="24"/>
              </w:rPr>
              <w:t>查看办公区有灭火器，状态有效。</w:t>
            </w:r>
          </w:p>
          <w:p w:rsidR="00D96A9C" w:rsidRPr="004B2129" w:rsidRDefault="00D96A9C" w:rsidP="00E95634">
            <w:pPr>
              <w:spacing w:line="360" w:lineRule="auto"/>
              <w:ind w:firstLineChars="150" w:firstLine="360"/>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自运行以来未发生紧急情况。</w:t>
            </w:r>
          </w:p>
        </w:tc>
        <w:tc>
          <w:tcPr>
            <w:tcW w:w="1585" w:type="dxa"/>
          </w:tcPr>
          <w:p w:rsidR="00D96A9C" w:rsidRPr="004B2129" w:rsidRDefault="00D96A9C">
            <w:pPr>
              <w:spacing w:line="360" w:lineRule="auto"/>
              <w:rPr>
                <w:rFonts w:asciiTheme="minorEastAsia" w:eastAsiaTheme="minorEastAsia" w:hAnsiTheme="minorEastAsia"/>
                <w:sz w:val="24"/>
                <w:szCs w:val="24"/>
              </w:rPr>
            </w:pPr>
          </w:p>
        </w:tc>
      </w:tr>
      <w:tr w:rsidR="00D96A9C" w:rsidRPr="004B2129">
        <w:trPr>
          <w:trHeight w:val="986"/>
        </w:trPr>
        <w:tc>
          <w:tcPr>
            <w:tcW w:w="1809" w:type="dxa"/>
          </w:tcPr>
          <w:p w:rsidR="00D96A9C" w:rsidRPr="004B2129" w:rsidRDefault="00D96A9C">
            <w:pPr>
              <w:spacing w:line="360" w:lineRule="auto"/>
              <w:rPr>
                <w:rFonts w:asciiTheme="minorEastAsia" w:eastAsiaTheme="minorEastAsia" w:hAnsiTheme="minorEastAsia" w:cs="Arial"/>
                <w:sz w:val="24"/>
                <w:szCs w:val="24"/>
              </w:rPr>
            </w:pPr>
          </w:p>
        </w:tc>
        <w:tc>
          <w:tcPr>
            <w:tcW w:w="1311" w:type="dxa"/>
            <w:vAlign w:val="center"/>
          </w:tcPr>
          <w:p w:rsidR="00D96A9C" w:rsidRPr="004B2129" w:rsidRDefault="00D96A9C">
            <w:pPr>
              <w:tabs>
                <w:tab w:val="left" w:pos="218"/>
              </w:tabs>
              <w:spacing w:line="360" w:lineRule="auto"/>
              <w:rPr>
                <w:rFonts w:asciiTheme="minorEastAsia" w:eastAsiaTheme="minorEastAsia" w:hAnsiTheme="minorEastAsia" w:cs="楷体"/>
                <w:sz w:val="24"/>
                <w:szCs w:val="24"/>
              </w:rPr>
            </w:pPr>
          </w:p>
        </w:tc>
        <w:tc>
          <w:tcPr>
            <w:tcW w:w="10004" w:type="dxa"/>
          </w:tcPr>
          <w:p w:rsidR="00D96A9C" w:rsidRPr="004B2129" w:rsidRDefault="00D96A9C">
            <w:pPr>
              <w:spacing w:line="360" w:lineRule="auto"/>
              <w:rPr>
                <w:rFonts w:asciiTheme="minorEastAsia" w:eastAsiaTheme="minorEastAsia" w:hAnsiTheme="minorEastAsia" w:cs="楷体"/>
                <w:sz w:val="24"/>
                <w:szCs w:val="24"/>
              </w:rPr>
            </w:pPr>
          </w:p>
        </w:tc>
        <w:tc>
          <w:tcPr>
            <w:tcW w:w="1585" w:type="dxa"/>
          </w:tcPr>
          <w:p w:rsidR="00D96A9C" w:rsidRPr="004B2129" w:rsidRDefault="00D96A9C">
            <w:pPr>
              <w:spacing w:line="360" w:lineRule="auto"/>
              <w:rPr>
                <w:rFonts w:asciiTheme="minorEastAsia" w:eastAsiaTheme="minorEastAsia" w:hAnsiTheme="minorEastAsia"/>
                <w:sz w:val="24"/>
                <w:szCs w:val="24"/>
              </w:rPr>
            </w:pPr>
          </w:p>
        </w:tc>
      </w:tr>
    </w:tbl>
    <w:p w:rsidR="006124F4" w:rsidRPr="004B2129" w:rsidRDefault="00500DD5">
      <w:pPr>
        <w:rPr>
          <w:rFonts w:asciiTheme="minorEastAsia" w:eastAsiaTheme="minorEastAsia" w:hAnsiTheme="minorEastAsia"/>
        </w:rPr>
      </w:pPr>
      <w:r w:rsidRPr="004B2129">
        <w:rPr>
          <w:rFonts w:asciiTheme="minorEastAsia" w:eastAsiaTheme="minorEastAsia" w:hAnsiTheme="minorEastAsia"/>
        </w:rPr>
        <w:ptab w:relativeTo="margin" w:alignment="center" w:leader="none"/>
      </w:r>
    </w:p>
    <w:p w:rsidR="006124F4" w:rsidRPr="004B2129" w:rsidRDefault="006124F4">
      <w:pPr>
        <w:rPr>
          <w:rFonts w:asciiTheme="minorEastAsia" w:eastAsiaTheme="minorEastAsia" w:hAnsiTheme="minorEastAsia"/>
        </w:rPr>
      </w:pPr>
    </w:p>
    <w:p w:rsidR="006124F4" w:rsidRPr="004B2129" w:rsidRDefault="00500DD5">
      <w:pPr>
        <w:pStyle w:val="a4"/>
        <w:rPr>
          <w:rFonts w:asciiTheme="minorEastAsia" w:eastAsiaTheme="minorEastAsia" w:hAnsiTheme="minorEastAsia"/>
        </w:rPr>
      </w:pPr>
      <w:r w:rsidRPr="004B2129">
        <w:rPr>
          <w:rFonts w:asciiTheme="minorEastAsia" w:eastAsiaTheme="minorEastAsia" w:hAnsiTheme="minorEastAsia" w:hint="eastAsia"/>
        </w:rPr>
        <w:t>说明：不符合标注N</w:t>
      </w:r>
    </w:p>
    <w:sectPr w:rsidR="006124F4" w:rsidRPr="004B2129">
      <w:headerReference w:type="default" r:id="rId15"/>
      <w:footerReference w:type="default" r:id="rId16"/>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84B" w:rsidRDefault="0064784B">
      <w:r>
        <w:separator/>
      </w:r>
    </w:p>
  </w:endnote>
  <w:endnote w:type="continuationSeparator" w:id="0">
    <w:p w:rsidR="0064784B" w:rsidRDefault="00647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500DD5" w:rsidRDefault="00500DD5">
            <w:pPr>
              <w:pStyle w:val="a4"/>
              <w:jc w:val="center"/>
            </w:pPr>
            <w:r>
              <w:rPr>
                <w:lang w:val="zh-CN"/>
              </w:rPr>
              <w:t xml:space="preserve"> </w:t>
            </w:r>
            <w:r>
              <w:rPr>
                <w:b/>
                <w:sz w:val="24"/>
                <w:szCs w:val="24"/>
              </w:rPr>
              <w:fldChar w:fldCharType="begin"/>
            </w:r>
            <w:r>
              <w:rPr>
                <w:b/>
              </w:rPr>
              <w:instrText>PAGE</w:instrText>
            </w:r>
            <w:r>
              <w:rPr>
                <w:b/>
                <w:sz w:val="24"/>
                <w:szCs w:val="24"/>
              </w:rPr>
              <w:fldChar w:fldCharType="separate"/>
            </w:r>
            <w:r w:rsidR="001825CF">
              <w:rPr>
                <w:b/>
                <w:noProof/>
              </w:rPr>
              <w:t>13</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1825CF">
              <w:rPr>
                <w:b/>
                <w:noProof/>
              </w:rPr>
              <w:t>19</w:t>
            </w:r>
            <w:r>
              <w:rPr>
                <w:b/>
                <w:sz w:val="24"/>
                <w:szCs w:val="24"/>
              </w:rPr>
              <w:fldChar w:fldCharType="end"/>
            </w:r>
          </w:p>
        </w:sdtContent>
      </w:sdt>
    </w:sdtContent>
  </w:sdt>
  <w:p w:rsidR="00500DD5" w:rsidRDefault="00500DD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84B" w:rsidRDefault="0064784B">
      <w:r>
        <w:separator/>
      </w:r>
    </w:p>
  </w:footnote>
  <w:footnote w:type="continuationSeparator" w:id="0">
    <w:p w:rsidR="0064784B" w:rsidRDefault="006478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DD5" w:rsidRDefault="00500DD5">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500DD5" w:rsidRDefault="0064784B">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3073"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F3663F" w:rsidRDefault="00F3663F" w:rsidP="00F3663F">
                <w:pPr>
                  <w:rPr>
                    <w:sz w:val="18"/>
                    <w:szCs w:val="18"/>
                  </w:rPr>
                </w:pPr>
                <w:r>
                  <w:rPr>
                    <w:rFonts w:hint="eastAsia"/>
                    <w:sz w:val="18"/>
                    <w:szCs w:val="18"/>
                  </w:rPr>
                  <w:t>ISC-B-II-12(05</w:t>
                </w:r>
                <w:r>
                  <w:rPr>
                    <w:rFonts w:hint="eastAsia"/>
                    <w:sz w:val="18"/>
                    <w:szCs w:val="18"/>
                  </w:rPr>
                  <w:t>版）</w:t>
                </w:r>
              </w:p>
              <w:p w:rsidR="00500DD5" w:rsidRDefault="00500DD5"/>
            </w:txbxContent>
          </v:textbox>
        </v:shape>
      </w:pict>
    </w:r>
    <w:r w:rsidR="00500DD5">
      <w:rPr>
        <w:rStyle w:val="CharChar1"/>
        <w:rFonts w:hint="default"/>
      </w:rPr>
      <w:t xml:space="preserve">        </w:t>
    </w:r>
    <w:r w:rsidR="00500DD5">
      <w:rPr>
        <w:rStyle w:val="CharChar1"/>
        <w:rFonts w:hint="default"/>
        <w:w w:val="90"/>
      </w:rPr>
      <w:t xml:space="preserve">Beijing International Standard united Certification </w:t>
    </w:r>
    <w:proofErr w:type="spellStart"/>
    <w:r w:rsidR="00500DD5">
      <w:rPr>
        <w:rStyle w:val="CharChar1"/>
        <w:rFonts w:hint="default"/>
        <w:w w:val="90"/>
      </w:rPr>
      <w:t>Co.</w:t>
    </w:r>
    <w:proofErr w:type="gramStart"/>
    <w:r w:rsidR="00500DD5">
      <w:rPr>
        <w:rStyle w:val="CharChar1"/>
        <w:rFonts w:hint="default"/>
        <w:w w:val="90"/>
      </w:rPr>
      <w:t>,Ltd</w:t>
    </w:r>
    <w:proofErr w:type="spellEnd"/>
    <w:proofErr w:type="gramEnd"/>
    <w:r w:rsidR="00500DD5">
      <w:rPr>
        <w:rStyle w:val="CharChar1"/>
        <w:rFonts w:hint="default"/>
        <w:w w:val="90"/>
      </w:rPr>
      <w:t>.</w:t>
    </w:r>
    <w:r w:rsidR="00500DD5">
      <w:rPr>
        <w:rStyle w:val="CharChar1"/>
        <w:rFonts w:hint="default"/>
        <w:w w:val="90"/>
        <w:szCs w:val="21"/>
      </w:rPr>
      <w:t xml:space="preserve">  </w:t>
    </w:r>
    <w:r w:rsidR="00500DD5">
      <w:rPr>
        <w:rStyle w:val="CharChar1"/>
        <w:rFonts w:hint="default"/>
        <w:w w:val="90"/>
        <w:sz w:val="20"/>
      </w:rPr>
      <w:t xml:space="preserve"> </w:t>
    </w:r>
    <w:r w:rsidR="00500DD5">
      <w:rPr>
        <w:rStyle w:val="CharChar1"/>
        <w:rFonts w:hint="default"/>
        <w:w w:val="90"/>
      </w:rPr>
      <w:t xml:space="preserve">                   </w:t>
    </w:r>
  </w:p>
  <w:p w:rsidR="00500DD5" w:rsidRDefault="00500DD5">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076D"/>
    <w:rsid w:val="000009E5"/>
    <w:rsid w:val="00004597"/>
    <w:rsid w:val="00004817"/>
    <w:rsid w:val="00005AA6"/>
    <w:rsid w:val="0001143F"/>
    <w:rsid w:val="000214B6"/>
    <w:rsid w:val="0002505F"/>
    <w:rsid w:val="0002531E"/>
    <w:rsid w:val="00027524"/>
    <w:rsid w:val="00027F3C"/>
    <w:rsid w:val="000328AB"/>
    <w:rsid w:val="0003373A"/>
    <w:rsid w:val="000412F6"/>
    <w:rsid w:val="00045270"/>
    <w:rsid w:val="0004642B"/>
    <w:rsid w:val="00047E49"/>
    <w:rsid w:val="0005199E"/>
    <w:rsid w:val="00051C33"/>
    <w:rsid w:val="00055DC5"/>
    <w:rsid w:val="0005697E"/>
    <w:rsid w:val="000579CF"/>
    <w:rsid w:val="00061602"/>
    <w:rsid w:val="00072B81"/>
    <w:rsid w:val="00073D52"/>
    <w:rsid w:val="00076A2D"/>
    <w:rsid w:val="00076CD3"/>
    <w:rsid w:val="0007745F"/>
    <w:rsid w:val="0008033E"/>
    <w:rsid w:val="0008079F"/>
    <w:rsid w:val="00082216"/>
    <w:rsid w:val="00082398"/>
    <w:rsid w:val="000828F8"/>
    <w:rsid w:val="00083437"/>
    <w:rsid w:val="00083701"/>
    <w:rsid w:val="00083C43"/>
    <w:rsid w:val="000849D2"/>
    <w:rsid w:val="00085D74"/>
    <w:rsid w:val="00086082"/>
    <w:rsid w:val="00091EEB"/>
    <w:rsid w:val="000953FC"/>
    <w:rsid w:val="000A0159"/>
    <w:rsid w:val="000A192B"/>
    <w:rsid w:val="000A5E44"/>
    <w:rsid w:val="000A7044"/>
    <w:rsid w:val="000B0541"/>
    <w:rsid w:val="000B1394"/>
    <w:rsid w:val="000B2276"/>
    <w:rsid w:val="000B25DF"/>
    <w:rsid w:val="000B2E9C"/>
    <w:rsid w:val="000B40BD"/>
    <w:rsid w:val="000C123B"/>
    <w:rsid w:val="000C2724"/>
    <w:rsid w:val="000C408E"/>
    <w:rsid w:val="000C5E10"/>
    <w:rsid w:val="000C6BED"/>
    <w:rsid w:val="000D03D4"/>
    <w:rsid w:val="000D5401"/>
    <w:rsid w:val="000D5976"/>
    <w:rsid w:val="000D697A"/>
    <w:rsid w:val="000D6D2B"/>
    <w:rsid w:val="000D7F6A"/>
    <w:rsid w:val="000E2B69"/>
    <w:rsid w:val="000E2FCD"/>
    <w:rsid w:val="000E557B"/>
    <w:rsid w:val="000E56A8"/>
    <w:rsid w:val="000E6EB4"/>
    <w:rsid w:val="000E7848"/>
    <w:rsid w:val="000E7EF7"/>
    <w:rsid w:val="000F35F1"/>
    <w:rsid w:val="000F7D53"/>
    <w:rsid w:val="00101F08"/>
    <w:rsid w:val="001022F1"/>
    <w:rsid w:val="001037D5"/>
    <w:rsid w:val="001123FA"/>
    <w:rsid w:val="001128CC"/>
    <w:rsid w:val="00112EBF"/>
    <w:rsid w:val="0011668A"/>
    <w:rsid w:val="00117BB9"/>
    <w:rsid w:val="00135328"/>
    <w:rsid w:val="0014402F"/>
    <w:rsid w:val="001446FB"/>
    <w:rsid w:val="00145688"/>
    <w:rsid w:val="00146C22"/>
    <w:rsid w:val="00150852"/>
    <w:rsid w:val="0015334D"/>
    <w:rsid w:val="0015689F"/>
    <w:rsid w:val="00161106"/>
    <w:rsid w:val="001614FB"/>
    <w:rsid w:val="00161757"/>
    <w:rsid w:val="001677C1"/>
    <w:rsid w:val="001737D0"/>
    <w:rsid w:val="00173DEB"/>
    <w:rsid w:val="001779ED"/>
    <w:rsid w:val="00180D2D"/>
    <w:rsid w:val="001825CF"/>
    <w:rsid w:val="0018301A"/>
    <w:rsid w:val="001846F8"/>
    <w:rsid w:val="001904A8"/>
    <w:rsid w:val="001918ED"/>
    <w:rsid w:val="00192A7F"/>
    <w:rsid w:val="001A2536"/>
    <w:rsid w:val="001A2D7F"/>
    <w:rsid w:val="001A31C8"/>
    <w:rsid w:val="001A3DF8"/>
    <w:rsid w:val="001A572D"/>
    <w:rsid w:val="001A5BAE"/>
    <w:rsid w:val="001A6BE4"/>
    <w:rsid w:val="001B7B68"/>
    <w:rsid w:val="001C5A8B"/>
    <w:rsid w:val="001C5AD2"/>
    <w:rsid w:val="001C724A"/>
    <w:rsid w:val="001C74CE"/>
    <w:rsid w:val="001D318E"/>
    <w:rsid w:val="001D4AB3"/>
    <w:rsid w:val="001D4AD8"/>
    <w:rsid w:val="001D54FF"/>
    <w:rsid w:val="001D65A1"/>
    <w:rsid w:val="001E1631"/>
    <w:rsid w:val="001E1974"/>
    <w:rsid w:val="001E2B95"/>
    <w:rsid w:val="001E60C9"/>
    <w:rsid w:val="001E636B"/>
    <w:rsid w:val="001F0521"/>
    <w:rsid w:val="001F12F7"/>
    <w:rsid w:val="001F6E53"/>
    <w:rsid w:val="00202BC2"/>
    <w:rsid w:val="0021167A"/>
    <w:rsid w:val="002122D7"/>
    <w:rsid w:val="00214113"/>
    <w:rsid w:val="00215081"/>
    <w:rsid w:val="00215B15"/>
    <w:rsid w:val="00222532"/>
    <w:rsid w:val="00222BDA"/>
    <w:rsid w:val="002250F7"/>
    <w:rsid w:val="0023038C"/>
    <w:rsid w:val="00231ECE"/>
    <w:rsid w:val="00236EA5"/>
    <w:rsid w:val="00237407"/>
    <w:rsid w:val="00237445"/>
    <w:rsid w:val="00237625"/>
    <w:rsid w:val="0024000F"/>
    <w:rsid w:val="002400DA"/>
    <w:rsid w:val="002451B5"/>
    <w:rsid w:val="00247AD6"/>
    <w:rsid w:val="00250E2E"/>
    <w:rsid w:val="002513BC"/>
    <w:rsid w:val="002518FD"/>
    <w:rsid w:val="00252A48"/>
    <w:rsid w:val="002616C5"/>
    <w:rsid w:val="0026246B"/>
    <w:rsid w:val="0026497A"/>
    <w:rsid w:val="00264A93"/>
    <w:rsid w:val="002651A6"/>
    <w:rsid w:val="00267E42"/>
    <w:rsid w:val="00273F55"/>
    <w:rsid w:val="00275306"/>
    <w:rsid w:val="0027665C"/>
    <w:rsid w:val="0027695B"/>
    <w:rsid w:val="00281EB5"/>
    <w:rsid w:val="002840AC"/>
    <w:rsid w:val="00287888"/>
    <w:rsid w:val="00290C8D"/>
    <w:rsid w:val="00290FC2"/>
    <w:rsid w:val="00293973"/>
    <w:rsid w:val="002973F0"/>
    <w:rsid w:val="002975C1"/>
    <w:rsid w:val="002A0E6E"/>
    <w:rsid w:val="002A2529"/>
    <w:rsid w:val="002A33CC"/>
    <w:rsid w:val="002A34DD"/>
    <w:rsid w:val="002A397E"/>
    <w:rsid w:val="002A6354"/>
    <w:rsid w:val="002B01C2"/>
    <w:rsid w:val="002B14DB"/>
    <w:rsid w:val="002B1808"/>
    <w:rsid w:val="002B7910"/>
    <w:rsid w:val="002C1ACE"/>
    <w:rsid w:val="002C1AF9"/>
    <w:rsid w:val="002C350A"/>
    <w:rsid w:val="002C3E0D"/>
    <w:rsid w:val="002C47E9"/>
    <w:rsid w:val="002C5BA5"/>
    <w:rsid w:val="002C708B"/>
    <w:rsid w:val="002D41FB"/>
    <w:rsid w:val="002D4F8D"/>
    <w:rsid w:val="002E0587"/>
    <w:rsid w:val="002E1E1D"/>
    <w:rsid w:val="002F05FA"/>
    <w:rsid w:val="002F307B"/>
    <w:rsid w:val="002F3AEC"/>
    <w:rsid w:val="002F4474"/>
    <w:rsid w:val="002F6B71"/>
    <w:rsid w:val="00301256"/>
    <w:rsid w:val="0030146A"/>
    <w:rsid w:val="0030204B"/>
    <w:rsid w:val="003075BF"/>
    <w:rsid w:val="00310253"/>
    <w:rsid w:val="00310456"/>
    <w:rsid w:val="00312608"/>
    <w:rsid w:val="00314A7F"/>
    <w:rsid w:val="00314D71"/>
    <w:rsid w:val="00317401"/>
    <w:rsid w:val="0032358B"/>
    <w:rsid w:val="00326FC1"/>
    <w:rsid w:val="00330405"/>
    <w:rsid w:val="0033189B"/>
    <w:rsid w:val="00331EC6"/>
    <w:rsid w:val="00332F7A"/>
    <w:rsid w:val="00336052"/>
    <w:rsid w:val="00337922"/>
    <w:rsid w:val="00340867"/>
    <w:rsid w:val="00340CC4"/>
    <w:rsid w:val="00342857"/>
    <w:rsid w:val="00342E9F"/>
    <w:rsid w:val="00351CEE"/>
    <w:rsid w:val="0035211B"/>
    <w:rsid w:val="003524D2"/>
    <w:rsid w:val="003527C6"/>
    <w:rsid w:val="0035454F"/>
    <w:rsid w:val="003608CB"/>
    <w:rsid w:val="00362501"/>
    <w:rsid w:val="003627B6"/>
    <w:rsid w:val="003635F3"/>
    <w:rsid w:val="00365EC5"/>
    <w:rsid w:val="0036714F"/>
    <w:rsid w:val="003708D5"/>
    <w:rsid w:val="003744AD"/>
    <w:rsid w:val="00374D02"/>
    <w:rsid w:val="0038061A"/>
    <w:rsid w:val="0038063B"/>
    <w:rsid w:val="00380837"/>
    <w:rsid w:val="003810B0"/>
    <w:rsid w:val="00381F0F"/>
    <w:rsid w:val="00382518"/>
    <w:rsid w:val="00382EDD"/>
    <w:rsid w:val="003836CA"/>
    <w:rsid w:val="00383D8B"/>
    <w:rsid w:val="00384306"/>
    <w:rsid w:val="00385291"/>
    <w:rsid w:val="00386A98"/>
    <w:rsid w:val="00391466"/>
    <w:rsid w:val="003A002A"/>
    <w:rsid w:val="003A01F2"/>
    <w:rsid w:val="003A12A3"/>
    <w:rsid w:val="003A1E9C"/>
    <w:rsid w:val="003A3A07"/>
    <w:rsid w:val="003A47E9"/>
    <w:rsid w:val="003A7A5C"/>
    <w:rsid w:val="003B2D44"/>
    <w:rsid w:val="003B4296"/>
    <w:rsid w:val="003B4CA7"/>
    <w:rsid w:val="003B7A77"/>
    <w:rsid w:val="003D2552"/>
    <w:rsid w:val="003D30C1"/>
    <w:rsid w:val="003D42CB"/>
    <w:rsid w:val="003D6BE3"/>
    <w:rsid w:val="003D736E"/>
    <w:rsid w:val="003E0E52"/>
    <w:rsid w:val="003F20A5"/>
    <w:rsid w:val="003F233D"/>
    <w:rsid w:val="00400B96"/>
    <w:rsid w:val="00401BD6"/>
    <w:rsid w:val="00402009"/>
    <w:rsid w:val="00402106"/>
    <w:rsid w:val="00404862"/>
    <w:rsid w:val="00404CD0"/>
    <w:rsid w:val="00405AE7"/>
    <w:rsid w:val="00405D5F"/>
    <w:rsid w:val="00407272"/>
    <w:rsid w:val="00407762"/>
    <w:rsid w:val="0041080B"/>
    <w:rsid w:val="00410914"/>
    <w:rsid w:val="00410B9E"/>
    <w:rsid w:val="00413A57"/>
    <w:rsid w:val="00415AA3"/>
    <w:rsid w:val="00420C60"/>
    <w:rsid w:val="00421CB2"/>
    <w:rsid w:val="00423983"/>
    <w:rsid w:val="00424349"/>
    <w:rsid w:val="00424D15"/>
    <w:rsid w:val="00424E87"/>
    <w:rsid w:val="00425826"/>
    <w:rsid w:val="0042604D"/>
    <w:rsid w:val="00426A56"/>
    <w:rsid w:val="00427B28"/>
    <w:rsid w:val="00430432"/>
    <w:rsid w:val="00433759"/>
    <w:rsid w:val="0043494E"/>
    <w:rsid w:val="00436ADC"/>
    <w:rsid w:val="00436D5C"/>
    <w:rsid w:val="00440B76"/>
    <w:rsid w:val="004414A5"/>
    <w:rsid w:val="004450D0"/>
    <w:rsid w:val="004452BE"/>
    <w:rsid w:val="00454A81"/>
    <w:rsid w:val="00455AA5"/>
    <w:rsid w:val="00456697"/>
    <w:rsid w:val="004573C5"/>
    <w:rsid w:val="00462E74"/>
    <w:rsid w:val="004638EF"/>
    <w:rsid w:val="00464BF7"/>
    <w:rsid w:val="00465FE1"/>
    <w:rsid w:val="00471378"/>
    <w:rsid w:val="00475491"/>
    <w:rsid w:val="00480C4D"/>
    <w:rsid w:val="004869FB"/>
    <w:rsid w:val="00490404"/>
    <w:rsid w:val="00491735"/>
    <w:rsid w:val="00494A46"/>
    <w:rsid w:val="004A2C0A"/>
    <w:rsid w:val="004A3C79"/>
    <w:rsid w:val="004B1EC1"/>
    <w:rsid w:val="004B2129"/>
    <w:rsid w:val="004B217F"/>
    <w:rsid w:val="004B3600"/>
    <w:rsid w:val="004B3E7F"/>
    <w:rsid w:val="004B437C"/>
    <w:rsid w:val="004B768D"/>
    <w:rsid w:val="004C07FE"/>
    <w:rsid w:val="004C4564"/>
    <w:rsid w:val="004C706C"/>
    <w:rsid w:val="004D0880"/>
    <w:rsid w:val="004D3E4C"/>
    <w:rsid w:val="004D4610"/>
    <w:rsid w:val="004E1EC0"/>
    <w:rsid w:val="004E2863"/>
    <w:rsid w:val="004E6BA9"/>
    <w:rsid w:val="004F185D"/>
    <w:rsid w:val="00500DD5"/>
    <w:rsid w:val="00502126"/>
    <w:rsid w:val="00502C16"/>
    <w:rsid w:val="005037D9"/>
    <w:rsid w:val="00504418"/>
    <w:rsid w:val="005056ED"/>
    <w:rsid w:val="00506D58"/>
    <w:rsid w:val="00512CA7"/>
    <w:rsid w:val="00513A36"/>
    <w:rsid w:val="005159E6"/>
    <w:rsid w:val="00516106"/>
    <w:rsid w:val="005162A7"/>
    <w:rsid w:val="00517E4C"/>
    <w:rsid w:val="005210D2"/>
    <w:rsid w:val="005217C3"/>
    <w:rsid w:val="00521CF0"/>
    <w:rsid w:val="005272FD"/>
    <w:rsid w:val="00530B0E"/>
    <w:rsid w:val="00530BBE"/>
    <w:rsid w:val="0053145D"/>
    <w:rsid w:val="00531B68"/>
    <w:rsid w:val="0053208B"/>
    <w:rsid w:val="00532214"/>
    <w:rsid w:val="00534814"/>
    <w:rsid w:val="00536930"/>
    <w:rsid w:val="005402A9"/>
    <w:rsid w:val="00540396"/>
    <w:rsid w:val="005404A5"/>
    <w:rsid w:val="0054270E"/>
    <w:rsid w:val="00542A03"/>
    <w:rsid w:val="005452BE"/>
    <w:rsid w:val="0054635B"/>
    <w:rsid w:val="00546DD5"/>
    <w:rsid w:val="00547980"/>
    <w:rsid w:val="00552F32"/>
    <w:rsid w:val="005576CE"/>
    <w:rsid w:val="005577C1"/>
    <w:rsid w:val="00560A2A"/>
    <w:rsid w:val="005621D8"/>
    <w:rsid w:val="00563D9D"/>
    <w:rsid w:val="00564E53"/>
    <w:rsid w:val="00564E58"/>
    <w:rsid w:val="005709C8"/>
    <w:rsid w:val="00571DE8"/>
    <w:rsid w:val="00574F8E"/>
    <w:rsid w:val="0057559A"/>
    <w:rsid w:val="00580224"/>
    <w:rsid w:val="00581B74"/>
    <w:rsid w:val="00583277"/>
    <w:rsid w:val="00583744"/>
    <w:rsid w:val="00584E4C"/>
    <w:rsid w:val="00586FD9"/>
    <w:rsid w:val="00592C3E"/>
    <w:rsid w:val="00595FA8"/>
    <w:rsid w:val="005A000F"/>
    <w:rsid w:val="005A045C"/>
    <w:rsid w:val="005A06C7"/>
    <w:rsid w:val="005A1ED6"/>
    <w:rsid w:val="005A3411"/>
    <w:rsid w:val="005A4E86"/>
    <w:rsid w:val="005A76D9"/>
    <w:rsid w:val="005B173D"/>
    <w:rsid w:val="005B2B6C"/>
    <w:rsid w:val="005B6888"/>
    <w:rsid w:val="005B74BA"/>
    <w:rsid w:val="005B78B3"/>
    <w:rsid w:val="005D3185"/>
    <w:rsid w:val="005D6E95"/>
    <w:rsid w:val="005E34B1"/>
    <w:rsid w:val="005E4859"/>
    <w:rsid w:val="005F3F52"/>
    <w:rsid w:val="005F4B95"/>
    <w:rsid w:val="005F6C65"/>
    <w:rsid w:val="00600F02"/>
    <w:rsid w:val="00602F7A"/>
    <w:rsid w:val="006037C6"/>
    <w:rsid w:val="0060444D"/>
    <w:rsid w:val="006122FC"/>
    <w:rsid w:val="006124F4"/>
    <w:rsid w:val="00624138"/>
    <w:rsid w:val="0062550A"/>
    <w:rsid w:val="00625E8D"/>
    <w:rsid w:val="006318A8"/>
    <w:rsid w:val="006354BB"/>
    <w:rsid w:val="006362D0"/>
    <w:rsid w:val="006424CE"/>
    <w:rsid w:val="00642776"/>
    <w:rsid w:val="00644FE2"/>
    <w:rsid w:val="00645B86"/>
    <w:rsid w:val="00645CCB"/>
    <w:rsid w:val="00645FB8"/>
    <w:rsid w:val="0064784B"/>
    <w:rsid w:val="0065134F"/>
    <w:rsid w:val="00651986"/>
    <w:rsid w:val="006545E8"/>
    <w:rsid w:val="00655718"/>
    <w:rsid w:val="00664736"/>
    <w:rsid w:val="00665701"/>
    <w:rsid w:val="00665980"/>
    <w:rsid w:val="006675FB"/>
    <w:rsid w:val="00670598"/>
    <w:rsid w:val="00672BD0"/>
    <w:rsid w:val="0067640C"/>
    <w:rsid w:val="006836D9"/>
    <w:rsid w:val="00686699"/>
    <w:rsid w:val="00686D0C"/>
    <w:rsid w:val="00695256"/>
    <w:rsid w:val="006953A3"/>
    <w:rsid w:val="00695570"/>
    <w:rsid w:val="006969A9"/>
    <w:rsid w:val="00696AF1"/>
    <w:rsid w:val="006A0661"/>
    <w:rsid w:val="006A0E69"/>
    <w:rsid w:val="006A3B31"/>
    <w:rsid w:val="006A66C1"/>
    <w:rsid w:val="006A68F3"/>
    <w:rsid w:val="006A73E8"/>
    <w:rsid w:val="006B06F4"/>
    <w:rsid w:val="006B2C6D"/>
    <w:rsid w:val="006B4127"/>
    <w:rsid w:val="006B5614"/>
    <w:rsid w:val="006C24BF"/>
    <w:rsid w:val="006C40B9"/>
    <w:rsid w:val="006C6653"/>
    <w:rsid w:val="006D0ECF"/>
    <w:rsid w:val="006D3CB2"/>
    <w:rsid w:val="006E3160"/>
    <w:rsid w:val="006E66F5"/>
    <w:rsid w:val="006E678B"/>
    <w:rsid w:val="006E7653"/>
    <w:rsid w:val="006F1D0B"/>
    <w:rsid w:val="006F2BD9"/>
    <w:rsid w:val="006F50AA"/>
    <w:rsid w:val="006F5843"/>
    <w:rsid w:val="006F599A"/>
    <w:rsid w:val="006F7580"/>
    <w:rsid w:val="00703009"/>
    <w:rsid w:val="0070367F"/>
    <w:rsid w:val="00704CB3"/>
    <w:rsid w:val="00712F3C"/>
    <w:rsid w:val="00713183"/>
    <w:rsid w:val="00715C27"/>
    <w:rsid w:val="00716D00"/>
    <w:rsid w:val="007170AA"/>
    <w:rsid w:val="00722A29"/>
    <w:rsid w:val="00732B66"/>
    <w:rsid w:val="007374B6"/>
    <w:rsid w:val="00737C0F"/>
    <w:rsid w:val="00737C8F"/>
    <w:rsid w:val="007406DE"/>
    <w:rsid w:val="00740DCC"/>
    <w:rsid w:val="00742186"/>
    <w:rsid w:val="00743E79"/>
    <w:rsid w:val="00744BEA"/>
    <w:rsid w:val="00751532"/>
    <w:rsid w:val="00751C37"/>
    <w:rsid w:val="00752CE5"/>
    <w:rsid w:val="0075411F"/>
    <w:rsid w:val="00755B73"/>
    <w:rsid w:val="0075769B"/>
    <w:rsid w:val="007623FE"/>
    <w:rsid w:val="0077198E"/>
    <w:rsid w:val="007757F3"/>
    <w:rsid w:val="00776579"/>
    <w:rsid w:val="007815DC"/>
    <w:rsid w:val="00787AEA"/>
    <w:rsid w:val="00793469"/>
    <w:rsid w:val="00796A7C"/>
    <w:rsid w:val="00796E4A"/>
    <w:rsid w:val="007A0F09"/>
    <w:rsid w:val="007A2588"/>
    <w:rsid w:val="007A47FB"/>
    <w:rsid w:val="007A5DFE"/>
    <w:rsid w:val="007A7056"/>
    <w:rsid w:val="007B106B"/>
    <w:rsid w:val="007B275D"/>
    <w:rsid w:val="007C3955"/>
    <w:rsid w:val="007C587C"/>
    <w:rsid w:val="007C5C79"/>
    <w:rsid w:val="007D661E"/>
    <w:rsid w:val="007D67CE"/>
    <w:rsid w:val="007E4877"/>
    <w:rsid w:val="007E6AEB"/>
    <w:rsid w:val="007F01EC"/>
    <w:rsid w:val="007F0ABF"/>
    <w:rsid w:val="007F48DD"/>
    <w:rsid w:val="007F5D22"/>
    <w:rsid w:val="007F6A01"/>
    <w:rsid w:val="007F77B2"/>
    <w:rsid w:val="007F7DF2"/>
    <w:rsid w:val="00806CD1"/>
    <w:rsid w:val="008079FA"/>
    <w:rsid w:val="00810D58"/>
    <w:rsid w:val="0081321A"/>
    <w:rsid w:val="00823D48"/>
    <w:rsid w:val="00824572"/>
    <w:rsid w:val="00825286"/>
    <w:rsid w:val="0082611C"/>
    <w:rsid w:val="008323CC"/>
    <w:rsid w:val="008336D7"/>
    <w:rsid w:val="00835B31"/>
    <w:rsid w:val="00840E5E"/>
    <w:rsid w:val="00841BA0"/>
    <w:rsid w:val="00844B5D"/>
    <w:rsid w:val="00845F70"/>
    <w:rsid w:val="008463E6"/>
    <w:rsid w:val="0084793C"/>
    <w:rsid w:val="00847B64"/>
    <w:rsid w:val="00850413"/>
    <w:rsid w:val="00857B4A"/>
    <w:rsid w:val="00860633"/>
    <w:rsid w:val="008646DE"/>
    <w:rsid w:val="00864902"/>
    <w:rsid w:val="00864BE7"/>
    <w:rsid w:val="00865200"/>
    <w:rsid w:val="008700E0"/>
    <w:rsid w:val="00871695"/>
    <w:rsid w:val="00880A7F"/>
    <w:rsid w:val="00881D80"/>
    <w:rsid w:val="00884879"/>
    <w:rsid w:val="00887945"/>
    <w:rsid w:val="00891C25"/>
    <w:rsid w:val="008945E1"/>
    <w:rsid w:val="008957E5"/>
    <w:rsid w:val="008973EE"/>
    <w:rsid w:val="00897630"/>
    <w:rsid w:val="008A67DB"/>
    <w:rsid w:val="008B1414"/>
    <w:rsid w:val="008B2609"/>
    <w:rsid w:val="008C06A4"/>
    <w:rsid w:val="008C51BA"/>
    <w:rsid w:val="008C7870"/>
    <w:rsid w:val="008D089D"/>
    <w:rsid w:val="008E31F5"/>
    <w:rsid w:val="008E376D"/>
    <w:rsid w:val="008E4D06"/>
    <w:rsid w:val="008E55A9"/>
    <w:rsid w:val="008E626E"/>
    <w:rsid w:val="008F0B04"/>
    <w:rsid w:val="008F3FE0"/>
    <w:rsid w:val="008F41A1"/>
    <w:rsid w:val="008F679F"/>
    <w:rsid w:val="008F7C55"/>
    <w:rsid w:val="00900C72"/>
    <w:rsid w:val="0090150F"/>
    <w:rsid w:val="009023F1"/>
    <w:rsid w:val="0090248D"/>
    <w:rsid w:val="0090435D"/>
    <w:rsid w:val="009064F9"/>
    <w:rsid w:val="00906FE4"/>
    <w:rsid w:val="00907732"/>
    <w:rsid w:val="00922540"/>
    <w:rsid w:val="00926284"/>
    <w:rsid w:val="00930694"/>
    <w:rsid w:val="00930E70"/>
    <w:rsid w:val="009331A3"/>
    <w:rsid w:val="0093521F"/>
    <w:rsid w:val="00936368"/>
    <w:rsid w:val="00936493"/>
    <w:rsid w:val="009370D3"/>
    <w:rsid w:val="00945677"/>
    <w:rsid w:val="00950E55"/>
    <w:rsid w:val="00951FB6"/>
    <w:rsid w:val="00954B9F"/>
    <w:rsid w:val="00954FA5"/>
    <w:rsid w:val="00955B84"/>
    <w:rsid w:val="0096073F"/>
    <w:rsid w:val="009610F8"/>
    <w:rsid w:val="00961EAE"/>
    <w:rsid w:val="00962113"/>
    <w:rsid w:val="00962F78"/>
    <w:rsid w:val="0096609F"/>
    <w:rsid w:val="00966D8E"/>
    <w:rsid w:val="00971153"/>
    <w:rsid w:val="00971600"/>
    <w:rsid w:val="00973499"/>
    <w:rsid w:val="009823CC"/>
    <w:rsid w:val="00983B0D"/>
    <w:rsid w:val="00984342"/>
    <w:rsid w:val="00987356"/>
    <w:rsid w:val="0099653F"/>
    <w:rsid w:val="009973B4"/>
    <w:rsid w:val="009A76A1"/>
    <w:rsid w:val="009B0991"/>
    <w:rsid w:val="009B1982"/>
    <w:rsid w:val="009B213F"/>
    <w:rsid w:val="009B3A92"/>
    <w:rsid w:val="009B7EB8"/>
    <w:rsid w:val="009C40AA"/>
    <w:rsid w:val="009C5BC8"/>
    <w:rsid w:val="009C7717"/>
    <w:rsid w:val="009D1FC3"/>
    <w:rsid w:val="009D48E6"/>
    <w:rsid w:val="009D6D70"/>
    <w:rsid w:val="009D7B1B"/>
    <w:rsid w:val="009D7E11"/>
    <w:rsid w:val="009E30DA"/>
    <w:rsid w:val="009E577A"/>
    <w:rsid w:val="009E6193"/>
    <w:rsid w:val="009E7DD1"/>
    <w:rsid w:val="009F27DA"/>
    <w:rsid w:val="009F2AEE"/>
    <w:rsid w:val="009F5318"/>
    <w:rsid w:val="009F609F"/>
    <w:rsid w:val="009F7752"/>
    <w:rsid w:val="009F7EED"/>
    <w:rsid w:val="00A01006"/>
    <w:rsid w:val="00A115EA"/>
    <w:rsid w:val="00A138EC"/>
    <w:rsid w:val="00A14639"/>
    <w:rsid w:val="00A169D0"/>
    <w:rsid w:val="00A26E44"/>
    <w:rsid w:val="00A31761"/>
    <w:rsid w:val="00A31E40"/>
    <w:rsid w:val="00A34B9E"/>
    <w:rsid w:val="00A363D9"/>
    <w:rsid w:val="00A458FE"/>
    <w:rsid w:val="00A53106"/>
    <w:rsid w:val="00A55962"/>
    <w:rsid w:val="00A57F3D"/>
    <w:rsid w:val="00A6128F"/>
    <w:rsid w:val="00A6317F"/>
    <w:rsid w:val="00A63D90"/>
    <w:rsid w:val="00A672B4"/>
    <w:rsid w:val="00A71DD1"/>
    <w:rsid w:val="00A7595A"/>
    <w:rsid w:val="00A76C35"/>
    <w:rsid w:val="00A801DE"/>
    <w:rsid w:val="00A86F44"/>
    <w:rsid w:val="00A90A22"/>
    <w:rsid w:val="00A94694"/>
    <w:rsid w:val="00A95DF8"/>
    <w:rsid w:val="00A960E3"/>
    <w:rsid w:val="00A96BA7"/>
    <w:rsid w:val="00A97734"/>
    <w:rsid w:val="00AA1814"/>
    <w:rsid w:val="00AA1A59"/>
    <w:rsid w:val="00AA6C7E"/>
    <w:rsid w:val="00AA7CF3"/>
    <w:rsid w:val="00AA7F40"/>
    <w:rsid w:val="00AB0FA7"/>
    <w:rsid w:val="00AB2990"/>
    <w:rsid w:val="00AB3547"/>
    <w:rsid w:val="00AB3C2B"/>
    <w:rsid w:val="00AB41AD"/>
    <w:rsid w:val="00AB41FC"/>
    <w:rsid w:val="00AB7D2F"/>
    <w:rsid w:val="00AC09DC"/>
    <w:rsid w:val="00AC1C16"/>
    <w:rsid w:val="00AC3C8A"/>
    <w:rsid w:val="00AC56CE"/>
    <w:rsid w:val="00AC763E"/>
    <w:rsid w:val="00AD1802"/>
    <w:rsid w:val="00AD1C7F"/>
    <w:rsid w:val="00AD333E"/>
    <w:rsid w:val="00AD4385"/>
    <w:rsid w:val="00AD6F34"/>
    <w:rsid w:val="00AF0AAB"/>
    <w:rsid w:val="00AF156F"/>
    <w:rsid w:val="00AF5BEF"/>
    <w:rsid w:val="00AF616B"/>
    <w:rsid w:val="00B02A1D"/>
    <w:rsid w:val="00B0685B"/>
    <w:rsid w:val="00B077F0"/>
    <w:rsid w:val="00B07916"/>
    <w:rsid w:val="00B10D31"/>
    <w:rsid w:val="00B11273"/>
    <w:rsid w:val="00B15887"/>
    <w:rsid w:val="00B160D4"/>
    <w:rsid w:val="00B17A56"/>
    <w:rsid w:val="00B20E72"/>
    <w:rsid w:val="00B22D22"/>
    <w:rsid w:val="00B23030"/>
    <w:rsid w:val="00B237B9"/>
    <w:rsid w:val="00B23A5E"/>
    <w:rsid w:val="00B23C36"/>
    <w:rsid w:val="00B23CAA"/>
    <w:rsid w:val="00B2585D"/>
    <w:rsid w:val="00B26482"/>
    <w:rsid w:val="00B356A9"/>
    <w:rsid w:val="00B374FA"/>
    <w:rsid w:val="00B410EE"/>
    <w:rsid w:val="00B4369C"/>
    <w:rsid w:val="00B43D4C"/>
    <w:rsid w:val="00B443E9"/>
    <w:rsid w:val="00B534FB"/>
    <w:rsid w:val="00B57EAB"/>
    <w:rsid w:val="00B57F31"/>
    <w:rsid w:val="00B64949"/>
    <w:rsid w:val="00B706BE"/>
    <w:rsid w:val="00B7473F"/>
    <w:rsid w:val="00B81284"/>
    <w:rsid w:val="00B8202D"/>
    <w:rsid w:val="00B857F1"/>
    <w:rsid w:val="00B865DD"/>
    <w:rsid w:val="00B92297"/>
    <w:rsid w:val="00B929FD"/>
    <w:rsid w:val="00B938DD"/>
    <w:rsid w:val="00B95B99"/>
    <w:rsid w:val="00B95F69"/>
    <w:rsid w:val="00B9622D"/>
    <w:rsid w:val="00B96691"/>
    <w:rsid w:val="00B975B8"/>
    <w:rsid w:val="00BA0438"/>
    <w:rsid w:val="00BA3355"/>
    <w:rsid w:val="00BA74FD"/>
    <w:rsid w:val="00BB2F20"/>
    <w:rsid w:val="00BB6A56"/>
    <w:rsid w:val="00BB6EDD"/>
    <w:rsid w:val="00BB7133"/>
    <w:rsid w:val="00BC1EF6"/>
    <w:rsid w:val="00BC2015"/>
    <w:rsid w:val="00BC299C"/>
    <w:rsid w:val="00BC36BE"/>
    <w:rsid w:val="00BC6CDF"/>
    <w:rsid w:val="00BC71B0"/>
    <w:rsid w:val="00BD69A2"/>
    <w:rsid w:val="00BE06EB"/>
    <w:rsid w:val="00BE2675"/>
    <w:rsid w:val="00BE2857"/>
    <w:rsid w:val="00BE395F"/>
    <w:rsid w:val="00BE6346"/>
    <w:rsid w:val="00BE6A10"/>
    <w:rsid w:val="00BF597E"/>
    <w:rsid w:val="00C028B7"/>
    <w:rsid w:val="00C0299D"/>
    <w:rsid w:val="00C03098"/>
    <w:rsid w:val="00C0339F"/>
    <w:rsid w:val="00C03C06"/>
    <w:rsid w:val="00C12525"/>
    <w:rsid w:val="00C14685"/>
    <w:rsid w:val="00C173F0"/>
    <w:rsid w:val="00C31C73"/>
    <w:rsid w:val="00C36D04"/>
    <w:rsid w:val="00C423F1"/>
    <w:rsid w:val="00C42C8D"/>
    <w:rsid w:val="00C44F0C"/>
    <w:rsid w:val="00C46B78"/>
    <w:rsid w:val="00C51224"/>
    <w:rsid w:val="00C51A36"/>
    <w:rsid w:val="00C548BE"/>
    <w:rsid w:val="00C54D2F"/>
    <w:rsid w:val="00C55228"/>
    <w:rsid w:val="00C56A39"/>
    <w:rsid w:val="00C676F2"/>
    <w:rsid w:val="00C67E19"/>
    <w:rsid w:val="00C67E47"/>
    <w:rsid w:val="00C71E85"/>
    <w:rsid w:val="00C73543"/>
    <w:rsid w:val="00C740E7"/>
    <w:rsid w:val="00C74156"/>
    <w:rsid w:val="00C74F8C"/>
    <w:rsid w:val="00C81ACE"/>
    <w:rsid w:val="00C82EF0"/>
    <w:rsid w:val="00C835A1"/>
    <w:rsid w:val="00C86F9B"/>
    <w:rsid w:val="00C87FEE"/>
    <w:rsid w:val="00C911DA"/>
    <w:rsid w:val="00C919BA"/>
    <w:rsid w:val="00C920A9"/>
    <w:rsid w:val="00C92DE3"/>
    <w:rsid w:val="00C94267"/>
    <w:rsid w:val="00CA22B6"/>
    <w:rsid w:val="00CA43A6"/>
    <w:rsid w:val="00CA5996"/>
    <w:rsid w:val="00CA5A02"/>
    <w:rsid w:val="00CA614B"/>
    <w:rsid w:val="00CB0B69"/>
    <w:rsid w:val="00CB11CC"/>
    <w:rsid w:val="00CB260B"/>
    <w:rsid w:val="00CB728B"/>
    <w:rsid w:val="00CC2586"/>
    <w:rsid w:val="00CC33CA"/>
    <w:rsid w:val="00CD2D9F"/>
    <w:rsid w:val="00CD53A5"/>
    <w:rsid w:val="00CD7B7C"/>
    <w:rsid w:val="00CE2A9E"/>
    <w:rsid w:val="00CE315A"/>
    <w:rsid w:val="00CE7BE1"/>
    <w:rsid w:val="00CF147A"/>
    <w:rsid w:val="00CF1726"/>
    <w:rsid w:val="00CF324A"/>
    <w:rsid w:val="00CF46F8"/>
    <w:rsid w:val="00CF615B"/>
    <w:rsid w:val="00CF6C5C"/>
    <w:rsid w:val="00D02852"/>
    <w:rsid w:val="00D02F7F"/>
    <w:rsid w:val="00D06F59"/>
    <w:rsid w:val="00D077F4"/>
    <w:rsid w:val="00D07DB4"/>
    <w:rsid w:val="00D154FE"/>
    <w:rsid w:val="00D1771F"/>
    <w:rsid w:val="00D2302E"/>
    <w:rsid w:val="00D27943"/>
    <w:rsid w:val="00D3392D"/>
    <w:rsid w:val="00D35309"/>
    <w:rsid w:val="00D35353"/>
    <w:rsid w:val="00D363BF"/>
    <w:rsid w:val="00D36B21"/>
    <w:rsid w:val="00D37F3C"/>
    <w:rsid w:val="00D40410"/>
    <w:rsid w:val="00D4063C"/>
    <w:rsid w:val="00D429D7"/>
    <w:rsid w:val="00D43AE7"/>
    <w:rsid w:val="00D43EF9"/>
    <w:rsid w:val="00D44AD0"/>
    <w:rsid w:val="00D458E8"/>
    <w:rsid w:val="00D5229B"/>
    <w:rsid w:val="00D55BC5"/>
    <w:rsid w:val="00D55E69"/>
    <w:rsid w:val="00D562F6"/>
    <w:rsid w:val="00D566B4"/>
    <w:rsid w:val="00D624A3"/>
    <w:rsid w:val="00D6642D"/>
    <w:rsid w:val="00D66DD1"/>
    <w:rsid w:val="00D744DA"/>
    <w:rsid w:val="00D80F35"/>
    <w:rsid w:val="00D82E3A"/>
    <w:rsid w:val="00D8388C"/>
    <w:rsid w:val="00D84F77"/>
    <w:rsid w:val="00D87E15"/>
    <w:rsid w:val="00D91F88"/>
    <w:rsid w:val="00D95656"/>
    <w:rsid w:val="00D96342"/>
    <w:rsid w:val="00D96755"/>
    <w:rsid w:val="00D96A9C"/>
    <w:rsid w:val="00DA0DF0"/>
    <w:rsid w:val="00DA53CD"/>
    <w:rsid w:val="00DA7616"/>
    <w:rsid w:val="00DC4F7D"/>
    <w:rsid w:val="00DC632A"/>
    <w:rsid w:val="00DD04F5"/>
    <w:rsid w:val="00DD1C8E"/>
    <w:rsid w:val="00DD3144"/>
    <w:rsid w:val="00DD4E0E"/>
    <w:rsid w:val="00DD4F25"/>
    <w:rsid w:val="00DE146D"/>
    <w:rsid w:val="00DE1582"/>
    <w:rsid w:val="00DE2D80"/>
    <w:rsid w:val="00DE6FCE"/>
    <w:rsid w:val="00DF3923"/>
    <w:rsid w:val="00DF3B67"/>
    <w:rsid w:val="00DF3ECC"/>
    <w:rsid w:val="00DF76DB"/>
    <w:rsid w:val="00E0156F"/>
    <w:rsid w:val="00E02739"/>
    <w:rsid w:val="00E038E4"/>
    <w:rsid w:val="00E04ED8"/>
    <w:rsid w:val="00E1128C"/>
    <w:rsid w:val="00E13D9A"/>
    <w:rsid w:val="00E21843"/>
    <w:rsid w:val="00E21E7D"/>
    <w:rsid w:val="00E24B8F"/>
    <w:rsid w:val="00E314D1"/>
    <w:rsid w:val="00E32D13"/>
    <w:rsid w:val="00E37702"/>
    <w:rsid w:val="00E43822"/>
    <w:rsid w:val="00E44012"/>
    <w:rsid w:val="00E44C05"/>
    <w:rsid w:val="00E467AB"/>
    <w:rsid w:val="00E47541"/>
    <w:rsid w:val="00E51E90"/>
    <w:rsid w:val="00E52076"/>
    <w:rsid w:val="00E5272B"/>
    <w:rsid w:val="00E54035"/>
    <w:rsid w:val="00E62996"/>
    <w:rsid w:val="00E63714"/>
    <w:rsid w:val="00E64585"/>
    <w:rsid w:val="00E646C8"/>
    <w:rsid w:val="00E64A51"/>
    <w:rsid w:val="00E676F9"/>
    <w:rsid w:val="00E7040E"/>
    <w:rsid w:val="00E70928"/>
    <w:rsid w:val="00E72398"/>
    <w:rsid w:val="00E73ED8"/>
    <w:rsid w:val="00E764D2"/>
    <w:rsid w:val="00E8220B"/>
    <w:rsid w:val="00E910C0"/>
    <w:rsid w:val="00E9449D"/>
    <w:rsid w:val="00E95634"/>
    <w:rsid w:val="00E9696E"/>
    <w:rsid w:val="00E97424"/>
    <w:rsid w:val="00EA10B1"/>
    <w:rsid w:val="00EA1524"/>
    <w:rsid w:val="00EA55F7"/>
    <w:rsid w:val="00EA7C42"/>
    <w:rsid w:val="00EB0164"/>
    <w:rsid w:val="00EB2329"/>
    <w:rsid w:val="00EB5DF5"/>
    <w:rsid w:val="00EB65F7"/>
    <w:rsid w:val="00EC2231"/>
    <w:rsid w:val="00EC42A8"/>
    <w:rsid w:val="00EC42F5"/>
    <w:rsid w:val="00EC6702"/>
    <w:rsid w:val="00ED0F62"/>
    <w:rsid w:val="00ED1DB7"/>
    <w:rsid w:val="00ED2789"/>
    <w:rsid w:val="00ED4169"/>
    <w:rsid w:val="00ED47C6"/>
    <w:rsid w:val="00EE7B72"/>
    <w:rsid w:val="00EF36E7"/>
    <w:rsid w:val="00EF4954"/>
    <w:rsid w:val="00F040E2"/>
    <w:rsid w:val="00F05A8B"/>
    <w:rsid w:val="00F06D09"/>
    <w:rsid w:val="00F101A2"/>
    <w:rsid w:val="00F11201"/>
    <w:rsid w:val="00F11D78"/>
    <w:rsid w:val="00F11E8A"/>
    <w:rsid w:val="00F13AB4"/>
    <w:rsid w:val="00F14D99"/>
    <w:rsid w:val="00F1570E"/>
    <w:rsid w:val="00F26793"/>
    <w:rsid w:val="00F26EAC"/>
    <w:rsid w:val="00F300D2"/>
    <w:rsid w:val="00F32CB9"/>
    <w:rsid w:val="00F33729"/>
    <w:rsid w:val="00F343D0"/>
    <w:rsid w:val="00F34583"/>
    <w:rsid w:val="00F35CD7"/>
    <w:rsid w:val="00F3663F"/>
    <w:rsid w:val="00F3666E"/>
    <w:rsid w:val="00F3709D"/>
    <w:rsid w:val="00F40BCF"/>
    <w:rsid w:val="00F44848"/>
    <w:rsid w:val="00F46920"/>
    <w:rsid w:val="00F46B1E"/>
    <w:rsid w:val="00F505E4"/>
    <w:rsid w:val="00F51005"/>
    <w:rsid w:val="00F5266A"/>
    <w:rsid w:val="00F52DD3"/>
    <w:rsid w:val="00F53FE9"/>
    <w:rsid w:val="00F5492A"/>
    <w:rsid w:val="00F606E1"/>
    <w:rsid w:val="00F63EFC"/>
    <w:rsid w:val="00F657C4"/>
    <w:rsid w:val="00F6739D"/>
    <w:rsid w:val="00F708CB"/>
    <w:rsid w:val="00F76AFD"/>
    <w:rsid w:val="00F80C36"/>
    <w:rsid w:val="00F83639"/>
    <w:rsid w:val="00F840C3"/>
    <w:rsid w:val="00F84AC8"/>
    <w:rsid w:val="00F856F5"/>
    <w:rsid w:val="00F862A2"/>
    <w:rsid w:val="00F87F8F"/>
    <w:rsid w:val="00F916A7"/>
    <w:rsid w:val="00F956F5"/>
    <w:rsid w:val="00FA0833"/>
    <w:rsid w:val="00FA350D"/>
    <w:rsid w:val="00FA4D7C"/>
    <w:rsid w:val="00FA5F9F"/>
    <w:rsid w:val="00FA623D"/>
    <w:rsid w:val="00FB03C3"/>
    <w:rsid w:val="00FB5A65"/>
    <w:rsid w:val="00FB6414"/>
    <w:rsid w:val="00FC09D9"/>
    <w:rsid w:val="00FC2889"/>
    <w:rsid w:val="00FC6E40"/>
    <w:rsid w:val="00FC6FE0"/>
    <w:rsid w:val="00FC78BF"/>
    <w:rsid w:val="00FD1448"/>
    <w:rsid w:val="00FD2869"/>
    <w:rsid w:val="00FD5EE5"/>
    <w:rsid w:val="00FD72A6"/>
    <w:rsid w:val="00FE065B"/>
    <w:rsid w:val="00FE09C9"/>
    <w:rsid w:val="00FE123F"/>
    <w:rsid w:val="00FE22F3"/>
    <w:rsid w:val="00FE48E7"/>
    <w:rsid w:val="00FF057F"/>
    <w:rsid w:val="108219C2"/>
    <w:rsid w:val="47874676"/>
    <w:rsid w:val="5EA12B9A"/>
    <w:rsid w:val="78420C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002A"/>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semiHidden/>
    <w:unhideWhenUsed/>
    <w:qFormat/>
    <w:rPr>
      <w:color w:val="0000FF" w:themeColor="hyperlink"/>
      <w:u w:val="single"/>
    </w:rPr>
  </w:style>
  <w:style w:type="character" w:customStyle="1" w:styleId="Char1">
    <w:name w:val="页眉 Char"/>
    <w:basedOn w:val="a0"/>
    <w:link w:val="a5"/>
    <w:rPr>
      <w:rFonts w:ascii="Times New Roman" w:eastAsia="宋体" w:hAnsi="Times New Roman" w:cs="Times New Roman"/>
      <w:sz w:val="18"/>
      <w:szCs w:val="18"/>
    </w:rPr>
  </w:style>
  <w:style w:type="character" w:customStyle="1" w:styleId="Char0">
    <w:name w:val="页脚 Char"/>
    <w:basedOn w:val="a0"/>
    <w:link w:val="a4"/>
    <w:uiPriority w:val="99"/>
    <w:rPr>
      <w:rFonts w:ascii="Times New Roman" w:eastAsia="宋体" w:hAnsi="Times New Roman" w:cs="Times New Roman"/>
      <w:sz w:val="18"/>
      <w:szCs w:val="18"/>
    </w:rPr>
  </w:style>
  <w:style w:type="character" w:customStyle="1" w:styleId="Char">
    <w:name w:val="批注框文本 Char"/>
    <w:basedOn w:val="a0"/>
    <w:link w:val="a3"/>
    <w:uiPriority w:val="99"/>
    <w:semiHidden/>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fontstyle01">
    <w:name w:val="fontstyle01"/>
    <w:basedOn w:val="a0"/>
    <w:rPr>
      <w:rFonts w:ascii="宋体" w:eastAsia="宋体" w:hAnsi="宋体" w:hint="eastAsia"/>
      <w:color w:val="000000"/>
      <w:sz w:val="24"/>
      <w:szCs w:val="24"/>
    </w:rPr>
  </w:style>
  <w:style w:type="character" w:customStyle="1" w:styleId="fontstyle21">
    <w:name w:val="fontstyle21"/>
    <w:basedOn w:val="a0"/>
    <w:qFormat/>
    <w:rPr>
      <w:rFonts w:ascii="Times New Roman" w:hAnsi="Times New Roman" w:cs="Times New Roman" w:hint="default"/>
      <w:color w:val="000000"/>
      <w:sz w:val="24"/>
      <w:szCs w:val="24"/>
    </w:rPr>
  </w:style>
  <w:style w:type="paragraph" w:customStyle="1" w:styleId="a7">
    <w:name w:val="东方正文"/>
    <w:basedOn w:val="a"/>
    <w:qFormat/>
    <w:pPr>
      <w:spacing w:line="400" w:lineRule="exact"/>
      <w:ind w:left="284" w:right="284"/>
    </w:pPr>
    <w:rPr>
      <w:sz w:val="24"/>
    </w:rPr>
  </w:style>
  <w:style w:type="paragraph" w:customStyle="1" w:styleId="Style2">
    <w:name w:val="_Style 2"/>
    <w:basedOn w:val="a"/>
    <w:uiPriority w:val="34"/>
    <w:qFormat/>
    <w:pPr>
      <w:widowControl/>
      <w:ind w:firstLineChars="200" w:firstLine="420"/>
      <w:jc w:val="left"/>
    </w:pPr>
    <w:rPr>
      <w:kern w:val="0"/>
      <w:sz w:val="20"/>
      <w:lang w:eastAsia="en-US"/>
    </w:rPr>
  </w:style>
  <w:style w:type="paragraph" w:styleId="a8">
    <w:name w:val="No Spacing"/>
    <w:uiPriority w:val="99"/>
    <w:qFormat/>
    <w:pPr>
      <w:widowControl w:val="0"/>
      <w:jc w:val="both"/>
    </w:pPr>
    <w:rPr>
      <w:rFonts w:ascii="Times New Roman" w:eastAsia="宋体" w:hAnsi="Times New Roman" w:cs="Times New Roman"/>
      <w:kern w:val="2"/>
      <w:sz w:val="21"/>
      <w:szCs w:val="24"/>
    </w:rPr>
  </w:style>
  <w:style w:type="character" w:styleId="a9">
    <w:name w:val="Emphasis"/>
    <w:basedOn w:val="a0"/>
    <w:uiPriority w:val="20"/>
    <w:qFormat/>
    <w:rsid w:val="00C54D2F"/>
    <w:rPr>
      <w:i/>
      <w:iCs/>
    </w:rPr>
  </w:style>
  <w:style w:type="character" w:customStyle="1" w:styleId="gaogao1">
    <w:name w:val="gaogao1"/>
    <w:basedOn w:val="a0"/>
    <w:rsid w:val="00742186"/>
  </w:style>
  <w:style w:type="paragraph" w:styleId="aa">
    <w:name w:val="Body Text"/>
    <w:basedOn w:val="a"/>
    <w:link w:val="Char2"/>
    <w:uiPriority w:val="99"/>
    <w:semiHidden/>
    <w:unhideWhenUsed/>
    <w:rsid w:val="00413A57"/>
    <w:pPr>
      <w:spacing w:after="120"/>
    </w:pPr>
  </w:style>
  <w:style w:type="character" w:customStyle="1" w:styleId="Char2">
    <w:name w:val="正文文本 Char"/>
    <w:basedOn w:val="a0"/>
    <w:link w:val="aa"/>
    <w:uiPriority w:val="99"/>
    <w:semiHidden/>
    <w:rsid w:val="00413A57"/>
    <w:rPr>
      <w:rFonts w:ascii="Times New Roman" w:eastAsia="宋体" w:hAnsi="Times New Roman" w:cs="Times New Roman"/>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448428">
      <w:bodyDiv w:val="1"/>
      <w:marLeft w:val="0"/>
      <w:marRight w:val="0"/>
      <w:marTop w:val="0"/>
      <w:marBottom w:val="0"/>
      <w:divBdr>
        <w:top w:val="none" w:sz="0" w:space="0" w:color="auto"/>
        <w:left w:val="none" w:sz="0" w:space="0" w:color="auto"/>
        <w:bottom w:val="none" w:sz="0" w:space="0" w:color="auto"/>
        <w:right w:val="none" w:sz="0" w:space="0" w:color="auto"/>
      </w:divBdr>
    </w:div>
    <w:div w:id="1699159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3144</TotalTime>
  <Pages>19</Pages>
  <Words>1196</Words>
  <Characters>6823</Characters>
  <Application>Microsoft Office Word</Application>
  <DocSecurity>0</DocSecurity>
  <Lines>56</Lines>
  <Paragraphs>16</Paragraphs>
  <ScaleCrop>false</ScaleCrop>
  <Company/>
  <LinksUpToDate>false</LinksUpToDate>
  <CharactersWithSpaces>8003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1297</cp:revision>
  <dcterms:created xsi:type="dcterms:W3CDTF">2015-06-17T12:51:00Z</dcterms:created>
  <dcterms:modified xsi:type="dcterms:W3CDTF">2021-09-06T02:42:00Z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