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:</w:t>
      </w:r>
    </w:p>
    <w:p>
      <w:pPr>
        <w:spacing w:line="360" w:lineRule="auto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焦碳进厂</w:t>
      </w:r>
      <w:r>
        <w:rPr>
          <w:rFonts w:hint="eastAsia" w:ascii="宋体"/>
          <w:b/>
          <w:sz w:val="30"/>
          <w:szCs w:val="30"/>
        </w:rPr>
        <w:t>称重过程不确定度评定报告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BX-ZD-01《焦碳进厂称重作业指导书》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1.2、环境条件：常温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600" w:hanging="600" w:hangingChars="2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</w:rPr>
        <w:t>电子汽车衡，SCS-150，测量范围：（0～150）t，分度值为e=50</w:t>
      </w:r>
      <w:r>
        <w:rPr>
          <w:rFonts w:hint="eastAsia" w:cs="Times New Roman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525" w:leftChars="2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等级为Ⅲ级。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1.4、被测对象：焦碳</w:t>
      </w:r>
      <w:r>
        <w:rPr>
          <w:rFonts w:hint="default" w:ascii="Times New Roman" w:hAnsi="Times New Roman" w:eastAsia="宋体" w:cs="Times New Roman"/>
          <w:sz w:val="24"/>
          <w:szCs w:val="24"/>
        </w:rPr>
        <w:t>重量：(80±</w:t>
      </w:r>
      <w:r>
        <w:rPr>
          <w:rFonts w:hint="eastAsia" w:cs="Times New Roman"/>
          <w:sz w:val="24"/>
          <w:szCs w:val="24"/>
          <w:lang w:val="en-US" w:eastAsia="zh-CN"/>
        </w:rPr>
        <w:t>0.</w:t>
      </w:r>
      <w:r>
        <w:rPr>
          <w:rFonts w:hint="default" w:ascii="Times New Roman" w:hAnsi="Times New Roman" w:eastAsia="宋体" w:cs="Times New Roman"/>
          <w:sz w:val="24"/>
          <w:szCs w:val="24"/>
        </w:rPr>
        <w:t>24)</w:t>
      </w:r>
      <w:r>
        <w:rPr>
          <w:rFonts w:hint="eastAsia" w:cs="Times New Roman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1.5、测量过程：按照</w:t>
      </w:r>
      <w:r>
        <w:rPr>
          <w:rFonts w:hint="default" w:ascii="Times New Roman" w:hAnsi="Times New Roman" w:eastAsia="宋体" w:cs="Times New Roman"/>
          <w:sz w:val="24"/>
          <w:szCs w:val="24"/>
        </w:rPr>
        <w:t>BX-ZD-01《焦碳进厂</w:t>
      </w:r>
      <w:r>
        <w:rPr>
          <w:rFonts w:hint="eastAsia" w:cs="Times New Roman"/>
          <w:sz w:val="24"/>
          <w:szCs w:val="24"/>
          <w:lang w:val="en-US" w:eastAsia="zh-CN"/>
        </w:rPr>
        <w:t>称重</w:t>
      </w:r>
      <w:r>
        <w:rPr>
          <w:rFonts w:hint="default" w:ascii="Times New Roman" w:hAnsi="Times New Roman" w:eastAsia="宋体" w:cs="Times New Roman"/>
          <w:sz w:val="24"/>
          <w:szCs w:val="24"/>
        </w:rPr>
        <w:t>作业指导书》的要求，用电子汽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1200" w:hanging="1200" w:hangingChars="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车衡直接称重，并读出显示数据，记录数据。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00" w:firstLineChars="50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f=m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式中：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f－为</w:t>
      </w:r>
      <w:r>
        <w:rPr>
          <w:rFonts w:hint="default" w:ascii="Times New Roman" w:hAnsi="Times New Roman" w:eastAsia="宋体" w:cs="Times New Roman"/>
          <w:sz w:val="24"/>
          <w:szCs w:val="24"/>
        </w:rPr>
        <w:t>重量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m－为</w:t>
      </w:r>
      <w:r>
        <w:rPr>
          <w:rFonts w:hint="default" w:ascii="Times New Roman" w:hAnsi="Times New Roman" w:eastAsia="宋体" w:cs="Times New Roman"/>
          <w:sz w:val="24"/>
          <w:szCs w:val="24"/>
        </w:rPr>
        <w:t>重量读数值;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输入量的不确定度来源主要是：测量重复性引入的不确定度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3.1测量重复性引入的标准不确定度分量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对测量重复性引入的标准不确定度做A类评定。在电子汽车衡正常工作状态下，同一组人，用同一台电子汽车衡，在相临近的时间内，对焦碳进厂连续测量10次，得到10个数据汇于表1：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margin" w:tblpXSpec="center" w:tblpY="244"/>
        <w:tblOverlap w:val="never"/>
        <w:tblW w:w="7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087"/>
        <w:gridCol w:w="1145"/>
        <w:gridCol w:w="1267"/>
        <w:gridCol w:w="117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序号n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序号n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读数值（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79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95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37" w:leftChars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25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05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ind w:left="103" w:leftChars="49"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default" w:ascii="Times New Roman" w:hAnsi="Times New Roman" w:eastAsia="宋体" w:cs="Times New Roman"/>
          <w:i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4"/>
          <w:szCs w:val="24"/>
        </w:rPr>
        <w:object>
          <v:shape id="_x0000_i1025" o:spt="75" type="#_x0000_t75" style="height:41.3pt;width:118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6.7pt;width:161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>，则：</w:t>
      </w:r>
      <w:bookmarkEnd w:id="0"/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</w:rPr>
        <w:t>=s=</w:t>
      </w:r>
      <w:r>
        <w:rPr>
          <w:rFonts w:hint="eastAsia" w:cs="Times New Roman"/>
          <w:color w:val="0D0D0D"/>
          <w:kern w:val="0"/>
          <w:sz w:val="24"/>
          <w:szCs w:val="24"/>
          <w:lang w:val="en-US" w:eastAsia="zh-CN"/>
        </w:rPr>
        <w:t>0.0460</w:t>
      </w:r>
      <w:r>
        <w:rPr>
          <w:rFonts w:hint="eastAsia" w:cs="Times New Roman"/>
          <w:color w:val="0D0D0D"/>
          <w:kern w:val="0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测量设备的误差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bookmarkStart w:id="1" w:name="_GoBack"/>
      <w:bookmarkEnd w:id="1"/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599" w:leftChars="228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 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本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电子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汽车衡的分度值e=50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，当称重在80t时，电子汽车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最大允许误差为</w:t>
      </w:r>
      <w:r>
        <w:rPr>
          <w:rFonts w:hint="eastAsia" w:ascii="宋体" w:hAnsi="宋体" w:eastAsia="宋体" w:cs="宋体"/>
          <w:kern w:val="2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1.5e，即±75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按照</w:t>
      </w:r>
      <w:r>
        <w:rPr>
          <w:rFonts w:hint="eastAsia" w:cs="Times New Roman"/>
          <w:sz w:val="24"/>
          <w:szCs w:val="24"/>
          <w:lang w:val="en-US" w:eastAsia="zh-CN"/>
        </w:rPr>
        <w:t>均匀</w:t>
      </w:r>
      <w:r>
        <w:rPr>
          <w:rFonts w:hint="default" w:ascii="Times New Roman" w:hAnsi="Times New Roman" w:eastAsia="宋体" w:cs="Times New Roman"/>
          <w:sz w:val="24"/>
          <w:szCs w:val="24"/>
        </w:rPr>
        <w:t>分布，</w:t>
      </w:r>
      <w:r>
        <w:rPr>
          <w:rFonts w:hint="eastAsia" w:cs="Times New Roman"/>
          <w:sz w:val="24"/>
          <w:szCs w:val="24"/>
          <w:lang w:val="en-US" w:eastAsia="zh-CN"/>
        </w:rPr>
        <w:t>半宽a=75kg，</w:t>
      </w: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</w:rPr>
        <w:object>
          <v:shape id="_x0000_i1027" o:spt="75" type="#_x0000_t75" style="height:17pt;width:3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599" w:leftChars="228" w:hanging="120" w:hanging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标准不确定度分量：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eastAsia="宋体" w:cs="Times New Roman"/>
          <w:position w:val="-30"/>
          <w:sz w:val="24"/>
          <w:szCs w:val="24"/>
        </w:rPr>
        <w:object>
          <v:shape id="_x0000_i1028" o:spt="75" type="#_x0000_t75" style="height:33.3pt;width:157.6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29" o:spt="75" type="#_x0000_t75" style="height:31.8pt;width:107.4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76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不确定度值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0.0460t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测量设备的误差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0.0433t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20"/>
          <w:sz w:val="24"/>
          <w:szCs w:val="24"/>
          <w:vertAlign w:val="subscript"/>
        </w:rPr>
        <w:object>
          <v:shape id="_x0000_i1030" o:spt="75" type="#_x0000_t75" style="height:28.2pt;width:23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1" o:spt="75" type="#_x0000_t75" style="height:31.8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000000000000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0.06t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sz w:val="24"/>
          <w:szCs w:val="24"/>
          <w:lang w:eastAsia="zh-CN"/>
        </w:rPr>
        <w:t>t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sz w:val="24"/>
          <w:szCs w:val="24"/>
          <w:lang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5E52F6"/>
    <w:rsid w:val="000057DD"/>
    <w:rsid w:val="00084A51"/>
    <w:rsid w:val="000B1BCE"/>
    <w:rsid w:val="001267C5"/>
    <w:rsid w:val="0016241B"/>
    <w:rsid w:val="00173445"/>
    <w:rsid w:val="00227CDF"/>
    <w:rsid w:val="0023112D"/>
    <w:rsid w:val="0028768B"/>
    <w:rsid w:val="00365E58"/>
    <w:rsid w:val="003D230F"/>
    <w:rsid w:val="0043068E"/>
    <w:rsid w:val="00455A1C"/>
    <w:rsid w:val="00470BD3"/>
    <w:rsid w:val="004A1601"/>
    <w:rsid w:val="004E6870"/>
    <w:rsid w:val="00524E36"/>
    <w:rsid w:val="00527A3B"/>
    <w:rsid w:val="006222DD"/>
    <w:rsid w:val="00694BCF"/>
    <w:rsid w:val="006D3B42"/>
    <w:rsid w:val="006E25D7"/>
    <w:rsid w:val="00855826"/>
    <w:rsid w:val="008D4192"/>
    <w:rsid w:val="00900D1A"/>
    <w:rsid w:val="009216E6"/>
    <w:rsid w:val="00962A03"/>
    <w:rsid w:val="009B7EB1"/>
    <w:rsid w:val="009C3F74"/>
    <w:rsid w:val="00A16769"/>
    <w:rsid w:val="00A764C6"/>
    <w:rsid w:val="00A93274"/>
    <w:rsid w:val="00B72BDD"/>
    <w:rsid w:val="00BD546B"/>
    <w:rsid w:val="00BE535A"/>
    <w:rsid w:val="00C407A4"/>
    <w:rsid w:val="00C5540F"/>
    <w:rsid w:val="00C8474B"/>
    <w:rsid w:val="00CC0800"/>
    <w:rsid w:val="00D60548"/>
    <w:rsid w:val="00D60E80"/>
    <w:rsid w:val="00D622DD"/>
    <w:rsid w:val="00DC6819"/>
    <w:rsid w:val="00EA16D3"/>
    <w:rsid w:val="00EA7ABE"/>
    <w:rsid w:val="00F4710D"/>
    <w:rsid w:val="00F55B64"/>
    <w:rsid w:val="00F8595A"/>
    <w:rsid w:val="010A736B"/>
    <w:rsid w:val="025B2178"/>
    <w:rsid w:val="029D4DA9"/>
    <w:rsid w:val="034B3636"/>
    <w:rsid w:val="03B56739"/>
    <w:rsid w:val="04444815"/>
    <w:rsid w:val="049B7F88"/>
    <w:rsid w:val="05295B2D"/>
    <w:rsid w:val="05A955F0"/>
    <w:rsid w:val="062619D7"/>
    <w:rsid w:val="06531CD0"/>
    <w:rsid w:val="06FD448F"/>
    <w:rsid w:val="07AD44D6"/>
    <w:rsid w:val="07B74FF2"/>
    <w:rsid w:val="07C70DC1"/>
    <w:rsid w:val="09337DBA"/>
    <w:rsid w:val="097256B0"/>
    <w:rsid w:val="09A54FAD"/>
    <w:rsid w:val="09CE26F8"/>
    <w:rsid w:val="0A9A5E74"/>
    <w:rsid w:val="0BC8647A"/>
    <w:rsid w:val="0C8A62DD"/>
    <w:rsid w:val="0C9C124A"/>
    <w:rsid w:val="0D671171"/>
    <w:rsid w:val="0D7E4CD6"/>
    <w:rsid w:val="0E2137A4"/>
    <w:rsid w:val="0E51439C"/>
    <w:rsid w:val="0EBC1312"/>
    <w:rsid w:val="0F7112BA"/>
    <w:rsid w:val="0FCA7E40"/>
    <w:rsid w:val="0FE408AD"/>
    <w:rsid w:val="103108B2"/>
    <w:rsid w:val="10C76CC6"/>
    <w:rsid w:val="10F96B3D"/>
    <w:rsid w:val="11523EFF"/>
    <w:rsid w:val="11DD0A90"/>
    <w:rsid w:val="12EE3904"/>
    <w:rsid w:val="133D6FDD"/>
    <w:rsid w:val="150669D4"/>
    <w:rsid w:val="1581369B"/>
    <w:rsid w:val="159C78BE"/>
    <w:rsid w:val="16250B6A"/>
    <w:rsid w:val="16B00322"/>
    <w:rsid w:val="16D8717C"/>
    <w:rsid w:val="16FD4C9B"/>
    <w:rsid w:val="17496B57"/>
    <w:rsid w:val="18175742"/>
    <w:rsid w:val="183E7280"/>
    <w:rsid w:val="191D40B5"/>
    <w:rsid w:val="19591AD2"/>
    <w:rsid w:val="1A3D2098"/>
    <w:rsid w:val="1B2B4AE1"/>
    <w:rsid w:val="1B8F690F"/>
    <w:rsid w:val="1C87152C"/>
    <w:rsid w:val="1DBB3739"/>
    <w:rsid w:val="1DFD6F64"/>
    <w:rsid w:val="1E36565E"/>
    <w:rsid w:val="1FCA46F2"/>
    <w:rsid w:val="20B34A14"/>
    <w:rsid w:val="218E3152"/>
    <w:rsid w:val="21BF051E"/>
    <w:rsid w:val="22140A30"/>
    <w:rsid w:val="222055FF"/>
    <w:rsid w:val="22B86213"/>
    <w:rsid w:val="232A3C07"/>
    <w:rsid w:val="23476973"/>
    <w:rsid w:val="25061358"/>
    <w:rsid w:val="259413AB"/>
    <w:rsid w:val="25E75F91"/>
    <w:rsid w:val="27725E1D"/>
    <w:rsid w:val="27FD4E22"/>
    <w:rsid w:val="282C2BBB"/>
    <w:rsid w:val="2916416F"/>
    <w:rsid w:val="295E52F6"/>
    <w:rsid w:val="2A5108E1"/>
    <w:rsid w:val="2AE46453"/>
    <w:rsid w:val="2C6B1258"/>
    <w:rsid w:val="2C8F1234"/>
    <w:rsid w:val="2D5F4593"/>
    <w:rsid w:val="2D602F27"/>
    <w:rsid w:val="2EF20F47"/>
    <w:rsid w:val="2FCB68DB"/>
    <w:rsid w:val="304061F0"/>
    <w:rsid w:val="30614A16"/>
    <w:rsid w:val="30954393"/>
    <w:rsid w:val="31073D29"/>
    <w:rsid w:val="314A69C0"/>
    <w:rsid w:val="314B5F65"/>
    <w:rsid w:val="32FD5AF2"/>
    <w:rsid w:val="330A1107"/>
    <w:rsid w:val="3504148B"/>
    <w:rsid w:val="35D810C6"/>
    <w:rsid w:val="36184782"/>
    <w:rsid w:val="37145252"/>
    <w:rsid w:val="37A94C31"/>
    <w:rsid w:val="38367081"/>
    <w:rsid w:val="3840462E"/>
    <w:rsid w:val="38BB0B73"/>
    <w:rsid w:val="39983970"/>
    <w:rsid w:val="39B648AE"/>
    <w:rsid w:val="39DB035F"/>
    <w:rsid w:val="3A866B6F"/>
    <w:rsid w:val="3B8B03ED"/>
    <w:rsid w:val="3BA12758"/>
    <w:rsid w:val="3BDF7324"/>
    <w:rsid w:val="3C5C288B"/>
    <w:rsid w:val="3CA025B5"/>
    <w:rsid w:val="3CD657D9"/>
    <w:rsid w:val="3DED5548"/>
    <w:rsid w:val="3E2B464B"/>
    <w:rsid w:val="3E782D86"/>
    <w:rsid w:val="3F237362"/>
    <w:rsid w:val="3F6A1D37"/>
    <w:rsid w:val="3F7A7526"/>
    <w:rsid w:val="3FC3021C"/>
    <w:rsid w:val="3FC86FAA"/>
    <w:rsid w:val="3FE0239D"/>
    <w:rsid w:val="406B6E3D"/>
    <w:rsid w:val="40777526"/>
    <w:rsid w:val="409F2474"/>
    <w:rsid w:val="40A6530A"/>
    <w:rsid w:val="40B76927"/>
    <w:rsid w:val="4133108B"/>
    <w:rsid w:val="4164563D"/>
    <w:rsid w:val="422A249F"/>
    <w:rsid w:val="430F418E"/>
    <w:rsid w:val="44556987"/>
    <w:rsid w:val="446941AE"/>
    <w:rsid w:val="457C4B4D"/>
    <w:rsid w:val="45C32C68"/>
    <w:rsid w:val="45FE3658"/>
    <w:rsid w:val="462C7D91"/>
    <w:rsid w:val="46AA69D8"/>
    <w:rsid w:val="471F3D34"/>
    <w:rsid w:val="47674205"/>
    <w:rsid w:val="478F6633"/>
    <w:rsid w:val="47D25AD0"/>
    <w:rsid w:val="49680B69"/>
    <w:rsid w:val="49702E47"/>
    <w:rsid w:val="49780256"/>
    <w:rsid w:val="499A7F67"/>
    <w:rsid w:val="4A8A3B7E"/>
    <w:rsid w:val="4B621763"/>
    <w:rsid w:val="4C417E74"/>
    <w:rsid w:val="4CDA33F9"/>
    <w:rsid w:val="4D6F48AB"/>
    <w:rsid w:val="4D7168CF"/>
    <w:rsid w:val="4DFC5F2B"/>
    <w:rsid w:val="4E0D48FC"/>
    <w:rsid w:val="4ECD29D3"/>
    <w:rsid w:val="4FB91FF7"/>
    <w:rsid w:val="50E12BEE"/>
    <w:rsid w:val="51414F9F"/>
    <w:rsid w:val="51640360"/>
    <w:rsid w:val="51D71733"/>
    <w:rsid w:val="526747A8"/>
    <w:rsid w:val="52867B76"/>
    <w:rsid w:val="52C85610"/>
    <w:rsid w:val="53134561"/>
    <w:rsid w:val="53366C8C"/>
    <w:rsid w:val="53C37B18"/>
    <w:rsid w:val="558A4157"/>
    <w:rsid w:val="55DA0BFC"/>
    <w:rsid w:val="564869D4"/>
    <w:rsid w:val="57CC2099"/>
    <w:rsid w:val="57E6290F"/>
    <w:rsid w:val="58785586"/>
    <w:rsid w:val="59880E64"/>
    <w:rsid w:val="599C6729"/>
    <w:rsid w:val="5A496318"/>
    <w:rsid w:val="5A7E0318"/>
    <w:rsid w:val="5B377B63"/>
    <w:rsid w:val="5B460708"/>
    <w:rsid w:val="5C9D4DEB"/>
    <w:rsid w:val="5D2E7599"/>
    <w:rsid w:val="5D326DCF"/>
    <w:rsid w:val="5D5868D6"/>
    <w:rsid w:val="5D5C2273"/>
    <w:rsid w:val="5DE82CD2"/>
    <w:rsid w:val="5E6C67F7"/>
    <w:rsid w:val="5EEF6442"/>
    <w:rsid w:val="5EFD54A6"/>
    <w:rsid w:val="5F3B1623"/>
    <w:rsid w:val="5FBA6C7D"/>
    <w:rsid w:val="6001421E"/>
    <w:rsid w:val="616F01F2"/>
    <w:rsid w:val="622A38DD"/>
    <w:rsid w:val="63D71692"/>
    <w:rsid w:val="643D1C4F"/>
    <w:rsid w:val="646E3F5F"/>
    <w:rsid w:val="64AE1D7F"/>
    <w:rsid w:val="65EE7744"/>
    <w:rsid w:val="66CD209A"/>
    <w:rsid w:val="6726694F"/>
    <w:rsid w:val="67C148F9"/>
    <w:rsid w:val="6876711C"/>
    <w:rsid w:val="6894617A"/>
    <w:rsid w:val="69680C14"/>
    <w:rsid w:val="6A764632"/>
    <w:rsid w:val="6A825E94"/>
    <w:rsid w:val="6A9F5AE2"/>
    <w:rsid w:val="6AFE517E"/>
    <w:rsid w:val="6B1C3098"/>
    <w:rsid w:val="6B612103"/>
    <w:rsid w:val="6B800240"/>
    <w:rsid w:val="6BDF3589"/>
    <w:rsid w:val="6C083F95"/>
    <w:rsid w:val="6C6F59D5"/>
    <w:rsid w:val="6D0D4B22"/>
    <w:rsid w:val="6D123CBC"/>
    <w:rsid w:val="6D1A7968"/>
    <w:rsid w:val="6D5C203B"/>
    <w:rsid w:val="6DE46726"/>
    <w:rsid w:val="6E34008D"/>
    <w:rsid w:val="6E951F96"/>
    <w:rsid w:val="6E9F7006"/>
    <w:rsid w:val="6EDB5231"/>
    <w:rsid w:val="6FA94B24"/>
    <w:rsid w:val="6FFE5DD2"/>
    <w:rsid w:val="70B265C9"/>
    <w:rsid w:val="70E96CB3"/>
    <w:rsid w:val="71371EE8"/>
    <w:rsid w:val="7290624B"/>
    <w:rsid w:val="73DC7AD3"/>
    <w:rsid w:val="74012103"/>
    <w:rsid w:val="74730104"/>
    <w:rsid w:val="74CB7CC8"/>
    <w:rsid w:val="74F54A49"/>
    <w:rsid w:val="75245ABA"/>
    <w:rsid w:val="78B140C7"/>
    <w:rsid w:val="78EB596B"/>
    <w:rsid w:val="79E77920"/>
    <w:rsid w:val="7A480860"/>
    <w:rsid w:val="7A7F2C28"/>
    <w:rsid w:val="7C1201F8"/>
    <w:rsid w:val="7C5425D0"/>
    <w:rsid w:val="7D4465FC"/>
    <w:rsid w:val="7D4E0F49"/>
    <w:rsid w:val="7D9F4569"/>
    <w:rsid w:val="7DD71765"/>
    <w:rsid w:val="7DE43230"/>
    <w:rsid w:val="7E0E7ED0"/>
    <w:rsid w:val="7E185110"/>
    <w:rsid w:val="7FC42B3F"/>
    <w:rsid w:val="7FC4369D"/>
    <w:rsid w:val="7FE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86137</cp:lastModifiedBy>
  <dcterms:modified xsi:type="dcterms:W3CDTF">2021-09-27T14:20:29Z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167CB3CF32F046A0ADB35B9CC1EBA4E6</vt:lpwstr>
  </property>
</Properties>
</file>