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省镔鑫钢铁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5日 上午至2021年09月2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01A0F"/>
    <w:rsid w:val="184C46B8"/>
    <w:rsid w:val="6FFA7C0B"/>
    <w:rsid w:val="78BE5763"/>
    <w:rsid w:val="7B911F06"/>
    <w:rsid w:val="7E402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09-28T01:43:1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F709E743BB430AA915760946B89E91</vt:lpwstr>
  </property>
</Properties>
</file>