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0416-2019-QJEO-2021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四川中科正旋建设工程有限责任公司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李凤仪</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EC:,E:,O:</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91510107MA62L1W94P</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EC:72,E:72,O:72</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四川中科正旋建设工程有限责任公司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EC：资质范围内地基基础工程施工承包，施工劳务分包</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E：资质范围内地基基础工程施工承包，施工劳务分包及相关环境管理活动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O：资质范围内地基基础工程施工承包，施工劳务分包及相关职业健康安全管理活动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成都市武侯区龙爪小区10栋2单元1层121号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重庆市南岸区融侨半岛风临洲B3区商业中心B3-3-2（重庆正旋总公司）</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四川中科正旋建设工程有限责任公司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EC:,E:,O:</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重庆市南岸区融侨半岛风临洲B3区商业中心B3-3-2（重庆正旋公司）</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