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0168-2019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许昌帝豪实业公司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2019年11月18日 上午至2019年11月20日 下午 (共3.0天)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