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888"/>
        <w:gridCol w:w="1123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color w:val="auto"/>
                <w:sz w:val="24"/>
                <w:szCs w:val="24"/>
              </w:rPr>
            </w:pPr>
            <w:r>
              <w:rPr>
                <w:rFonts w:hint="eastAsia"/>
                <w:color w:val="auto"/>
                <w:sz w:val="24"/>
                <w:szCs w:val="24"/>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color w:val="auto"/>
              </w:rPr>
            </w:pPr>
            <w:r>
              <w:rPr>
                <w:rFonts w:hint="eastAsia"/>
                <w:color w:val="auto"/>
                <w:sz w:val="24"/>
                <w:szCs w:val="24"/>
              </w:rPr>
              <w:t>抽样计划</w:t>
            </w:r>
          </w:p>
        </w:tc>
        <w:tc>
          <w:tcPr>
            <w:tcW w:w="88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auto"/>
                <w:sz w:val="24"/>
                <w:szCs w:val="24"/>
              </w:rPr>
            </w:pPr>
            <w:r>
              <w:rPr>
                <w:rFonts w:hint="eastAsia"/>
                <w:color w:val="auto"/>
                <w:sz w:val="24"/>
                <w:szCs w:val="24"/>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auto"/>
              </w:rPr>
            </w:pPr>
            <w:r>
              <w:rPr>
                <w:rFonts w:hint="eastAsia"/>
                <w:color w:val="auto"/>
                <w:sz w:val="24"/>
                <w:szCs w:val="24"/>
              </w:rPr>
              <w:t>条款</w:t>
            </w: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color w:val="auto"/>
                <w:sz w:val="24"/>
                <w:szCs w:val="24"/>
                <w:lang w:val="en-US"/>
              </w:rPr>
            </w:pPr>
            <w:r>
              <w:rPr>
                <w:rFonts w:hint="eastAsia"/>
                <w:color w:val="auto"/>
                <w:sz w:val="24"/>
                <w:szCs w:val="24"/>
              </w:rPr>
              <w:t>受审核部门：</w:t>
            </w:r>
            <w:r>
              <w:rPr>
                <w:rFonts w:hint="eastAsia"/>
                <w:b/>
                <w:bCs/>
                <w:color w:val="auto"/>
                <w:sz w:val="24"/>
                <w:szCs w:val="24"/>
                <w:lang w:val="en-US" w:eastAsia="zh-CN"/>
              </w:rPr>
              <w:t>管理层</w:t>
            </w:r>
            <w:r>
              <w:rPr>
                <w:rFonts w:hint="eastAsia"/>
                <w:color w:val="auto"/>
                <w:sz w:val="24"/>
                <w:szCs w:val="24"/>
                <w:lang w:val="en-US" w:eastAsia="zh-CN"/>
              </w:rPr>
              <w:t xml:space="preserve">    </w:t>
            </w:r>
            <w:r>
              <w:rPr>
                <w:rFonts w:hint="eastAsia"/>
                <w:color w:val="auto"/>
                <w:sz w:val="24"/>
                <w:szCs w:val="24"/>
              </w:rPr>
              <w:t>主管领导/陪同人员</w:t>
            </w:r>
            <w:r>
              <w:rPr>
                <w:rFonts w:hint="eastAsia"/>
                <w:color w:val="auto"/>
                <w:sz w:val="24"/>
                <w:szCs w:val="24"/>
                <w:lang w:eastAsia="zh-CN"/>
              </w:rPr>
              <w:t>：</w:t>
            </w:r>
            <w:r>
              <w:rPr>
                <w:rFonts w:hint="eastAsia"/>
                <w:color w:val="auto"/>
                <w:sz w:val="24"/>
                <w:szCs w:val="24"/>
                <w:lang w:val="en-US" w:eastAsia="zh-CN"/>
              </w:rPr>
              <w:t>龙海珍 （副总经理/管代）         陪同：赵财昌j</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auto"/>
              </w:rPr>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color w:val="auto"/>
                <w:lang w:val="en-US"/>
              </w:rPr>
            </w:pPr>
            <w:r>
              <w:rPr>
                <w:rFonts w:hint="eastAsia"/>
                <w:color w:val="auto"/>
                <w:sz w:val="24"/>
                <w:szCs w:val="24"/>
              </w:rPr>
              <w:t>审核员</w:t>
            </w:r>
            <w:r>
              <w:rPr>
                <w:rFonts w:hint="eastAsia"/>
                <w:color w:val="auto"/>
                <w:sz w:val="24"/>
                <w:szCs w:val="24"/>
                <w:lang w:eastAsia="zh-CN"/>
              </w:rPr>
              <w:t>：李凤仪</w:t>
            </w:r>
            <w:r>
              <w:rPr>
                <w:rFonts w:hint="eastAsia"/>
                <w:color w:val="auto"/>
                <w:sz w:val="24"/>
                <w:szCs w:val="24"/>
                <w:lang w:val="en-US" w:eastAsia="zh-CN"/>
              </w:rPr>
              <w:t xml:space="preserve">   张慧琴 （专家）               </w:t>
            </w:r>
            <w:r>
              <w:rPr>
                <w:rFonts w:hint="eastAsia"/>
                <w:color w:val="auto"/>
                <w:sz w:val="24"/>
                <w:szCs w:val="24"/>
              </w:rPr>
              <w:t>审核时间：</w:t>
            </w:r>
            <w:r>
              <w:rPr>
                <w:rFonts w:hint="eastAsia"/>
                <w:color w:val="auto"/>
                <w:sz w:val="24"/>
                <w:szCs w:val="24"/>
                <w:lang w:val="en-US" w:eastAsia="zh-CN"/>
              </w:rPr>
              <w:t>2021.9.8</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auto"/>
              </w:rPr>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宋体" w:hAnsi="宋体" w:eastAsia="宋体" w:cs="宋体"/>
                <w:color w:val="auto"/>
                <w:sz w:val="21"/>
                <w:szCs w:val="21"/>
                <w:lang w:val="en-US" w:eastAsia="zh-CN"/>
              </w:rPr>
            </w:pPr>
            <w:r>
              <w:rPr>
                <w:rFonts w:hint="eastAsia"/>
                <w:color w:val="auto"/>
                <w:sz w:val="24"/>
                <w:szCs w:val="24"/>
              </w:rPr>
              <w:t>审核条款：</w:t>
            </w:r>
            <w:r>
              <w:rPr>
                <w:rFonts w:hint="eastAsia" w:ascii="宋体" w:hAnsi="宋体" w:eastAsia="宋体" w:cs="宋体"/>
                <w:color w:val="auto"/>
                <w:sz w:val="21"/>
                <w:szCs w:val="21"/>
                <w:lang w:val="en-US" w:eastAsia="zh-CN"/>
              </w:rPr>
              <w:t>Q:4</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1/4</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2/4</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3/4</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4/5</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1/5</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2/5</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3/6</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1/6</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2/6</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3/7</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1/9</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1/9</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3/10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1/10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 xml:space="preserve">3 </w:t>
            </w:r>
          </w:p>
          <w:p>
            <w:pPr>
              <w:snapToGrid w:val="0"/>
              <w:spacing w:line="26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EO:</w:t>
            </w:r>
            <w:r>
              <w:rPr>
                <w:rFonts w:ascii="宋体" w:hAnsi="宋体" w:cs="宋体"/>
                <w:color w:val="auto"/>
                <w:sz w:val="21"/>
                <w:szCs w:val="21"/>
              </w:rPr>
              <w:t>4.1</w:t>
            </w:r>
            <w:r>
              <w:rPr>
                <w:rFonts w:hint="eastAsia" w:ascii="宋体" w:hAnsi="宋体" w:cs="宋体"/>
                <w:color w:val="auto"/>
                <w:sz w:val="21"/>
                <w:szCs w:val="21"/>
              </w:rPr>
              <w:t>/</w:t>
            </w:r>
            <w:r>
              <w:rPr>
                <w:rFonts w:ascii="宋体" w:hAnsi="宋体" w:cs="宋体"/>
                <w:color w:val="auto"/>
                <w:sz w:val="21"/>
                <w:szCs w:val="21"/>
              </w:rPr>
              <w:t>4.2</w:t>
            </w:r>
            <w:r>
              <w:rPr>
                <w:rFonts w:hint="eastAsia" w:ascii="宋体" w:hAnsi="宋体" w:cs="宋体"/>
                <w:color w:val="auto"/>
                <w:sz w:val="21"/>
                <w:szCs w:val="21"/>
              </w:rPr>
              <w:t>/</w:t>
            </w:r>
            <w:r>
              <w:rPr>
                <w:rFonts w:ascii="宋体" w:hAnsi="宋体" w:cs="宋体"/>
                <w:color w:val="auto"/>
                <w:sz w:val="21"/>
                <w:szCs w:val="21"/>
              </w:rPr>
              <w:t>4.3</w:t>
            </w:r>
            <w:r>
              <w:rPr>
                <w:rFonts w:hint="eastAsia" w:ascii="宋体" w:hAnsi="宋体" w:cs="宋体"/>
                <w:color w:val="auto"/>
                <w:sz w:val="21"/>
                <w:szCs w:val="21"/>
              </w:rPr>
              <w:t>/</w:t>
            </w:r>
            <w:r>
              <w:rPr>
                <w:rFonts w:ascii="宋体" w:hAnsi="宋体" w:cs="宋体"/>
                <w:color w:val="auto"/>
                <w:sz w:val="21"/>
                <w:szCs w:val="21"/>
              </w:rPr>
              <w:t>4.4</w:t>
            </w:r>
            <w:r>
              <w:rPr>
                <w:rFonts w:hint="eastAsia" w:ascii="宋体" w:hAnsi="宋体" w:cs="宋体"/>
                <w:color w:val="auto"/>
                <w:sz w:val="21"/>
                <w:szCs w:val="21"/>
              </w:rPr>
              <w:t>/</w:t>
            </w:r>
            <w:r>
              <w:rPr>
                <w:rFonts w:ascii="宋体" w:hAnsi="宋体" w:cs="宋体"/>
                <w:color w:val="auto"/>
                <w:sz w:val="21"/>
                <w:szCs w:val="21"/>
              </w:rPr>
              <w:t>5.1</w:t>
            </w:r>
            <w:r>
              <w:rPr>
                <w:rFonts w:hint="eastAsia" w:ascii="宋体" w:hAnsi="宋体" w:cs="宋体"/>
                <w:color w:val="auto"/>
                <w:sz w:val="21"/>
                <w:szCs w:val="21"/>
              </w:rPr>
              <w:t>/</w:t>
            </w:r>
            <w:r>
              <w:rPr>
                <w:rFonts w:ascii="宋体" w:hAnsi="宋体" w:cs="宋体"/>
                <w:color w:val="auto"/>
                <w:sz w:val="21"/>
                <w:szCs w:val="21"/>
              </w:rPr>
              <w:t>5.2</w:t>
            </w:r>
            <w:r>
              <w:rPr>
                <w:rFonts w:hint="eastAsia" w:ascii="宋体" w:hAnsi="宋体" w:cs="宋体"/>
                <w:color w:val="auto"/>
                <w:sz w:val="21"/>
                <w:szCs w:val="21"/>
              </w:rPr>
              <w:t>/</w:t>
            </w:r>
            <w:r>
              <w:rPr>
                <w:rFonts w:ascii="宋体" w:hAnsi="宋体" w:cs="宋体"/>
                <w:color w:val="auto"/>
                <w:sz w:val="21"/>
                <w:szCs w:val="21"/>
              </w:rPr>
              <w:t>5.3</w:t>
            </w:r>
            <w:r>
              <w:rPr>
                <w:rFonts w:hint="eastAsia" w:ascii="宋体" w:hAnsi="宋体" w:cs="宋体"/>
                <w:color w:val="auto"/>
                <w:sz w:val="21"/>
                <w:szCs w:val="21"/>
              </w:rPr>
              <w:t>/</w:t>
            </w:r>
            <w:r>
              <w:rPr>
                <w:rFonts w:ascii="宋体" w:hAnsi="宋体" w:cs="宋体"/>
                <w:color w:val="auto"/>
                <w:sz w:val="21"/>
                <w:szCs w:val="21"/>
              </w:rPr>
              <w:t>6.1.1</w:t>
            </w:r>
            <w:r>
              <w:rPr>
                <w:rFonts w:hint="eastAsia" w:ascii="宋体" w:hAnsi="宋体" w:cs="宋体"/>
                <w:color w:val="auto"/>
                <w:sz w:val="21"/>
                <w:szCs w:val="21"/>
              </w:rPr>
              <w:t>/6.1.4/</w:t>
            </w:r>
            <w:r>
              <w:rPr>
                <w:rFonts w:ascii="宋体" w:hAnsi="宋体" w:cs="宋体"/>
                <w:color w:val="auto"/>
                <w:sz w:val="21"/>
                <w:szCs w:val="21"/>
              </w:rPr>
              <w:t>6.2</w:t>
            </w:r>
            <w:r>
              <w:rPr>
                <w:rFonts w:hint="eastAsia" w:ascii="宋体" w:hAnsi="宋体" w:cs="宋体"/>
                <w:color w:val="auto"/>
                <w:sz w:val="21"/>
                <w:szCs w:val="21"/>
              </w:rPr>
              <w:t>/</w:t>
            </w:r>
            <w:r>
              <w:rPr>
                <w:rFonts w:ascii="宋体" w:hAnsi="宋体" w:cs="宋体"/>
                <w:color w:val="auto"/>
                <w:sz w:val="21"/>
                <w:szCs w:val="21"/>
              </w:rPr>
              <w:t>7.1</w:t>
            </w:r>
            <w:r>
              <w:rPr>
                <w:rFonts w:hint="eastAsia" w:ascii="宋体" w:hAnsi="宋体" w:cs="宋体"/>
                <w:color w:val="auto"/>
                <w:sz w:val="21"/>
                <w:szCs w:val="21"/>
              </w:rPr>
              <w:t>/</w:t>
            </w:r>
            <w:r>
              <w:rPr>
                <w:rFonts w:ascii="宋体" w:hAnsi="宋体" w:cs="宋体"/>
                <w:color w:val="auto"/>
                <w:sz w:val="21"/>
                <w:szCs w:val="21"/>
              </w:rPr>
              <w:t>9.3</w:t>
            </w:r>
            <w:r>
              <w:rPr>
                <w:rFonts w:hint="eastAsia" w:ascii="宋体" w:hAnsi="宋体" w:cs="宋体"/>
                <w:color w:val="auto"/>
                <w:sz w:val="21"/>
                <w:szCs w:val="21"/>
              </w:rPr>
              <w:t>/</w:t>
            </w:r>
            <w:r>
              <w:rPr>
                <w:rFonts w:ascii="宋体" w:hAnsi="宋体" w:cs="宋体"/>
                <w:color w:val="auto"/>
                <w:sz w:val="21"/>
                <w:szCs w:val="21"/>
              </w:rPr>
              <w:t>10.1</w:t>
            </w:r>
            <w:r>
              <w:rPr>
                <w:rFonts w:hint="eastAsia" w:ascii="宋体" w:hAnsi="宋体" w:cs="宋体"/>
                <w:color w:val="auto"/>
                <w:sz w:val="21"/>
                <w:szCs w:val="21"/>
              </w:rPr>
              <w:t>/</w:t>
            </w:r>
            <w:r>
              <w:rPr>
                <w:rFonts w:ascii="宋体" w:hAnsi="宋体" w:cs="宋体"/>
                <w:color w:val="auto"/>
                <w:sz w:val="21"/>
                <w:szCs w:val="21"/>
              </w:rPr>
              <w:t>10.3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auto"/>
                <w:sz w:val="24"/>
                <w:szCs w:val="24"/>
              </w:rPr>
            </w:pPr>
            <w:r>
              <w:rPr>
                <w:rFonts w:hint="eastAsia" w:ascii="宋体" w:hAnsi="宋体" w:eastAsia="宋体" w:cs="宋体"/>
                <w:color w:val="auto"/>
                <w:sz w:val="21"/>
                <w:szCs w:val="21"/>
                <w:lang w:val="en-US" w:eastAsia="zh-CN"/>
              </w:rPr>
              <w:t>资质/范围</w:t>
            </w:r>
            <w:r>
              <w:rPr>
                <w:rFonts w:hint="eastAsia" w:ascii="宋体" w:hAnsi="宋体" w:cs="宋体"/>
                <w:color w:val="auto"/>
                <w:sz w:val="21"/>
                <w:szCs w:val="21"/>
                <w:lang w:val="en-US" w:eastAsia="zh-CN"/>
              </w:rPr>
              <w:t>的变化情况</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上次审核的不符合项整改情况</w:t>
            </w:r>
            <w:r>
              <w:rPr>
                <w:rFonts w:hint="eastAsia" w:ascii="宋体" w:hAnsi="宋体" w:eastAsia="宋体" w:cs="宋体"/>
                <w:color w:val="auto"/>
                <w:sz w:val="21"/>
                <w:szCs w:val="21"/>
                <w:lang w:val="en-US" w:eastAsia="zh-CN"/>
              </w:rPr>
              <w:t>/投诉或事故/政府主管部门监督抽查情况</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理解组织及其环境</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总要求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sz w:val="21"/>
                <w:szCs w:val="21"/>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ascii="宋体" w:hAnsi="宋体" w:cs="宋体"/>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EO</w:t>
            </w:r>
            <w:r>
              <w:rPr>
                <w:rFonts w:hint="eastAsia" w:ascii="宋体" w:hAnsi="宋体" w:cs="宋体"/>
                <w:color w:val="auto"/>
                <w:sz w:val="21"/>
                <w:szCs w:val="21"/>
              </w:rPr>
              <w:t>4</w:t>
            </w:r>
            <w:r>
              <w:rPr>
                <w:rFonts w:hint="eastAsia" w:ascii="宋体" w:hAnsi="宋体" w:cs="宋体"/>
                <w:color w:val="auto"/>
                <w:sz w:val="21"/>
                <w:szCs w:val="21"/>
                <w:lang w:eastAsia="zh-CN"/>
              </w:rPr>
              <w:t>.</w:t>
            </w:r>
            <w:r>
              <w:rPr>
                <w:rFonts w:hint="eastAsia" w:ascii="宋体" w:hAnsi="宋体" w:cs="宋体"/>
                <w:color w:val="auto"/>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sz w:val="21"/>
                <w:szCs w:val="21"/>
              </w:rPr>
            </w:pPr>
          </w:p>
        </w:tc>
        <w:tc>
          <w:tcPr>
            <w:tcW w:w="11235" w:type="dxa"/>
            <w:vAlign w:val="center"/>
          </w:tcPr>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olor w:val="auto"/>
                <w:sz w:val="21"/>
                <w:szCs w:val="21"/>
                <w:lang w:eastAsia="zh-CN"/>
              </w:rPr>
            </w:pPr>
            <w:r>
              <w:rPr>
                <w:rFonts w:hint="eastAsia" w:ascii="宋体" w:hAnsi="宋体" w:eastAsia="宋体" w:cs="宋体"/>
                <w:color w:val="auto"/>
                <w:kern w:val="0"/>
                <w:sz w:val="21"/>
                <w:szCs w:val="21"/>
                <w:lang w:val="en-US" w:eastAsia="zh-CN"/>
              </w:rPr>
              <w:t>企业名称：</w:t>
            </w:r>
            <w:r>
              <w:rPr>
                <w:rFonts w:hint="eastAsia" w:ascii="宋体" w:hAnsi="宋体"/>
                <w:color w:val="auto"/>
                <w:sz w:val="21"/>
                <w:szCs w:val="21"/>
                <w:lang w:eastAsia="zh-CN"/>
              </w:rPr>
              <w:t>西藏玉龙铜业股份有限公司</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rPr>
              <w:t>企业注册地址是：</w:t>
            </w:r>
            <w:r>
              <w:rPr>
                <w:rFonts w:hint="eastAsia" w:ascii="宋体" w:hAnsi="宋体"/>
                <w:color w:val="auto"/>
                <w:sz w:val="21"/>
                <w:szCs w:val="21"/>
              </w:rPr>
              <w:t>西藏昌都市马草坝康乐新村</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val="zh-CN"/>
              </w:rPr>
              <w:t>办公</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生产</w:t>
            </w:r>
            <w:r>
              <w:rPr>
                <w:rFonts w:hint="eastAsia" w:ascii="宋体" w:hAnsi="宋体" w:eastAsia="宋体" w:cs="宋体"/>
                <w:color w:val="auto"/>
                <w:kern w:val="0"/>
                <w:sz w:val="21"/>
                <w:szCs w:val="21"/>
                <w:lang w:val="zh-CN"/>
              </w:rPr>
              <w:t>地址：</w:t>
            </w:r>
            <w:r>
              <w:rPr>
                <w:rFonts w:hint="eastAsia" w:ascii="宋体" w:hAnsi="宋体" w:cs="宋体"/>
                <w:color w:val="auto"/>
                <w:sz w:val="21"/>
                <w:szCs w:val="21"/>
                <w:lang w:eastAsia="zh-CN"/>
              </w:rPr>
              <w:t>西藏昌都市江达县青泥洞乡觉拥村</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法定代表人由青岩变更为：刘显宁。</w:t>
            </w:r>
            <w:r>
              <w:rPr>
                <w:rFonts w:hint="eastAsia" w:ascii="宋体" w:hAnsi="宋体" w:eastAsia="宋体" w:cs="宋体"/>
                <w:color w:val="auto"/>
                <w:kern w:val="0"/>
                <w:sz w:val="21"/>
                <w:szCs w:val="21"/>
                <w:lang w:val="zh-CN"/>
              </w:rPr>
              <w:t>总经理：</w:t>
            </w:r>
            <w:r>
              <w:rPr>
                <w:rFonts w:hint="eastAsia" w:ascii="宋体" w:hAnsi="宋体" w:cs="宋体"/>
                <w:color w:val="auto"/>
                <w:kern w:val="0"/>
                <w:sz w:val="21"/>
                <w:szCs w:val="21"/>
                <w:lang w:val="en-US" w:eastAsia="zh-CN"/>
              </w:rPr>
              <w:t>刘显宁。</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default" w:ascii="宋体" w:hAnsi="宋体" w:cs="宋体"/>
                <w:color w:val="auto"/>
                <w:kern w:val="0"/>
                <w:sz w:val="21"/>
                <w:szCs w:val="21"/>
                <w:lang w:val="en-US" w:eastAsia="zh-CN"/>
              </w:rPr>
            </w:pPr>
            <w:r>
              <w:rPr>
                <w:rFonts w:hint="eastAsia" w:ascii="宋体" w:hAnsi="宋体" w:eastAsia="宋体" w:cs="宋体"/>
                <w:color w:val="auto"/>
                <w:kern w:val="0"/>
                <w:sz w:val="21"/>
                <w:szCs w:val="21"/>
                <w:lang w:val="zh-CN"/>
              </w:rPr>
              <w:t>管理者代表</w:t>
            </w:r>
            <w:r>
              <w:rPr>
                <w:rFonts w:hint="eastAsia" w:ascii="宋体" w:hAnsi="宋体" w:cs="宋体"/>
                <w:color w:val="auto"/>
                <w:kern w:val="0"/>
                <w:sz w:val="21"/>
                <w:szCs w:val="21"/>
                <w:lang w:val="en-US" w:eastAsia="zh-CN"/>
              </w:rPr>
              <w:t>由刘显宁变更为龙海珍。</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提供了营业执照</w:t>
            </w:r>
            <w:r>
              <w:rPr>
                <w:rFonts w:hint="eastAsia" w:ascii="宋体" w:hAnsi="宋体" w:eastAsia="宋体" w:cs="宋体"/>
                <w:color w:val="auto"/>
                <w:kern w:val="0"/>
                <w:sz w:val="21"/>
                <w:szCs w:val="21"/>
                <w:lang w:val="en-US" w:eastAsia="zh-CN"/>
              </w:rPr>
              <w:t>副本</w:t>
            </w: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符合要求，</w:t>
            </w:r>
            <w:r>
              <w:rPr>
                <w:rFonts w:hint="eastAsia" w:ascii="宋体" w:hAnsi="宋体" w:cs="宋体"/>
                <w:color w:val="auto"/>
                <w:kern w:val="0"/>
                <w:sz w:val="21"/>
                <w:szCs w:val="21"/>
                <w:lang w:val="en-US" w:eastAsia="zh-CN"/>
              </w:rPr>
              <w:t>详请见附件</w:t>
            </w:r>
            <w:r>
              <w:rPr>
                <w:rFonts w:hint="eastAsia" w:ascii="宋体" w:hAnsi="宋体" w:eastAsia="宋体" w:cs="宋体"/>
                <w:color w:val="auto"/>
                <w:kern w:val="0"/>
                <w:sz w:val="21"/>
                <w:szCs w:val="21"/>
                <w:lang w:val="zh-CN"/>
              </w:rPr>
              <w:t>。</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职业健</w:t>
            </w:r>
            <w:r>
              <w:rPr>
                <w:rFonts w:hint="eastAsia" w:ascii="宋体" w:hAnsi="宋体" w:eastAsia="宋体" w:cs="宋体"/>
                <w:color w:val="auto"/>
                <w:kern w:val="0"/>
                <w:sz w:val="21"/>
                <w:szCs w:val="21"/>
                <w:lang w:val="en-US" w:eastAsia="zh-CN"/>
              </w:rPr>
              <w:t>康安全代表：</w:t>
            </w:r>
            <w:r>
              <w:rPr>
                <w:rFonts w:hint="eastAsia" w:ascii="宋体" w:hAnsi="宋体" w:eastAsia="宋体" w:cs="宋体"/>
                <w:color w:val="auto"/>
                <w:kern w:val="0"/>
                <w:sz w:val="21"/>
                <w:szCs w:val="21"/>
                <w:lang w:val="zh-CN" w:eastAsia="zh-CN"/>
              </w:rPr>
              <w:t>李虎成</w:t>
            </w:r>
            <w:r>
              <w:rPr>
                <w:rFonts w:hint="eastAsia" w:ascii="宋体" w:hAnsi="宋体" w:eastAsia="宋体" w:cs="宋体"/>
                <w:color w:val="auto"/>
                <w:kern w:val="0"/>
                <w:sz w:val="21"/>
                <w:szCs w:val="21"/>
                <w:lang w:val="en-US" w:eastAsia="zh-CN"/>
              </w:rPr>
              <w:t>。</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rPr>
              <w:t>按照国标、</w:t>
            </w:r>
            <w:r>
              <w:rPr>
                <w:rFonts w:hint="eastAsia" w:ascii="宋体" w:hAnsi="宋体" w:eastAsia="宋体" w:cs="宋体"/>
                <w:color w:val="auto"/>
                <w:kern w:val="0"/>
                <w:sz w:val="21"/>
                <w:szCs w:val="21"/>
                <w:lang w:val="en-US" w:eastAsia="zh-CN"/>
              </w:rPr>
              <w:t>行标</w:t>
            </w:r>
            <w:r>
              <w:rPr>
                <w:rFonts w:hint="eastAsia" w:ascii="宋体" w:hAnsi="宋体" w:eastAsia="宋体" w:cs="宋体"/>
                <w:color w:val="auto"/>
                <w:kern w:val="0"/>
                <w:sz w:val="21"/>
                <w:szCs w:val="21"/>
                <w:lang w:val="zh-CN"/>
              </w:rPr>
              <w:t>和顾客要求</w:t>
            </w:r>
            <w:r>
              <w:rPr>
                <w:rFonts w:hint="eastAsia" w:ascii="宋体" w:hAnsi="宋体" w:eastAsia="宋体" w:cs="宋体"/>
                <w:color w:val="auto"/>
                <w:kern w:val="0"/>
                <w:sz w:val="21"/>
                <w:szCs w:val="21"/>
                <w:lang w:val="en-US" w:eastAsia="zh-CN"/>
              </w:rPr>
              <w:t>实施生产。</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组织机构：</w:t>
            </w:r>
            <w:r>
              <w:rPr>
                <w:rFonts w:hint="eastAsia" w:ascii="宋体" w:hAnsi="宋体" w:eastAsia="宋体" w:cs="宋体"/>
                <w:color w:val="auto"/>
                <w:kern w:val="0"/>
                <w:sz w:val="21"/>
                <w:szCs w:val="21"/>
                <w:lang w:val="en-US" w:eastAsia="zh-CN"/>
              </w:rPr>
              <w:t>质管部、设备部、调度室、安环部、人力部、供销部、矿管部、财务部、生产车间</w:t>
            </w:r>
            <w:r>
              <w:rPr>
                <w:rFonts w:hint="eastAsia" w:ascii="宋体" w:hAnsi="宋体" w:eastAsia="宋体" w:cs="宋体"/>
                <w:color w:val="auto"/>
                <w:kern w:val="0"/>
                <w:sz w:val="21"/>
                <w:szCs w:val="21"/>
                <w:lang w:val="zh-CN"/>
              </w:rPr>
              <w:t>。各部门职责已确定并实施。</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认证主管部门：</w:t>
            </w:r>
            <w:r>
              <w:rPr>
                <w:rFonts w:hint="eastAsia" w:ascii="宋体" w:hAnsi="宋体" w:cs="宋体"/>
                <w:color w:val="auto"/>
                <w:kern w:val="0"/>
                <w:sz w:val="21"/>
                <w:szCs w:val="21"/>
                <w:lang w:val="en-US" w:eastAsia="zh-CN"/>
              </w:rPr>
              <w:t>质管部、安环部</w:t>
            </w:r>
            <w:r>
              <w:rPr>
                <w:rFonts w:hint="eastAsia" w:ascii="宋体" w:hAnsi="宋体" w:eastAsia="宋体" w:cs="宋体"/>
                <w:color w:val="auto"/>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公司</w:t>
            </w:r>
            <w:r>
              <w:rPr>
                <w:rFonts w:hint="eastAsia" w:ascii="宋体" w:hAnsi="宋体" w:cs="宋体"/>
                <w:color w:val="auto"/>
                <w:sz w:val="21"/>
                <w:szCs w:val="21"/>
                <w:lang w:val="en-US" w:eastAsia="zh-CN"/>
              </w:rPr>
              <w:t>实施</w:t>
            </w:r>
            <w:r>
              <w:rPr>
                <w:rFonts w:hint="eastAsia" w:ascii="宋体" w:hAnsi="宋体" w:eastAsia="宋体" w:cs="宋体"/>
                <w:color w:val="auto"/>
                <w:sz w:val="21"/>
                <w:szCs w:val="21"/>
                <w:lang w:val="en-US" w:eastAsia="zh-CN"/>
              </w:rPr>
              <w:t>管理体系的目的就是提高公司</w:t>
            </w:r>
            <w:r>
              <w:rPr>
                <w:rFonts w:hint="eastAsia" w:ascii="宋体" w:hAnsi="宋体" w:eastAsia="宋体" w:cs="宋体"/>
                <w:color w:val="auto"/>
                <w:sz w:val="21"/>
                <w:szCs w:val="21"/>
                <w:lang w:eastAsia="zh-CN"/>
              </w:rPr>
              <w:t>市场</w:t>
            </w:r>
            <w:r>
              <w:rPr>
                <w:rFonts w:hint="eastAsia" w:ascii="宋体" w:hAnsi="宋体" w:eastAsia="宋体" w:cs="宋体"/>
                <w:color w:val="auto"/>
                <w:sz w:val="21"/>
                <w:szCs w:val="21"/>
                <w:lang w:val="en-US" w:eastAsia="zh-CN"/>
              </w:rPr>
              <w:t>竞争</w:t>
            </w:r>
            <w:r>
              <w:rPr>
                <w:rFonts w:hint="eastAsia" w:ascii="宋体" w:hAnsi="宋体" w:eastAsia="宋体" w:cs="宋体"/>
                <w:color w:val="auto"/>
                <w:sz w:val="21"/>
                <w:szCs w:val="21"/>
                <w:lang w:eastAsia="zh-CN"/>
              </w:rPr>
              <w:t>力。总经理确定与本公司管理目标和战略方向相关并影响实现管理体系预期结果的各种内部因素（公司的价值观、文化、知识、绩效等相关因素）和外部因素（国家、</w:t>
            </w:r>
            <w:r>
              <w:rPr>
                <w:rFonts w:hint="eastAsia" w:ascii="宋体" w:hAnsi="宋体" w:eastAsia="宋体" w:cs="宋体"/>
                <w:color w:val="auto"/>
                <w:sz w:val="21"/>
                <w:szCs w:val="21"/>
                <w:lang w:val="en-US" w:eastAsia="zh-CN"/>
              </w:rPr>
              <w:t>行业</w:t>
            </w:r>
            <w:r>
              <w:rPr>
                <w:rFonts w:hint="eastAsia" w:ascii="宋体" w:hAnsi="宋体" w:eastAsia="宋体" w:cs="宋体"/>
                <w:color w:val="auto"/>
                <w:sz w:val="21"/>
                <w:szCs w:val="21"/>
                <w:lang w:eastAsia="zh-CN"/>
              </w:rPr>
              <w:t>和当地的各种法律法规、技术、竞争、文化和社会因素等）。这些因素包括了需要考虑的正面和负面因素或条件。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color w:val="auto"/>
                <w:sz w:val="21"/>
                <w:szCs w:val="21"/>
              </w:rPr>
            </w:pPr>
            <w:r>
              <w:rPr>
                <w:rFonts w:hint="eastAsia" w:ascii="宋体" w:hAnsi="宋体" w:eastAsia="宋体" w:cs="宋体"/>
                <w:color w:val="auto"/>
                <w:sz w:val="21"/>
                <w:szCs w:val="21"/>
                <w:lang w:eastAsia="zh-CN"/>
              </w:rPr>
              <w:t>公司每年</w:t>
            </w:r>
            <w:r>
              <w:rPr>
                <w:rFonts w:hint="eastAsia" w:ascii="宋体" w:hAnsi="宋体" w:cs="宋体"/>
                <w:color w:val="auto"/>
                <w:sz w:val="21"/>
                <w:szCs w:val="21"/>
                <w:lang w:val="en-US" w:eastAsia="zh-CN"/>
              </w:rPr>
              <w:t>质管部</w:t>
            </w:r>
            <w:r>
              <w:rPr>
                <w:rFonts w:hint="eastAsia" w:ascii="宋体" w:hAnsi="宋体" w:eastAsia="宋体" w:cs="宋体"/>
                <w:color w:val="auto"/>
                <w:sz w:val="21"/>
                <w:szCs w:val="21"/>
                <w:lang w:eastAsia="zh-CN"/>
              </w:rPr>
              <w:t>根据</w:t>
            </w:r>
            <w:r>
              <w:rPr>
                <w:rFonts w:hint="eastAsia" w:ascii="宋体" w:hAnsi="宋体" w:cs="宋体"/>
                <w:color w:val="auto"/>
                <w:sz w:val="21"/>
                <w:szCs w:val="21"/>
                <w:lang w:val="en-US" w:eastAsia="zh-CN"/>
              </w:rPr>
              <w:t>工作</w:t>
            </w:r>
            <w:r>
              <w:rPr>
                <w:rFonts w:hint="eastAsia" w:ascii="宋体" w:hAnsi="宋体" w:eastAsia="宋体" w:cs="宋体"/>
                <w:color w:val="auto"/>
                <w:sz w:val="21"/>
                <w:szCs w:val="21"/>
                <w:lang w:eastAsia="zh-CN"/>
              </w:rPr>
              <w:t>人员从市场、客户、网络等搜集到的信息并结合公司自身业务运作情况进行分析，通过分析对这些内部和外部因素的相关信息进行监视和评审以确保其充分和适宜。</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理解相关方的需求和期望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QEO</w:t>
            </w:r>
            <w:r>
              <w:rPr>
                <w:rFonts w:hint="eastAsia" w:ascii="宋体" w:hAnsi="宋体" w:eastAsia="宋体" w:cs="宋体"/>
                <w:color w:val="auto"/>
                <w:sz w:val="21"/>
                <w:szCs w:val="21"/>
              </w:rPr>
              <w:t>4</w:t>
            </w:r>
            <w:r>
              <w:rPr>
                <w:rFonts w:hint="eastAsia" w:ascii="宋体" w:hAnsi="宋体" w:cs="宋体"/>
                <w:color w:val="auto"/>
                <w:sz w:val="21"/>
                <w:szCs w:val="21"/>
                <w:lang w:eastAsia="zh-CN"/>
              </w:rPr>
              <w:t>.</w:t>
            </w:r>
            <w:r>
              <w:rPr>
                <w:rFonts w:hint="eastAsia" w:ascii="宋体" w:hAnsi="宋体" w:eastAsia="宋体" w:cs="宋体"/>
                <w:color w:val="auto"/>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管理体系范围：</w:t>
            </w:r>
            <w:r>
              <w:rPr>
                <w:rFonts w:hint="eastAsia" w:ascii="宋体" w:hAnsi="宋体" w:cs="宋体"/>
                <w:color w:val="auto"/>
                <w:sz w:val="21"/>
                <w:szCs w:val="21"/>
                <w:lang w:eastAsia="zh-CN"/>
              </w:rPr>
              <w:t>铜矿及伴生金属矿（伴生银）、铜矿冶炼（阴极铜）的加工等</w:t>
            </w:r>
            <w:r>
              <w:rPr>
                <w:rFonts w:hint="eastAsia" w:ascii="宋体" w:hAnsi="宋体" w:eastAsia="宋体" w:cs="宋体"/>
                <w:color w:val="auto"/>
                <w:sz w:val="21"/>
                <w:szCs w:val="21"/>
              </w:rPr>
              <w:t>相关方的需求和期望以帮助本公司更好的建立</w:t>
            </w:r>
            <w:r>
              <w:rPr>
                <w:rFonts w:hint="eastAsia" w:ascii="宋体" w:hAnsi="宋体" w:cs="宋体"/>
                <w:color w:val="auto"/>
                <w:sz w:val="21"/>
                <w:szCs w:val="21"/>
                <w:lang w:eastAsia="zh-CN"/>
              </w:rPr>
              <w:t>公司</w:t>
            </w:r>
            <w:r>
              <w:rPr>
                <w:rFonts w:hint="eastAsia" w:ascii="宋体" w:hAnsi="宋体" w:eastAsia="宋体" w:cs="宋体"/>
                <w:color w:val="auto"/>
                <w:sz w:val="21"/>
                <w:szCs w:val="21"/>
              </w:rPr>
              <w:t>方针和目标，做到目的</w:t>
            </w:r>
            <w:r>
              <w:rPr>
                <w:rFonts w:hint="eastAsia" w:ascii="宋体" w:hAnsi="宋体" w:cs="宋体"/>
                <w:color w:val="auto"/>
                <w:sz w:val="21"/>
                <w:szCs w:val="21"/>
                <w:lang w:eastAsia="zh-CN"/>
              </w:rPr>
              <w:t>更</w:t>
            </w:r>
            <w:r>
              <w:rPr>
                <w:rFonts w:hint="eastAsia" w:ascii="宋体" w:hAnsi="宋体" w:eastAsia="宋体" w:cs="宋体"/>
                <w:color w:val="auto"/>
                <w:sz w:val="21"/>
                <w:szCs w:val="21"/>
              </w:rPr>
              <w:t>明确。</w:t>
            </w:r>
            <w:r>
              <w:rPr>
                <w:rFonts w:hint="eastAsia" w:ascii="宋体" w:hAnsi="宋体" w:cs="宋体"/>
                <w:color w:val="auto"/>
                <w:sz w:val="21"/>
                <w:szCs w:val="21"/>
                <w:lang w:eastAsia="zh-CN"/>
              </w:rPr>
              <w:t>以</w:t>
            </w:r>
            <w:r>
              <w:rPr>
                <w:rFonts w:hint="eastAsia" w:ascii="宋体" w:hAnsi="宋体" w:eastAsia="宋体" w:cs="宋体"/>
                <w:color w:val="auto"/>
                <w:sz w:val="21"/>
                <w:szCs w:val="21"/>
              </w:rPr>
              <w:t>满足相关方的要求并争取做到更高的</w:t>
            </w:r>
            <w:r>
              <w:rPr>
                <w:rFonts w:hint="eastAsia" w:ascii="宋体" w:hAnsi="宋体" w:cs="宋体"/>
                <w:color w:val="auto"/>
                <w:sz w:val="21"/>
                <w:szCs w:val="21"/>
                <w:lang w:eastAsia="zh-CN"/>
              </w:rPr>
              <w:t>要求</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为此</w:t>
            </w:r>
            <w:r>
              <w:rPr>
                <w:rFonts w:hint="eastAsia" w:ascii="宋体" w:hAnsi="宋体" w:eastAsia="宋体" w:cs="宋体"/>
                <w:color w:val="auto"/>
                <w:sz w:val="21"/>
                <w:szCs w:val="21"/>
              </w:rPr>
              <w:t>确定了：a与</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有关的相关方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我们公司特别是关注外供方和顾客</w:t>
            </w:r>
            <w:r>
              <w:rPr>
                <w:rFonts w:hint="eastAsia" w:ascii="宋体" w:hAnsi="宋体" w:eastAsia="宋体" w:cs="宋体"/>
                <w:color w:val="auto"/>
                <w:sz w:val="21"/>
                <w:szCs w:val="21"/>
              </w:rPr>
              <w:t>；b这些相关方的要求；c</w:t>
            </w:r>
            <w:r>
              <w:rPr>
                <w:rFonts w:hint="eastAsia" w:ascii="宋体" w:hAnsi="宋体" w:cs="宋体"/>
                <w:color w:val="auto"/>
                <w:sz w:val="21"/>
                <w:szCs w:val="21"/>
                <w:lang w:eastAsia="zh-CN"/>
              </w:rPr>
              <w:t>.</w:t>
            </w:r>
            <w:r>
              <w:rPr>
                <w:rFonts w:hint="eastAsia" w:ascii="宋体" w:hAnsi="宋体" w:eastAsia="宋体" w:cs="宋体"/>
                <w:color w:val="auto"/>
                <w:sz w:val="21"/>
                <w:szCs w:val="21"/>
              </w:rPr>
              <w:t>这些要求和期望中哪些会成为合规义务。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公司对这些相关方及其要求的相关信息进行监视和评审，以便于理解和持续满足相关方的需求和期望。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本公司考虑以下相关方：顾客；最终用户或受益人；股东；外部供应商；雇员及其他为组织工作者；法律法规及监管机关；地方社区团体；非政府组织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color w:val="auto"/>
              </w:rPr>
            </w:pPr>
            <w:r>
              <w:rPr>
                <w:rFonts w:hint="eastAsia" w:ascii="宋体" w:hAnsi="宋体" w:eastAsia="宋体" w:cs="宋体"/>
                <w:color w:val="auto"/>
                <w:sz w:val="21"/>
                <w:szCs w:val="21"/>
              </w:rPr>
              <w:t>目前</w:t>
            </w:r>
            <w:r>
              <w:rPr>
                <w:rFonts w:hint="eastAsia" w:ascii="宋体" w:hAnsi="宋体" w:cs="宋体"/>
                <w:color w:val="auto"/>
                <w:sz w:val="21"/>
                <w:szCs w:val="21"/>
                <w:lang w:eastAsia="zh-CN"/>
              </w:rPr>
              <w:t>顾客</w:t>
            </w:r>
            <w:r>
              <w:rPr>
                <w:rFonts w:hint="eastAsia" w:ascii="宋体" w:hAnsi="宋体" w:cs="宋体"/>
                <w:color w:val="auto"/>
                <w:sz w:val="21"/>
                <w:szCs w:val="21"/>
                <w:lang w:val="en-US" w:eastAsia="zh-CN"/>
              </w:rPr>
              <w:t>及相关方</w:t>
            </w:r>
            <w:r>
              <w:rPr>
                <w:rFonts w:hint="eastAsia" w:ascii="宋体" w:hAnsi="宋体" w:eastAsia="宋体" w:cs="宋体"/>
                <w:color w:val="auto"/>
                <w:sz w:val="21"/>
                <w:szCs w:val="21"/>
              </w:rPr>
              <w:t>的主要需求期望是：提供</w:t>
            </w:r>
            <w:r>
              <w:rPr>
                <w:rFonts w:hint="eastAsia" w:ascii="宋体" w:hAnsi="宋体" w:cs="宋体"/>
                <w:color w:val="auto"/>
                <w:sz w:val="21"/>
                <w:szCs w:val="21"/>
                <w:lang w:eastAsia="zh-CN"/>
              </w:rPr>
              <w:t>使用</w:t>
            </w:r>
            <w:r>
              <w:rPr>
                <w:rFonts w:hint="eastAsia" w:ascii="宋体" w:hAnsi="宋体" w:eastAsia="宋体" w:cs="宋体"/>
                <w:color w:val="auto"/>
                <w:sz w:val="21"/>
                <w:szCs w:val="21"/>
              </w:rPr>
              <w:t>方便</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较高</w:t>
            </w:r>
            <w:r>
              <w:rPr>
                <w:rFonts w:hint="eastAsia" w:ascii="宋体" w:hAnsi="宋体" w:eastAsia="宋体" w:cs="宋体"/>
                <w:color w:val="auto"/>
                <w:sz w:val="21"/>
                <w:szCs w:val="21"/>
                <w:lang w:eastAsia="zh-CN"/>
              </w:rPr>
              <w:t>且稳定</w:t>
            </w:r>
            <w:r>
              <w:rPr>
                <w:rFonts w:hint="eastAsia" w:ascii="宋体" w:hAnsi="宋体" w:eastAsia="宋体" w:cs="宋体"/>
                <w:color w:val="auto"/>
                <w:sz w:val="21"/>
                <w:szCs w:val="21"/>
              </w:rPr>
              <w:t>的</w:t>
            </w:r>
            <w:r>
              <w:rPr>
                <w:rFonts w:hint="eastAsia" w:ascii="宋体" w:hAnsi="宋体" w:cs="宋体"/>
                <w:color w:val="auto"/>
                <w:sz w:val="21"/>
                <w:szCs w:val="21"/>
                <w:lang w:eastAsia="zh-CN"/>
              </w:rPr>
              <w:t>生产</w:t>
            </w:r>
            <w:r>
              <w:rPr>
                <w:rFonts w:hint="eastAsia" w:ascii="宋体" w:hAnsi="宋体" w:eastAsia="宋体" w:cs="宋体"/>
                <w:color w:val="auto"/>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确定</w:t>
            </w:r>
            <w:r>
              <w:rPr>
                <w:rFonts w:hint="eastAsia" w:ascii="宋体" w:hAnsi="宋体" w:cs="宋体"/>
                <w:color w:val="auto"/>
                <w:sz w:val="21"/>
                <w:szCs w:val="21"/>
                <w:lang w:eastAsia="zh-CN"/>
              </w:rPr>
              <w:t>质量管理体系</w:t>
            </w:r>
            <w:r>
              <w:rPr>
                <w:rFonts w:hint="eastAsia" w:ascii="宋体" w:hAnsi="宋体" w:eastAsia="宋体" w:cs="宋体"/>
                <w:color w:val="auto"/>
                <w:sz w:val="21"/>
                <w:szCs w:val="21"/>
              </w:rPr>
              <w:t>的范围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ascii="宋体" w:hAnsi="宋体" w:cs="宋体"/>
                <w:color w:val="auto"/>
                <w:sz w:val="21"/>
                <w:szCs w:val="21"/>
              </w:rPr>
            </w:pPr>
            <w:r>
              <w:rPr>
                <w:rFonts w:hint="eastAsia" w:ascii="宋体" w:hAnsi="宋体" w:cs="宋体"/>
                <w:color w:val="auto"/>
                <w:sz w:val="21"/>
                <w:szCs w:val="21"/>
                <w:lang w:eastAsia="zh-CN"/>
              </w:rPr>
              <w:t>Q</w:t>
            </w:r>
            <w:r>
              <w:rPr>
                <w:rFonts w:hint="eastAsia" w:ascii="宋体" w:hAnsi="宋体" w:cs="宋体"/>
                <w:color w:val="auto"/>
                <w:sz w:val="21"/>
                <w:szCs w:val="21"/>
                <w:lang w:val="en-US" w:eastAsia="zh-CN"/>
              </w:rPr>
              <w:t>EO</w:t>
            </w:r>
            <w:r>
              <w:rPr>
                <w:rFonts w:hint="eastAsia" w:ascii="宋体" w:hAnsi="宋体" w:cs="宋体"/>
                <w:color w:val="auto"/>
                <w:sz w:val="21"/>
                <w:szCs w:val="21"/>
              </w:rPr>
              <w:t xml:space="preserve"> 4</w:t>
            </w:r>
            <w:r>
              <w:rPr>
                <w:rFonts w:hint="eastAsia" w:ascii="宋体" w:hAnsi="宋体" w:cs="宋体"/>
                <w:color w:val="auto"/>
                <w:sz w:val="21"/>
                <w:szCs w:val="21"/>
                <w:lang w:eastAsia="zh-CN"/>
              </w:rPr>
              <w:t>.</w:t>
            </w:r>
            <w:r>
              <w:rPr>
                <w:rFonts w:hint="eastAsia" w:ascii="宋体" w:hAnsi="宋体" w:cs="宋体"/>
                <w:color w:val="auto"/>
                <w:sz w:val="21"/>
                <w:szCs w:val="21"/>
              </w:rPr>
              <w:t>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在确定</w:t>
            </w:r>
            <w:r>
              <w:rPr>
                <w:rFonts w:hint="eastAsia" w:ascii="宋体" w:hAnsi="宋体" w:cs="宋体"/>
                <w:color w:val="auto"/>
                <w:sz w:val="21"/>
                <w:szCs w:val="21"/>
                <w:lang w:eastAsia="zh-CN"/>
              </w:rPr>
              <w:t>质量管理体系</w:t>
            </w:r>
            <w:r>
              <w:rPr>
                <w:rFonts w:hint="eastAsia" w:ascii="宋体" w:hAnsi="宋体" w:eastAsia="宋体" w:cs="宋体"/>
                <w:color w:val="auto"/>
                <w:sz w:val="21"/>
                <w:szCs w:val="21"/>
              </w:rPr>
              <w:t>范围时公司考虑</w:t>
            </w:r>
            <w:r>
              <w:rPr>
                <w:rFonts w:hint="eastAsia" w:ascii="宋体" w:hAnsi="宋体" w:eastAsia="宋体" w:cs="宋体"/>
                <w:color w:val="auto"/>
                <w:sz w:val="21"/>
                <w:szCs w:val="21"/>
                <w:lang w:val="en-US" w:eastAsia="zh-CN"/>
              </w:rPr>
              <w:t>了以下内容</w:t>
            </w:r>
            <w:r>
              <w:rPr>
                <w:rFonts w:hint="eastAsia" w:ascii="宋体" w:hAnsi="宋体" w:eastAsia="宋体" w:cs="宋体"/>
                <w:color w:val="auto"/>
                <w:sz w:val="21"/>
                <w:szCs w:val="21"/>
              </w:rPr>
              <w:t>：a各种内部和外部因素；b相关方的要求，包括相关合规义务；c</w:t>
            </w:r>
            <w:r>
              <w:rPr>
                <w:rFonts w:hint="eastAsia" w:ascii="宋体" w:hAnsi="宋体" w:cs="宋体"/>
                <w:color w:val="auto"/>
                <w:sz w:val="21"/>
                <w:szCs w:val="21"/>
                <w:lang w:eastAsia="zh-CN"/>
              </w:rPr>
              <w:t>公司</w:t>
            </w:r>
            <w:r>
              <w:rPr>
                <w:rFonts w:hint="eastAsia" w:ascii="宋体" w:hAnsi="宋体" w:eastAsia="宋体" w:cs="宋体"/>
                <w:color w:val="auto"/>
                <w:sz w:val="21"/>
                <w:szCs w:val="21"/>
              </w:rPr>
              <w:t>的活动、</w:t>
            </w:r>
            <w:r>
              <w:rPr>
                <w:rFonts w:hint="eastAsia" w:ascii="宋体" w:hAnsi="宋体" w:cs="宋体"/>
                <w:color w:val="auto"/>
                <w:sz w:val="21"/>
                <w:szCs w:val="21"/>
                <w:lang w:eastAsia="zh-CN"/>
              </w:rPr>
              <w:t>生产</w:t>
            </w:r>
            <w:r>
              <w:rPr>
                <w:rFonts w:hint="eastAsia" w:ascii="宋体" w:hAnsi="宋体" w:eastAsia="宋体" w:cs="宋体"/>
                <w:color w:val="auto"/>
                <w:sz w:val="21"/>
                <w:szCs w:val="21"/>
              </w:rPr>
              <w:t>和</w:t>
            </w:r>
            <w:r>
              <w:rPr>
                <w:rFonts w:hint="eastAsia" w:ascii="宋体" w:hAnsi="宋体" w:cs="宋体"/>
                <w:color w:val="auto"/>
                <w:sz w:val="21"/>
                <w:szCs w:val="21"/>
                <w:lang w:eastAsia="zh-CN"/>
              </w:rPr>
              <w:t>生产</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d</w:t>
            </w:r>
            <w:r>
              <w:rPr>
                <w:rFonts w:hint="eastAsia" w:ascii="宋体" w:hAnsi="宋体" w:cs="宋体"/>
                <w:color w:val="auto"/>
                <w:sz w:val="21"/>
                <w:szCs w:val="21"/>
                <w:lang w:eastAsia="zh-CN"/>
              </w:rPr>
              <w:t>公司机构、</w:t>
            </w:r>
            <w:r>
              <w:rPr>
                <w:rFonts w:hint="eastAsia" w:ascii="宋体" w:hAnsi="宋体" w:eastAsia="宋体" w:cs="宋体"/>
                <w:color w:val="auto"/>
                <w:sz w:val="21"/>
                <w:szCs w:val="21"/>
              </w:rPr>
              <w:t>职能和</w:t>
            </w:r>
            <w:r>
              <w:rPr>
                <w:rFonts w:hint="eastAsia" w:ascii="宋体" w:hAnsi="宋体" w:cs="宋体"/>
                <w:color w:val="auto"/>
                <w:sz w:val="21"/>
                <w:szCs w:val="21"/>
                <w:lang w:eastAsia="zh-CN"/>
              </w:rPr>
              <w:t>权限</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范围</w:t>
            </w:r>
            <w:r>
              <w:rPr>
                <w:rFonts w:hint="eastAsia" w:ascii="宋体" w:hAnsi="宋体" w:cs="宋体"/>
                <w:color w:val="auto"/>
                <w:sz w:val="21"/>
                <w:szCs w:val="21"/>
                <w:lang w:eastAsia="zh-CN"/>
              </w:rPr>
              <w:t>为</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b/>
                <w:color w:val="auto"/>
                <w:sz w:val="21"/>
                <w:szCs w:val="21"/>
                <w:lang w:val="en-US" w:eastAsia="zh-CN"/>
              </w:rPr>
              <w:t>QMS：</w:t>
            </w:r>
            <w:r>
              <w:rPr>
                <w:rFonts w:hint="eastAsia" w:ascii="宋体" w:hAnsi="宋体"/>
                <w:color w:val="auto"/>
                <w:sz w:val="21"/>
                <w:szCs w:val="21"/>
                <w:lang w:eastAsia="zh-CN"/>
              </w:rPr>
              <w:t>铜矿及伴生金属矿（伴生银）、铜矿冶炼（阴极铜）的加工</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宋体" w:hAnsi="宋体" w:eastAsia="宋体"/>
                <w:color w:val="auto"/>
                <w:sz w:val="21"/>
                <w:szCs w:val="21"/>
                <w:lang w:eastAsia="zh-CN"/>
              </w:rPr>
            </w:pPr>
            <w:r>
              <w:rPr>
                <w:rFonts w:hint="eastAsia" w:ascii="宋体" w:hAnsi="宋体"/>
                <w:b/>
                <w:color w:val="auto"/>
                <w:sz w:val="21"/>
                <w:szCs w:val="21"/>
                <w:lang w:eastAsia="zh-CN"/>
              </w:rPr>
              <w:t>E</w:t>
            </w:r>
            <w:r>
              <w:rPr>
                <w:rFonts w:hint="eastAsia" w:ascii="宋体" w:hAnsi="宋体"/>
                <w:b/>
                <w:color w:val="auto"/>
                <w:sz w:val="21"/>
                <w:szCs w:val="21"/>
              </w:rPr>
              <w:t>MS:</w:t>
            </w:r>
            <w:r>
              <w:rPr>
                <w:rFonts w:hint="eastAsia" w:ascii="宋体" w:hAnsi="宋体"/>
                <w:b/>
                <w:bCs/>
                <w:color w:val="auto"/>
                <w:sz w:val="21"/>
                <w:szCs w:val="21"/>
              </w:rPr>
              <w:t xml:space="preserve"> </w:t>
            </w:r>
            <w:r>
              <w:rPr>
                <w:rFonts w:hint="eastAsia" w:ascii="宋体" w:hAnsi="宋体"/>
                <w:color w:val="auto"/>
                <w:sz w:val="21"/>
                <w:szCs w:val="21"/>
                <w:lang w:eastAsia="zh-CN"/>
              </w:rPr>
              <w:t>铜矿及伴生金属矿（伴生银）、铜矿冶炼（阴极铜）的加工所涉及</w:t>
            </w:r>
            <w:r>
              <w:rPr>
                <w:rFonts w:hint="eastAsia" w:ascii="宋体" w:hAnsi="宋体"/>
                <w:color w:val="auto"/>
                <w:sz w:val="21"/>
                <w:szCs w:val="21"/>
              </w:rPr>
              <w:t>场所</w:t>
            </w:r>
            <w:r>
              <w:rPr>
                <w:rFonts w:hint="eastAsia" w:ascii="宋体" w:hAnsi="宋体"/>
                <w:color w:val="auto"/>
                <w:sz w:val="21"/>
                <w:szCs w:val="21"/>
                <w:lang w:eastAsia="zh-CN"/>
              </w:rPr>
              <w:t>的相关环境管理活动；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color w:val="auto"/>
                <w:sz w:val="21"/>
                <w:szCs w:val="21"/>
                <w:lang w:eastAsia="zh-CN"/>
              </w:rPr>
            </w:pPr>
            <w:r>
              <w:rPr>
                <w:rFonts w:ascii="宋体" w:hAnsi="宋体"/>
                <w:b/>
                <w:color w:val="auto"/>
                <w:sz w:val="21"/>
                <w:szCs w:val="21"/>
              </w:rPr>
              <w:t>OHSMS:</w:t>
            </w:r>
            <w:r>
              <w:rPr>
                <w:rFonts w:hint="eastAsia" w:ascii="宋体" w:hAnsi="宋体"/>
                <w:color w:val="auto"/>
                <w:sz w:val="21"/>
                <w:szCs w:val="21"/>
              </w:rPr>
              <w:t xml:space="preserve"> </w:t>
            </w:r>
            <w:r>
              <w:rPr>
                <w:rFonts w:hint="eastAsia" w:ascii="宋体" w:hAnsi="宋体"/>
                <w:color w:val="auto"/>
                <w:sz w:val="21"/>
                <w:szCs w:val="21"/>
                <w:lang w:eastAsia="zh-CN"/>
              </w:rPr>
              <w:t>铜矿及伴生金属矿（伴生银）、铜矿冶炼（阴极铜）的加工</w:t>
            </w:r>
            <w:r>
              <w:rPr>
                <w:rFonts w:hint="eastAsia" w:ascii="宋体" w:hAnsi="宋体"/>
                <w:color w:val="auto"/>
                <w:sz w:val="21"/>
                <w:szCs w:val="21"/>
              </w:rPr>
              <w:t>及其所涉及场所的相关职业健康安全管理活动</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条款不适用情况：8</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3条款不适用</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color w:val="auto"/>
              </w:rPr>
            </w:pPr>
            <w:r>
              <w:rPr>
                <w:rFonts w:hint="eastAsia" w:ascii="宋体" w:hAnsi="宋体" w:eastAsia="宋体" w:cs="宋体"/>
                <w:color w:val="auto"/>
                <w:sz w:val="21"/>
                <w:szCs w:val="21"/>
                <w:lang w:val="en-US" w:eastAsia="zh-CN"/>
              </w:rPr>
              <w:t>外包情况：</w:t>
            </w:r>
            <w:r>
              <w:rPr>
                <w:rFonts w:hint="eastAsia" w:ascii="宋体" w:hAnsi="宋体" w:cs="宋体"/>
                <w:color w:val="auto"/>
                <w:sz w:val="21"/>
                <w:szCs w:val="21"/>
                <w:lang w:val="en-US" w:eastAsia="zh-CN"/>
              </w:rPr>
              <w:t>采矿、职工食堂宿舍、锅炉房均有总部西部矿业集团公司负责</w:t>
            </w:r>
            <w:r>
              <w:rPr>
                <w:rFonts w:hint="eastAsia" w:ascii="宋体" w:hAnsi="宋体" w:eastAsia="宋体" w:cs="宋体"/>
                <w:color w:val="auto"/>
                <w:kern w:val="0"/>
                <w:sz w:val="24"/>
                <w:szCs w:val="24"/>
                <w:lang w:val="zh-CN" w:eastAsia="zh-CN"/>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质量管理体系</w:t>
            </w:r>
            <w:r>
              <w:rPr>
                <w:rFonts w:hint="eastAsia" w:ascii="宋体" w:hAnsi="宋体" w:eastAsia="宋体" w:cs="宋体"/>
                <w:color w:val="auto"/>
                <w:sz w:val="21"/>
                <w:szCs w:val="21"/>
              </w:rPr>
              <w:t>及其过程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QEO</w:t>
            </w:r>
            <w:r>
              <w:rPr>
                <w:rFonts w:hint="eastAsia" w:ascii="宋体" w:hAnsi="宋体" w:eastAsia="宋体" w:cs="宋体"/>
                <w:color w:val="auto"/>
                <w:sz w:val="21"/>
                <w:szCs w:val="21"/>
              </w:rPr>
              <w:t>4</w:t>
            </w:r>
            <w:r>
              <w:rPr>
                <w:rFonts w:hint="eastAsia" w:ascii="宋体" w:hAnsi="宋体" w:cs="宋体"/>
                <w:color w:val="auto"/>
                <w:sz w:val="21"/>
                <w:szCs w:val="21"/>
                <w:lang w:eastAsia="zh-CN"/>
              </w:rPr>
              <w:t>.</w:t>
            </w:r>
            <w:r>
              <w:rPr>
                <w:rFonts w:hint="eastAsia" w:ascii="宋体" w:hAnsi="宋体" w:eastAsia="宋体" w:cs="宋体"/>
                <w:color w:val="auto"/>
                <w:sz w:val="21"/>
                <w:szCs w:val="21"/>
              </w:rPr>
              <w:t>4</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该</w:t>
            </w:r>
            <w:r>
              <w:rPr>
                <w:rFonts w:hint="eastAsia" w:ascii="宋体" w:hAnsi="宋体" w:eastAsia="宋体" w:cs="宋体"/>
                <w:color w:val="auto"/>
                <w:sz w:val="21"/>
                <w:szCs w:val="21"/>
                <w:highlight w:val="none"/>
                <w:lang w:eastAsia="zh-CN"/>
              </w:rPr>
              <w:t>公司</w:t>
            </w:r>
            <w:r>
              <w:rPr>
                <w:rFonts w:hint="eastAsia" w:ascii="宋体" w:hAnsi="宋体" w:cs="宋体"/>
                <w:color w:val="auto"/>
                <w:sz w:val="21"/>
                <w:szCs w:val="21"/>
                <w:highlight w:val="none"/>
                <w:lang w:eastAsia="zh-CN"/>
              </w:rPr>
              <w:t>2019年1月1日</w:t>
            </w: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rPr>
              <w:t>了</w:t>
            </w:r>
            <w:r>
              <w:rPr>
                <w:rFonts w:hint="eastAsia" w:ascii="宋体" w:hAnsi="宋体" w:cs="宋体"/>
                <w:color w:val="auto"/>
                <w:sz w:val="21"/>
                <w:szCs w:val="21"/>
                <w:highlight w:val="none"/>
                <w:lang w:eastAsia="zh-CN"/>
              </w:rPr>
              <w:t>管理体系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根据实际情况和标准的要求编制了</w:t>
            </w:r>
            <w:r>
              <w:rPr>
                <w:rFonts w:hint="eastAsia" w:ascii="宋体" w:hAnsi="宋体" w:cs="宋体"/>
                <w:color w:val="auto"/>
                <w:sz w:val="21"/>
                <w:szCs w:val="21"/>
                <w:highlight w:val="none"/>
                <w:lang w:eastAsia="zh-CN"/>
              </w:rPr>
              <w:t>管理手册</w:t>
            </w:r>
            <w:r>
              <w:rPr>
                <w:rFonts w:hint="eastAsia" w:ascii="宋体" w:hAnsi="宋体" w:eastAsia="宋体" w:cs="宋体"/>
                <w:color w:val="auto"/>
                <w:sz w:val="21"/>
                <w:szCs w:val="21"/>
                <w:highlight w:val="none"/>
              </w:rPr>
              <w:t>、作业文件和记录表格，制定了</w:t>
            </w:r>
            <w:r>
              <w:rPr>
                <w:rFonts w:hint="eastAsia" w:ascii="宋体" w:hAnsi="宋体" w:cs="宋体"/>
                <w:color w:val="auto"/>
                <w:sz w:val="21"/>
                <w:szCs w:val="21"/>
                <w:highlight w:val="none"/>
                <w:lang w:val="en-US" w:eastAsia="zh-CN"/>
              </w:rPr>
              <w:t>管理</w:t>
            </w:r>
            <w:r>
              <w:rPr>
                <w:rFonts w:hint="eastAsia" w:ascii="宋体" w:hAnsi="宋体" w:cs="宋体"/>
                <w:color w:val="auto"/>
                <w:sz w:val="21"/>
                <w:szCs w:val="21"/>
                <w:highlight w:val="none"/>
                <w:lang w:eastAsia="zh-CN"/>
              </w:rPr>
              <w:t>方针</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目标</w:t>
            </w:r>
            <w:r>
              <w:rPr>
                <w:rFonts w:hint="eastAsia" w:ascii="宋体" w:hAnsi="宋体" w:eastAsia="宋体" w:cs="宋体"/>
                <w:color w:val="auto"/>
                <w:sz w:val="21"/>
                <w:szCs w:val="21"/>
                <w:highlight w:val="none"/>
              </w:rPr>
              <w:t>。通过对</w:t>
            </w:r>
            <w:r>
              <w:rPr>
                <w:rFonts w:hint="eastAsia" w:ascii="宋体" w:hAnsi="宋体" w:cs="宋体"/>
                <w:color w:val="auto"/>
                <w:sz w:val="21"/>
                <w:szCs w:val="21"/>
                <w:highlight w:val="none"/>
                <w:lang w:val="en-US" w:eastAsia="zh-CN"/>
              </w:rPr>
              <w:t>过程监控对</w:t>
            </w:r>
            <w:r>
              <w:rPr>
                <w:rFonts w:hint="eastAsia" w:ascii="宋体" w:hAnsi="宋体" w:cs="宋体"/>
                <w:color w:val="auto"/>
                <w:sz w:val="21"/>
                <w:szCs w:val="21"/>
                <w:highlight w:val="none"/>
                <w:lang w:eastAsia="zh-CN"/>
              </w:rPr>
              <w:t>管理体系</w:t>
            </w:r>
            <w:r>
              <w:rPr>
                <w:rFonts w:hint="eastAsia" w:ascii="宋体" w:hAnsi="宋体" w:eastAsia="宋体" w:cs="宋体"/>
                <w:color w:val="auto"/>
                <w:sz w:val="21"/>
                <w:szCs w:val="21"/>
                <w:highlight w:val="none"/>
                <w:lang w:eastAsia="zh-CN"/>
              </w:rPr>
              <w:t>得以</w:t>
            </w:r>
            <w:r>
              <w:rPr>
                <w:rFonts w:hint="eastAsia" w:ascii="宋体" w:hAnsi="宋体" w:eastAsia="宋体" w:cs="宋体"/>
                <w:color w:val="auto"/>
                <w:sz w:val="21"/>
                <w:szCs w:val="21"/>
                <w:highlight w:val="none"/>
              </w:rPr>
              <w:t>不断改进。负责人</w:t>
            </w:r>
            <w:r>
              <w:rPr>
                <w:rFonts w:hint="eastAsia" w:ascii="宋体" w:hAnsi="宋体" w:cs="宋体"/>
                <w:color w:val="auto"/>
                <w:sz w:val="21"/>
                <w:szCs w:val="21"/>
                <w:highlight w:val="none"/>
                <w:lang w:eastAsia="zh-CN"/>
              </w:rPr>
              <w:t>说质量管理体系</w:t>
            </w:r>
            <w:r>
              <w:rPr>
                <w:rFonts w:hint="eastAsia" w:ascii="宋体" w:hAnsi="宋体" w:eastAsia="宋体" w:cs="宋体"/>
                <w:color w:val="auto"/>
                <w:sz w:val="21"/>
                <w:szCs w:val="21"/>
                <w:highlight w:val="none"/>
              </w:rPr>
              <w:t>运行以来效果不错管理有了</w:t>
            </w:r>
            <w:r>
              <w:rPr>
                <w:rFonts w:hint="eastAsia" w:ascii="宋体" w:hAnsi="宋体" w:eastAsia="宋体" w:cs="宋体"/>
                <w:color w:val="auto"/>
                <w:sz w:val="21"/>
                <w:szCs w:val="21"/>
                <w:highlight w:val="none"/>
                <w:lang w:eastAsia="zh-CN"/>
              </w:rPr>
              <w:t>一定的</w:t>
            </w:r>
            <w:r>
              <w:rPr>
                <w:rFonts w:hint="eastAsia" w:ascii="宋体" w:hAnsi="宋体" w:eastAsia="宋体" w:cs="宋体"/>
                <w:color w:val="auto"/>
                <w:sz w:val="21"/>
                <w:szCs w:val="21"/>
                <w:highlight w:val="none"/>
              </w:rPr>
              <w:t>提高。每</w:t>
            </w:r>
            <w:r>
              <w:rPr>
                <w:rFonts w:hint="eastAsia" w:ascii="宋体" w:hAnsi="宋体" w:cs="宋体"/>
                <w:color w:val="auto"/>
                <w:sz w:val="21"/>
                <w:szCs w:val="21"/>
                <w:highlight w:val="none"/>
                <w:lang w:val="en-US" w:eastAsia="zh-CN"/>
              </w:rPr>
              <w:t>季度</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val="en-US" w:eastAsia="zh-CN"/>
              </w:rPr>
              <w:t>管理</w:t>
            </w:r>
            <w:r>
              <w:rPr>
                <w:rFonts w:hint="eastAsia" w:ascii="宋体" w:hAnsi="宋体" w:cs="宋体"/>
                <w:color w:val="auto"/>
                <w:sz w:val="21"/>
                <w:szCs w:val="21"/>
                <w:highlight w:val="none"/>
                <w:lang w:eastAsia="zh-CN"/>
              </w:rPr>
              <w:t>目标</w:t>
            </w:r>
            <w:r>
              <w:rPr>
                <w:rFonts w:hint="eastAsia" w:ascii="宋体" w:hAnsi="宋体" w:eastAsia="宋体" w:cs="宋体"/>
                <w:color w:val="auto"/>
                <w:sz w:val="21"/>
                <w:szCs w:val="21"/>
                <w:highlight w:val="none"/>
              </w:rPr>
              <w:t>完成情况进行统计分析</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上半年管理</w:t>
            </w:r>
            <w:r>
              <w:rPr>
                <w:rFonts w:hint="eastAsia" w:ascii="宋体" w:hAnsi="宋体" w:cs="宋体"/>
                <w:color w:val="auto"/>
                <w:sz w:val="21"/>
                <w:szCs w:val="21"/>
                <w:highlight w:val="none"/>
                <w:lang w:eastAsia="zh-CN"/>
              </w:rPr>
              <w:t>目标</w:t>
            </w:r>
            <w:r>
              <w:rPr>
                <w:rFonts w:hint="eastAsia" w:ascii="宋体" w:hAnsi="宋体" w:eastAsia="宋体" w:cs="宋体"/>
                <w:color w:val="auto"/>
                <w:sz w:val="21"/>
                <w:szCs w:val="21"/>
                <w:highlight w:val="none"/>
              </w:rPr>
              <w:t>分解及完成情况记录</w:t>
            </w:r>
            <w:r>
              <w:rPr>
                <w:rFonts w:hint="eastAsia" w:ascii="宋体" w:hAnsi="宋体" w:eastAsia="宋体" w:cs="宋体"/>
                <w:color w:val="auto"/>
                <w:sz w:val="21"/>
                <w:szCs w:val="21"/>
                <w:highlight w:val="none"/>
                <w:lang w:eastAsia="zh-CN"/>
              </w:rPr>
              <w:t>。</w:t>
            </w:r>
          </w:p>
          <w:p>
            <w:pPr>
              <w:ind w:firstLine="420" w:firstLineChars="200"/>
              <w:rPr>
                <w:rFonts w:ascii="宋体" w:hAnsi="宋体" w:cs="宋体"/>
                <w:szCs w:val="21"/>
              </w:rPr>
            </w:pPr>
            <w:r>
              <w:rPr>
                <w:rFonts w:hint="eastAsia" w:ascii="宋体" w:hAnsi="宋体" w:cs="宋体"/>
                <w:szCs w:val="21"/>
              </w:rPr>
              <w:t xml:space="preserve">确定了管理体系所需的过程，如文件与记录管理过程、合同评审过程、销售过程，并明确各过程的目标和职责，及各过程之间的衔接和影响。 </w:t>
            </w:r>
          </w:p>
          <w:p>
            <w:pPr>
              <w:ind w:firstLine="420" w:firstLineChars="200"/>
              <w:rPr>
                <w:rFonts w:ascii="宋体" w:hAnsi="宋体" w:cs="宋体"/>
                <w:szCs w:val="21"/>
              </w:rPr>
            </w:pPr>
            <w:r>
              <w:rPr>
                <w:rFonts w:hint="eastAsia" w:ascii="宋体" w:hAnsi="宋体" w:cs="宋体"/>
                <w:szCs w:val="21"/>
              </w:rPr>
              <w:t>提供各部门目标完成情况统计报告对管理目标完成情况进行检查、统计、记录。目标已完成。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color w:val="auto"/>
              </w:rPr>
            </w:pPr>
            <w:r>
              <w:rPr>
                <w:rFonts w:hint="eastAsia" w:ascii="宋体" w:hAnsi="宋体" w:cs="宋体"/>
                <w:szCs w:val="21"/>
              </w:rPr>
              <w:t>提供了支持过程策划和运行的形成文件的信息。</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FF0000"/>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FF0000"/>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领导作用与承诺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r>
              <w:rPr>
                <w:rFonts w:hint="eastAsia" w:ascii="宋体" w:hAnsi="宋体" w:cs="宋体"/>
                <w:color w:val="auto"/>
                <w:sz w:val="21"/>
                <w:szCs w:val="21"/>
                <w:lang w:eastAsia="zh-CN"/>
              </w:rPr>
              <w:t>..</w:t>
            </w:r>
            <w:r>
              <w:rPr>
                <w:rFonts w:hint="eastAsia" w:ascii="宋体" w:hAnsi="宋体" w:eastAsia="宋体" w:cs="宋体"/>
                <w:color w:val="auto"/>
                <w:sz w:val="21"/>
                <w:szCs w:val="21"/>
              </w:rPr>
              <w:t>总则</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QEO</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cs="宋体"/>
                <w:color w:val="auto"/>
                <w:sz w:val="21"/>
                <w:szCs w:val="21"/>
                <w:lang w:eastAsia="zh-CN"/>
              </w:rPr>
              <w:t>.</w:t>
            </w:r>
            <w:r>
              <w:rPr>
                <w:rFonts w:hint="eastAsia" w:ascii="宋体" w:hAnsi="宋体" w:eastAsia="宋体" w:cs="宋体"/>
                <w:color w:val="auto"/>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总经理</w:t>
            </w:r>
            <w:r>
              <w:rPr>
                <w:rFonts w:hint="eastAsia" w:ascii="宋体" w:hAnsi="宋体" w:eastAsia="宋体" w:cs="宋体"/>
                <w:color w:val="auto"/>
                <w:sz w:val="21"/>
                <w:szCs w:val="21"/>
                <w:lang w:eastAsia="zh-CN"/>
              </w:rPr>
              <w:t>主要承诺有：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1)对</w:t>
            </w:r>
            <w:r>
              <w:rPr>
                <w:rFonts w:hint="eastAsia" w:ascii="宋体" w:hAnsi="宋体" w:cs="宋体"/>
                <w:color w:val="auto"/>
                <w:sz w:val="21"/>
                <w:szCs w:val="21"/>
                <w:lang w:val="en-US" w:eastAsia="zh-CN"/>
              </w:rPr>
              <w:t>管理体系</w:t>
            </w:r>
            <w:r>
              <w:rPr>
                <w:rFonts w:hint="eastAsia" w:ascii="宋体" w:hAnsi="宋体" w:eastAsia="宋体" w:cs="宋体"/>
                <w:color w:val="auto"/>
                <w:sz w:val="21"/>
                <w:szCs w:val="21"/>
              </w:rPr>
              <w:t>的有效性承担责任；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2)建立公司的</w:t>
            </w:r>
            <w:r>
              <w:rPr>
                <w:rFonts w:hint="eastAsia" w:ascii="宋体" w:hAnsi="宋体" w:cs="宋体"/>
                <w:color w:val="auto"/>
                <w:sz w:val="21"/>
                <w:szCs w:val="21"/>
                <w:lang w:val="en-US" w:eastAsia="zh-CN"/>
              </w:rPr>
              <w:t>管理</w:t>
            </w:r>
            <w:r>
              <w:rPr>
                <w:rFonts w:hint="eastAsia" w:ascii="宋体" w:hAnsi="宋体" w:cs="宋体"/>
                <w:color w:val="auto"/>
                <w:sz w:val="21"/>
                <w:szCs w:val="21"/>
                <w:lang w:eastAsia="zh-CN"/>
              </w:rPr>
              <w:t>方针</w:t>
            </w:r>
            <w:r>
              <w:rPr>
                <w:rFonts w:hint="eastAsia" w:ascii="宋体" w:hAnsi="宋体" w:eastAsia="宋体" w:cs="宋体"/>
                <w:color w:val="auto"/>
                <w:sz w:val="21"/>
                <w:szCs w:val="21"/>
              </w:rPr>
              <w:t>和目标并确保与</w:t>
            </w:r>
            <w:r>
              <w:rPr>
                <w:rFonts w:hint="eastAsia" w:ascii="宋体" w:hAnsi="宋体" w:eastAsia="宋体" w:cs="宋体"/>
                <w:color w:val="auto"/>
                <w:sz w:val="21"/>
                <w:szCs w:val="21"/>
                <w:lang w:eastAsia="zh-CN"/>
              </w:rPr>
              <w:t>公司</w:t>
            </w:r>
            <w:r>
              <w:rPr>
                <w:rFonts w:hint="eastAsia" w:ascii="宋体" w:hAnsi="宋体" w:eastAsia="宋体" w:cs="宋体"/>
                <w:color w:val="auto"/>
                <w:sz w:val="21"/>
                <w:szCs w:val="21"/>
              </w:rPr>
              <w:t>的环境相适应，与</w:t>
            </w:r>
            <w:r>
              <w:rPr>
                <w:rFonts w:hint="eastAsia" w:ascii="宋体" w:hAnsi="宋体" w:eastAsia="宋体" w:cs="宋体"/>
                <w:color w:val="auto"/>
                <w:sz w:val="21"/>
                <w:szCs w:val="21"/>
                <w:lang w:eastAsia="zh-CN"/>
              </w:rPr>
              <w:t>公司</w:t>
            </w:r>
            <w:r>
              <w:rPr>
                <w:rFonts w:hint="eastAsia" w:ascii="宋体" w:hAnsi="宋体" w:eastAsia="宋体" w:cs="宋体"/>
                <w:color w:val="auto"/>
                <w:sz w:val="21"/>
                <w:szCs w:val="21"/>
              </w:rPr>
              <w:t>战略方向保持一致以及方针在公司内得到</w:t>
            </w:r>
            <w:r>
              <w:rPr>
                <w:rFonts w:hint="eastAsia" w:ascii="宋体" w:hAnsi="宋体" w:eastAsia="宋体" w:cs="宋体"/>
                <w:color w:val="auto"/>
                <w:sz w:val="21"/>
                <w:szCs w:val="21"/>
                <w:lang w:eastAsia="zh-CN"/>
              </w:rPr>
              <w:t>沟通</w:t>
            </w:r>
            <w:r>
              <w:rPr>
                <w:rFonts w:hint="eastAsia" w:ascii="宋体" w:hAnsi="宋体" w:eastAsia="宋体" w:cs="宋体"/>
                <w:color w:val="auto"/>
                <w:sz w:val="21"/>
                <w:szCs w:val="21"/>
              </w:rPr>
              <w:t>理解和</w:t>
            </w:r>
            <w:r>
              <w:rPr>
                <w:rFonts w:hint="eastAsia" w:ascii="宋体" w:hAnsi="宋体" w:eastAsia="宋体" w:cs="宋体"/>
                <w:color w:val="auto"/>
                <w:sz w:val="21"/>
                <w:szCs w:val="21"/>
                <w:lang w:eastAsia="zh-CN"/>
              </w:rPr>
              <w:t>有效</w:t>
            </w:r>
            <w:r>
              <w:rPr>
                <w:rFonts w:hint="eastAsia" w:ascii="宋体" w:hAnsi="宋体" w:eastAsia="宋体" w:cs="宋体"/>
                <w:color w:val="auto"/>
                <w:sz w:val="21"/>
                <w:szCs w:val="21"/>
              </w:rPr>
              <w:t>实施；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3）确保</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要求融入公司的</w:t>
            </w:r>
            <w:r>
              <w:rPr>
                <w:rFonts w:hint="eastAsia" w:ascii="宋体" w:hAnsi="宋体" w:cs="宋体"/>
                <w:color w:val="auto"/>
                <w:sz w:val="21"/>
                <w:szCs w:val="21"/>
                <w:lang w:eastAsia="zh-CN"/>
              </w:rPr>
              <w:t>生产</w:t>
            </w:r>
            <w:r>
              <w:rPr>
                <w:rFonts w:hint="eastAsia" w:ascii="宋体" w:hAnsi="宋体" w:eastAsia="宋体" w:cs="宋体"/>
                <w:color w:val="auto"/>
                <w:sz w:val="21"/>
                <w:szCs w:val="21"/>
                <w:lang w:eastAsia="zh-CN"/>
              </w:rPr>
              <w:t>各</w:t>
            </w:r>
            <w:r>
              <w:rPr>
                <w:rFonts w:hint="eastAsia" w:ascii="宋体" w:hAnsi="宋体" w:eastAsia="宋体" w:cs="宋体"/>
                <w:color w:val="auto"/>
                <w:sz w:val="21"/>
                <w:szCs w:val="21"/>
              </w:rPr>
              <w:t>过程。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促进</w:t>
            </w:r>
            <w:r>
              <w:rPr>
                <w:rFonts w:hint="eastAsia" w:ascii="宋体" w:hAnsi="宋体" w:eastAsia="宋体" w:cs="宋体"/>
                <w:color w:val="auto"/>
                <w:sz w:val="21"/>
                <w:szCs w:val="21"/>
              </w:rPr>
              <w:t>使用过程方法和机遇风险的思维。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5)建立合理的公司组织结构,确保</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所需资源能被获得；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6)建立良好的沟通机制，</w:t>
            </w:r>
            <w:r>
              <w:rPr>
                <w:rFonts w:hint="eastAsia" w:ascii="宋体" w:hAnsi="宋体" w:eastAsia="宋体" w:cs="宋体"/>
                <w:color w:val="auto"/>
                <w:sz w:val="21"/>
                <w:szCs w:val="21"/>
                <w:lang w:eastAsia="zh-CN"/>
              </w:rPr>
              <w:t>杜绝因沟通影响</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lang w:eastAsia="zh-CN"/>
              </w:rPr>
              <w:t>运行有效性</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7）确保</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实现其预期的结果。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8)促使员工积极参与，指导和支持他们为公司</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的有效性作出贡献。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9）推动公司改进和创新；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10)做好管理岗位的任命，公司内部公开发布任命书，以支持其他管理者在其负责领域证实其领导作用；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公司对全体员工进行了</w:t>
            </w:r>
            <w:r>
              <w:rPr>
                <w:rFonts w:hint="eastAsia" w:ascii="宋体" w:hAnsi="宋体" w:cs="宋体"/>
                <w:color w:val="auto"/>
                <w:sz w:val="21"/>
                <w:szCs w:val="21"/>
                <w:lang w:eastAsia="zh-CN"/>
              </w:rPr>
              <w:t>生产</w:t>
            </w:r>
            <w:r>
              <w:rPr>
                <w:rFonts w:hint="eastAsia" w:ascii="宋体" w:hAnsi="宋体" w:eastAsia="宋体" w:cs="宋体"/>
                <w:color w:val="auto"/>
                <w:sz w:val="21"/>
                <w:szCs w:val="21"/>
                <w:lang w:eastAsia="zh-CN"/>
              </w:rPr>
              <w:t>质量</w:t>
            </w:r>
            <w:r>
              <w:rPr>
                <w:rFonts w:hint="eastAsia" w:ascii="宋体" w:hAnsi="宋体" w:eastAsia="宋体" w:cs="宋体"/>
                <w:color w:val="auto"/>
                <w:sz w:val="21"/>
                <w:szCs w:val="21"/>
              </w:rPr>
              <w:t>以及顾客</w:t>
            </w:r>
            <w:r>
              <w:rPr>
                <w:rFonts w:hint="eastAsia" w:ascii="宋体" w:hAnsi="宋体" w:cs="宋体"/>
                <w:color w:val="auto"/>
                <w:sz w:val="21"/>
                <w:szCs w:val="21"/>
                <w:lang w:eastAsia="zh-CN"/>
              </w:rPr>
              <w:t>关注焦点</w:t>
            </w:r>
            <w:r>
              <w:rPr>
                <w:rFonts w:hint="eastAsia" w:ascii="宋体" w:hAnsi="宋体" w:eastAsia="宋体" w:cs="宋体"/>
                <w:color w:val="auto"/>
                <w:sz w:val="21"/>
                <w:szCs w:val="21"/>
              </w:rPr>
              <w:t>的宣传和培训，制定了</w:t>
            </w:r>
            <w:r>
              <w:rPr>
                <w:rFonts w:hint="eastAsia" w:ascii="宋体" w:hAnsi="宋体" w:cs="宋体"/>
                <w:color w:val="auto"/>
                <w:sz w:val="21"/>
                <w:szCs w:val="21"/>
                <w:lang w:eastAsia="zh-CN"/>
              </w:rPr>
              <w:t>管理文件</w:t>
            </w:r>
            <w:r>
              <w:rPr>
                <w:rFonts w:hint="eastAsia" w:ascii="宋体" w:hAnsi="宋体" w:eastAsia="宋体" w:cs="宋体"/>
                <w:color w:val="auto"/>
                <w:sz w:val="21"/>
                <w:szCs w:val="21"/>
              </w:rPr>
              <w:t>和</w:t>
            </w:r>
            <w:r>
              <w:rPr>
                <w:rFonts w:hint="eastAsia" w:ascii="宋体" w:hAnsi="宋体" w:cs="宋体"/>
                <w:color w:val="auto"/>
                <w:sz w:val="21"/>
                <w:szCs w:val="21"/>
                <w:lang w:eastAsia="zh-CN"/>
              </w:rPr>
              <w:t>目标</w:t>
            </w:r>
            <w:r>
              <w:rPr>
                <w:rFonts w:hint="eastAsia" w:ascii="宋体" w:hAnsi="宋体" w:eastAsia="宋体" w:cs="宋体"/>
                <w:color w:val="auto"/>
                <w:sz w:val="21"/>
                <w:szCs w:val="21"/>
              </w:rPr>
              <w:t>，并按规定进行了管理评审，目前该公司的</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基本得到了落实。管理层通过制定方针和目标并通过会议、培训等形式要求员工理解企业的方针目标以及传达守法经营及达到顾客满意的质量意识的重要性并形成制度化，强调企业实施</w:t>
            </w:r>
            <w:r>
              <w:rPr>
                <w:rFonts w:hint="eastAsia" w:ascii="宋体" w:hAnsi="宋体" w:cs="宋体"/>
                <w:color w:val="auto"/>
                <w:sz w:val="21"/>
                <w:szCs w:val="21"/>
                <w:lang w:eastAsia="zh-CN"/>
              </w:rPr>
              <w:t>质量管理体系</w:t>
            </w:r>
            <w:r>
              <w:rPr>
                <w:rFonts w:hint="eastAsia" w:ascii="宋体" w:hAnsi="宋体" w:eastAsia="宋体" w:cs="宋体"/>
                <w:color w:val="auto"/>
                <w:sz w:val="21"/>
                <w:szCs w:val="21"/>
              </w:rPr>
              <w:t>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color w:val="auto"/>
              </w:rPr>
            </w:pPr>
            <w:r>
              <w:rPr>
                <w:rFonts w:hint="eastAsia" w:ascii="宋体" w:hAnsi="宋体" w:eastAsia="宋体" w:cs="宋体"/>
                <w:color w:val="auto"/>
                <w:sz w:val="21"/>
                <w:szCs w:val="21"/>
              </w:rPr>
              <w:t>承诺基本实现，没有违反的情况发生。</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以顾客为关注焦点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Q</w:t>
            </w:r>
            <w:r>
              <w:rPr>
                <w:rFonts w:hint="eastAsia" w:ascii="宋体" w:hAnsi="宋体" w:eastAsia="宋体" w:cs="宋体"/>
                <w:color w:val="auto"/>
                <w:sz w:val="21"/>
                <w:szCs w:val="21"/>
              </w:rPr>
              <w:t>5</w:t>
            </w:r>
            <w:r>
              <w:rPr>
                <w:rFonts w:hint="eastAsia" w:ascii="宋体" w:hAnsi="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总经理证实其以顾客为关注焦点的领导作用和承诺，通过</w:t>
            </w:r>
            <w:r>
              <w:rPr>
                <w:rFonts w:hint="eastAsia" w:ascii="宋体" w:hAnsi="宋体" w:eastAsia="宋体" w:cs="宋体"/>
                <w:color w:val="auto"/>
                <w:sz w:val="21"/>
                <w:szCs w:val="21"/>
                <w:lang w:val="en-US" w:eastAsia="zh-CN"/>
              </w:rPr>
              <w:t>以下方面</w:t>
            </w:r>
            <w:r>
              <w:rPr>
                <w:rFonts w:hint="eastAsia" w:ascii="宋体" w:hAnsi="宋体" w:cs="宋体"/>
                <w:color w:val="auto"/>
                <w:sz w:val="21"/>
                <w:szCs w:val="21"/>
                <w:lang w:val="en-US" w:eastAsia="zh-CN"/>
              </w:rPr>
              <w:t>来</w:t>
            </w:r>
            <w:r>
              <w:rPr>
                <w:rFonts w:hint="eastAsia" w:ascii="宋体" w:hAnsi="宋体" w:eastAsia="宋体" w:cs="宋体"/>
                <w:color w:val="auto"/>
                <w:sz w:val="21"/>
                <w:szCs w:val="21"/>
                <w:lang w:val="en-US" w:eastAsia="zh-CN"/>
              </w:rPr>
              <w:t>实现</w:t>
            </w:r>
            <w:r>
              <w:rPr>
                <w:rFonts w:hint="eastAsia" w:ascii="宋体" w:hAnsi="宋体" w:eastAsia="宋体" w:cs="宋体"/>
                <w:color w:val="auto"/>
                <w:sz w:val="21"/>
                <w:szCs w:val="21"/>
              </w:rPr>
              <w:t>：a) 确定、理解并持续满足顾客要求以及适用的法律法规要求；b) 确定和应对能够影响</w:t>
            </w:r>
            <w:r>
              <w:rPr>
                <w:rFonts w:hint="eastAsia" w:ascii="宋体" w:hAnsi="宋体" w:cs="宋体"/>
                <w:color w:val="auto"/>
                <w:sz w:val="21"/>
                <w:szCs w:val="21"/>
                <w:lang w:eastAsia="zh-CN"/>
              </w:rPr>
              <w:t>生产</w:t>
            </w:r>
            <w:r>
              <w:rPr>
                <w:rFonts w:hint="eastAsia" w:ascii="宋体" w:hAnsi="宋体" w:eastAsia="宋体" w:cs="宋体"/>
                <w:color w:val="auto"/>
                <w:sz w:val="21"/>
                <w:szCs w:val="21"/>
              </w:rPr>
              <w:t>、</w:t>
            </w:r>
            <w:r>
              <w:rPr>
                <w:rFonts w:hint="eastAsia" w:ascii="宋体" w:hAnsi="宋体" w:cs="宋体"/>
                <w:color w:val="auto"/>
                <w:sz w:val="21"/>
                <w:szCs w:val="21"/>
                <w:lang w:eastAsia="zh-CN"/>
              </w:rPr>
              <w:t>生产</w:t>
            </w:r>
            <w:r>
              <w:rPr>
                <w:rFonts w:hint="eastAsia" w:ascii="宋体" w:hAnsi="宋体" w:eastAsia="宋体" w:cs="宋体"/>
                <w:color w:val="auto"/>
                <w:sz w:val="21"/>
                <w:szCs w:val="21"/>
              </w:rPr>
              <w:t>符合性以及增强顾客满意能力的风险和机遇；c) 始终致力于增强顾客满意。</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详见审核</w:t>
            </w:r>
            <w:r>
              <w:rPr>
                <w:rFonts w:hint="eastAsia" w:ascii="宋体" w:hAnsi="宋体" w:cs="宋体"/>
                <w:color w:val="auto"/>
                <w:sz w:val="21"/>
                <w:szCs w:val="21"/>
                <w:lang w:val="en-US" w:eastAsia="zh-CN"/>
              </w:rPr>
              <w:t>Q</w:t>
            </w:r>
            <w:r>
              <w:rPr>
                <w:rFonts w:hint="eastAsia" w:ascii="宋体" w:hAnsi="宋体" w:eastAsia="宋体" w:cs="宋体"/>
                <w:color w:val="auto"/>
                <w:sz w:val="21"/>
                <w:szCs w:val="21"/>
                <w:lang w:val="en-US" w:eastAsia="zh-CN"/>
              </w:rPr>
              <w:t>9</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2条款记录。</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方针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r>
              <w:rPr>
                <w:rFonts w:hint="eastAsia" w:ascii="宋体" w:hAnsi="宋体" w:eastAsia="宋体" w:cs="宋体"/>
                <w:color w:val="auto"/>
                <w:sz w:val="21"/>
                <w:szCs w:val="21"/>
              </w:rPr>
              <w:t>制定沟通</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QEO</w:t>
            </w:r>
            <w:r>
              <w:rPr>
                <w:rFonts w:hint="eastAsia" w:ascii="宋体" w:hAnsi="宋体" w:eastAsia="宋体" w:cs="宋体"/>
                <w:color w:val="auto"/>
                <w:sz w:val="21"/>
                <w:szCs w:val="21"/>
              </w:rPr>
              <w:t>5</w:t>
            </w:r>
            <w:r>
              <w:rPr>
                <w:rFonts w:hint="eastAsia" w:ascii="宋体" w:hAnsi="宋体" w:cs="宋体"/>
                <w:color w:val="auto"/>
                <w:sz w:val="21"/>
                <w:szCs w:val="21"/>
                <w:lang w:eastAsia="zh-CN"/>
              </w:rPr>
              <w:t>.</w:t>
            </w:r>
            <w:r>
              <w:rPr>
                <w:rFonts w:hint="eastAsia" w:ascii="宋体" w:hAnsi="宋体" w:eastAsia="宋体" w:cs="宋体"/>
                <w:color w:val="auto"/>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spacing w:line="360" w:lineRule="auto"/>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该公司</w:t>
            </w:r>
            <w:r>
              <w:rPr>
                <w:rFonts w:hint="eastAsia" w:ascii="宋体" w:hAnsi="宋体" w:cs="宋体"/>
                <w:color w:val="auto"/>
                <w:sz w:val="21"/>
                <w:szCs w:val="21"/>
                <w:lang w:val="en-US" w:eastAsia="zh-CN"/>
              </w:rPr>
              <w:t>管理</w:t>
            </w:r>
            <w:r>
              <w:rPr>
                <w:rFonts w:hint="eastAsia" w:ascii="宋体" w:hAnsi="宋体" w:cs="宋体"/>
                <w:color w:val="auto"/>
                <w:sz w:val="21"/>
                <w:szCs w:val="21"/>
                <w:lang w:eastAsia="zh-CN"/>
              </w:rPr>
              <w:t>方针</w:t>
            </w:r>
            <w:r>
              <w:rPr>
                <w:rFonts w:hint="eastAsia" w:ascii="宋体" w:hAnsi="宋体" w:eastAsia="宋体" w:cs="宋体"/>
                <w:color w:val="auto"/>
                <w:sz w:val="21"/>
                <w:szCs w:val="21"/>
                <w:lang w:eastAsia="zh-CN"/>
              </w:rPr>
              <w:t>为：</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精益求精</w:t>
            </w:r>
            <w:r>
              <w:rPr>
                <w:rFonts w:hint="eastAsia" w:ascii="宋体" w:hAnsi="宋体" w:eastAsia="宋体" w:cs="宋体"/>
                <w:color w:val="auto"/>
                <w:sz w:val="21"/>
                <w:szCs w:val="21"/>
              </w:rPr>
              <w:t>，顾客满意；节能降耗，保护环境，</w:t>
            </w:r>
            <w:r>
              <w:rPr>
                <w:rFonts w:hint="eastAsia" w:ascii="宋体" w:hAnsi="宋体" w:eastAsia="宋体" w:cs="宋体"/>
                <w:color w:val="auto"/>
                <w:sz w:val="21"/>
                <w:szCs w:val="21"/>
                <w:lang w:val="en-US" w:eastAsia="zh-CN"/>
              </w:rPr>
              <w:t>健康安全</w:t>
            </w:r>
            <w:r>
              <w:rPr>
                <w:rFonts w:hint="eastAsia" w:ascii="宋体" w:hAnsi="宋体" w:eastAsia="宋体" w:cs="宋体"/>
                <w:color w:val="auto"/>
                <w:sz w:val="21"/>
                <w:szCs w:val="21"/>
              </w:rPr>
              <w:t>，持续改进</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公司</w:t>
            </w:r>
            <w:r>
              <w:rPr>
                <w:rFonts w:hint="eastAsia" w:ascii="宋体" w:hAnsi="宋体" w:cs="宋体"/>
                <w:color w:val="auto"/>
                <w:sz w:val="21"/>
                <w:szCs w:val="21"/>
                <w:lang w:eastAsia="zh-CN"/>
              </w:rPr>
              <w:t>质量方针</w:t>
            </w:r>
            <w:r>
              <w:rPr>
                <w:rFonts w:hint="eastAsia" w:ascii="宋体" w:hAnsi="宋体" w:eastAsia="宋体" w:cs="宋体"/>
                <w:color w:val="auto"/>
                <w:sz w:val="21"/>
                <w:szCs w:val="21"/>
                <w:lang w:eastAsia="zh-CN"/>
              </w:rPr>
              <w:t>与企业</w:t>
            </w:r>
            <w:r>
              <w:rPr>
                <w:rFonts w:hint="eastAsia" w:ascii="宋体" w:hAnsi="宋体" w:eastAsia="宋体" w:cs="宋体"/>
                <w:color w:val="auto"/>
                <w:sz w:val="21"/>
                <w:szCs w:val="21"/>
                <w:lang w:val="en-US" w:eastAsia="zh-CN"/>
              </w:rPr>
              <w:t>宗旨</w:t>
            </w:r>
            <w:r>
              <w:rPr>
                <w:rFonts w:hint="eastAsia" w:ascii="宋体" w:hAnsi="宋体" w:eastAsia="宋体" w:cs="宋体"/>
                <w:color w:val="auto"/>
                <w:sz w:val="21"/>
                <w:szCs w:val="21"/>
                <w:lang w:eastAsia="zh-CN"/>
              </w:rPr>
              <w:t>相一致</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与</w:t>
            </w:r>
            <w:r>
              <w:rPr>
                <w:rFonts w:hint="eastAsia" w:ascii="宋体" w:hAnsi="宋体" w:cs="宋体"/>
                <w:color w:val="auto"/>
                <w:sz w:val="21"/>
                <w:szCs w:val="21"/>
                <w:lang w:val="en-US" w:eastAsia="zh-CN"/>
              </w:rPr>
              <w:t>副总经理、管代</w:t>
            </w:r>
            <w:r>
              <w:rPr>
                <w:rFonts w:hint="eastAsia" w:ascii="宋体" w:hAnsi="宋体" w:eastAsia="宋体" w:cs="宋体"/>
                <w:color w:val="auto"/>
                <w:sz w:val="21"/>
                <w:szCs w:val="21"/>
              </w:rPr>
              <w:t>进行交谈，对方针内涵的理解</w:t>
            </w:r>
            <w:r>
              <w:rPr>
                <w:rFonts w:hint="eastAsia" w:ascii="宋体" w:hAnsi="宋体" w:eastAsia="宋体" w:cs="宋体"/>
                <w:color w:val="auto"/>
                <w:sz w:val="21"/>
                <w:szCs w:val="21"/>
                <w:lang w:val="en-US" w:eastAsia="zh-CN"/>
              </w:rPr>
              <w:t>较</w:t>
            </w:r>
            <w:r>
              <w:rPr>
                <w:rFonts w:hint="eastAsia" w:ascii="宋体" w:hAnsi="宋体" w:eastAsia="宋体" w:cs="宋体"/>
                <w:color w:val="auto"/>
                <w:sz w:val="21"/>
                <w:szCs w:val="21"/>
              </w:rPr>
              <w:t>深刻。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方针能为制定目标提供框架，方针</w:t>
            </w:r>
            <w:r>
              <w:rPr>
                <w:rFonts w:hint="eastAsia" w:ascii="宋体" w:hAnsi="宋体" w:cs="宋体"/>
                <w:color w:val="auto"/>
                <w:sz w:val="21"/>
                <w:szCs w:val="21"/>
                <w:lang w:eastAsia="zh-CN"/>
              </w:rPr>
              <w:t>基本</w:t>
            </w:r>
            <w:r>
              <w:rPr>
                <w:rFonts w:hint="eastAsia" w:ascii="宋体" w:hAnsi="宋体" w:eastAsia="宋体" w:cs="宋体"/>
                <w:color w:val="auto"/>
                <w:sz w:val="21"/>
                <w:szCs w:val="21"/>
              </w:rPr>
              <w:t>符合标准的要求。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通过</w:t>
            </w:r>
            <w:r>
              <w:rPr>
                <w:rFonts w:hint="eastAsia" w:ascii="宋体" w:hAnsi="宋体" w:eastAsia="宋体" w:cs="宋体"/>
                <w:color w:val="auto"/>
                <w:sz w:val="21"/>
                <w:szCs w:val="21"/>
              </w:rPr>
              <w:t>会议、文件等手段保证</w:t>
            </w:r>
            <w:r>
              <w:rPr>
                <w:rFonts w:hint="eastAsia" w:ascii="宋体" w:hAnsi="宋体" w:cs="宋体"/>
                <w:color w:val="auto"/>
                <w:sz w:val="21"/>
                <w:szCs w:val="21"/>
                <w:lang w:eastAsia="zh-CN"/>
              </w:rPr>
              <w:t>方针</w:t>
            </w:r>
            <w:r>
              <w:rPr>
                <w:rFonts w:hint="eastAsia" w:ascii="宋体" w:hAnsi="宋体" w:eastAsia="宋体" w:cs="宋体"/>
                <w:color w:val="auto"/>
                <w:sz w:val="21"/>
                <w:szCs w:val="21"/>
              </w:rPr>
              <w:t>为全体员工理解并落实到工作中。管理评审时对方针的持续适宜性进行</w:t>
            </w:r>
            <w:r>
              <w:rPr>
                <w:rFonts w:hint="eastAsia" w:ascii="宋体" w:hAnsi="宋体" w:eastAsia="宋体" w:cs="宋体"/>
                <w:color w:val="auto"/>
                <w:sz w:val="21"/>
                <w:szCs w:val="21"/>
                <w:lang w:val="en-US" w:eastAsia="zh-CN"/>
              </w:rPr>
              <w:t>了</w:t>
            </w:r>
            <w:r>
              <w:rPr>
                <w:rFonts w:hint="eastAsia" w:ascii="宋体" w:hAnsi="宋体" w:eastAsia="宋体" w:cs="宋体"/>
                <w:color w:val="auto"/>
                <w:sz w:val="21"/>
                <w:szCs w:val="21"/>
              </w:rPr>
              <w:t>评审，有评审记录</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color w:val="auto"/>
              </w:rPr>
            </w:pPr>
            <w:r>
              <w:rPr>
                <w:rFonts w:hint="eastAsia" w:ascii="宋体" w:hAnsi="宋体" w:eastAsia="宋体" w:cs="宋体"/>
                <w:color w:val="auto"/>
                <w:sz w:val="21"/>
                <w:szCs w:val="21"/>
              </w:rPr>
              <w:t>以上</w:t>
            </w:r>
            <w:r>
              <w:rPr>
                <w:rFonts w:hint="eastAsia" w:ascii="宋体" w:hAnsi="宋体" w:cs="宋体"/>
                <w:color w:val="auto"/>
                <w:sz w:val="21"/>
                <w:szCs w:val="21"/>
                <w:lang w:val="en-US" w:eastAsia="zh-CN"/>
              </w:rPr>
              <w:t>方针</w:t>
            </w:r>
            <w:r>
              <w:rPr>
                <w:rFonts w:hint="eastAsia" w:ascii="宋体" w:hAnsi="宋体" w:eastAsia="宋体" w:cs="宋体"/>
                <w:color w:val="auto"/>
                <w:sz w:val="21"/>
                <w:szCs w:val="21"/>
              </w:rPr>
              <w:t>通过</w:t>
            </w:r>
            <w:r>
              <w:rPr>
                <w:rFonts w:hint="eastAsia" w:ascii="宋体" w:hAnsi="宋体" w:eastAsia="宋体" w:cs="宋体"/>
                <w:color w:val="auto"/>
                <w:sz w:val="21"/>
                <w:szCs w:val="21"/>
                <w:lang w:val="en-US" w:eastAsia="zh-CN"/>
              </w:rPr>
              <w:t>文件</w:t>
            </w:r>
            <w:r>
              <w:rPr>
                <w:rFonts w:hint="eastAsia" w:ascii="宋体" w:hAnsi="宋体" w:eastAsia="宋体" w:cs="宋体"/>
                <w:color w:val="auto"/>
                <w:sz w:val="21"/>
                <w:szCs w:val="21"/>
              </w:rPr>
              <w:t>、培训等形式将公司</w:t>
            </w:r>
            <w:r>
              <w:rPr>
                <w:rFonts w:hint="eastAsia" w:ascii="宋体" w:hAnsi="宋体" w:cs="宋体"/>
                <w:color w:val="auto"/>
                <w:sz w:val="21"/>
                <w:szCs w:val="21"/>
                <w:lang w:eastAsia="zh-CN"/>
              </w:rPr>
              <w:t>方针</w:t>
            </w:r>
            <w:r>
              <w:rPr>
                <w:rFonts w:hint="eastAsia" w:ascii="宋体" w:hAnsi="宋体" w:eastAsia="宋体" w:cs="宋体"/>
                <w:color w:val="auto"/>
                <w:sz w:val="21"/>
                <w:szCs w:val="21"/>
              </w:rPr>
              <w:t>传达给所有为公司工作或代表公司的人员，相关方也可通过</w:t>
            </w:r>
            <w:r>
              <w:rPr>
                <w:rFonts w:hint="eastAsia" w:ascii="宋体" w:hAnsi="宋体" w:cs="宋体"/>
                <w:color w:val="auto"/>
                <w:sz w:val="21"/>
                <w:szCs w:val="21"/>
                <w:lang w:eastAsia="zh-CN"/>
              </w:rPr>
              <w:t>质管部</w:t>
            </w:r>
            <w:r>
              <w:rPr>
                <w:rFonts w:hint="eastAsia" w:ascii="宋体" w:hAnsi="宋体" w:eastAsia="宋体" w:cs="宋体"/>
                <w:color w:val="auto"/>
                <w:sz w:val="21"/>
                <w:szCs w:val="21"/>
              </w:rPr>
              <w:t>获取公司</w:t>
            </w:r>
            <w:r>
              <w:rPr>
                <w:rFonts w:hint="eastAsia" w:ascii="宋体" w:hAnsi="宋体" w:cs="宋体"/>
                <w:color w:val="auto"/>
                <w:sz w:val="21"/>
                <w:szCs w:val="21"/>
                <w:lang w:eastAsia="zh-CN"/>
              </w:rPr>
              <w:t>质量方针</w:t>
            </w:r>
            <w:r>
              <w:rPr>
                <w:rFonts w:hint="eastAsia" w:ascii="宋体" w:hAnsi="宋体" w:eastAsia="宋体" w:cs="宋体"/>
                <w:color w:val="auto"/>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ascii="宋体" w:cs="宋体"/>
                <w:color w:val="auto"/>
                <w:sz w:val="21"/>
                <w:szCs w:val="21"/>
              </w:rPr>
            </w:pPr>
            <w:r>
              <w:rPr>
                <w:rFonts w:hint="eastAsia" w:ascii="宋体" w:cs="宋体"/>
                <w:color w:val="auto"/>
                <w:sz w:val="21"/>
                <w:szCs w:val="21"/>
                <w:lang w:val="en-US" w:eastAsia="zh-CN"/>
              </w:rPr>
              <w:t>EO</w:t>
            </w:r>
            <w:r>
              <w:rPr>
                <w:rFonts w:ascii="宋体" w:cs="宋体"/>
                <w:color w:val="auto"/>
                <w:sz w:val="21"/>
                <w:szCs w:val="21"/>
              </w:rPr>
              <w:t>5</w:t>
            </w:r>
            <w:r>
              <w:rPr>
                <w:rFonts w:hint="eastAsia" w:ascii="宋体" w:cs="宋体"/>
                <w:color w:val="auto"/>
                <w:sz w:val="21"/>
                <w:szCs w:val="21"/>
                <w:lang w:eastAsia="zh-CN"/>
              </w:rPr>
              <w:t>.</w:t>
            </w:r>
            <w:r>
              <w:rPr>
                <w:rFonts w:ascii="宋体" w:cs="宋体"/>
                <w:color w:val="auto"/>
                <w:sz w:val="21"/>
                <w:szCs w:val="21"/>
              </w:rPr>
              <w:t>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ind w:firstLine="420" w:firstLineChars="200"/>
              <w:rPr>
                <w:rFonts w:hint="eastAsia" w:ascii="宋体" w:hAnsi="宋体" w:cs="宋体"/>
                <w:szCs w:val="21"/>
              </w:rPr>
            </w:pPr>
            <w:r>
              <w:rPr>
                <w:rFonts w:hint="eastAsia" w:ascii="宋体" w:hAnsi="宋体" w:cs="宋体"/>
                <w:szCs w:val="21"/>
              </w:rPr>
              <w:t>公司各部门岗位能有效进行管理体系各项活动，出示了公司管理体系职能分配表。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color w:val="auto"/>
              </w:rPr>
            </w:pPr>
            <w:r>
              <w:rPr>
                <w:rFonts w:hint="eastAsia" w:ascii="宋体" w:hAnsi="宋体" w:cs="宋体"/>
                <w:szCs w:val="21"/>
              </w:rPr>
              <w:t>职责权限均无变化，</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QEO</w:t>
            </w:r>
            <w:r>
              <w:rPr>
                <w:rFonts w:hint="eastAsia" w:ascii="宋体" w:hAnsi="宋体" w:eastAsia="宋体" w:cs="宋体"/>
                <w:color w:val="auto"/>
                <w:sz w:val="21"/>
                <w:szCs w:val="21"/>
              </w:rPr>
              <w:t>6</w:t>
            </w:r>
            <w:r>
              <w:rPr>
                <w:rFonts w:hint="eastAsia" w:ascii="宋体" w:hAnsi="宋体" w:cs="宋体"/>
                <w:color w:val="auto"/>
                <w:sz w:val="21"/>
                <w:szCs w:val="21"/>
                <w:lang w:eastAsia="zh-CN"/>
              </w:rPr>
              <w:t>.</w:t>
            </w:r>
            <w:r>
              <w:rPr>
                <w:rFonts w:hint="eastAsia" w:ascii="宋体" w:hAnsi="宋体" w:eastAsia="宋体" w:cs="宋体"/>
                <w:color w:val="auto"/>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外部因素主要</w:t>
            </w:r>
            <w:r>
              <w:rPr>
                <w:rFonts w:hint="eastAsia" w:ascii="宋体" w:hAnsi="宋体" w:cs="宋体"/>
                <w:color w:val="auto"/>
                <w:sz w:val="21"/>
                <w:szCs w:val="21"/>
                <w:lang w:val="en-US" w:eastAsia="zh-CN"/>
              </w:rPr>
              <w:t>涉及</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a)社会和文化、政治、法律、监管、金融、技术、经济、自然环境和竞争环境；b)影响公司</w:t>
            </w:r>
            <w:r>
              <w:rPr>
                <w:rFonts w:hint="eastAsia" w:ascii="宋体" w:hAnsi="宋体" w:cs="宋体"/>
                <w:color w:val="auto"/>
                <w:sz w:val="21"/>
                <w:szCs w:val="21"/>
                <w:lang w:val="en-US" w:eastAsia="zh-CN"/>
              </w:rPr>
              <w:t>管理</w:t>
            </w:r>
            <w:r>
              <w:rPr>
                <w:rFonts w:hint="eastAsia" w:ascii="宋体" w:hAnsi="宋体" w:cs="宋体"/>
                <w:color w:val="auto"/>
                <w:sz w:val="21"/>
                <w:szCs w:val="21"/>
                <w:lang w:eastAsia="zh-CN"/>
              </w:rPr>
              <w:t>目标</w:t>
            </w:r>
            <w:r>
              <w:rPr>
                <w:rFonts w:hint="eastAsia" w:ascii="宋体" w:hAnsi="宋体" w:eastAsia="宋体" w:cs="宋体"/>
                <w:color w:val="auto"/>
                <w:sz w:val="21"/>
                <w:szCs w:val="21"/>
              </w:rPr>
              <w:t>的主要驱动和趋势；c)与外部利益相关者的价值观的关系。</w:t>
            </w:r>
            <w:r>
              <w:rPr>
                <w:rFonts w:hint="eastAsia" w:ascii="宋体" w:hAnsi="宋体" w:cs="宋体"/>
                <w:color w:val="auto"/>
                <w:sz w:val="21"/>
                <w:szCs w:val="21"/>
                <w:lang w:eastAsia="zh-CN"/>
              </w:rPr>
              <w:t>如国家政策、标准、法律法规及其他要求的变动等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内部</w:t>
            </w:r>
            <w:r>
              <w:rPr>
                <w:rFonts w:hint="eastAsia" w:ascii="宋体" w:hAnsi="宋体" w:cs="宋体"/>
                <w:color w:val="auto"/>
                <w:sz w:val="21"/>
                <w:szCs w:val="21"/>
                <w:lang w:eastAsia="zh-CN"/>
              </w:rPr>
              <w:t>因素</w:t>
            </w:r>
            <w:r>
              <w:rPr>
                <w:rFonts w:hint="eastAsia" w:ascii="宋体" w:hAnsi="宋体" w:eastAsia="宋体" w:cs="宋体"/>
                <w:color w:val="auto"/>
                <w:sz w:val="21"/>
                <w:szCs w:val="21"/>
              </w:rPr>
              <w:t>包括：a)组织机构，角色和责任；b)政策、目标、实现目标的战略；c)能力、资源和知识（资本、时间、人、能力、流程、系统和技术等）；d)内部利益相关者的价值观与组织文化之间的关系；e)信息系统、信息流和决策流程；f)合同关系的形成和范围</w:t>
            </w:r>
            <w:r>
              <w:rPr>
                <w:rFonts w:hint="eastAsia" w:ascii="宋体" w:hAnsi="宋体" w:eastAsia="宋体" w:cs="宋体"/>
                <w:color w:val="auto"/>
                <w:sz w:val="21"/>
                <w:szCs w:val="21"/>
                <w:lang w:eastAsia="zh-CN"/>
              </w:rPr>
              <w:t>。</w:t>
            </w:r>
          </w:p>
          <w:p>
            <w:pPr>
              <w:ind w:firstLine="420" w:firstLineChars="200"/>
              <w:rPr>
                <w:rFonts w:ascii="宋体" w:hAnsi="宋体" w:cs="宋体"/>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w:t>
            </w:r>
            <w:r>
              <w:rPr>
                <w:rFonts w:hint="eastAsia" w:ascii="宋体" w:hAnsi="宋体" w:eastAsia="宋体" w:cs="宋体"/>
                <w:color w:val="auto"/>
                <w:sz w:val="21"/>
                <w:szCs w:val="21"/>
              </w:rPr>
              <w:t>在策划</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时考虑了风险和机遇以及相应的应对措施，制定了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风险和机遇的应对控制程序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，明确风险和机遇事件的识别方法/途径、风险和机遇事件的评估方式、制定主要风险和机遇事件的应对措施的要求、评价这些措施有效性的方法。</w:t>
            </w:r>
            <w:r>
              <w:rPr>
                <w:rFonts w:hint="eastAsia" w:ascii="宋体" w:hAnsi="宋体" w:cs="宋体"/>
                <w:szCs w:val="21"/>
              </w:rPr>
              <w:t>提供有《风险和机遇评估分析表》明确了风险和机遇事件的识别方法/途径、风险和机遇的评估方式，对识别出的风险和机遇制定有效的应对措施；并评价这些措施有效性。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color w:val="auto"/>
              </w:rPr>
            </w:pPr>
            <w:r>
              <w:rPr>
                <w:rFonts w:hint="eastAsia" w:ascii="宋体" w:hAnsi="宋体" w:cs="宋体"/>
                <w:szCs w:val="21"/>
              </w:rPr>
              <w:t>编制：</w:t>
            </w:r>
            <w:r>
              <w:rPr>
                <w:rFonts w:hint="eastAsia" w:ascii="宋体" w:hAnsi="宋体" w:cs="宋体"/>
                <w:szCs w:val="21"/>
                <w:lang w:val="en-US" w:eastAsia="zh-CN"/>
              </w:rPr>
              <w:t>包玉玲</w:t>
            </w:r>
            <w:r>
              <w:rPr>
                <w:rFonts w:hint="eastAsia" w:ascii="宋体" w:hAnsi="宋体" w:cs="宋体"/>
                <w:szCs w:val="21"/>
              </w:rPr>
              <w:t xml:space="preserve">     审核：</w:t>
            </w:r>
            <w:r>
              <w:rPr>
                <w:rFonts w:hint="eastAsia" w:ascii="宋体" w:hAnsi="宋体" w:cs="宋体"/>
                <w:szCs w:val="21"/>
                <w:lang w:val="en-US" w:eastAsia="zh-CN"/>
              </w:rPr>
              <w:t>龙海珍</w:t>
            </w:r>
            <w:r>
              <w:rPr>
                <w:rFonts w:hint="eastAsia" w:ascii="宋体" w:hAnsi="宋体" w:cs="宋体"/>
                <w:szCs w:val="21"/>
              </w:rPr>
              <w:t xml:space="preserve">     批准：</w:t>
            </w:r>
            <w:r>
              <w:rPr>
                <w:rFonts w:hint="eastAsia" w:ascii="宋体" w:hAnsi="宋体" w:cs="宋体"/>
                <w:szCs w:val="21"/>
                <w:lang w:val="en-US" w:eastAsia="zh-CN"/>
              </w:rPr>
              <w:t>刘显宁</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质量目标</w:t>
            </w:r>
            <w:r>
              <w:rPr>
                <w:rFonts w:hint="eastAsia" w:ascii="宋体" w:hAnsi="宋体" w:eastAsia="宋体" w:cs="宋体"/>
                <w:color w:val="auto"/>
                <w:sz w:val="21"/>
                <w:szCs w:val="21"/>
              </w:rPr>
              <w:t>及其实现的策划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6.2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pStyle w:val="14"/>
              <w:jc w:val="left"/>
              <w:rPr>
                <w:rFonts w:hint="eastAsia"/>
                <w:color w:val="auto"/>
              </w:rPr>
            </w:pPr>
            <w:r>
              <w:rPr>
                <w:rFonts w:hint="eastAsia"/>
                <w:color w:val="auto"/>
              </w:rPr>
              <w:t>公司</w:t>
            </w:r>
            <w:r>
              <w:rPr>
                <w:rFonts w:hint="eastAsia"/>
                <w:color w:val="auto"/>
                <w:lang w:val="en-US" w:eastAsia="zh-CN"/>
              </w:rPr>
              <w:t>2021上半年目标完成情况</w:t>
            </w:r>
            <w:r>
              <w:rPr>
                <w:rFonts w:hint="eastAsia"/>
                <w:color w:val="auto"/>
              </w:rPr>
              <w:t>：</w:t>
            </w:r>
          </w:p>
          <w:p>
            <w:pPr>
              <w:pStyle w:val="14"/>
              <w:ind w:firstLine="1260" w:firstLineChars="600"/>
              <w:jc w:val="left"/>
              <w:rPr>
                <w:rFonts w:hint="default" w:eastAsia="宋体"/>
                <w:color w:val="auto"/>
                <w:lang w:val="en-US" w:eastAsia="zh-CN"/>
              </w:rPr>
            </w:pPr>
            <w:r>
              <w:rPr>
                <w:rFonts w:hint="eastAsia"/>
                <w:color w:val="auto"/>
                <w:lang w:val="en-US" w:eastAsia="zh-CN"/>
              </w:rPr>
              <w:t>目标                                 完成</w:t>
            </w:r>
          </w:p>
          <w:p>
            <w:pPr>
              <w:pStyle w:val="14"/>
              <w:numPr>
                <w:ilvl w:val="0"/>
                <w:numId w:val="1"/>
              </w:numPr>
              <w:jc w:val="left"/>
              <w:rPr>
                <w:rFonts w:hint="eastAsia"/>
                <w:color w:val="auto"/>
              </w:rPr>
            </w:pPr>
            <w:r>
              <w:rPr>
                <w:rFonts w:hint="eastAsia"/>
                <w:color w:val="auto"/>
              </w:rPr>
              <w:t>产品品位≥99.95%</w:t>
            </w:r>
            <w:r>
              <w:rPr>
                <w:rFonts w:hint="eastAsia"/>
                <w:color w:val="auto"/>
                <w:lang w:val="en-US" w:eastAsia="zh-CN"/>
              </w:rPr>
              <w:t xml:space="preserve">                              </w:t>
            </w:r>
            <w:r>
              <w:rPr>
                <w:rFonts w:hint="eastAsia"/>
                <w:color w:val="auto"/>
                <w:lang w:eastAsia="zh-CN"/>
              </w:rPr>
              <w:t>达标</w:t>
            </w:r>
          </w:p>
          <w:p>
            <w:pPr>
              <w:pStyle w:val="14"/>
              <w:numPr>
                <w:ilvl w:val="0"/>
                <w:numId w:val="1"/>
              </w:numPr>
              <w:jc w:val="left"/>
              <w:rPr>
                <w:rFonts w:hint="eastAsia"/>
                <w:color w:val="auto"/>
              </w:rPr>
            </w:pPr>
            <w:r>
              <w:rPr>
                <w:rFonts w:hint="eastAsia"/>
                <w:color w:val="auto"/>
              </w:rPr>
              <w:t>顾客满意度95%</w:t>
            </w:r>
            <w:r>
              <w:rPr>
                <w:rFonts w:hint="eastAsia"/>
                <w:color w:val="auto"/>
                <w:lang w:val="en-US" w:eastAsia="zh-CN"/>
              </w:rPr>
              <w:t xml:space="preserve">                                 </w:t>
            </w:r>
            <w:r>
              <w:rPr>
                <w:rFonts w:hint="eastAsia"/>
                <w:color w:val="auto"/>
              </w:rPr>
              <w:t>9</w:t>
            </w:r>
            <w:r>
              <w:rPr>
                <w:rFonts w:hint="eastAsia"/>
                <w:color w:val="auto"/>
                <w:lang w:val="en-US" w:eastAsia="zh-CN"/>
              </w:rPr>
              <w:t>8</w:t>
            </w:r>
            <w:r>
              <w:rPr>
                <w:rFonts w:hint="eastAsia"/>
                <w:color w:val="auto"/>
              </w:rPr>
              <w:t>%</w:t>
            </w:r>
          </w:p>
          <w:p>
            <w:pPr>
              <w:pStyle w:val="14"/>
              <w:numPr>
                <w:ilvl w:val="0"/>
                <w:numId w:val="1"/>
              </w:numPr>
              <w:jc w:val="left"/>
              <w:rPr>
                <w:rFonts w:hint="eastAsia"/>
                <w:color w:val="auto"/>
              </w:rPr>
            </w:pPr>
            <w:r>
              <w:rPr>
                <w:rFonts w:hint="eastAsia"/>
                <w:color w:val="auto"/>
              </w:rPr>
              <w:t>环境污染事故为零；</w:t>
            </w:r>
            <w:r>
              <w:rPr>
                <w:rFonts w:hint="eastAsia"/>
                <w:color w:val="auto"/>
                <w:lang w:val="en-US" w:eastAsia="zh-CN"/>
              </w:rPr>
              <w:t xml:space="preserve">                              </w:t>
            </w:r>
            <w:r>
              <w:rPr>
                <w:rFonts w:hint="eastAsia"/>
                <w:color w:val="auto"/>
              </w:rPr>
              <w:t>0</w:t>
            </w:r>
          </w:p>
          <w:p>
            <w:pPr>
              <w:pStyle w:val="14"/>
              <w:numPr>
                <w:ilvl w:val="0"/>
                <w:numId w:val="1"/>
              </w:numPr>
              <w:jc w:val="left"/>
              <w:rPr>
                <w:rFonts w:hint="eastAsia"/>
                <w:color w:val="auto"/>
              </w:rPr>
            </w:pPr>
            <w:r>
              <w:rPr>
                <w:rFonts w:hint="eastAsia"/>
                <w:color w:val="auto"/>
              </w:rPr>
              <w:t>能源消耗每年降低0.5%。</w:t>
            </w:r>
            <w:r>
              <w:rPr>
                <w:rFonts w:hint="eastAsia"/>
                <w:color w:val="auto"/>
                <w:lang w:val="en-US" w:eastAsia="zh-CN"/>
              </w:rPr>
              <w:t xml:space="preserve">                        </w:t>
            </w:r>
            <w:r>
              <w:rPr>
                <w:rFonts w:hint="eastAsia"/>
                <w:color w:val="auto"/>
                <w:lang w:eastAsia="zh-CN"/>
              </w:rPr>
              <w:t>达标</w:t>
            </w:r>
          </w:p>
          <w:p>
            <w:pPr>
              <w:pStyle w:val="14"/>
              <w:numPr>
                <w:ilvl w:val="0"/>
                <w:numId w:val="1"/>
              </w:numPr>
              <w:jc w:val="left"/>
              <w:rPr>
                <w:rFonts w:hint="eastAsia"/>
                <w:color w:val="auto"/>
              </w:rPr>
            </w:pPr>
            <w:r>
              <w:rPr>
                <w:rFonts w:hint="eastAsia"/>
                <w:color w:val="auto"/>
              </w:rPr>
              <w:t>重伤率＜1.5‰、轻伤率＜5‰；</w:t>
            </w:r>
            <w:r>
              <w:rPr>
                <w:rFonts w:hint="eastAsia"/>
                <w:color w:val="auto"/>
                <w:lang w:val="en-US" w:eastAsia="zh-CN"/>
              </w:rPr>
              <w:t xml:space="preserve">            </w:t>
            </w:r>
            <w:r>
              <w:rPr>
                <w:rFonts w:hint="eastAsia"/>
                <w:color w:val="auto"/>
              </w:rPr>
              <w:t xml:space="preserve"> </w:t>
            </w:r>
            <w:r>
              <w:rPr>
                <w:rFonts w:hint="eastAsia"/>
                <w:color w:val="auto"/>
                <w:lang w:eastAsia="zh-CN"/>
              </w:rPr>
              <w:t>重伤</w:t>
            </w:r>
            <w:r>
              <w:rPr>
                <w:rFonts w:hint="eastAsia"/>
                <w:color w:val="auto"/>
                <w:lang w:val="en-US" w:eastAsia="zh-CN"/>
              </w:rPr>
              <w:t>0，轻伤</w:t>
            </w:r>
            <w:r>
              <w:rPr>
                <w:rFonts w:hint="eastAsia"/>
                <w:color w:val="auto"/>
              </w:rPr>
              <w:t>＜</w:t>
            </w:r>
            <w:r>
              <w:rPr>
                <w:rFonts w:hint="eastAsia"/>
                <w:color w:val="auto"/>
                <w:lang w:val="en-US" w:eastAsia="zh-CN"/>
              </w:rPr>
              <w:t>1</w:t>
            </w:r>
            <w:r>
              <w:rPr>
                <w:rFonts w:hint="eastAsia"/>
                <w:color w:val="auto"/>
              </w:rPr>
              <w:t>‰</w:t>
            </w:r>
          </w:p>
          <w:p>
            <w:pPr>
              <w:pStyle w:val="14"/>
              <w:numPr>
                <w:ilvl w:val="0"/>
                <w:numId w:val="1"/>
              </w:numPr>
              <w:jc w:val="left"/>
              <w:rPr>
                <w:rFonts w:hint="eastAsia"/>
                <w:color w:val="auto"/>
              </w:rPr>
            </w:pPr>
            <w:r>
              <w:rPr>
                <w:rFonts w:hint="eastAsia"/>
                <w:color w:val="auto"/>
              </w:rPr>
              <w:t>较大火灾、泄露事故发生率为零；</w:t>
            </w:r>
            <w:r>
              <w:rPr>
                <w:rFonts w:hint="eastAsia"/>
                <w:color w:val="auto"/>
                <w:lang w:val="en-US" w:eastAsia="zh-CN"/>
              </w:rPr>
              <w:t xml:space="preserve">                  0</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360" w:leftChars="0" w:right="0" w:rightChars="0" w:hanging="360" w:firstLineChars="0"/>
              <w:jc w:val="both"/>
              <w:textAlignment w:val="auto"/>
              <w:outlineLvl w:val="9"/>
              <w:rPr>
                <w:rFonts w:hint="eastAsia" w:ascii="宋体" w:hAnsi="宋体" w:cs="宋体"/>
                <w:color w:val="auto"/>
                <w:kern w:val="0"/>
                <w:sz w:val="21"/>
                <w:szCs w:val="21"/>
                <w:lang w:val="en-US" w:eastAsia="zh-CN"/>
              </w:rPr>
            </w:pPr>
            <w:r>
              <w:rPr>
                <w:rFonts w:hint="eastAsia"/>
                <w:color w:val="auto"/>
              </w:rPr>
              <w:t>职业病发病率为零。</w:t>
            </w:r>
            <w:r>
              <w:rPr>
                <w:rFonts w:hint="eastAsia"/>
                <w:color w:val="auto"/>
                <w:lang w:val="en-US" w:eastAsia="zh-CN"/>
              </w:rPr>
              <w:t xml:space="preserve">                              0</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目标与公司管理方针一致。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目标可测量，与公司质量方针一致。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color w:val="auto"/>
              </w:rPr>
            </w:pPr>
            <w:r>
              <w:rPr>
                <w:rFonts w:hint="eastAsia" w:ascii="宋体" w:hAnsi="宋体" w:cs="宋体"/>
                <w:color w:val="auto"/>
                <w:kern w:val="0"/>
                <w:sz w:val="21"/>
                <w:szCs w:val="21"/>
                <w:lang w:eastAsia="zh-CN"/>
              </w:rPr>
              <w:t>由质管部</w:t>
            </w:r>
            <w:r>
              <w:rPr>
                <w:rFonts w:hint="eastAsia" w:ascii="宋体" w:hAnsi="宋体" w:cs="宋体"/>
                <w:color w:val="auto"/>
                <w:kern w:val="0"/>
                <w:sz w:val="21"/>
                <w:szCs w:val="21"/>
                <w:lang w:val="en-US" w:eastAsia="zh-CN"/>
              </w:rPr>
              <w:t>按公司管理目标考核要求统计考核</w:t>
            </w:r>
            <w:r>
              <w:rPr>
                <w:rFonts w:hint="eastAsia" w:ascii="宋体" w:hAnsi="宋体" w:cs="宋体"/>
                <w:color w:val="auto"/>
                <w:kern w:val="0"/>
                <w:sz w:val="21"/>
                <w:szCs w:val="21"/>
              </w:rPr>
              <w:t>公司</w:t>
            </w:r>
            <w:r>
              <w:rPr>
                <w:rFonts w:hint="eastAsia" w:ascii="宋体" w:hAnsi="宋体" w:cs="宋体"/>
                <w:color w:val="auto"/>
                <w:kern w:val="0"/>
                <w:sz w:val="21"/>
                <w:szCs w:val="21"/>
                <w:lang w:val="en-US" w:eastAsia="zh-CN"/>
              </w:rPr>
              <w:t>管理</w:t>
            </w:r>
            <w:r>
              <w:rPr>
                <w:rFonts w:hint="eastAsia" w:ascii="宋体" w:hAnsi="宋体" w:cs="宋体"/>
                <w:color w:val="auto"/>
                <w:kern w:val="0"/>
                <w:sz w:val="21"/>
                <w:szCs w:val="21"/>
                <w:lang w:eastAsia="zh-CN"/>
              </w:rPr>
              <w:t>目标</w:t>
            </w:r>
            <w:r>
              <w:rPr>
                <w:rFonts w:hint="eastAsia" w:ascii="宋体" w:hAnsi="宋体" w:cs="宋体"/>
                <w:color w:val="auto"/>
                <w:kern w:val="0"/>
                <w:sz w:val="21"/>
                <w:szCs w:val="21"/>
                <w:lang w:val="en-US" w:eastAsia="zh-CN"/>
              </w:rPr>
              <w:t>完成情况</w:t>
            </w:r>
            <w:r>
              <w:rPr>
                <w:rFonts w:hint="eastAsia" w:ascii="宋体" w:hAnsi="宋体" w:cs="宋体"/>
                <w:color w:val="auto"/>
                <w:kern w:val="0"/>
                <w:sz w:val="21"/>
                <w:szCs w:val="21"/>
              </w:rPr>
              <w:t>，提交管理评审会议。</w:t>
            </w:r>
            <w:r>
              <w:rPr>
                <w:rFonts w:hint="eastAsia" w:ascii="宋体" w:hAnsi="宋体" w:cs="宋体"/>
                <w:color w:val="auto"/>
                <w:kern w:val="0"/>
                <w:sz w:val="21"/>
                <w:szCs w:val="21"/>
                <w:lang w:val="en-US" w:eastAsia="zh-CN"/>
              </w:rPr>
              <w:t>查到2021年今年上半年公司 目标完成情况，各项目标均已完成，  考核：质管部,审批：刘显宁。</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color w:val="FF0000"/>
                <w:lang w:val="en-US" w:eastAsia="zh-CN"/>
              </w:rPr>
            </w:pPr>
            <w:r>
              <w:rPr>
                <w:rFonts w:hint="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资源、总则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Q7.1.1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color w:val="auto"/>
              </w:rPr>
            </w:pPr>
            <w:r>
              <w:rPr>
                <w:rFonts w:hint="eastAsia" w:ascii="宋体" w:hAnsi="宋体" w:eastAsia="宋体" w:cs="宋体"/>
                <w:color w:val="auto"/>
                <w:sz w:val="21"/>
                <w:szCs w:val="21"/>
              </w:rPr>
              <w:t>查公司配备了必要的人力资源，基础设施(</w:t>
            </w:r>
            <w:r>
              <w:rPr>
                <w:rFonts w:hint="eastAsia" w:ascii="宋体" w:hAnsi="宋体" w:cs="宋体"/>
                <w:color w:val="auto"/>
                <w:sz w:val="21"/>
                <w:szCs w:val="21"/>
                <w:lang w:eastAsia="zh-CN"/>
              </w:rPr>
              <w:t>生产</w:t>
            </w:r>
            <w:r>
              <w:rPr>
                <w:rFonts w:hint="eastAsia" w:ascii="宋体" w:hAnsi="宋体" w:eastAsia="宋体" w:cs="宋体"/>
                <w:color w:val="auto"/>
                <w:sz w:val="21"/>
                <w:szCs w:val="21"/>
              </w:rPr>
              <w:t>设备</w:t>
            </w:r>
            <w:r>
              <w:rPr>
                <w:rFonts w:hint="eastAsia" w:ascii="宋体" w:hAnsi="宋体" w:cs="宋体"/>
                <w:color w:val="auto"/>
                <w:sz w:val="21"/>
                <w:szCs w:val="21"/>
                <w:lang w:eastAsia="zh-CN"/>
              </w:rPr>
              <w:t>设施</w:t>
            </w:r>
            <w:r>
              <w:rPr>
                <w:rFonts w:hint="eastAsia" w:ascii="宋体" w:hAnsi="宋体" w:eastAsia="宋体" w:cs="宋体"/>
                <w:color w:val="auto"/>
                <w:sz w:val="21"/>
                <w:szCs w:val="21"/>
              </w:rPr>
              <w:t>、办公用品等)，规范文件、资金等必要的资源，能够持续满足顾客需求和</w:t>
            </w:r>
            <w:r>
              <w:rPr>
                <w:rFonts w:hint="eastAsia" w:ascii="宋体" w:hAnsi="宋体" w:cs="宋体"/>
                <w:color w:val="auto"/>
                <w:sz w:val="21"/>
                <w:szCs w:val="21"/>
                <w:lang w:eastAsia="zh-CN"/>
              </w:rPr>
              <w:t>质量管理体系</w:t>
            </w:r>
            <w:r>
              <w:rPr>
                <w:rFonts w:hint="eastAsia" w:ascii="宋体" w:hAnsi="宋体" w:eastAsia="宋体" w:cs="宋体"/>
                <w:color w:val="auto"/>
                <w:sz w:val="21"/>
                <w:szCs w:val="21"/>
              </w:rPr>
              <w:t>改进的需要。</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绩效 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Q9.1.1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color w:val="auto"/>
              </w:rPr>
            </w:pPr>
            <w:r>
              <w:rPr>
                <w:rFonts w:hint="eastAsia" w:ascii="宋体" w:hAnsi="宋体" w:cs="宋体"/>
                <w:color w:val="auto"/>
                <w:sz w:val="21"/>
                <w:szCs w:val="21"/>
                <w:lang w:val="en-US" w:eastAsia="zh-CN"/>
              </w:rPr>
              <w:t>质管部</w:t>
            </w:r>
            <w:r>
              <w:rPr>
                <w:rFonts w:hint="eastAsia" w:ascii="宋体" w:hAnsi="宋体" w:eastAsia="宋体" w:cs="宋体"/>
                <w:color w:val="auto"/>
                <w:sz w:val="21"/>
                <w:szCs w:val="21"/>
              </w:rPr>
              <w:t>对</w:t>
            </w:r>
            <w:r>
              <w:rPr>
                <w:rFonts w:hint="eastAsia" w:ascii="宋体" w:hAnsi="宋体" w:cs="宋体"/>
                <w:color w:val="auto"/>
                <w:sz w:val="21"/>
                <w:szCs w:val="21"/>
                <w:lang w:val="en-US" w:eastAsia="zh-CN"/>
              </w:rPr>
              <w:t>管理体系</w:t>
            </w:r>
            <w:r>
              <w:rPr>
                <w:rFonts w:hint="eastAsia" w:ascii="宋体" w:hAnsi="宋体" w:eastAsia="宋体" w:cs="宋体"/>
                <w:color w:val="auto"/>
                <w:sz w:val="21"/>
                <w:szCs w:val="21"/>
              </w:rPr>
              <w:t>的过程能力进行监视和测量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通过内审对</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运行的符合性和有效性进行监测，</w:t>
            </w:r>
            <w:r>
              <w:rPr>
                <w:rFonts w:hint="eastAsia" w:ascii="宋体" w:hAnsi="宋体" w:eastAsia="宋体" w:cs="宋体"/>
                <w:color w:val="auto"/>
                <w:sz w:val="21"/>
                <w:szCs w:val="21"/>
                <w:lang w:eastAsia="zh-CN"/>
              </w:rPr>
              <w:t>结论</w:t>
            </w:r>
            <w:r>
              <w:rPr>
                <w:rFonts w:hint="eastAsia" w:ascii="宋体" w:hAnsi="宋体" w:cs="宋体"/>
                <w:color w:val="auto"/>
                <w:sz w:val="21"/>
                <w:szCs w:val="21"/>
                <w:lang w:eastAsia="zh-CN"/>
              </w:rPr>
              <w:t>质量管理体系</w:t>
            </w:r>
            <w:r>
              <w:rPr>
                <w:rFonts w:hint="eastAsia" w:ascii="宋体" w:hAnsi="宋体" w:eastAsia="宋体" w:cs="宋体"/>
                <w:color w:val="auto"/>
                <w:sz w:val="21"/>
                <w:szCs w:val="21"/>
              </w:rPr>
              <w:t>总体运行有效</w:t>
            </w:r>
            <w:r>
              <w:rPr>
                <w:rFonts w:hint="eastAsia" w:ascii="宋体" w:hAnsi="宋体" w:eastAsia="宋体" w:cs="宋体"/>
                <w:color w:val="auto"/>
                <w:sz w:val="21"/>
                <w:szCs w:val="21"/>
                <w:lang w:eastAsia="zh-CN"/>
              </w:rPr>
              <w:t>。详见审核</w:t>
            </w:r>
            <w:r>
              <w:rPr>
                <w:rFonts w:hint="eastAsia" w:ascii="宋体" w:hAnsi="宋体" w:eastAsia="宋体" w:cs="宋体"/>
                <w:color w:val="auto"/>
                <w:sz w:val="21"/>
                <w:szCs w:val="21"/>
                <w:lang w:val="en-US" w:eastAsia="zh-CN"/>
              </w:rPr>
              <w:t>9</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2条款</w:t>
            </w:r>
            <w:r>
              <w:rPr>
                <w:rFonts w:hint="eastAsia" w:ascii="宋体" w:hAnsi="宋体" w:eastAsia="宋体" w:cs="宋体"/>
                <w:color w:val="auto"/>
                <w:sz w:val="21"/>
                <w:szCs w:val="21"/>
              </w:rPr>
              <w:t>；通过管理评审对</w:t>
            </w:r>
            <w:r>
              <w:rPr>
                <w:rFonts w:hint="eastAsia" w:ascii="宋体" w:hAnsi="宋体" w:cs="宋体"/>
                <w:color w:val="auto"/>
                <w:sz w:val="21"/>
                <w:szCs w:val="21"/>
                <w:lang w:val="en-US" w:eastAsia="zh-CN"/>
              </w:rPr>
              <w:t>质量管理体系</w:t>
            </w:r>
            <w:r>
              <w:rPr>
                <w:rFonts w:hint="eastAsia" w:ascii="宋体" w:hAnsi="宋体" w:eastAsia="宋体" w:cs="宋体"/>
                <w:color w:val="auto"/>
                <w:sz w:val="21"/>
                <w:szCs w:val="21"/>
              </w:rPr>
              <w:t>的充分性、有效性和适宜性作了肯定的评价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通过目标考评，监测</w:t>
            </w:r>
            <w:r>
              <w:rPr>
                <w:rFonts w:hint="eastAsia" w:ascii="宋体" w:hAnsi="宋体" w:cs="宋体"/>
                <w:color w:val="auto"/>
                <w:sz w:val="21"/>
                <w:szCs w:val="21"/>
                <w:lang w:eastAsia="zh-CN"/>
              </w:rPr>
              <w:t>质量管理体系</w:t>
            </w:r>
            <w:r>
              <w:rPr>
                <w:rFonts w:hint="eastAsia" w:ascii="宋体" w:hAnsi="宋体" w:eastAsia="宋体" w:cs="宋体"/>
                <w:color w:val="auto"/>
                <w:sz w:val="21"/>
                <w:szCs w:val="21"/>
              </w:rPr>
              <w:t>运行的有效性，提供了</w:t>
            </w: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上半年</w:t>
            </w:r>
            <w:r>
              <w:rPr>
                <w:rFonts w:hint="eastAsia" w:ascii="宋体" w:hAnsi="宋体" w:eastAsia="宋体" w:cs="宋体"/>
                <w:color w:val="auto"/>
                <w:sz w:val="21"/>
                <w:szCs w:val="21"/>
              </w:rPr>
              <w:t>的目标完成情况，公司及各部门的</w:t>
            </w:r>
            <w:r>
              <w:rPr>
                <w:rFonts w:hint="eastAsia" w:ascii="宋体" w:hAnsi="宋体" w:cs="宋体"/>
                <w:color w:val="auto"/>
                <w:sz w:val="21"/>
                <w:szCs w:val="21"/>
                <w:lang w:eastAsia="zh-CN"/>
              </w:rPr>
              <w:t>质量目标</w:t>
            </w:r>
            <w:r>
              <w:rPr>
                <w:rFonts w:hint="eastAsia" w:ascii="宋体" w:hAnsi="宋体" w:eastAsia="宋体" w:cs="宋体"/>
                <w:color w:val="auto"/>
                <w:sz w:val="21"/>
                <w:szCs w:val="21"/>
              </w:rPr>
              <w:t>均能完成。</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管理评审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Q9.3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查策划：在《管理评审程序》中明确了管理评审的实施要求。策划每年进行一次管理评审，间隔不超过12个月。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查阅公司管理评审资料</w:t>
            </w:r>
            <w:r>
              <w:rPr>
                <w:rFonts w:hint="eastAsia" w:ascii="宋体" w:hAnsi="宋体" w:eastAsia="宋体" w:cs="宋体"/>
                <w:color w:val="auto"/>
                <w:sz w:val="21"/>
                <w:szCs w:val="21"/>
                <w:lang w:eastAsia="zh-CN"/>
              </w:rPr>
              <w:t>，提供：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管理评审计划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评审时间：</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 xml:space="preserve"> 评审方式：会议评审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编制：</w:t>
            </w:r>
            <w:r>
              <w:rPr>
                <w:rFonts w:hint="eastAsia" w:ascii="宋体" w:hAnsi="宋体" w:eastAsia="宋体" w:cs="宋体"/>
                <w:color w:val="auto"/>
                <w:sz w:val="21"/>
                <w:szCs w:val="21"/>
                <w:lang w:val="en-US" w:eastAsia="zh-CN"/>
              </w:rPr>
              <w:t>质管部</w:t>
            </w:r>
            <w:r>
              <w:rPr>
                <w:rFonts w:hint="eastAsia" w:ascii="宋体" w:hAnsi="宋体" w:eastAsia="宋体" w:cs="宋体"/>
                <w:color w:val="auto"/>
                <w:sz w:val="21"/>
                <w:szCs w:val="21"/>
              </w:rPr>
              <w:t xml:space="preserve">     批准：</w:t>
            </w:r>
            <w:r>
              <w:rPr>
                <w:rFonts w:hint="eastAsia" w:ascii="宋体" w:hAnsi="宋体" w:eastAsia="宋体" w:cs="宋体"/>
                <w:color w:val="auto"/>
                <w:sz w:val="21"/>
                <w:szCs w:val="21"/>
                <w:lang w:eastAsia="zh-CN"/>
              </w:rPr>
              <w:t>刘显宁</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参加人员包括公司总经理、管理者代表、各部门</w:t>
            </w:r>
            <w:r>
              <w:rPr>
                <w:rFonts w:hint="eastAsia" w:ascii="宋体" w:hAnsi="宋体" w:eastAsia="宋体" w:cs="宋体"/>
                <w:color w:val="auto"/>
                <w:sz w:val="21"/>
                <w:szCs w:val="21"/>
                <w:lang w:val="en-US" w:eastAsia="zh-CN"/>
              </w:rPr>
              <w:t>负责人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计划中明确了评审内容和资料准备要求。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管理评审会议记录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按计划的时间实施了管理评审。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管理评审输入包括公司方针</w:t>
            </w:r>
            <w:r>
              <w:rPr>
                <w:rFonts w:hint="eastAsia" w:ascii="宋体" w:hAnsi="宋体" w:eastAsia="宋体" w:cs="宋体"/>
                <w:color w:val="auto"/>
                <w:sz w:val="21"/>
                <w:szCs w:val="21"/>
              </w:rPr>
              <w:t>、目标的适宜行和实现情况；</w:t>
            </w:r>
            <w:r>
              <w:rPr>
                <w:rFonts w:hint="eastAsia" w:ascii="宋体" w:hAnsi="宋体" w:eastAsia="宋体" w:cs="宋体"/>
                <w:color w:val="auto"/>
                <w:sz w:val="21"/>
                <w:szCs w:val="21"/>
                <w:lang w:val="en-US" w:eastAsia="zh-CN"/>
              </w:rPr>
              <w:t>管理体系</w:t>
            </w:r>
            <w:r>
              <w:rPr>
                <w:rFonts w:hint="eastAsia" w:ascii="宋体" w:hAnsi="宋体" w:eastAsia="宋体" w:cs="宋体"/>
                <w:color w:val="auto"/>
                <w:sz w:val="21"/>
                <w:szCs w:val="21"/>
              </w:rPr>
              <w:t>的符合性；内审结果；内外部环境分析及风险应对措施的落实情况；纠正预防措施及持续改进能力；可能影响</w:t>
            </w:r>
            <w:r>
              <w:rPr>
                <w:rFonts w:hint="eastAsia" w:ascii="宋体" w:hAnsi="宋体" w:eastAsia="宋体" w:cs="宋体"/>
                <w:color w:val="auto"/>
                <w:sz w:val="21"/>
                <w:szCs w:val="21"/>
                <w:lang w:eastAsia="zh-CN"/>
              </w:rPr>
              <w:t>质量管理体系</w:t>
            </w:r>
            <w:r>
              <w:rPr>
                <w:rFonts w:hint="eastAsia" w:ascii="宋体" w:hAnsi="宋体" w:eastAsia="宋体" w:cs="宋体"/>
                <w:color w:val="auto"/>
                <w:sz w:val="21"/>
                <w:szCs w:val="21"/>
              </w:rPr>
              <w:t>的变更；</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事故、</w:t>
            </w:r>
            <w:r>
              <w:rPr>
                <w:rFonts w:hint="eastAsia" w:ascii="宋体" w:hAnsi="宋体" w:eastAsia="宋体" w:cs="宋体"/>
                <w:color w:val="auto"/>
                <w:sz w:val="21"/>
                <w:szCs w:val="21"/>
                <w:lang w:eastAsia="zh-CN"/>
              </w:rPr>
              <w:t>顾客满意度</w:t>
            </w:r>
            <w:r>
              <w:rPr>
                <w:rFonts w:hint="eastAsia" w:ascii="宋体" w:hAnsi="宋体" w:eastAsia="宋体" w:cs="宋体"/>
                <w:color w:val="auto"/>
                <w:sz w:val="21"/>
                <w:szCs w:val="21"/>
              </w:rPr>
              <w:t>；改进建议等；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管理评审报告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管理评审结论：公司</w:t>
            </w:r>
            <w:r>
              <w:rPr>
                <w:rFonts w:hint="eastAsia" w:ascii="宋体" w:hAnsi="宋体" w:eastAsia="宋体" w:cs="宋体"/>
                <w:color w:val="auto"/>
                <w:sz w:val="21"/>
                <w:szCs w:val="21"/>
                <w:lang w:eastAsia="zh-CN"/>
              </w:rPr>
              <w:t>管理体系</w:t>
            </w:r>
            <w:r>
              <w:rPr>
                <w:rFonts w:hint="eastAsia" w:ascii="宋体" w:hAnsi="宋体" w:eastAsia="宋体" w:cs="宋体"/>
                <w:color w:val="auto"/>
                <w:sz w:val="21"/>
                <w:szCs w:val="21"/>
              </w:rPr>
              <w:t>各部门</w:t>
            </w:r>
            <w:r>
              <w:rPr>
                <w:rFonts w:hint="eastAsia" w:ascii="宋体" w:hAnsi="宋体" w:eastAsia="宋体" w:cs="宋体"/>
                <w:color w:val="auto"/>
                <w:sz w:val="21"/>
                <w:szCs w:val="21"/>
                <w:lang w:val="en-US" w:eastAsia="zh-CN"/>
              </w:rPr>
              <w:t>基本</w:t>
            </w:r>
            <w:r>
              <w:rPr>
                <w:rFonts w:hint="eastAsia" w:ascii="宋体" w:hAnsi="宋体" w:eastAsia="宋体" w:cs="宋体"/>
                <w:color w:val="auto"/>
                <w:sz w:val="21"/>
                <w:szCs w:val="21"/>
              </w:rPr>
              <w:t>按照</w:t>
            </w:r>
            <w:r>
              <w:rPr>
                <w:rFonts w:hint="eastAsia" w:ascii="宋体" w:hAnsi="宋体" w:eastAsia="宋体" w:cs="宋体"/>
                <w:color w:val="auto"/>
                <w:sz w:val="21"/>
                <w:szCs w:val="21"/>
                <w:lang w:eastAsia="zh-CN"/>
              </w:rPr>
              <w:t>管理体系</w:t>
            </w:r>
            <w:r>
              <w:rPr>
                <w:rFonts w:hint="eastAsia" w:ascii="宋体" w:hAnsi="宋体" w:eastAsia="宋体" w:cs="宋体"/>
                <w:color w:val="auto"/>
                <w:sz w:val="21"/>
                <w:szCs w:val="21"/>
              </w:rPr>
              <w:t>标准要求</w:t>
            </w:r>
            <w:r>
              <w:rPr>
                <w:rFonts w:hint="eastAsia" w:ascii="宋体" w:hAnsi="宋体" w:eastAsia="宋体" w:cs="宋体"/>
                <w:color w:val="auto"/>
                <w:sz w:val="21"/>
                <w:szCs w:val="21"/>
                <w:lang w:val="en-US" w:eastAsia="zh-CN"/>
              </w:rPr>
              <w:t>实施</w:t>
            </w:r>
            <w:r>
              <w:rPr>
                <w:rFonts w:hint="eastAsia" w:ascii="宋体" w:hAnsi="宋体" w:eastAsia="宋体" w:cs="宋体"/>
                <w:color w:val="auto"/>
                <w:sz w:val="21"/>
                <w:szCs w:val="21"/>
              </w:rPr>
              <w:t>。公司方针、目标、</w:t>
            </w:r>
            <w:r>
              <w:rPr>
                <w:rFonts w:hint="eastAsia" w:ascii="宋体" w:hAnsi="宋体" w:eastAsia="宋体" w:cs="宋体"/>
                <w:color w:val="auto"/>
                <w:sz w:val="21"/>
                <w:szCs w:val="21"/>
                <w:lang w:eastAsia="zh-CN"/>
              </w:rPr>
              <w:t>管理体系</w:t>
            </w:r>
            <w:r>
              <w:rPr>
                <w:rFonts w:hint="eastAsia" w:ascii="宋体" w:hAnsi="宋体" w:eastAsia="宋体" w:cs="宋体"/>
                <w:color w:val="auto"/>
                <w:sz w:val="21"/>
                <w:szCs w:val="21"/>
              </w:rPr>
              <w:t>文件</w:t>
            </w:r>
            <w:r>
              <w:rPr>
                <w:rFonts w:hint="eastAsia" w:ascii="宋体" w:hAnsi="宋体" w:eastAsia="宋体" w:cs="宋体"/>
                <w:color w:val="auto"/>
                <w:sz w:val="21"/>
                <w:szCs w:val="21"/>
                <w:lang w:eastAsia="zh-CN"/>
              </w:rPr>
              <w:t>，管理体系运行控制等</w:t>
            </w:r>
            <w:r>
              <w:rPr>
                <w:rFonts w:hint="eastAsia" w:ascii="宋体" w:hAnsi="宋体" w:eastAsia="宋体" w:cs="宋体"/>
                <w:color w:val="auto"/>
                <w:sz w:val="21"/>
                <w:szCs w:val="21"/>
                <w:lang w:val="en-US" w:eastAsia="zh-CN"/>
              </w:rPr>
              <w:t>基本</w:t>
            </w:r>
            <w:r>
              <w:rPr>
                <w:rFonts w:hint="eastAsia" w:ascii="宋体" w:hAnsi="宋体" w:eastAsia="宋体" w:cs="宋体"/>
                <w:color w:val="auto"/>
                <w:sz w:val="21"/>
                <w:szCs w:val="21"/>
              </w:rPr>
              <w:t>符合公司目前发展状况，所配备的</w:t>
            </w:r>
            <w:r>
              <w:rPr>
                <w:rFonts w:hint="eastAsia" w:ascii="宋体" w:hAnsi="宋体" w:eastAsia="宋体" w:cs="宋体"/>
                <w:color w:val="auto"/>
                <w:sz w:val="21"/>
                <w:szCs w:val="21"/>
                <w:lang w:eastAsia="zh-CN"/>
              </w:rPr>
              <w:t>各类</w:t>
            </w:r>
            <w:r>
              <w:rPr>
                <w:rFonts w:hint="eastAsia" w:ascii="宋体" w:hAnsi="宋体" w:eastAsia="宋体" w:cs="宋体"/>
                <w:color w:val="auto"/>
                <w:sz w:val="21"/>
                <w:szCs w:val="21"/>
              </w:rPr>
              <w:t>资源基本满足</w:t>
            </w:r>
            <w:r>
              <w:rPr>
                <w:rFonts w:hint="eastAsia" w:ascii="宋体" w:hAnsi="宋体" w:eastAsia="宋体" w:cs="宋体"/>
                <w:color w:val="auto"/>
                <w:sz w:val="21"/>
                <w:szCs w:val="21"/>
                <w:lang w:val="en-US" w:eastAsia="zh-CN"/>
              </w:rPr>
              <w:t>管理体系运行需求</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lang w:val="en-US" w:eastAsia="zh-CN"/>
              </w:rPr>
              <w:t>顾客较满意。</w:t>
            </w:r>
            <w:r>
              <w:rPr>
                <w:rFonts w:hint="eastAsia" w:ascii="宋体" w:hAnsi="宋体" w:eastAsia="宋体" w:cs="宋体"/>
                <w:color w:val="auto"/>
                <w:sz w:val="21"/>
                <w:szCs w:val="21"/>
                <w:lang w:eastAsia="zh-CN"/>
              </w:rPr>
              <w:t>公司管理体系</w:t>
            </w:r>
            <w:r>
              <w:rPr>
                <w:rFonts w:hint="eastAsia" w:ascii="宋体" w:hAnsi="宋体" w:eastAsia="宋体" w:cs="宋体"/>
                <w:color w:val="auto"/>
                <w:sz w:val="21"/>
                <w:szCs w:val="21"/>
                <w:lang w:val="en-US" w:eastAsia="zh-CN"/>
              </w:rPr>
              <w:t>基本</w:t>
            </w:r>
            <w:r>
              <w:rPr>
                <w:rFonts w:hint="eastAsia" w:ascii="宋体" w:hAnsi="宋体" w:eastAsia="宋体" w:cs="宋体"/>
                <w:color w:val="auto"/>
                <w:sz w:val="21"/>
                <w:szCs w:val="21"/>
              </w:rPr>
              <w:t>是充分、有效和适宜的。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改进计划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sz w:val="21"/>
                <w:szCs w:val="21"/>
                <w:lang w:val="en-US" w:eastAsia="zh-CN"/>
              </w:rPr>
              <w:t>进一步加强标准和法律法规的学习，实施中</w:t>
            </w:r>
            <w:r>
              <w:rPr>
                <w:rFonts w:hint="eastAsia" w:ascii="宋体" w:hAnsi="宋体" w:eastAsia="宋体" w:cs="宋体"/>
                <w:color w:val="auto"/>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color w:val="FF0000"/>
                <w:lang w:val="en-US" w:eastAsia="zh-CN"/>
              </w:rPr>
            </w:pPr>
            <w:r>
              <w:rPr>
                <w:rFonts w:hint="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Q 10.1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综合全部审核证据认为</w:t>
            </w:r>
            <w:r>
              <w:rPr>
                <w:rFonts w:hint="eastAsia" w:ascii="宋体" w:hAnsi="宋体" w:eastAsia="宋体" w:cs="宋体"/>
                <w:color w:val="auto"/>
                <w:sz w:val="21"/>
                <w:szCs w:val="21"/>
                <w:lang w:val="en-US" w:eastAsia="zh-CN"/>
              </w:rPr>
              <w:t>公司</w:t>
            </w:r>
            <w:r>
              <w:rPr>
                <w:rFonts w:hint="eastAsia" w:ascii="宋体" w:hAnsi="宋体" w:cs="宋体"/>
                <w:color w:val="auto"/>
                <w:sz w:val="21"/>
                <w:szCs w:val="21"/>
                <w:lang w:val="en-US" w:eastAsia="zh-CN"/>
              </w:rPr>
              <w:t>管理体系</w:t>
            </w:r>
            <w:r>
              <w:rPr>
                <w:rFonts w:hint="eastAsia" w:ascii="宋体" w:hAnsi="宋体" w:eastAsia="宋体" w:cs="宋体"/>
                <w:color w:val="auto"/>
                <w:sz w:val="21"/>
                <w:szCs w:val="21"/>
              </w:rPr>
              <w:t>方针、目标、内部审核、管理评审、不合格和纠正措施各项要求得到落实，相关管理活动得到有效开展，体现了持续改进的要求及改进</w:t>
            </w:r>
            <w:r>
              <w:rPr>
                <w:rFonts w:hint="eastAsia" w:ascii="宋体" w:hAnsi="宋体" w:cs="宋体"/>
                <w:color w:val="auto"/>
                <w:sz w:val="21"/>
                <w:szCs w:val="21"/>
                <w:lang w:eastAsia="zh-CN"/>
              </w:rPr>
              <w:t>生产</w:t>
            </w:r>
            <w:r>
              <w:rPr>
                <w:rFonts w:hint="eastAsia" w:ascii="宋体" w:hAnsi="宋体" w:eastAsia="宋体" w:cs="宋体"/>
                <w:color w:val="auto"/>
                <w:sz w:val="21"/>
                <w:szCs w:val="21"/>
              </w:rPr>
              <w:t>和</w:t>
            </w:r>
            <w:r>
              <w:rPr>
                <w:rFonts w:hint="eastAsia" w:ascii="宋体" w:hAnsi="宋体" w:cs="宋体"/>
                <w:color w:val="auto"/>
                <w:sz w:val="21"/>
                <w:szCs w:val="21"/>
                <w:lang w:eastAsia="zh-CN"/>
              </w:rPr>
              <w:t>生产</w:t>
            </w:r>
            <w:r>
              <w:rPr>
                <w:rFonts w:hint="eastAsia" w:ascii="宋体" w:hAnsi="宋体" w:eastAsia="宋体" w:cs="宋体"/>
                <w:color w:val="auto"/>
                <w:sz w:val="21"/>
                <w:szCs w:val="21"/>
              </w:rPr>
              <w:t xml:space="preserve">来满足未来的需要和期望。考虑了分析、评价结果及管理评审的输出，并确定了对存在应关注的持续改进的需求和机遇。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color w:val="auto"/>
              </w:rPr>
            </w:pPr>
            <w:r>
              <w:rPr>
                <w:rFonts w:hint="eastAsia" w:ascii="宋体" w:hAnsi="宋体" w:eastAsia="宋体" w:cs="宋体"/>
                <w:color w:val="auto"/>
                <w:sz w:val="21"/>
                <w:szCs w:val="21"/>
              </w:rPr>
              <w:t xml:space="preserve"> ——具体事实可见审核</w:t>
            </w:r>
            <w:r>
              <w:rPr>
                <w:rFonts w:hint="eastAsia" w:ascii="宋体" w:hAnsi="宋体" w:eastAsia="宋体" w:cs="宋体"/>
                <w:color w:val="auto"/>
                <w:sz w:val="21"/>
                <w:szCs w:val="21"/>
                <w:lang w:val="en-US" w:eastAsia="zh-CN"/>
              </w:rPr>
              <w:t>10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条款记录。</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r>
              <w:rPr>
                <w:rFonts w:hint="eastAsia" w:ascii="宋体" w:hAnsi="宋体" w:eastAsia="宋体" w:cs="宋体"/>
                <w:color w:val="auto"/>
                <w:sz w:val="21"/>
                <w:szCs w:val="21"/>
                <w:lang w:eastAsia="zh-CN"/>
              </w:rPr>
              <w:t>持续改进</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Q 10.3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rPr>
            </w:pPr>
            <w:r>
              <w:rPr>
                <w:rFonts w:hint="eastAsia"/>
                <w:lang w:val="en-US" w:eastAsia="zh-CN"/>
              </w:rPr>
              <w:t xml:space="preserve">    </w:t>
            </w:r>
            <w:r>
              <w:rPr>
                <w:rFonts w:hint="eastAsia"/>
              </w:rPr>
              <w:t>公司组织确定并选择改进机会，采取必要措施，满足顾客要求和增强顾客满意。包括：a) 改进</w:t>
            </w:r>
            <w:r>
              <w:rPr>
                <w:rFonts w:hint="eastAsia"/>
                <w:lang w:eastAsia="zh-CN"/>
              </w:rPr>
              <w:t>生产或生产</w:t>
            </w:r>
            <w:r>
              <w:rPr>
                <w:rFonts w:hint="eastAsia"/>
              </w:rPr>
              <w:t>，以满足要求并关注未来的需求和期望；b) 纠正</w:t>
            </w:r>
            <w:r>
              <w:rPr>
                <w:rFonts w:hint="eastAsia"/>
                <w:lang w:val="en-US" w:eastAsia="zh-CN"/>
              </w:rPr>
              <w:t>或</w:t>
            </w:r>
            <w:r>
              <w:rPr>
                <w:rFonts w:hint="eastAsia"/>
              </w:rPr>
              <w:t>减少不利影响；c) 改进</w:t>
            </w:r>
            <w:r>
              <w:rPr>
                <w:rFonts w:hint="eastAsia"/>
                <w:lang w:eastAsia="zh-CN"/>
              </w:rPr>
              <w:t>管理体系</w:t>
            </w:r>
            <w:r>
              <w:rPr>
                <w:rFonts w:hint="eastAsia"/>
              </w:rPr>
              <w:t>绩效和有效性。</w:t>
            </w:r>
          </w:p>
          <w:p>
            <w:pPr>
              <w:pStyle w:val="2"/>
              <w:rPr>
                <w:rFonts w:hint="eastAsia" w:ascii="宋体" w:hAnsi="宋体" w:eastAsia="宋体" w:cs="宋体"/>
                <w:color w:val="auto"/>
                <w:sz w:val="21"/>
                <w:szCs w:val="21"/>
                <w:lang w:eastAsia="zh-CN"/>
              </w:rPr>
            </w:pPr>
            <w:r>
              <w:rPr>
                <w:rFonts w:hint="eastAsia"/>
              </w:rPr>
              <w:t>根据不同过程、不同</w:t>
            </w:r>
            <w:r>
              <w:rPr>
                <w:rFonts w:hint="eastAsia"/>
                <w:lang w:eastAsia="zh-CN"/>
              </w:rPr>
              <w:t>生产</w:t>
            </w:r>
            <w:r>
              <w:rPr>
                <w:rFonts w:hint="eastAsia"/>
              </w:rPr>
              <w:t>和不同要求采取不同的方法进行监视、测量和分析。公司利用</w:t>
            </w:r>
            <w:r>
              <w:rPr>
                <w:rFonts w:hint="eastAsia"/>
                <w:lang w:eastAsia="zh-CN"/>
              </w:rPr>
              <w:t>方针</w:t>
            </w:r>
            <w:r>
              <w:rPr>
                <w:rFonts w:hint="eastAsia"/>
              </w:rPr>
              <w:t>、目标、内审和外审、数据分析、纠正和预防措施以及管理评审，识别任何改进的机会，持续改进</w:t>
            </w:r>
            <w:r>
              <w:rPr>
                <w:rFonts w:hint="eastAsia"/>
                <w:lang w:eastAsia="zh-CN"/>
              </w:rPr>
              <w:t>管理体系</w:t>
            </w:r>
            <w:r>
              <w:rPr>
                <w:rFonts w:hint="eastAsia"/>
              </w:rPr>
              <w:t>的适宜性、充分性和有效性。</w:t>
            </w:r>
            <w:r>
              <w:rPr>
                <w:rFonts w:hint="eastAsia"/>
                <w:lang w:eastAsia="zh-CN"/>
              </w:rPr>
              <w:t>目前主要是进一步</w:t>
            </w:r>
            <w:r>
              <w:rPr>
                <w:rFonts w:hint="eastAsia"/>
                <w:lang w:val="en-US" w:eastAsia="zh-CN"/>
              </w:rPr>
              <w:t>加强风险控制</w:t>
            </w:r>
            <w:r>
              <w:rPr>
                <w:rFonts w:hint="eastAsia"/>
                <w:lang w:eastAsia="zh-CN"/>
              </w:rPr>
              <w:t>，实施中。</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val="0"/>
                <w:bCs w:val="0"/>
                <w:sz w:val="21"/>
                <w:szCs w:val="21"/>
              </w:rPr>
              <w:t>资质验证、安全事故、顾客投诉、抽查、遵纪守法情况、不符合项验证、证书标志的使用情况等。</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color w:val="auto"/>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rPr>
            </w:pPr>
            <w:r>
              <w:rPr>
                <w:rFonts w:hint="eastAsia"/>
              </w:rPr>
              <w:t>营业执照副本等符合要求，见附件。</w:t>
            </w:r>
          </w:p>
          <w:p>
            <w:pPr>
              <w:pStyle w:val="2"/>
              <w:rPr>
                <w:rFonts w:hint="eastAsia" w:ascii="宋体" w:hAnsi="宋体" w:cs="宋体"/>
                <w:szCs w:val="21"/>
              </w:rPr>
            </w:pPr>
            <w:r>
              <w:rPr>
                <w:rFonts w:hint="eastAsia" w:ascii="宋体" w:hAnsi="宋体" w:cs="宋体"/>
                <w:szCs w:val="21"/>
              </w:rPr>
              <w:t>经询查，公司自体系运行以来未发生重大</w:t>
            </w:r>
            <w:r>
              <w:rPr>
                <w:rFonts w:hint="eastAsia" w:ascii="宋体" w:hAnsi="宋体" w:cs="宋体"/>
                <w:szCs w:val="21"/>
                <w:lang w:val="en-US" w:eastAsia="zh-CN"/>
              </w:rPr>
              <w:t>安全</w:t>
            </w:r>
            <w:r>
              <w:rPr>
                <w:rFonts w:hint="eastAsia" w:ascii="宋体" w:hAnsi="宋体" w:cs="宋体"/>
                <w:szCs w:val="21"/>
              </w:rPr>
              <w:t>事故和来自相关方</w:t>
            </w:r>
            <w:r>
              <w:rPr>
                <w:rFonts w:hint="eastAsia" w:ascii="宋体" w:hAnsi="宋体" w:cs="宋体"/>
                <w:szCs w:val="21"/>
                <w:lang w:eastAsia="zh-CN"/>
              </w:rPr>
              <w:t>、</w:t>
            </w:r>
            <w:r>
              <w:rPr>
                <w:rFonts w:hint="eastAsia" w:ascii="宋体" w:hAnsi="宋体" w:cs="宋体"/>
                <w:szCs w:val="21"/>
                <w:lang w:val="en-US" w:eastAsia="zh-CN"/>
              </w:rPr>
              <w:t>及顾客</w:t>
            </w:r>
            <w:r>
              <w:rPr>
                <w:rFonts w:hint="eastAsia" w:ascii="宋体" w:hAnsi="宋体" w:cs="宋体"/>
                <w:szCs w:val="21"/>
              </w:rPr>
              <w:t>的重大投诉</w:t>
            </w:r>
          </w:p>
          <w:p>
            <w:pPr>
              <w:rPr>
                <w:rFonts w:hint="eastAsia" w:ascii="宋体" w:hAnsi="宋体" w:cs="宋体"/>
                <w:szCs w:val="21"/>
                <w:highlight w:val="none"/>
              </w:rPr>
            </w:pPr>
            <w:r>
              <w:rPr>
                <w:rFonts w:hint="eastAsia" w:ascii="宋体" w:hAnsi="宋体" w:cs="宋体"/>
                <w:szCs w:val="21"/>
              </w:rPr>
              <w:t>公司</w:t>
            </w:r>
            <w:r>
              <w:rPr>
                <w:rFonts w:hint="eastAsia" w:ascii="宋体" w:hAnsi="宋体" w:cs="宋体"/>
                <w:szCs w:val="21"/>
                <w:highlight w:val="none"/>
              </w:rPr>
              <w:t>未发生过政府有关部门的监督抽查情况</w:t>
            </w:r>
          </w:p>
          <w:p>
            <w:pPr>
              <w:pStyle w:val="2"/>
              <w:rPr>
                <w:rFonts w:hint="eastAsia" w:ascii="宋体" w:hAnsi="宋体" w:cs="宋体"/>
                <w:szCs w:val="21"/>
                <w:highlight w:val="none"/>
              </w:rPr>
            </w:pPr>
            <w:r>
              <w:rPr>
                <w:rFonts w:hint="eastAsia" w:ascii="宋体" w:hAnsi="宋体" w:cs="宋体"/>
                <w:szCs w:val="21"/>
                <w:highlight w:val="none"/>
              </w:rPr>
              <w:t>严格执行国家标准要求及其他法律法规要求。没有违反法律法规情况。</w:t>
            </w:r>
          </w:p>
          <w:p>
            <w:pPr>
              <w:pStyle w:val="2"/>
              <w:rPr>
                <w:rFonts w:hint="eastAsia" w:ascii="宋体" w:hAnsi="宋体" w:cs="宋体"/>
                <w:szCs w:val="21"/>
                <w:highlight w:val="none"/>
              </w:rPr>
            </w:pPr>
            <w:r>
              <w:rPr>
                <w:rFonts w:hint="eastAsia" w:ascii="宋体" w:hAnsi="宋体" w:cs="宋体"/>
                <w:szCs w:val="21"/>
                <w:highlight w:val="none"/>
              </w:rPr>
              <w:t>上年度不符合项报告整改有效。</w:t>
            </w:r>
          </w:p>
          <w:p>
            <w:pPr>
              <w:pStyle w:val="2"/>
              <w:rPr>
                <w:rFonts w:hint="eastAsia" w:ascii="宋体" w:hAnsi="宋体" w:cs="宋体"/>
                <w:szCs w:val="21"/>
              </w:rPr>
            </w:pPr>
            <w:r>
              <w:rPr>
                <w:rFonts w:hint="eastAsia" w:ascii="宋体" w:hAnsi="宋体" w:cs="宋体"/>
                <w:szCs w:val="21"/>
                <w:highlight w:val="none"/>
              </w:rPr>
              <w:t>标志和证书用于招投标及广告宣传方面，使用正常。</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color w:val="FF0000"/>
              </w:rPr>
            </w:pPr>
          </w:p>
        </w:tc>
      </w:tr>
    </w:tbl>
    <w:p>
      <w:pPr>
        <w:pStyle w:val="5"/>
        <w:rPr>
          <w:rFonts w:hint="eastAsia"/>
          <w:color w:val="auto"/>
        </w:rPr>
      </w:pPr>
      <w:r>
        <w:rPr>
          <w:rFonts w:hint="eastAsia"/>
          <w:color w:val="auto"/>
        </w:rPr>
        <w:t>说明：不符合标注N</w:t>
      </w:r>
    </w:p>
    <w:p>
      <w:pPr>
        <w:pStyle w:val="5"/>
        <w:rPr>
          <w:rFonts w:hint="eastAsia"/>
          <w:color w:val="FF0000"/>
        </w:rPr>
      </w:pPr>
    </w:p>
    <w:p>
      <w:pPr>
        <w:pStyle w:val="5"/>
        <w:rPr>
          <w:rFonts w:hint="eastAsia"/>
          <w:color w:val="FF0000"/>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925"/>
        <w:gridCol w:w="1116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745"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25"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1160"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b/>
                <w:bCs/>
                <w:color w:val="auto"/>
                <w:sz w:val="24"/>
                <w:szCs w:val="24"/>
                <w:lang w:val="en-US" w:eastAsia="zh-CN"/>
              </w:rPr>
              <w:t>人力部</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eastAsia="zh-CN"/>
              </w:rPr>
              <w:t>：</w:t>
            </w:r>
            <w:r>
              <w:rPr>
                <w:rFonts w:hint="eastAsia"/>
                <w:color w:val="auto"/>
                <w:sz w:val="24"/>
                <w:szCs w:val="24"/>
                <w:lang w:val="en-US" w:eastAsia="zh-CN"/>
              </w:rPr>
              <w:t xml:space="preserve">古红霞                </w:t>
            </w:r>
            <w:r>
              <w:rPr>
                <w:rFonts w:hint="eastAsia"/>
                <w:color w:val="auto"/>
                <w:sz w:val="24"/>
                <w:szCs w:val="24"/>
              </w:rPr>
              <w:t>陪同人员</w:t>
            </w:r>
            <w:r>
              <w:rPr>
                <w:rFonts w:hint="eastAsia"/>
                <w:color w:val="auto"/>
                <w:sz w:val="24"/>
                <w:szCs w:val="24"/>
                <w:lang w:eastAsia="zh-CN"/>
              </w:rPr>
              <w:t>：</w:t>
            </w:r>
            <w:r>
              <w:rPr>
                <w:rFonts w:hint="eastAsia"/>
                <w:color w:val="auto"/>
                <w:sz w:val="24"/>
                <w:szCs w:val="24"/>
                <w:lang w:val="en-US" w:eastAsia="zh-CN"/>
              </w:rPr>
              <w:t>段大源</w:t>
            </w:r>
          </w:p>
        </w:tc>
        <w:tc>
          <w:tcPr>
            <w:tcW w:w="87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45" w:type="dxa"/>
            <w:vMerge w:val="continue"/>
            <w:vAlign w:val="center"/>
          </w:tcPr>
          <w:p>
            <w:pPr>
              <w:rPr>
                <w:color w:val="auto"/>
              </w:rPr>
            </w:pPr>
          </w:p>
        </w:tc>
        <w:tc>
          <w:tcPr>
            <w:tcW w:w="925" w:type="dxa"/>
            <w:vMerge w:val="continue"/>
            <w:vAlign w:val="center"/>
          </w:tcPr>
          <w:p>
            <w:pPr>
              <w:rPr>
                <w:color w:val="auto"/>
              </w:rPr>
            </w:pPr>
          </w:p>
        </w:tc>
        <w:tc>
          <w:tcPr>
            <w:tcW w:w="11160"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：李凤仪</w:t>
            </w:r>
            <w:r>
              <w:rPr>
                <w:rFonts w:hint="eastAsia"/>
                <w:color w:val="auto"/>
                <w:sz w:val="24"/>
                <w:szCs w:val="24"/>
                <w:lang w:val="en-US" w:eastAsia="zh-CN"/>
              </w:rPr>
              <w:t xml:space="preserve">   张慧琴  专家              </w:t>
            </w:r>
            <w:r>
              <w:rPr>
                <w:rFonts w:hint="eastAsia"/>
                <w:color w:val="auto"/>
                <w:sz w:val="24"/>
                <w:szCs w:val="24"/>
              </w:rPr>
              <w:t>审核时间：</w:t>
            </w:r>
            <w:r>
              <w:rPr>
                <w:rFonts w:hint="eastAsia"/>
                <w:color w:val="auto"/>
                <w:sz w:val="24"/>
                <w:szCs w:val="24"/>
                <w:lang w:val="en-US" w:eastAsia="zh-CN"/>
              </w:rPr>
              <w:t>2021.9.8</w:t>
            </w:r>
          </w:p>
        </w:tc>
        <w:tc>
          <w:tcPr>
            <w:tcW w:w="87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vMerge w:val="continue"/>
            <w:vAlign w:val="center"/>
          </w:tcPr>
          <w:p>
            <w:pPr>
              <w:rPr>
                <w:color w:val="auto"/>
              </w:rPr>
            </w:pPr>
          </w:p>
        </w:tc>
        <w:tc>
          <w:tcPr>
            <w:tcW w:w="925" w:type="dxa"/>
            <w:vMerge w:val="continue"/>
            <w:vAlign w:val="center"/>
          </w:tcPr>
          <w:p>
            <w:pPr>
              <w:rPr>
                <w:color w:val="auto"/>
              </w:rPr>
            </w:pPr>
          </w:p>
        </w:tc>
        <w:tc>
          <w:tcPr>
            <w:tcW w:w="11160" w:type="dxa"/>
            <w:vAlign w:val="center"/>
          </w:tcPr>
          <w:p>
            <w:pPr>
              <w:spacing w:line="300" w:lineRule="exact"/>
              <w:rPr>
                <w:rFonts w:hint="default"/>
                <w:color w:val="auto"/>
                <w:sz w:val="21"/>
                <w:szCs w:val="21"/>
                <w:lang w:val="en-US" w:eastAsia="zh-CN"/>
              </w:rPr>
            </w:pPr>
            <w:r>
              <w:rPr>
                <w:rFonts w:hint="eastAsia"/>
                <w:color w:val="auto"/>
                <w:sz w:val="24"/>
                <w:szCs w:val="24"/>
              </w:rPr>
              <w:t>审核条款：</w:t>
            </w:r>
            <w:r>
              <w:rPr>
                <w:rFonts w:hint="eastAsia" w:ascii="宋体" w:hAnsi="宋体" w:cs="宋体"/>
                <w:color w:val="auto"/>
                <w:sz w:val="21"/>
                <w:szCs w:val="21"/>
                <w:lang w:val="en-US" w:eastAsia="zh-CN"/>
              </w:rPr>
              <w:t>Q</w:t>
            </w:r>
            <w:r>
              <w:rPr>
                <w:rFonts w:hint="eastAsia"/>
                <w:color w:val="auto"/>
                <w:sz w:val="24"/>
                <w:szCs w:val="24"/>
                <w:lang w:val="en-US" w:eastAsia="zh-CN"/>
              </w:rPr>
              <w:t>：</w:t>
            </w:r>
            <w:r>
              <w:rPr>
                <w:rFonts w:hint="eastAsia"/>
                <w:color w:val="auto"/>
                <w:sz w:val="21"/>
                <w:szCs w:val="21"/>
              </w:rPr>
              <w:t>5.3/6.2/6.1//7.1.6/7.4/7.5/9.1.3/9.2</w:t>
            </w:r>
            <w:r>
              <w:rPr>
                <w:rFonts w:hint="eastAsia"/>
                <w:color w:val="auto"/>
                <w:sz w:val="21"/>
                <w:szCs w:val="21"/>
                <w:lang w:val="en-US" w:eastAsia="zh-CN"/>
              </w:rPr>
              <w:t xml:space="preserve">/10.2      </w:t>
            </w:r>
            <w:r>
              <w:rPr>
                <w:rFonts w:hint="eastAsia" w:ascii="宋体" w:hAnsi="宋体" w:cs="宋体"/>
                <w:color w:val="auto"/>
                <w:sz w:val="21"/>
                <w:szCs w:val="21"/>
                <w:lang w:eastAsia="zh-CN"/>
              </w:rPr>
              <w:t>EO:</w:t>
            </w:r>
            <w:r>
              <w:rPr>
                <w:rFonts w:ascii="宋体" w:hAnsi="宋体" w:cs="宋体"/>
                <w:color w:val="auto"/>
                <w:sz w:val="21"/>
                <w:szCs w:val="21"/>
              </w:rPr>
              <w:t>5.3</w:t>
            </w:r>
            <w:r>
              <w:rPr>
                <w:rFonts w:hint="eastAsia" w:ascii="宋体" w:hAnsi="宋体" w:cs="宋体"/>
                <w:color w:val="auto"/>
                <w:sz w:val="21"/>
                <w:szCs w:val="21"/>
              </w:rPr>
              <w:t>/</w:t>
            </w:r>
            <w:r>
              <w:rPr>
                <w:rFonts w:ascii="宋体" w:hAnsi="宋体" w:cs="宋体"/>
                <w:color w:val="auto"/>
                <w:sz w:val="21"/>
                <w:szCs w:val="21"/>
              </w:rPr>
              <w:t>6.1.2</w:t>
            </w:r>
            <w:r>
              <w:rPr>
                <w:rFonts w:hint="eastAsia" w:ascii="宋体" w:hAnsi="宋体" w:cs="宋体"/>
                <w:color w:val="auto"/>
                <w:sz w:val="21"/>
                <w:szCs w:val="21"/>
              </w:rPr>
              <w:t>/</w:t>
            </w:r>
            <w:r>
              <w:rPr>
                <w:rFonts w:ascii="宋体" w:hAnsi="宋体" w:cs="宋体"/>
                <w:color w:val="auto"/>
                <w:sz w:val="21"/>
                <w:szCs w:val="21"/>
              </w:rPr>
              <w:t>6.2</w:t>
            </w:r>
            <w:r>
              <w:rPr>
                <w:rFonts w:hint="eastAsia" w:ascii="宋体" w:hAnsi="宋体" w:cs="宋体"/>
                <w:color w:val="auto"/>
                <w:sz w:val="21"/>
                <w:szCs w:val="21"/>
              </w:rPr>
              <w:t>/</w:t>
            </w:r>
            <w:r>
              <w:rPr>
                <w:rFonts w:ascii="宋体" w:hAnsi="宋体" w:cs="宋体"/>
                <w:color w:val="auto"/>
                <w:sz w:val="21"/>
                <w:szCs w:val="21"/>
              </w:rPr>
              <w:t>7.</w:t>
            </w:r>
            <w:r>
              <w:rPr>
                <w:rFonts w:hint="eastAsia" w:ascii="宋体" w:hAnsi="宋体" w:cs="宋体"/>
                <w:color w:val="auto"/>
                <w:sz w:val="21"/>
                <w:szCs w:val="21"/>
                <w:lang w:val="en-US" w:eastAsia="zh-CN"/>
              </w:rPr>
              <w:t>2</w:t>
            </w:r>
          </w:p>
        </w:tc>
        <w:tc>
          <w:tcPr>
            <w:tcW w:w="87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QEO</w:t>
            </w: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11160"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lang w:val="en-US" w:eastAsia="zh-CN"/>
              </w:rPr>
            </w:pPr>
            <w:r>
              <w:rPr>
                <w:rFonts w:hint="eastAsia"/>
                <w:color w:val="auto"/>
              </w:rPr>
              <w:t>部门主要负责</w:t>
            </w:r>
            <w:r>
              <w:rPr>
                <w:rFonts w:hint="eastAsia"/>
                <w:color w:val="auto"/>
                <w:lang w:val="en-US" w:eastAsia="zh-CN"/>
              </w:rPr>
              <w:t>公司</w:t>
            </w:r>
            <w:r>
              <w:rPr>
                <w:rFonts w:hint="eastAsia"/>
                <w:color w:val="auto"/>
                <w:lang w:eastAsia="zh-CN"/>
              </w:rPr>
              <w:t>管理体系</w:t>
            </w:r>
            <w:r>
              <w:rPr>
                <w:rFonts w:hint="eastAsia"/>
                <w:color w:val="auto"/>
              </w:rPr>
              <w:t>文件、资料、记录的归档管理；制定公司人力发展规划，确保公司人力资源；制定公司员工有关培训计划落实；公司人员业绩考评工作；</w:t>
            </w:r>
            <w:r>
              <w:rPr>
                <w:rFonts w:hint="eastAsia"/>
                <w:color w:val="auto"/>
                <w:lang w:eastAsia="zh-CN"/>
              </w:rPr>
              <w:t>管理体系</w:t>
            </w:r>
            <w:r>
              <w:rPr>
                <w:rFonts w:hint="eastAsia"/>
                <w:color w:val="auto"/>
              </w:rPr>
              <w:t>和标准的宣贯工作；收集、分发和宣贯国家有关的法律、法规；组织、实施公司内、外纠正并控制</w:t>
            </w:r>
            <w:r>
              <w:rPr>
                <w:rFonts w:hint="eastAsia"/>
                <w:color w:val="auto"/>
                <w:lang w:eastAsia="zh-CN"/>
              </w:rPr>
              <w:t>管理体系</w:t>
            </w:r>
            <w:r>
              <w:rPr>
                <w:rFonts w:hint="eastAsia"/>
                <w:color w:val="auto"/>
              </w:rPr>
              <w:t>实施过程中的不合格项，参与管理评审</w:t>
            </w:r>
            <w:r>
              <w:rPr>
                <w:rFonts w:hint="eastAsia"/>
                <w:color w:val="auto"/>
                <w:lang w:eastAsia="zh-CN"/>
              </w:rPr>
              <w:t>等</w:t>
            </w:r>
            <w:r>
              <w:rPr>
                <w:rFonts w:hint="eastAsia"/>
                <w:color w:val="auto"/>
              </w:rPr>
              <w:t>。</w:t>
            </w: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color w:val="auto"/>
              </w:rPr>
            </w:pPr>
            <w:r>
              <w:rPr>
                <w:rFonts w:hint="eastAsia"/>
                <w:color w:val="auto"/>
                <w:lang w:val="en-US" w:eastAsia="zh-CN"/>
              </w:rPr>
              <w:t>与</w:t>
            </w:r>
            <w:r>
              <w:rPr>
                <w:rFonts w:hint="eastAsia"/>
                <w:color w:val="auto"/>
                <w:lang w:eastAsia="zh-CN"/>
              </w:rPr>
              <w:t>人力部</w:t>
            </w:r>
            <w:r>
              <w:rPr>
                <w:rFonts w:hint="eastAsia"/>
                <w:color w:val="auto"/>
              </w:rPr>
              <w:t>负责人沟通，描述的职责和权限与一体化</w:t>
            </w:r>
            <w:r>
              <w:rPr>
                <w:rFonts w:hint="eastAsia"/>
                <w:color w:val="auto"/>
                <w:lang w:eastAsia="zh-CN"/>
              </w:rPr>
              <w:t>管理体系</w:t>
            </w:r>
            <w:r>
              <w:rPr>
                <w:rFonts w:hint="eastAsia"/>
                <w:color w:val="auto"/>
              </w:rPr>
              <w:t>的职能分配表基本一致。</w:t>
            </w:r>
          </w:p>
          <w:p>
            <w:pPr>
              <w:pStyle w:val="2"/>
              <w:ind w:firstLine="460" w:firstLineChars="200"/>
              <w:rPr>
                <w:rFonts w:hint="default" w:eastAsia="宋体"/>
                <w:color w:val="auto"/>
                <w:lang w:val="en-US" w:eastAsia="zh-CN"/>
              </w:rPr>
            </w:pPr>
            <w:r>
              <w:rPr>
                <w:rFonts w:hint="eastAsia"/>
                <w:color w:val="auto"/>
                <w:sz w:val="21"/>
                <w:szCs w:val="21"/>
                <w:lang w:val="en-US" w:eastAsia="zh-CN"/>
              </w:rPr>
              <w:t>与上年度相比无变化</w:t>
            </w:r>
          </w:p>
        </w:tc>
        <w:tc>
          <w:tcPr>
            <w:tcW w:w="879" w:type="dxa"/>
          </w:tcPr>
          <w:p>
            <w:pPr>
              <w:rPr>
                <w:rFonts w:hint="eastAsia" w:eastAsia="宋体"/>
                <w:color w:val="FF0000"/>
                <w:lang w:val="en-US" w:eastAsia="zh-CN"/>
              </w:rPr>
            </w:pPr>
            <w:r>
              <w:rPr>
                <w:rFonts w:hint="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QEO</w:t>
            </w:r>
            <w:r>
              <w:rPr>
                <w:rFonts w:hint="eastAsia" w:ascii="宋体" w:hAnsi="宋体" w:eastAsia="宋体" w:cs="宋体"/>
                <w:color w:val="auto"/>
                <w:kern w:val="0"/>
                <w:sz w:val="21"/>
                <w:szCs w:val="21"/>
                <w:lang w:val="en-US" w:eastAsia="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11160"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本部门分解</w:t>
            </w:r>
            <w:r>
              <w:rPr>
                <w:rFonts w:hint="eastAsia"/>
                <w:color w:val="auto"/>
                <w:sz w:val="21"/>
                <w:szCs w:val="21"/>
                <w:lang w:val="en-US" w:eastAsia="zh-CN"/>
              </w:rPr>
              <w:t>质量目标有</w:t>
            </w:r>
            <w:r>
              <w:rPr>
                <w:rFonts w:hint="eastAsia"/>
                <w:color w:val="auto"/>
                <w:sz w:val="21"/>
                <w:szCs w:val="21"/>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1</w:t>
            </w:r>
            <w:r>
              <w:rPr>
                <w:rFonts w:hint="eastAsia"/>
                <w:color w:val="auto"/>
                <w:sz w:val="21"/>
                <w:szCs w:val="21"/>
                <w:lang w:eastAsia="zh-CN"/>
              </w:rPr>
              <w:t>、一次</w:t>
            </w:r>
            <w:r>
              <w:rPr>
                <w:rFonts w:hint="eastAsia"/>
                <w:color w:val="auto"/>
                <w:sz w:val="21"/>
                <w:szCs w:val="21"/>
              </w:rPr>
              <w:t>培训</w:t>
            </w:r>
            <w:r>
              <w:rPr>
                <w:rFonts w:hint="eastAsia"/>
                <w:color w:val="auto"/>
                <w:sz w:val="21"/>
                <w:szCs w:val="21"/>
                <w:lang w:eastAsia="zh-CN"/>
              </w:rPr>
              <w:t>合格</w:t>
            </w:r>
            <w:r>
              <w:rPr>
                <w:rFonts w:hint="eastAsia"/>
                <w:color w:val="auto"/>
                <w:sz w:val="21"/>
                <w:szCs w:val="21"/>
              </w:rPr>
              <w:t>率</w:t>
            </w:r>
            <w:r>
              <w:rPr>
                <w:rFonts w:hint="eastAsia"/>
                <w:color w:val="auto"/>
                <w:sz w:val="21"/>
                <w:szCs w:val="21"/>
                <w:lang w:val="en-US" w:eastAsia="zh-CN"/>
              </w:rPr>
              <w:t>97</w:t>
            </w:r>
            <w:r>
              <w:rPr>
                <w:rFonts w:hint="eastAsia"/>
                <w:color w:val="auto"/>
                <w:sz w:val="21"/>
                <w:szCs w:val="21"/>
              </w:rPr>
              <w:t>%</w:t>
            </w:r>
            <w:r>
              <w:rPr>
                <w:rFonts w:hint="eastAsia"/>
                <w:color w:val="auto"/>
                <w:sz w:val="21"/>
                <w:szCs w:val="21"/>
                <w:lang w:val="en-US" w:eastAsia="zh-CN"/>
              </w:rPr>
              <w:t>以上</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val="en-US" w:eastAsia="zh-CN"/>
              </w:rPr>
            </w:pPr>
            <w:r>
              <w:rPr>
                <w:rFonts w:hint="eastAsia"/>
                <w:color w:val="auto"/>
                <w:sz w:val="21"/>
                <w:szCs w:val="21"/>
              </w:rPr>
              <w:t>2、</w:t>
            </w:r>
            <w:r>
              <w:rPr>
                <w:rFonts w:hint="eastAsia"/>
                <w:color w:val="auto"/>
                <w:sz w:val="21"/>
                <w:szCs w:val="21"/>
                <w:lang w:eastAsia="zh-CN"/>
              </w:rPr>
              <w:t>文件受控率</w:t>
            </w:r>
            <w:r>
              <w:rPr>
                <w:rFonts w:hint="eastAsia"/>
                <w:color w:val="auto"/>
                <w:sz w:val="21"/>
                <w:szCs w:val="21"/>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20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火灾事故为“0”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color w:val="auto"/>
                <w:sz w:val="21"/>
                <w:szCs w:val="21"/>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无</w:t>
            </w:r>
            <w:r>
              <w:rPr>
                <w:rFonts w:hint="eastAsia" w:ascii="宋体" w:hAnsi="宋体" w:cs="宋体"/>
                <w:color w:val="auto"/>
                <w:sz w:val="21"/>
                <w:szCs w:val="21"/>
                <w:highlight w:val="none"/>
                <w:lang w:val="en-US" w:eastAsia="zh-CN"/>
              </w:rPr>
              <w:t>重大</w:t>
            </w:r>
            <w:r>
              <w:rPr>
                <w:rFonts w:hint="eastAsia" w:ascii="宋体" w:hAnsi="宋体" w:eastAsia="宋体" w:cs="宋体"/>
                <w:color w:val="auto"/>
                <w:sz w:val="21"/>
                <w:szCs w:val="21"/>
                <w:highlight w:val="none"/>
                <w:lang w:val="en-US" w:eastAsia="zh-CN"/>
              </w:rPr>
              <w:t>工伤事故</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color w:val="auto"/>
                <w:sz w:val="21"/>
                <w:szCs w:val="21"/>
              </w:rPr>
            </w:pPr>
            <w:r>
              <w:rPr>
                <w:rFonts w:hint="eastAsia"/>
                <w:color w:val="auto"/>
                <w:sz w:val="21"/>
                <w:szCs w:val="21"/>
              </w:rPr>
              <w:t>提供《目标</w:t>
            </w:r>
            <w:r>
              <w:rPr>
                <w:rFonts w:hint="eastAsia"/>
                <w:color w:val="auto"/>
                <w:sz w:val="21"/>
                <w:szCs w:val="21"/>
                <w:lang w:eastAsia="zh-CN"/>
              </w:rPr>
              <w:t>分解考核</w:t>
            </w:r>
            <w:r>
              <w:rPr>
                <w:rFonts w:hint="eastAsia"/>
                <w:color w:val="auto"/>
                <w:sz w:val="21"/>
                <w:szCs w:val="21"/>
              </w:rPr>
              <w:t>表》，目标均可量化可测量。最近一次考核</w:t>
            </w:r>
            <w:r>
              <w:rPr>
                <w:rFonts w:hint="eastAsia"/>
                <w:color w:val="auto"/>
                <w:sz w:val="21"/>
                <w:szCs w:val="21"/>
                <w:lang w:eastAsia="zh-CN"/>
              </w:rPr>
              <w:t>20</w:t>
            </w:r>
            <w:r>
              <w:rPr>
                <w:rFonts w:hint="eastAsia"/>
                <w:color w:val="auto"/>
                <w:sz w:val="21"/>
                <w:szCs w:val="21"/>
                <w:lang w:val="en-US" w:eastAsia="zh-CN"/>
              </w:rPr>
              <w:t>21年上半年</w:t>
            </w:r>
            <w:r>
              <w:rPr>
                <w:rFonts w:hint="eastAsia"/>
                <w:color w:val="auto"/>
                <w:sz w:val="21"/>
                <w:szCs w:val="21"/>
              </w:rPr>
              <w:t>，</w:t>
            </w:r>
            <w:r>
              <w:rPr>
                <w:rFonts w:hint="eastAsia"/>
                <w:color w:val="auto"/>
                <w:sz w:val="21"/>
                <w:szCs w:val="21"/>
                <w:lang w:val="en-US" w:eastAsia="zh-CN"/>
              </w:rPr>
              <w:t>考核人：人力部，管理目标</w:t>
            </w:r>
            <w:r>
              <w:rPr>
                <w:rFonts w:hint="eastAsia"/>
                <w:color w:val="auto"/>
                <w:sz w:val="21"/>
                <w:szCs w:val="21"/>
              </w:rPr>
              <w:t>均已完成。</w:t>
            </w:r>
            <w:r>
              <w:rPr>
                <w:rFonts w:hint="eastAsia"/>
                <w:color w:val="auto"/>
                <w:sz w:val="21"/>
                <w:szCs w:val="21"/>
                <w:lang w:eastAsia="zh-CN"/>
              </w:rPr>
              <w:t>审批</w:t>
            </w:r>
            <w:r>
              <w:rPr>
                <w:rFonts w:hint="eastAsia"/>
                <w:color w:val="auto"/>
                <w:sz w:val="21"/>
                <w:szCs w:val="21"/>
              </w:rPr>
              <w:t>：</w:t>
            </w:r>
            <w:r>
              <w:rPr>
                <w:rFonts w:hint="eastAsia"/>
                <w:color w:val="auto"/>
                <w:sz w:val="21"/>
                <w:szCs w:val="21"/>
                <w:lang w:eastAsia="zh-CN"/>
              </w:rPr>
              <w:t>刘显宁</w:t>
            </w:r>
            <w:r>
              <w:rPr>
                <w:rFonts w:hint="eastAsia"/>
                <w:color w:val="auto"/>
                <w:sz w:val="21"/>
                <w:szCs w:val="21"/>
              </w:rPr>
              <w:t>。</w:t>
            </w:r>
          </w:p>
        </w:tc>
        <w:tc>
          <w:tcPr>
            <w:tcW w:w="879" w:type="dxa"/>
          </w:tcPr>
          <w:p>
            <w:pPr>
              <w:rPr>
                <w:rFonts w:hint="eastAsia" w:eastAsia="宋体"/>
                <w:color w:val="FF0000"/>
                <w:lang w:val="en-US" w:eastAsia="zh-CN"/>
              </w:rPr>
            </w:pPr>
            <w:r>
              <w:rPr>
                <w:rFonts w:hint="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color w:val="auto"/>
                <w:sz w:val="21"/>
                <w:szCs w:val="21"/>
              </w:rPr>
            </w:pPr>
            <w:r>
              <w:rPr>
                <w:rFonts w:hint="eastAsia"/>
                <w:b w:val="0"/>
                <w:bCs/>
                <w:color w:val="auto"/>
                <w:sz w:val="21"/>
                <w:szCs w:val="21"/>
              </w:rPr>
              <w:t>环境因素</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r>
              <w:rPr>
                <w:rFonts w:hint="eastAsia"/>
                <w:b w:val="0"/>
                <w:bCs/>
                <w:color w:val="auto"/>
                <w:sz w:val="21"/>
                <w:szCs w:val="21"/>
              </w:rPr>
              <w:t>危险源</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auto"/>
                <w:kern w:val="0"/>
                <w:sz w:val="21"/>
                <w:szCs w:val="21"/>
                <w:lang w:val="en-US" w:eastAsia="zh-CN"/>
              </w:rPr>
            </w:pPr>
          </w:p>
        </w:tc>
        <w:tc>
          <w:tcPr>
            <w:tcW w:w="11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编制了《环境因素识别与评价控制程序》，采用是非判断法，规定重大环境因素评定</w:t>
            </w:r>
            <w:r>
              <w:rPr>
                <w:rFonts w:hint="eastAsia" w:ascii="宋体" w:hAnsi="宋体" w:cs="宋体"/>
                <w:color w:val="auto"/>
                <w:sz w:val="21"/>
                <w:szCs w:val="21"/>
                <w:lang w:val="en-US" w:eastAsia="zh-CN"/>
              </w:rPr>
              <w:t>程序</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提供《环境因素识别评价表》对</w:t>
            </w:r>
            <w:r>
              <w:rPr>
                <w:rFonts w:hint="eastAsia" w:ascii="宋体" w:hAnsi="宋体" w:cs="宋体"/>
                <w:color w:val="auto"/>
                <w:sz w:val="21"/>
                <w:szCs w:val="21"/>
                <w:lang w:eastAsia="zh-CN"/>
              </w:rPr>
              <w:t>办公</w:t>
            </w:r>
            <w:r>
              <w:rPr>
                <w:rFonts w:hint="eastAsia" w:ascii="宋体" w:hAnsi="宋体" w:eastAsia="宋体" w:cs="宋体"/>
                <w:color w:val="auto"/>
                <w:sz w:val="21"/>
                <w:szCs w:val="21"/>
                <w:lang w:eastAsia="zh-CN"/>
              </w:rPr>
              <w:t>活动</w:t>
            </w:r>
            <w:r>
              <w:rPr>
                <w:rFonts w:hint="eastAsia" w:ascii="宋体" w:hAnsi="宋体" w:cs="宋体"/>
                <w:color w:val="auto"/>
                <w:sz w:val="21"/>
                <w:szCs w:val="21"/>
                <w:lang w:eastAsia="zh-CN"/>
              </w:rPr>
              <w:t>生命周期全过程</w:t>
            </w:r>
            <w:r>
              <w:rPr>
                <w:rFonts w:hint="eastAsia" w:ascii="宋体" w:hAnsi="宋体" w:eastAsia="宋体" w:cs="宋体"/>
                <w:color w:val="auto"/>
                <w:sz w:val="21"/>
                <w:szCs w:val="21"/>
                <w:lang w:eastAsia="zh-CN"/>
              </w:rPr>
              <w:t>分别进行排查，考虑了大气污染、噪声污染、土壤污染、水污染、废弃物污染、能源和资源消耗、火灾等方面；从过去、现在、将来三种时态；正常、异常和紧急三种</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识别本部门</w:t>
            </w:r>
            <w:r>
              <w:rPr>
                <w:rFonts w:hint="eastAsia" w:ascii="宋体" w:hAnsi="宋体" w:cs="宋体"/>
                <w:color w:val="auto"/>
                <w:sz w:val="21"/>
                <w:szCs w:val="21"/>
                <w:lang w:eastAsia="zh-CN"/>
              </w:rPr>
              <w:t>办公</w:t>
            </w:r>
            <w:r>
              <w:rPr>
                <w:rFonts w:hint="eastAsia" w:ascii="宋体" w:hAnsi="宋体" w:eastAsia="宋体" w:cs="宋体"/>
                <w:color w:val="auto"/>
                <w:sz w:val="21"/>
                <w:szCs w:val="21"/>
                <w:lang w:eastAsia="zh-CN"/>
              </w:rPr>
              <w:t>过程各区域环境因素有：</w:t>
            </w:r>
            <w:r>
              <w:rPr>
                <w:rFonts w:hint="eastAsia" w:ascii="宋体" w:hAnsi="宋体" w:cs="宋体"/>
                <w:color w:val="auto"/>
                <w:sz w:val="21"/>
                <w:szCs w:val="21"/>
                <w:lang w:eastAsia="zh-CN"/>
              </w:rPr>
              <w:t>废水排放、</w:t>
            </w:r>
            <w:r>
              <w:rPr>
                <w:rFonts w:hint="eastAsia" w:ascii="宋体" w:hAnsi="宋体" w:eastAsia="宋体" w:cs="宋体"/>
                <w:color w:val="auto"/>
                <w:sz w:val="21"/>
                <w:szCs w:val="21"/>
                <w:lang w:eastAsia="zh-CN"/>
              </w:rPr>
              <w:t>水电消耗、废弃物排放、潜在火灾等。重要环境因素识别有：火灾。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环境因素识别经核实基本齐全</w:t>
            </w:r>
            <w:r>
              <w:rPr>
                <w:rFonts w:hint="eastAsia" w:ascii="宋体" w:hAnsi="宋体" w:cs="宋体"/>
                <w:color w:val="auto"/>
                <w:sz w:val="21"/>
                <w:szCs w:val="21"/>
                <w:lang w:val="en-US" w:eastAsia="zh-CN"/>
              </w:rPr>
              <w:t>重要环境因素评价基本合理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编制了《危险源辨识和风险评价程序》。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提供《危险源辨识和风险评价表》对</w:t>
            </w:r>
            <w:r>
              <w:rPr>
                <w:rFonts w:hint="eastAsia" w:ascii="宋体" w:hAnsi="宋体" w:cs="宋体"/>
                <w:color w:val="auto"/>
                <w:sz w:val="21"/>
                <w:szCs w:val="21"/>
                <w:lang w:eastAsia="zh-CN"/>
              </w:rPr>
              <w:t>办公</w:t>
            </w:r>
            <w:r>
              <w:rPr>
                <w:rFonts w:hint="eastAsia" w:ascii="宋体" w:hAnsi="宋体" w:eastAsia="宋体" w:cs="宋体"/>
                <w:color w:val="auto"/>
                <w:sz w:val="21"/>
                <w:szCs w:val="21"/>
                <w:lang w:eastAsia="zh-CN"/>
              </w:rPr>
              <w:t>活动分别</w:t>
            </w:r>
            <w:r>
              <w:rPr>
                <w:rFonts w:hint="eastAsia" w:ascii="宋体" w:hAnsi="宋体" w:cs="宋体"/>
                <w:color w:val="auto"/>
                <w:sz w:val="21"/>
                <w:szCs w:val="21"/>
                <w:lang w:eastAsia="zh-CN"/>
              </w:rPr>
              <w:t>用</w:t>
            </w:r>
            <w:r>
              <w:rPr>
                <w:rFonts w:hint="eastAsia" w:ascii="宋体" w:hAnsi="宋体" w:cs="宋体"/>
                <w:color w:val="auto"/>
                <w:sz w:val="21"/>
                <w:szCs w:val="21"/>
                <w:lang w:val="en-US" w:eastAsia="zh-CN"/>
              </w:rPr>
              <w:t>LEC法</w:t>
            </w:r>
            <w:r>
              <w:rPr>
                <w:rFonts w:hint="eastAsia" w:ascii="宋体" w:hAnsi="宋体" w:eastAsia="宋体" w:cs="宋体"/>
                <w:color w:val="auto"/>
                <w:sz w:val="21"/>
                <w:szCs w:val="21"/>
                <w:lang w:eastAsia="zh-CN"/>
              </w:rPr>
              <w:t>进行</w:t>
            </w:r>
            <w:r>
              <w:rPr>
                <w:rFonts w:hint="eastAsia" w:ascii="宋体" w:hAnsi="宋体" w:cs="宋体"/>
                <w:color w:val="auto"/>
                <w:sz w:val="21"/>
                <w:szCs w:val="21"/>
                <w:lang w:eastAsia="zh-CN"/>
              </w:rPr>
              <w:t>辨识</w:t>
            </w:r>
            <w:r>
              <w:rPr>
                <w:rFonts w:hint="eastAsia" w:ascii="宋体" w:hAnsi="宋体" w:eastAsia="宋体" w:cs="宋体"/>
                <w:color w:val="auto"/>
                <w:sz w:val="21"/>
                <w:szCs w:val="21"/>
                <w:lang w:eastAsia="zh-CN"/>
              </w:rPr>
              <w:t>，从过去、现在、将来三种时态；正常、异常和紧急三种状态识别危险源。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lang w:eastAsia="zh-CN"/>
              </w:rPr>
              <w:t>本部门识别的各区域危险源有：触电、意外伤害、火灾、</w:t>
            </w:r>
            <w:r>
              <w:rPr>
                <w:rFonts w:hint="eastAsia" w:ascii="宋体" w:hAnsi="宋体" w:cs="宋体"/>
                <w:color w:val="auto"/>
                <w:sz w:val="21"/>
                <w:szCs w:val="21"/>
                <w:lang w:eastAsia="zh-CN"/>
              </w:rPr>
              <w:t>交通事故</w:t>
            </w:r>
            <w:r>
              <w:rPr>
                <w:rFonts w:hint="eastAsia" w:ascii="宋体" w:hAnsi="宋体" w:eastAsia="宋体" w:cs="宋体"/>
                <w:color w:val="auto"/>
                <w:sz w:val="21"/>
                <w:szCs w:val="21"/>
                <w:lang w:eastAsia="zh-CN"/>
              </w:rPr>
              <w:t>等。</w:t>
            </w:r>
            <w:r>
              <w:rPr>
                <w:rFonts w:hint="eastAsia" w:ascii="宋体" w:hAnsi="宋体" w:cs="宋体"/>
                <w:color w:val="auto"/>
                <w:sz w:val="21"/>
                <w:szCs w:val="21"/>
                <w:lang w:eastAsia="zh-CN"/>
              </w:rPr>
              <w:t>重大危险源</w:t>
            </w:r>
            <w:r>
              <w:rPr>
                <w:rFonts w:hint="eastAsia" w:ascii="宋体" w:hAnsi="宋体" w:cs="宋体"/>
                <w:color w:val="auto"/>
                <w:sz w:val="21"/>
                <w:szCs w:val="21"/>
                <w:lang w:val="en-US" w:eastAsia="zh-CN"/>
              </w:rPr>
              <w:t>评价</w:t>
            </w:r>
            <w:r>
              <w:rPr>
                <w:rFonts w:hint="eastAsia" w:ascii="宋体" w:hAnsi="宋体" w:eastAsia="宋体" w:cs="宋体"/>
                <w:color w:val="auto"/>
                <w:sz w:val="21"/>
                <w:szCs w:val="21"/>
                <w:lang w:eastAsia="zh-CN"/>
              </w:rPr>
              <w:t>有：火灾、</w:t>
            </w:r>
            <w:r>
              <w:rPr>
                <w:rFonts w:hint="eastAsia" w:ascii="宋体" w:hAnsi="宋体" w:cs="宋体"/>
                <w:color w:val="auto"/>
                <w:sz w:val="21"/>
                <w:szCs w:val="21"/>
                <w:lang w:eastAsia="zh-CN"/>
              </w:rPr>
              <w:t>意外伤害</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color w:val="auto"/>
              </w:rPr>
            </w:pPr>
            <w:r>
              <w:rPr>
                <w:rFonts w:hint="eastAsia" w:ascii="宋体" w:hAnsi="宋体" w:eastAsia="宋体" w:cs="宋体"/>
                <w:color w:val="auto"/>
                <w:sz w:val="21"/>
                <w:szCs w:val="21"/>
                <w:lang w:eastAsia="zh-CN"/>
              </w:rPr>
              <w:t>危险源识别经核实基本齐全</w:t>
            </w:r>
            <w:r>
              <w:rPr>
                <w:rFonts w:hint="eastAsia" w:ascii="宋体" w:hAnsi="宋体" w:cs="宋体"/>
                <w:color w:val="auto"/>
                <w:sz w:val="21"/>
                <w:szCs w:val="21"/>
                <w:lang w:eastAsia="zh-CN"/>
              </w:rPr>
              <w:t>，重大危险源</w:t>
            </w:r>
            <w:r>
              <w:rPr>
                <w:rFonts w:hint="eastAsia" w:ascii="宋体" w:hAnsi="宋体" w:cs="宋体"/>
                <w:color w:val="auto"/>
                <w:sz w:val="21"/>
                <w:szCs w:val="21"/>
                <w:lang w:val="en-US" w:eastAsia="zh-CN"/>
              </w:rPr>
              <w:t>评价基本合理</w:t>
            </w:r>
            <w:r>
              <w:rPr>
                <w:rFonts w:hint="eastAsia" w:ascii="宋体" w:hAnsi="宋体" w:eastAsia="宋体" w:cs="宋体"/>
                <w:color w:val="auto"/>
                <w:sz w:val="21"/>
                <w:szCs w:val="21"/>
                <w:lang w:eastAsia="zh-CN"/>
              </w:rPr>
              <w:t>。</w:t>
            </w:r>
          </w:p>
        </w:tc>
        <w:tc>
          <w:tcPr>
            <w:tcW w:w="879" w:type="dxa"/>
          </w:tcPr>
          <w:p>
            <w:pPr>
              <w:rPr>
                <w:rFonts w:hint="eastAsia" w:eastAsia="宋体"/>
                <w:color w:val="FF0000"/>
                <w:lang w:val="en-US" w:eastAsia="zh-CN"/>
              </w:rPr>
            </w:pPr>
            <w:r>
              <w:rPr>
                <w:rFonts w:hint="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r>
              <w:rPr>
                <w:rFonts w:hint="eastAsia"/>
                <w:b w:val="0"/>
                <w:bCs/>
                <w:color w:val="auto"/>
                <w:sz w:val="21"/>
                <w:szCs w:val="21"/>
                <w:lang w:val="en-US" w:eastAsia="zh-CN"/>
              </w:rPr>
              <w:t>运行控制</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p>
        </w:tc>
        <w:tc>
          <w:tcPr>
            <w:tcW w:w="11160"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主要为办公生活污水，排入</w:t>
            </w:r>
            <w:r>
              <w:rPr>
                <w:rFonts w:hint="eastAsia"/>
                <w:lang w:val="en-US" w:eastAsia="zh-CN"/>
              </w:rPr>
              <w:t>公司尾矿库</w:t>
            </w:r>
            <w:r>
              <w:rPr>
                <w:rFonts w:hint="eastAsia"/>
                <w:lang w:eastAsia="zh-CN"/>
              </w:rPr>
              <w:t>统一沉淀处理。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val="en-US" w:eastAsia="zh-CN"/>
              </w:rPr>
              <w:t>办公基本</w:t>
            </w:r>
            <w:r>
              <w:rPr>
                <w:rFonts w:hint="eastAsia"/>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办公噪声</w:t>
            </w:r>
            <w:r>
              <w:rPr>
                <w:rFonts w:hint="eastAsia"/>
                <w:lang w:val="en-US" w:eastAsia="zh-CN"/>
              </w:rPr>
              <w:t>较</w:t>
            </w:r>
            <w:r>
              <w:rPr>
                <w:rFonts w:hint="eastAsia"/>
                <w:lang w:eastAsia="zh-CN"/>
              </w:rPr>
              <w:t>低，</w:t>
            </w:r>
            <w:r>
              <w:rPr>
                <w:rFonts w:hint="eastAsia"/>
                <w:lang w:val="en-US" w:eastAsia="zh-CN"/>
              </w:rPr>
              <w:t>主要为打复印机工作产生噪声，</w:t>
            </w:r>
            <w:r>
              <w:rPr>
                <w:rFonts w:hint="eastAsia"/>
                <w:lang w:eastAsia="zh-CN"/>
              </w:rPr>
              <w:t>影响不大，</w:t>
            </w:r>
            <w:r>
              <w:rPr>
                <w:rFonts w:hint="eastAsia"/>
                <w:lang w:val="en-US" w:eastAsia="zh-CN"/>
              </w:rPr>
              <w:t>采取每半年清理保洁打复印机，降低噪声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4、固废管控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主要为办公生活垃圾，办公室设有垃圾篓集中倒入公司垃圾站由政府环卫运送至统一地点处理。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lang w:val="en-US" w:eastAsia="zh-CN"/>
              </w:rPr>
            </w:pPr>
            <w:r>
              <w:rPr>
                <w:rFonts w:hint="eastAsia"/>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lang w:val="en-US" w:eastAsia="zh-CN"/>
              </w:rPr>
            </w:pPr>
            <w:r>
              <w:rPr>
                <w:rFonts w:hint="eastAsia"/>
                <w:lang w:eastAsia="zh-CN"/>
              </w:rPr>
              <w:t>办公过程注意节水、节电，人走关闭</w:t>
            </w:r>
            <w:r>
              <w:rPr>
                <w:rFonts w:hint="eastAsia"/>
                <w:lang w:val="en-US" w:eastAsia="zh-CN"/>
              </w:rPr>
              <w:t>灯、水</w:t>
            </w:r>
            <w:r>
              <w:rPr>
                <w:rFonts w:hint="eastAsia"/>
                <w:lang w:eastAsia="zh-CN"/>
              </w:rPr>
              <w:t>开关，现场未发现漏水和</w:t>
            </w:r>
            <w:r>
              <w:rPr>
                <w:rFonts w:hint="eastAsia"/>
                <w:lang w:val="en-US" w:eastAsia="zh-CN"/>
              </w:rPr>
              <w:t>其他</w:t>
            </w:r>
            <w:r>
              <w:rPr>
                <w:rFonts w:hint="eastAsia"/>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6、潜在火灾管控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该部门楼道</w:t>
            </w:r>
            <w:r>
              <w:rPr>
                <w:rFonts w:hint="eastAsia"/>
                <w:lang w:val="en-US" w:eastAsia="zh-CN"/>
              </w:rPr>
              <w:t>共配有灭火器12个，</w:t>
            </w:r>
            <w:r>
              <w:rPr>
                <w:rFonts w:hint="eastAsia"/>
                <w:lang w:eastAsia="zh-CN"/>
              </w:rPr>
              <w:t>抽</w:t>
            </w:r>
            <w:r>
              <w:rPr>
                <w:rFonts w:hint="eastAsia"/>
                <w:lang w:val="en-US" w:eastAsia="zh-CN"/>
              </w:rPr>
              <w:t>查2个</w:t>
            </w:r>
            <w:r>
              <w:rPr>
                <w:rFonts w:hint="eastAsia"/>
                <w:lang w:eastAsia="zh-CN"/>
              </w:rPr>
              <w:t>灭火器</w:t>
            </w:r>
            <w:r>
              <w:rPr>
                <w:rFonts w:hint="eastAsia"/>
                <w:lang w:val="en-US" w:eastAsia="zh-CN"/>
              </w:rPr>
              <w:t>，完整有效，每半年有检查，符合要求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val="en-US" w:eastAsia="zh-CN"/>
              </w:rPr>
              <w:t>7</w:t>
            </w:r>
            <w:r>
              <w:rPr>
                <w:rFonts w:hint="eastAsia"/>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公司给员工发放工作服、手套、口罩等劳保用品。</w:t>
            </w:r>
            <w:r>
              <w:rPr>
                <w:rFonts w:hint="eastAsia" w:ascii="宋体" w:hAnsi="宋体" w:cs="宋体"/>
                <w:color w:val="auto"/>
                <w:sz w:val="21"/>
                <w:szCs w:val="21"/>
                <w:lang w:eastAsia="zh-CN"/>
              </w:rPr>
              <w:t>公司给员工发放工作服、口罩等劳保用品，</w:t>
            </w:r>
            <w:r>
              <w:rPr>
                <w:rFonts w:hint="eastAsia" w:ascii="宋体" w:hAnsi="宋体" w:cs="宋体"/>
                <w:color w:val="auto"/>
                <w:sz w:val="21"/>
                <w:szCs w:val="21"/>
                <w:lang w:val="en-US" w:eastAsia="zh-CN"/>
              </w:rPr>
              <w:t>2021年劳保费用支出：403400元。</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lang w:val="en-US" w:eastAsia="zh-CN"/>
              </w:rPr>
            </w:pPr>
            <w:r>
              <w:rPr>
                <w:rFonts w:hint="eastAsia"/>
                <w:lang w:val="en-US" w:eastAsia="zh-CN"/>
              </w:rPr>
              <w:t>为员工缴纳社保。</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lang w:val="en-US" w:eastAsia="zh-CN"/>
              </w:rPr>
            </w:pPr>
            <w:r>
              <w:rPr>
                <w:rFonts w:hint="eastAsia"/>
                <w:lang w:val="en-US" w:eastAsia="zh-CN"/>
              </w:rPr>
              <w:t>公司与员工签订劳动合同。抽查搅浸车间员工措姆、设备部胡小刚、选矿车间丁增加永劳动合同，符合要求。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lang w:val="en-US" w:eastAsia="zh-CN"/>
              </w:rPr>
            </w:pPr>
            <w:r>
              <w:rPr>
                <w:rFonts w:hint="eastAsia"/>
                <w:lang w:val="en-US" w:eastAsia="zh-CN"/>
              </w:rPr>
              <w:t>运行控制基本符合要求。</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为主要员工社会保险，查到2021年9月缴纳社保1046491元。</w:t>
            </w:r>
          </w:p>
          <w:p>
            <w:pPr>
              <w:pStyle w:val="2"/>
              <w:rPr>
                <w:rFonts w:hint="eastAsia"/>
                <w:lang w:val="en-US" w:eastAsia="zh-CN"/>
              </w:rPr>
            </w:pPr>
            <w:r>
              <w:rPr>
                <w:rFonts w:hint="eastAsia" w:ascii="宋体" w:hAnsi="宋体" w:cs="宋体"/>
                <w:color w:val="auto"/>
                <w:sz w:val="21"/>
                <w:szCs w:val="21"/>
                <w:lang w:val="en-US" w:eastAsia="zh-CN"/>
              </w:rPr>
              <w:t>运行控制基本符合要求。</w:t>
            </w:r>
          </w:p>
        </w:tc>
        <w:tc>
          <w:tcPr>
            <w:tcW w:w="879" w:type="dxa"/>
          </w:tcPr>
          <w:p>
            <w:pPr>
              <w:rPr>
                <w:rFonts w:hint="default" w:eastAsia="宋体"/>
                <w:color w:val="FF0000"/>
                <w:lang w:val="en-US" w:eastAsia="zh-CN"/>
              </w:rPr>
            </w:pPr>
            <w:r>
              <w:rPr>
                <w:rFonts w:hint="eastAsia"/>
                <w:color w:val="FF0000"/>
                <w:lang w:val="en-US" w:eastAsia="zh-CN"/>
              </w:rPr>
              <w:t>y</w:t>
            </w:r>
          </w:p>
        </w:tc>
      </w:tr>
    </w:tbl>
    <w:p>
      <w:pPr>
        <w:pStyle w:val="5"/>
        <w:rPr>
          <w:color w:val="auto"/>
        </w:rPr>
      </w:pPr>
      <w:r>
        <w:rPr>
          <w:rFonts w:hint="eastAsia"/>
          <w:color w:val="auto"/>
        </w:rPr>
        <w:t>说明：不符合标注N</w:t>
      </w:r>
    </w:p>
    <w:p>
      <w:pPr>
        <w:pStyle w:val="5"/>
        <w:rPr>
          <w:rFonts w:hint="eastAsia"/>
          <w:color w:val="FF0000"/>
        </w:rPr>
      </w:pPr>
    </w:p>
    <w:p>
      <w:pPr>
        <w:pStyle w:val="5"/>
        <w:rPr>
          <w:rFonts w:hint="eastAsia"/>
          <w:color w:val="FF0000"/>
        </w:rPr>
      </w:pPr>
    </w:p>
    <w:p>
      <w:pPr>
        <w:pStyle w:val="5"/>
        <w:rPr>
          <w:rFonts w:hint="eastAsia"/>
          <w:color w:val="FF0000"/>
        </w:rPr>
      </w:pPr>
    </w:p>
    <w:p>
      <w:pPr>
        <w:pStyle w:val="5"/>
        <w:rPr>
          <w:rFonts w:hint="eastAsia"/>
          <w:color w:val="FF0000"/>
        </w:rPr>
      </w:pPr>
    </w:p>
    <w:p>
      <w:pPr>
        <w:pStyle w:val="5"/>
        <w:rPr>
          <w:rFonts w:hint="eastAsia"/>
          <w:color w:val="FF0000"/>
        </w:rPr>
      </w:pPr>
    </w:p>
    <w:p>
      <w:pPr>
        <w:pStyle w:val="5"/>
        <w:rPr>
          <w:rFonts w:hint="eastAsia"/>
          <w:color w:val="FF0000"/>
        </w:rPr>
      </w:pPr>
    </w:p>
    <w:p>
      <w:pPr>
        <w:pStyle w:val="5"/>
        <w:rPr>
          <w:rFonts w:hint="eastAsia"/>
          <w:color w:val="FF0000"/>
        </w:rPr>
      </w:pPr>
    </w:p>
    <w:p>
      <w:pPr>
        <w:pStyle w:val="5"/>
        <w:rPr>
          <w:rFonts w:hint="eastAsia"/>
          <w:color w:val="FF0000"/>
        </w:rPr>
      </w:pPr>
    </w:p>
    <w:p>
      <w:pPr>
        <w:pStyle w:val="5"/>
        <w:rPr>
          <w:rFonts w:hint="eastAsia"/>
          <w:color w:val="FF0000"/>
        </w:rPr>
      </w:pPr>
    </w:p>
    <w:p>
      <w:pPr>
        <w:pStyle w:val="5"/>
        <w:rPr>
          <w:rFonts w:hint="eastAsia"/>
          <w:color w:val="FF0000"/>
        </w:rPr>
      </w:pPr>
    </w:p>
    <w:p>
      <w:pPr>
        <w:pStyle w:val="5"/>
        <w:rPr>
          <w:rFonts w:hint="eastAsia"/>
          <w:color w:val="FF0000"/>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868" w:type="dxa"/>
            <w:vAlign w:val="center"/>
          </w:tcPr>
          <w:p>
            <w:pPr>
              <w:rPr>
                <w:color w:val="auto"/>
                <w:sz w:val="24"/>
                <w:szCs w:val="24"/>
              </w:rPr>
            </w:pPr>
            <w:r>
              <w:rPr>
                <w:rFonts w:hint="eastAsia"/>
                <w:color w:val="auto"/>
                <w:sz w:val="24"/>
                <w:szCs w:val="24"/>
              </w:rPr>
              <w:t>受审核部门：</w:t>
            </w:r>
            <w:r>
              <w:rPr>
                <w:rFonts w:hint="eastAsia"/>
                <w:b/>
                <w:bCs/>
                <w:color w:val="auto"/>
                <w:sz w:val="24"/>
                <w:szCs w:val="24"/>
                <w:lang w:val="en-US" w:eastAsia="zh-CN"/>
              </w:rPr>
              <w:t>供销部</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eastAsia="zh-CN"/>
              </w:rPr>
              <w:t>：</w:t>
            </w:r>
            <w:r>
              <w:rPr>
                <w:rFonts w:hint="eastAsia"/>
                <w:color w:val="auto"/>
                <w:sz w:val="24"/>
                <w:szCs w:val="24"/>
                <w:lang w:val="en-US" w:eastAsia="zh-CN"/>
              </w:rPr>
              <w:t xml:space="preserve">何山林        </w:t>
            </w:r>
            <w:r>
              <w:rPr>
                <w:rFonts w:hint="eastAsia"/>
                <w:color w:val="auto"/>
                <w:sz w:val="24"/>
                <w:szCs w:val="24"/>
              </w:rPr>
              <w:t>陪同人员</w:t>
            </w:r>
            <w:r>
              <w:rPr>
                <w:rFonts w:hint="eastAsia"/>
                <w:color w:val="auto"/>
                <w:sz w:val="24"/>
                <w:szCs w:val="24"/>
                <w:lang w:eastAsia="zh-CN"/>
              </w:rPr>
              <w:t>：</w:t>
            </w:r>
            <w:r>
              <w:rPr>
                <w:rFonts w:hint="eastAsia"/>
                <w:color w:val="auto"/>
                <w:sz w:val="24"/>
                <w:szCs w:val="24"/>
                <w:lang w:val="en-US" w:eastAsia="zh-CN"/>
              </w:rPr>
              <w:t>段大源</w:t>
            </w:r>
          </w:p>
        </w:tc>
        <w:tc>
          <w:tcPr>
            <w:tcW w:w="72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868"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eastAsia="zh-CN"/>
              </w:rPr>
              <w:t>：李凤仪</w:t>
            </w:r>
            <w:r>
              <w:rPr>
                <w:rFonts w:hint="eastAsia"/>
                <w:color w:val="auto"/>
                <w:sz w:val="24"/>
                <w:szCs w:val="24"/>
                <w:lang w:val="en-US" w:eastAsia="zh-CN"/>
              </w:rPr>
              <w:t xml:space="preserve">   张慧琴   专家）             </w:t>
            </w:r>
            <w:r>
              <w:rPr>
                <w:rFonts w:hint="eastAsia"/>
                <w:color w:val="auto"/>
                <w:sz w:val="24"/>
                <w:szCs w:val="24"/>
              </w:rPr>
              <w:t>审核时间：</w:t>
            </w:r>
            <w:r>
              <w:rPr>
                <w:rFonts w:hint="eastAsia"/>
                <w:color w:val="auto"/>
                <w:sz w:val="24"/>
                <w:szCs w:val="24"/>
                <w:lang w:val="en-US" w:eastAsia="zh-CN"/>
              </w:rPr>
              <w:t>2021.9.12</w:t>
            </w:r>
          </w:p>
        </w:tc>
        <w:tc>
          <w:tcPr>
            <w:tcW w:w="7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868" w:type="dxa"/>
            <w:vAlign w:val="center"/>
          </w:tcPr>
          <w:p>
            <w:pPr>
              <w:rPr>
                <w:rFonts w:hint="eastAsia"/>
                <w:color w:val="auto"/>
                <w:sz w:val="21"/>
                <w:szCs w:val="21"/>
              </w:rPr>
            </w:pPr>
            <w:r>
              <w:rPr>
                <w:rFonts w:hint="eastAsia"/>
                <w:color w:val="auto"/>
                <w:sz w:val="24"/>
                <w:szCs w:val="24"/>
              </w:rPr>
              <w:t>审核条款：</w:t>
            </w:r>
            <w:r>
              <w:rPr>
                <w:rFonts w:hint="eastAsia" w:ascii="宋体" w:hAnsi="宋体" w:eastAsia="宋体" w:cs="宋体"/>
                <w:color w:val="auto"/>
                <w:sz w:val="21"/>
                <w:szCs w:val="21"/>
                <w:lang w:val="en-US" w:eastAsia="zh-CN"/>
              </w:rPr>
              <w:t>Q:</w:t>
            </w:r>
            <w:r>
              <w:rPr>
                <w:rFonts w:hint="eastAsia"/>
                <w:color w:val="auto"/>
                <w:sz w:val="21"/>
                <w:szCs w:val="21"/>
              </w:rPr>
              <w:t>5</w:t>
            </w:r>
            <w:r>
              <w:rPr>
                <w:rFonts w:hint="eastAsia"/>
                <w:color w:val="auto"/>
                <w:sz w:val="21"/>
                <w:szCs w:val="21"/>
                <w:lang w:eastAsia="zh-CN"/>
              </w:rPr>
              <w:t>.</w:t>
            </w:r>
            <w:r>
              <w:rPr>
                <w:rFonts w:hint="eastAsia"/>
                <w:color w:val="auto"/>
                <w:sz w:val="21"/>
                <w:szCs w:val="21"/>
              </w:rPr>
              <w:t>3/6</w:t>
            </w:r>
            <w:r>
              <w:rPr>
                <w:rFonts w:hint="eastAsia"/>
                <w:color w:val="auto"/>
                <w:sz w:val="21"/>
                <w:szCs w:val="21"/>
                <w:lang w:eastAsia="zh-CN"/>
              </w:rPr>
              <w:t>.</w:t>
            </w:r>
            <w:r>
              <w:rPr>
                <w:rFonts w:hint="eastAsia"/>
                <w:color w:val="auto"/>
                <w:sz w:val="21"/>
                <w:szCs w:val="21"/>
              </w:rPr>
              <w:t>2/8</w:t>
            </w:r>
            <w:r>
              <w:rPr>
                <w:rFonts w:hint="eastAsia"/>
                <w:color w:val="auto"/>
                <w:sz w:val="21"/>
                <w:szCs w:val="21"/>
                <w:lang w:eastAsia="zh-CN"/>
              </w:rPr>
              <w:t>.</w:t>
            </w:r>
            <w:r>
              <w:rPr>
                <w:rFonts w:hint="eastAsia"/>
                <w:color w:val="auto"/>
                <w:sz w:val="21"/>
                <w:szCs w:val="21"/>
              </w:rPr>
              <w:t>5</w:t>
            </w:r>
            <w:r>
              <w:rPr>
                <w:rFonts w:hint="eastAsia"/>
                <w:color w:val="auto"/>
                <w:sz w:val="21"/>
                <w:szCs w:val="21"/>
                <w:lang w:eastAsia="zh-CN"/>
              </w:rPr>
              <w:t>.</w:t>
            </w:r>
            <w:r>
              <w:rPr>
                <w:rFonts w:hint="eastAsia"/>
                <w:color w:val="auto"/>
                <w:sz w:val="21"/>
                <w:szCs w:val="21"/>
              </w:rPr>
              <w:t>3/</w:t>
            </w:r>
            <w:r>
              <w:rPr>
                <w:rFonts w:hint="eastAsia"/>
                <w:color w:val="auto"/>
                <w:sz w:val="21"/>
                <w:szCs w:val="21"/>
                <w:lang w:val="en-US" w:eastAsia="zh-CN"/>
              </w:rPr>
              <w:t>8.5.5/</w:t>
            </w:r>
          </w:p>
          <w:p>
            <w:pPr>
              <w:ind w:firstLine="1260" w:firstLineChars="600"/>
              <w:rPr>
                <w:rFonts w:hint="default" w:eastAsia="宋体"/>
                <w:color w:val="auto"/>
                <w:sz w:val="24"/>
                <w:szCs w:val="24"/>
                <w:lang w:val="en-US" w:eastAsia="zh-CN"/>
              </w:rPr>
            </w:pPr>
            <w:r>
              <w:rPr>
                <w:rFonts w:hint="eastAsia" w:ascii="宋体" w:hAnsi="宋体" w:cs="宋体"/>
                <w:color w:val="auto"/>
                <w:sz w:val="21"/>
                <w:szCs w:val="21"/>
                <w:lang w:eastAsia="zh-CN"/>
              </w:rPr>
              <w:t>EO:</w:t>
            </w:r>
            <w:r>
              <w:rPr>
                <w:rFonts w:hint="eastAsia" w:ascii="宋体" w:hAnsi="宋体" w:cs="宋体"/>
                <w:color w:val="auto"/>
                <w:sz w:val="21"/>
                <w:szCs w:val="21"/>
              </w:rPr>
              <w:t>5.3/6.2/6.1.2/8.1</w:t>
            </w:r>
            <w:r>
              <w:rPr>
                <w:rFonts w:hint="eastAsia"/>
                <w:color w:val="auto"/>
                <w:sz w:val="21"/>
                <w:szCs w:val="21"/>
                <w:lang w:val="en-US" w:eastAsia="zh-CN"/>
              </w:rPr>
              <w:t xml:space="preserve">   </w:t>
            </w:r>
          </w:p>
        </w:tc>
        <w:tc>
          <w:tcPr>
            <w:tcW w:w="7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QEO</w:t>
            </w: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color w:val="auto"/>
                <w:sz w:val="21"/>
                <w:szCs w:val="21"/>
                <w:lang w:eastAsia="zh-CN"/>
              </w:rPr>
            </w:pPr>
            <w:r>
              <w:rPr>
                <w:rFonts w:hint="eastAsia"/>
                <w:color w:val="auto"/>
                <w:sz w:val="21"/>
                <w:szCs w:val="21"/>
                <w:lang w:val="en-US" w:eastAsia="zh-CN"/>
              </w:rPr>
              <w:t>该</w:t>
            </w:r>
            <w:r>
              <w:rPr>
                <w:rFonts w:hint="eastAsia"/>
                <w:color w:val="auto"/>
                <w:sz w:val="21"/>
                <w:szCs w:val="21"/>
              </w:rPr>
              <w:t>部门</w:t>
            </w:r>
            <w:r>
              <w:rPr>
                <w:rFonts w:hint="eastAsia"/>
                <w:color w:val="auto"/>
                <w:sz w:val="21"/>
                <w:szCs w:val="21"/>
                <w:lang w:eastAsia="zh-CN"/>
              </w:rPr>
              <w:t>职责</w:t>
            </w:r>
            <w:r>
              <w:rPr>
                <w:rFonts w:hint="eastAsia"/>
                <w:color w:val="auto"/>
                <w:sz w:val="21"/>
                <w:szCs w:val="21"/>
              </w:rPr>
              <w:t>主要负责</w:t>
            </w:r>
            <w:r>
              <w:rPr>
                <w:rFonts w:hint="eastAsia"/>
                <w:color w:val="auto"/>
                <w:sz w:val="21"/>
                <w:szCs w:val="21"/>
                <w:lang w:val="en-US" w:eastAsia="zh-CN"/>
              </w:rPr>
              <w:t>公司采购、</w:t>
            </w:r>
            <w:r>
              <w:rPr>
                <w:rFonts w:hint="eastAsia"/>
                <w:color w:val="auto"/>
                <w:sz w:val="21"/>
                <w:szCs w:val="21"/>
                <w:lang w:eastAsia="zh-CN"/>
              </w:rPr>
              <w:t>销售、合同评审及顾客满意度调查等工作的</w:t>
            </w:r>
            <w:r>
              <w:rPr>
                <w:rFonts w:hint="eastAsia"/>
                <w:color w:val="auto"/>
                <w:sz w:val="21"/>
                <w:szCs w:val="21"/>
              </w:rPr>
              <w:t>控制</w:t>
            </w:r>
            <w:r>
              <w:rPr>
                <w:rFonts w:hint="eastAsia"/>
                <w:color w:val="auto"/>
                <w:sz w:val="21"/>
                <w:szCs w:val="21"/>
                <w:lang w:val="en-US" w:eastAsia="zh-CN"/>
              </w:rPr>
              <w:t>以及</w:t>
            </w:r>
            <w:r>
              <w:rPr>
                <w:rFonts w:hint="eastAsia" w:ascii="宋体" w:hAnsi="宋体" w:cs="宋体"/>
                <w:color w:val="auto"/>
                <w:kern w:val="0"/>
                <w:sz w:val="21"/>
                <w:szCs w:val="21"/>
                <w:lang w:val="en-US" w:eastAsia="zh-CN"/>
              </w:rPr>
              <w:t>供销</w:t>
            </w:r>
            <w:r>
              <w:rPr>
                <w:rFonts w:hint="eastAsia" w:ascii="宋体" w:hAnsi="宋体" w:eastAsia="宋体" w:cs="宋体"/>
                <w:color w:val="auto"/>
                <w:kern w:val="0"/>
                <w:sz w:val="21"/>
                <w:szCs w:val="21"/>
                <w:lang w:val="en-US" w:eastAsia="zh-CN"/>
              </w:rPr>
              <w:t>过程的控制</w:t>
            </w:r>
            <w:r>
              <w:rPr>
                <w:rFonts w:hint="eastAsia" w:ascii="宋体" w:hAnsi="宋体" w:cs="宋体"/>
                <w:color w:val="auto"/>
                <w:kern w:val="0"/>
                <w:sz w:val="21"/>
                <w:szCs w:val="21"/>
                <w:lang w:val="en-US" w:eastAsia="zh-CN"/>
              </w:rPr>
              <w:t>及</w:t>
            </w:r>
            <w:r>
              <w:rPr>
                <w:rFonts w:hint="eastAsia" w:ascii="宋体" w:hAnsi="宋体" w:eastAsia="宋体" w:cs="宋体"/>
                <w:color w:val="auto"/>
                <w:kern w:val="0"/>
                <w:sz w:val="21"/>
                <w:szCs w:val="21"/>
                <w:lang w:val="en-US" w:eastAsia="zh-CN"/>
              </w:rPr>
              <w:t>相应环境和职业健康安全的运行控制。</w:t>
            </w:r>
            <w:r>
              <w:rPr>
                <w:rFonts w:hint="eastAsia"/>
                <w:color w:val="auto"/>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rPr>
            </w:pPr>
            <w:r>
              <w:rPr>
                <w:rFonts w:hint="eastAsia"/>
                <w:color w:val="auto"/>
                <w:sz w:val="21"/>
                <w:szCs w:val="21"/>
                <w:lang w:val="en-US" w:eastAsia="zh-CN"/>
              </w:rPr>
              <w:t>与部门</w:t>
            </w:r>
            <w:r>
              <w:rPr>
                <w:rFonts w:hint="eastAsia"/>
                <w:color w:val="auto"/>
                <w:sz w:val="21"/>
                <w:szCs w:val="21"/>
              </w:rPr>
              <w:t>负责人沟通，</w:t>
            </w:r>
            <w:r>
              <w:rPr>
                <w:rFonts w:hint="eastAsia"/>
                <w:color w:val="auto"/>
                <w:sz w:val="21"/>
                <w:szCs w:val="21"/>
                <w:lang w:eastAsia="zh-CN"/>
              </w:rPr>
              <w:t>口述</w:t>
            </w:r>
            <w:r>
              <w:rPr>
                <w:rFonts w:hint="eastAsia"/>
                <w:color w:val="auto"/>
                <w:sz w:val="21"/>
                <w:szCs w:val="21"/>
              </w:rPr>
              <w:t>的</w:t>
            </w:r>
            <w:r>
              <w:rPr>
                <w:rFonts w:hint="eastAsia"/>
                <w:color w:val="auto"/>
                <w:sz w:val="21"/>
                <w:szCs w:val="21"/>
                <w:lang w:eastAsia="zh-CN"/>
              </w:rPr>
              <w:t>部门及个人</w:t>
            </w:r>
            <w:r>
              <w:rPr>
                <w:rFonts w:hint="eastAsia"/>
                <w:color w:val="auto"/>
                <w:sz w:val="21"/>
                <w:szCs w:val="21"/>
              </w:rPr>
              <w:t>职责和权限与</w:t>
            </w:r>
            <w:r>
              <w:rPr>
                <w:rFonts w:hint="eastAsia"/>
                <w:color w:val="auto"/>
                <w:sz w:val="21"/>
                <w:szCs w:val="21"/>
                <w:lang w:eastAsia="zh-CN"/>
              </w:rPr>
              <w:t>公司文件描述</w:t>
            </w:r>
            <w:r>
              <w:rPr>
                <w:rFonts w:hint="eastAsia"/>
                <w:color w:val="auto"/>
                <w:sz w:val="21"/>
                <w:szCs w:val="21"/>
              </w:rPr>
              <w:t>的基本一致。</w:t>
            </w:r>
          </w:p>
        </w:tc>
        <w:tc>
          <w:tcPr>
            <w:tcW w:w="721" w:type="dxa"/>
          </w:tcPr>
          <w:p>
            <w:pPr>
              <w:rPr>
                <w:rFonts w:hint="eastAsia" w:eastAsia="宋体"/>
                <w:color w:val="FF0000"/>
                <w:lang w:val="en-US" w:eastAsia="zh-CN"/>
              </w:rPr>
            </w:pPr>
            <w:r>
              <w:rPr>
                <w:rFonts w:hint="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QEO</w:t>
            </w:r>
            <w:r>
              <w:rPr>
                <w:rFonts w:hint="eastAsia" w:ascii="宋体" w:hAnsi="宋体" w:eastAsia="宋体" w:cs="宋体"/>
                <w:color w:val="auto"/>
                <w:kern w:val="0"/>
                <w:sz w:val="21"/>
                <w:szCs w:val="21"/>
                <w:lang w:val="en-US" w:eastAsia="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本部门分解</w:t>
            </w:r>
            <w:r>
              <w:rPr>
                <w:rFonts w:hint="eastAsia"/>
                <w:color w:val="auto"/>
                <w:sz w:val="21"/>
                <w:szCs w:val="21"/>
                <w:lang w:val="en-US" w:eastAsia="zh-CN"/>
              </w:rPr>
              <w:t>质量目标有</w:t>
            </w:r>
            <w:r>
              <w:rPr>
                <w:rFonts w:hint="eastAsia"/>
                <w:color w:val="auto"/>
                <w:sz w:val="21"/>
                <w:szCs w:val="21"/>
              </w:rPr>
              <w:t>：</w:t>
            </w:r>
          </w:p>
          <w:p>
            <w:pPr>
              <w:keepNext w:val="0"/>
              <w:keepLines w:val="0"/>
              <w:pageBreakBefore w:val="0"/>
              <w:widowControl w:val="0"/>
              <w:numPr>
                <w:ilvl w:val="0"/>
                <w:numId w:val="0"/>
              </w:numPr>
              <w:kinsoku/>
              <w:wordWrap/>
              <w:overflowPunct/>
              <w:topLinePunct w:val="0"/>
              <w:autoSpaceDE/>
              <w:autoSpaceDN/>
              <w:bidi w:val="0"/>
              <w:spacing w:line="280" w:lineRule="exact"/>
              <w:ind w:firstLine="420" w:firstLineChars="200"/>
              <w:textAlignment w:val="auto"/>
              <w:rPr>
                <w:rFonts w:hint="eastAsia"/>
                <w:color w:val="auto"/>
                <w:sz w:val="21"/>
                <w:szCs w:val="21"/>
                <w:lang w:eastAsia="zh-CN"/>
              </w:rPr>
            </w:pPr>
            <w:r>
              <w:rPr>
                <w:rFonts w:hint="eastAsia" w:ascii="宋体" w:hAnsi="宋体" w:cs="宋体"/>
                <w:color w:val="auto"/>
                <w:kern w:val="0"/>
                <w:sz w:val="21"/>
                <w:szCs w:val="21"/>
              </w:rPr>
              <w:t>客户满意度大于</w:t>
            </w:r>
            <w:r>
              <w:rPr>
                <w:rFonts w:hint="eastAsia" w:ascii="宋体" w:hAnsi="宋体" w:cs="宋体"/>
                <w:color w:val="auto"/>
                <w:kern w:val="0"/>
                <w:sz w:val="21"/>
                <w:szCs w:val="21"/>
                <w:lang w:val="en-US" w:eastAsia="zh-CN"/>
              </w:rPr>
              <w:t>95</w:t>
            </w:r>
            <w:r>
              <w:rPr>
                <w:rFonts w:hint="eastAsia" w:ascii="宋体" w:hAnsi="宋体" w:cs="宋体"/>
                <w:color w:val="auto"/>
                <w:kern w:val="0"/>
                <w:sz w:val="21"/>
                <w:szCs w:val="21"/>
              </w:rPr>
              <w:t>%</w:t>
            </w:r>
            <w:r>
              <w:rPr>
                <w:rFonts w:hint="eastAsia"/>
                <w:color w:val="auto"/>
                <w:sz w:val="21"/>
                <w:szCs w:val="21"/>
                <w:lang w:eastAsia="zh-CN"/>
              </w:rPr>
              <w:t>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火灾发生次数0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color w:val="auto"/>
                <w:sz w:val="21"/>
                <w:szCs w:val="21"/>
                <w:lang w:eastAsia="zh-CN"/>
              </w:rPr>
            </w:pPr>
            <w:r>
              <w:rPr>
                <w:rFonts w:hint="eastAsia" w:ascii="宋体" w:hAnsi="宋体" w:cs="宋体"/>
                <w:color w:val="auto"/>
                <w:kern w:val="0"/>
                <w:sz w:val="21"/>
                <w:szCs w:val="21"/>
                <w:lang w:val="en-US" w:eastAsia="zh-CN"/>
              </w:rPr>
              <w:t>重大安全事故为0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color w:val="auto"/>
              </w:rPr>
            </w:pPr>
            <w:r>
              <w:rPr>
                <w:rFonts w:hint="eastAsia"/>
                <w:color w:val="auto"/>
                <w:sz w:val="21"/>
                <w:szCs w:val="21"/>
              </w:rPr>
              <w:t>提供《目标</w:t>
            </w:r>
            <w:r>
              <w:rPr>
                <w:rFonts w:hint="eastAsia"/>
                <w:color w:val="auto"/>
                <w:sz w:val="21"/>
                <w:szCs w:val="21"/>
                <w:lang w:eastAsia="zh-CN"/>
              </w:rPr>
              <w:t>考核</w:t>
            </w:r>
            <w:r>
              <w:rPr>
                <w:rFonts w:hint="eastAsia"/>
                <w:color w:val="auto"/>
                <w:sz w:val="21"/>
                <w:szCs w:val="21"/>
              </w:rPr>
              <w:t>表》，目标均可量化可测量。最近一次考核</w:t>
            </w:r>
            <w:r>
              <w:rPr>
                <w:rFonts w:hint="eastAsia"/>
                <w:color w:val="auto"/>
                <w:sz w:val="21"/>
                <w:szCs w:val="21"/>
                <w:lang w:eastAsia="zh-CN"/>
              </w:rPr>
              <w:t>20</w:t>
            </w:r>
            <w:r>
              <w:rPr>
                <w:rFonts w:hint="eastAsia"/>
                <w:color w:val="auto"/>
                <w:sz w:val="21"/>
                <w:szCs w:val="21"/>
                <w:lang w:val="en-US" w:eastAsia="zh-CN"/>
              </w:rPr>
              <w:t>21年上半年</w:t>
            </w:r>
            <w:r>
              <w:rPr>
                <w:rFonts w:hint="eastAsia"/>
                <w:color w:val="auto"/>
                <w:sz w:val="21"/>
                <w:szCs w:val="21"/>
              </w:rPr>
              <w:t>，</w:t>
            </w:r>
            <w:r>
              <w:rPr>
                <w:rFonts w:hint="eastAsia"/>
                <w:color w:val="auto"/>
                <w:sz w:val="21"/>
                <w:szCs w:val="21"/>
                <w:lang w:eastAsia="zh-CN"/>
              </w:rPr>
              <w:t>供销部</w:t>
            </w:r>
            <w:r>
              <w:rPr>
                <w:rFonts w:hint="eastAsia"/>
                <w:color w:val="auto"/>
                <w:sz w:val="21"/>
                <w:szCs w:val="21"/>
                <w:lang w:val="en-US" w:eastAsia="zh-CN"/>
              </w:rPr>
              <w:t>管理目标</w:t>
            </w:r>
            <w:r>
              <w:rPr>
                <w:rFonts w:hint="eastAsia"/>
                <w:color w:val="auto"/>
                <w:sz w:val="21"/>
                <w:szCs w:val="21"/>
              </w:rPr>
              <w:t>均已完成。</w:t>
            </w:r>
            <w:r>
              <w:rPr>
                <w:rFonts w:hint="eastAsia"/>
                <w:color w:val="auto"/>
                <w:sz w:val="21"/>
                <w:szCs w:val="21"/>
                <w:lang w:eastAsia="zh-CN"/>
              </w:rPr>
              <w:t>考核部门：质管部，审批</w:t>
            </w:r>
            <w:r>
              <w:rPr>
                <w:rFonts w:hint="eastAsia"/>
                <w:color w:val="auto"/>
                <w:sz w:val="21"/>
                <w:szCs w:val="21"/>
              </w:rPr>
              <w:t>：</w:t>
            </w:r>
            <w:r>
              <w:rPr>
                <w:rFonts w:hint="eastAsia"/>
                <w:color w:val="auto"/>
                <w:sz w:val="21"/>
                <w:szCs w:val="21"/>
                <w:lang w:val="en-US" w:eastAsia="zh-CN"/>
              </w:rPr>
              <w:t>龙海珍</w:t>
            </w:r>
            <w:r>
              <w:rPr>
                <w:rFonts w:hint="eastAsia"/>
                <w:color w:val="auto"/>
                <w:sz w:val="21"/>
                <w:szCs w:val="21"/>
              </w:rPr>
              <w:t>。</w:t>
            </w:r>
          </w:p>
        </w:tc>
        <w:tc>
          <w:tcPr>
            <w:tcW w:w="721" w:type="dxa"/>
          </w:tcPr>
          <w:p>
            <w:pPr>
              <w:rPr>
                <w:rFonts w:hint="eastAsia" w:eastAsia="宋体"/>
                <w:color w:val="FF0000"/>
                <w:lang w:val="en-US" w:eastAsia="zh-CN"/>
              </w:rPr>
            </w:pPr>
            <w:r>
              <w:rPr>
                <w:rFonts w:hint="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color w:val="auto"/>
              </w:rPr>
            </w:pPr>
            <w:r>
              <w:rPr>
                <w:rFonts w:hint="eastAsia" w:ascii="Times New Roman" w:hAnsi="Times New Roman"/>
                <w:color w:val="auto"/>
                <w:sz w:val="21"/>
                <w:szCs w:val="21"/>
                <w:lang w:val="en-US" w:eastAsia="zh-CN"/>
              </w:rPr>
              <w:t>顾客或外部供方财产</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color w:val="auto"/>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8</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3</w:t>
            </w:r>
          </w:p>
        </w:tc>
        <w:tc>
          <w:tcPr>
            <w:tcW w:w="10868" w:type="dxa"/>
            <w:vAlign w:val="center"/>
          </w:tcPr>
          <w:p>
            <w:pPr>
              <w:ind w:firstLine="420" w:firstLineChars="200"/>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该公司顾客或外部供方财产主要为顾客或外部供方</w:t>
            </w:r>
            <w:r>
              <w:rPr>
                <w:rFonts w:hint="eastAsia"/>
                <w:color w:val="auto"/>
                <w:sz w:val="21"/>
                <w:szCs w:val="21"/>
                <w:lang w:val="en-US" w:eastAsia="zh-CN"/>
              </w:rPr>
              <w:t>送来</w:t>
            </w:r>
            <w:r>
              <w:rPr>
                <w:rFonts w:hint="eastAsia" w:ascii="Times New Roman" w:hAnsi="Times New Roman"/>
                <w:color w:val="auto"/>
                <w:sz w:val="21"/>
                <w:szCs w:val="21"/>
                <w:lang w:val="en-US" w:eastAsia="zh-CN"/>
              </w:rPr>
              <w:t>的个人信息等，由</w:t>
            </w:r>
            <w:r>
              <w:rPr>
                <w:rFonts w:hint="eastAsia"/>
                <w:color w:val="auto"/>
                <w:sz w:val="21"/>
                <w:szCs w:val="21"/>
                <w:lang w:val="en-US" w:eastAsia="zh-CN"/>
              </w:rPr>
              <w:t>供销部</w:t>
            </w:r>
            <w:r>
              <w:rPr>
                <w:rFonts w:hint="eastAsia" w:ascii="Times New Roman" w:hAnsi="Times New Roman"/>
                <w:color w:val="auto"/>
                <w:sz w:val="21"/>
                <w:szCs w:val="21"/>
                <w:lang w:val="en-US" w:eastAsia="zh-CN"/>
              </w:rPr>
              <w:t>做好个人信息保密工作。查见《</w:t>
            </w:r>
            <w:r>
              <w:rPr>
                <w:rFonts w:hint="eastAsia"/>
                <w:color w:val="auto"/>
                <w:sz w:val="21"/>
                <w:szCs w:val="21"/>
                <w:lang w:val="en-US" w:eastAsia="zh-CN"/>
              </w:rPr>
              <w:t>顾客名单</w:t>
            </w:r>
            <w:r>
              <w:rPr>
                <w:rFonts w:hint="eastAsia" w:ascii="Times New Roman" w:hAnsi="Times New Roman"/>
                <w:color w:val="auto"/>
                <w:sz w:val="21"/>
                <w:szCs w:val="21"/>
                <w:lang w:val="en-US" w:eastAsia="zh-CN"/>
              </w:rPr>
              <w:t>》，内容包括：</w:t>
            </w:r>
            <w:r>
              <w:rPr>
                <w:rFonts w:hint="eastAsia"/>
                <w:color w:val="auto"/>
                <w:sz w:val="21"/>
                <w:szCs w:val="21"/>
                <w:lang w:val="en-US" w:eastAsia="zh-CN"/>
              </w:rPr>
              <w:t>顾客</w:t>
            </w:r>
            <w:r>
              <w:rPr>
                <w:rFonts w:hint="eastAsia" w:ascii="Times New Roman" w:hAnsi="Times New Roman"/>
                <w:color w:val="auto"/>
                <w:sz w:val="21"/>
                <w:szCs w:val="21"/>
                <w:lang w:val="en-US" w:eastAsia="zh-CN"/>
              </w:rPr>
              <w:t>名称、</w:t>
            </w:r>
            <w:r>
              <w:rPr>
                <w:rFonts w:hint="eastAsia"/>
                <w:color w:val="auto"/>
                <w:sz w:val="21"/>
                <w:szCs w:val="21"/>
                <w:lang w:val="en-US" w:eastAsia="zh-CN"/>
              </w:rPr>
              <w:t>销售生产</w:t>
            </w:r>
            <w:r>
              <w:rPr>
                <w:rFonts w:hint="eastAsia" w:ascii="Times New Roman" w:hAnsi="Times New Roman"/>
                <w:color w:val="auto"/>
                <w:sz w:val="21"/>
                <w:szCs w:val="21"/>
                <w:lang w:val="en-US" w:eastAsia="zh-CN"/>
              </w:rPr>
              <w:t>、</w:t>
            </w:r>
            <w:r>
              <w:rPr>
                <w:rFonts w:hint="eastAsia"/>
                <w:color w:val="auto"/>
                <w:sz w:val="21"/>
                <w:szCs w:val="21"/>
                <w:lang w:val="en-US" w:eastAsia="zh-CN"/>
              </w:rPr>
              <w:t>地址、联系人、联系电话</w:t>
            </w:r>
            <w:r>
              <w:rPr>
                <w:rFonts w:hint="eastAsia" w:ascii="Times New Roman" w:hAnsi="Times New Roman"/>
                <w:color w:val="auto"/>
                <w:sz w:val="21"/>
                <w:szCs w:val="21"/>
                <w:lang w:val="en-US" w:eastAsia="zh-CN"/>
              </w:rPr>
              <w:t>。</w:t>
            </w:r>
          </w:p>
          <w:p>
            <w:pPr>
              <w:ind w:firstLine="420" w:firstLineChars="200"/>
              <w:rPr>
                <w:color w:val="auto"/>
              </w:rPr>
            </w:pPr>
            <w:r>
              <w:rPr>
                <w:rFonts w:hint="eastAsia" w:ascii="Times New Roman" w:hAnsi="Times New Roman"/>
                <w:color w:val="auto"/>
                <w:sz w:val="21"/>
                <w:szCs w:val="21"/>
                <w:lang w:val="en-US" w:eastAsia="zh-CN"/>
              </w:rPr>
              <w:t>经询问了解，没有顾客个人信息泄露情况发生。</w:t>
            </w:r>
          </w:p>
        </w:tc>
        <w:tc>
          <w:tcPr>
            <w:tcW w:w="72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center"/>
          </w:tcPr>
          <w:p>
            <w:pPr>
              <w:rPr>
                <w:color w:val="auto"/>
              </w:rPr>
            </w:pPr>
            <w:r>
              <w:rPr>
                <w:rFonts w:hint="eastAsia" w:ascii="Times New Roman" w:hAnsi="Times New Roman"/>
                <w:color w:val="auto"/>
                <w:sz w:val="21"/>
                <w:szCs w:val="21"/>
                <w:lang w:val="en-US" w:eastAsia="zh-CN"/>
              </w:rPr>
              <w:t>交付后活动</w:t>
            </w:r>
          </w:p>
        </w:tc>
        <w:tc>
          <w:tcPr>
            <w:tcW w:w="960" w:type="dxa"/>
            <w:vAlign w:val="center"/>
          </w:tcPr>
          <w:p>
            <w:pPr>
              <w:rPr>
                <w:color w:val="auto"/>
              </w:rPr>
            </w:pPr>
            <w:r>
              <w:rPr>
                <w:rFonts w:hint="eastAsia"/>
                <w:color w:val="auto"/>
                <w:sz w:val="21"/>
                <w:szCs w:val="21"/>
                <w:lang w:val="en-US" w:eastAsia="zh-CN"/>
              </w:rPr>
              <w:t>Q</w:t>
            </w:r>
            <w:r>
              <w:rPr>
                <w:rFonts w:hint="eastAsia" w:ascii="Times New Roman" w:hAnsi="Times New Roman"/>
                <w:color w:val="auto"/>
                <w:sz w:val="21"/>
                <w:szCs w:val="21"/>
                <w:lang w:val="en-US" w:eastAsia="zh-CN"/>
              </w:rPr>
              <w:t>8</w:t>
            </w:r>
            <w:r>
              <w:rPr>
                <w:rFonts w:hint="eastAsia"/>
                <w:color w:val="auto"/>
                <w:sz w:val="21"/>
                <w:szCs w:val="21"/>
                <w:lang w:val="en-US" w:eastAsia="zh-CN"/>
              </w:rPr>
              <w:t>.</w:t>
            </w:r>
            <w:r>
              <w:rPr>
                <w:rFonts w:hint="eastAsia" w:ascii="Times New Roman" w:hAnsi="Times New Roman"/>
                <w:color w:val="auto"/>
                <w:sz w:val="21"/>
                <w:szCs w:val="21"/>
                <w:lang w:val="en-US" w:eastAsia="zh-CN"/>
              </w:rPr>
              <w:t>5</w:t>
            </w:r>
            <w:r>
              <w:rPr>
                <w:rFonts w:hint="eastAsia"/>
                <w:color w:val="auto"/>
                <w:sz w:val="21"/>
                <w:szCs w:val="21"/>
                <w:lang w:val="en-US" w:eastAsia="zh-CN"/>
              </w:rPr>
              <w:t>.</w:t>
            </w:r>
            <w:r>
              <w:rPr>
                <w:rFonts w:hint="eastAsia" w:ascii="Times New Roman" w:hAnsi="Times New Roman"/>
                <w:color w:val="auto"/>
                <w:sz w:val="21"/>
                <w:szCs w:val="21"/>
                <w:lang w:val="en-US" w:eastAsia="zh-CN"/>
              </w:rPr>
              <w:t>5</w:t>
            </w:r>
          </w:p>
        </w:tc>
        <w:tc>
          <w:tcPr>
            <w:tcW w:w="10868" w:type="dxa"/>
            <w:vAlign w:val="center"/>
          </w:tcPr>
          <w:p>
            <w:pPr>
              <w:ind w:firstLine="420" w:firstLineChars="200"/>
              <w:rPr>
                <w:color w:val="auto"/>
              </w:rPr>
            </w:pPr>
            <w:r>
              <w:rPr>
                <w:rFonts w:hint="eastAsia" w:ascii="Times New Roman" w:hAnsi="Times New Roman"/>
                <w:color w:val="auto"/>
                <w:sz w:val="21"/>
                <w:szCs w:val="21"/>
                <w:lang w:val="en-US" w:eastAsia="zh-CN"/>
              </w:rPr>
              <w:t>查交付</w:t>
            </w:r>
            <w:r>
              <w:rPr>
                <w:rFonts w:hint="eastAsia"/>
                <w:color w:val="auto"/>
                <w:sz w:val="21"/>
                <w:szCs w:val="21"/>
                <w:lang w:val="en-US" w:eastAsia="zh-CN"/>
              </w:rPr>
              <w:t>后</w:t>
            </w:r>
            <w:r>
              <w:rPr>
                <w:rFonts w:hint="eastAsia" w:ascii="Times New Roman" w:hAnsi="Times New Roman"/>
                <w:color w:val="auto"/>
                <w:sz w:val="21"/>
                <w:szCs w:val="21"/>
                <w:lang w:val="en-US" w:eastAsia="zh-CN"/>
              </w:rPr>
              <w:t>情况：</w:t>
            </w:r>
            <w:r>
              <w:rPr>
                <w:rFonts w:hint="eastAsia"/>
                <w:color w:val="auto"/>
                <w:sz w:val="21"/>
                <w:szCs w:val="21"/>
                <w:lang w:val="en-US" w:eastAsia="zh-CN"/>
              </w:rPr>
              <w:t>产品</w:t>
            </w:r>
            <w:r>
              <w:rPr>
                <w:rFonts w:hint="eastAsia" w:ascii="Times New Roman" w:hAnsi="Times New Roman"/>
                <w:color w:val="auto"/>
                <w:sz w:val="21"/>
                <w:szCs w:val="21"/>
                <w:lang w:val="en-US" w:eastAsia="zh-CN"/>
              </w:rPr>
              <w:t>交付至客户</w:t>
            </w:r>
            <w:r>
              <w:rPr>
                <w:rFonts w:hint="eastAsia"/>
                <w:color w:val="auto"/>
                <w:sz w:val="21"/>
                <w:szCs w:val="21"/>
                <w:lang w:val="en-US" w:eastAsia="zh-CN"/>
              </w:rPr>
              <w:t>使用后</w:t>
            </w:r>
            <w:r>
              <w:rPr>
                <w:rFonts w:hint="eastAsia" w:ascii="Times New Roman" w:hAnsi="Times New Roman"/>
                <w:color w:val="auto"/>
                <w:sz w:val="21"/>
                <w:szCs w:val="21"/>
                <w:lang w:val="en-US" w:eastAsia="zh-CN"/>
              </w:rPr>
              <w:t>公司通过电话跟踪沟通及定期</w:t>
            </w:r>
            <w:r>
              <w:rPr>
                <w:rFonts w:hint="eastAsia"/>
                <w:color w:val="auto"/>
                <w:sz w:val="21"/>
                <w:szCs w:val="21"/>
                <w:lang w:val="en-US" w:eastAsia="zh-CN"/>
              </w:rPr>
              <w:t>回</w:t>
            </w:r>
            <w:r>
              <w:rPr>
                <w:rFonts w:hint="eastAsia" w:ascii="Times New Roman" w:hAnsi="Times New Roman"/>
                <w:color w:val="auto"/>
                <w:sz w:val="21"/>
                <w:szCs w:val="21"/>
                <w:lang w:val="en-US" w:eastAsia="zh-CN"/>
              </w:rPr>
              <w:t>访、客户满意度调查等方式确认交付及交付后</w:t>
            </w:r>
            <w:r>
              <w:rPr>
                <w:rFonts w:hint="eastAsia"/>
                <w:color w:val="auto"/>
                <w:sz w:val="21"/>
                <w:szCs w:val="21"/>
                <w:lang w:val="en-US" w:eastAsia="zh-CN"/>
              </w:rPr>
              <w:t>生产</w:t>
            </w:r>
            <w:r>
              <w:rPr>
                <w:rFonts w:hint="eastAsia" w:ascii="Times New Roman" w:hAnsi="Times New Roman"/>
                <w:color w:val="auto"/>
                <w:sz w:val="21"/>
                <w:szCs w:val="21"/>
                <w:lang w:val="en-US" w:eastAsia="zh-CN"/>
              </w:rPr>
              <w:t>的满意程度。经查符合要求。</w:t>
            </w:r>
          </w:p>
        </w:tc>
        <w:tc>
          <w:tcPr>
            <w:tcW w:w="72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color w:val="auto"/>
                <w:lang w:eastAsia="zh-CN"/>
              </w:rPr>
            </w:pPr>
            <w:r>
              <w:rPr>
                <w:rFonts w:hint="eastAsia"/>
                <w:b w:val="0"/>
                <w:bCs/>
                <w:color w:val="auto"/>
                <w:sz w:val="21"/>
                <w:szCs w:val="21"/>
              </w:rPr>
              <w:t>环境因素</w:t>
            </w:r>
            <w:r>
              <w:rPr>
                <w:rFonts w:hint="eastAsia"/>
                <w:b w:val="0"/>
                <w:bCs/>
                <w:color w:val="auto"/>
                <w:sz w:val="21"/>
                <w:szCs w:val="21"/>
                <w:lang w:eastAsia="zh-CN"/>
              </w:rPr>
              <w:t>、</w:t>
            </w:r>
            <w:r>
              <w:rPr>
                <w:rFonts w:hint="eastAsia"/>
                <w:b w:val="0"/>
                <w:bCs/>
                <w:color w:val="auto"/>
                <w:sz w:val="21"/>
                <w:szCs w:val="21"/>
              </w:rPr>
              <w:t>危险源</w:t>
            </w:r>
            <w:r>
              <w:rPr>
                <w:rFonts w:hint="eastAsia"/>
                <w:b w:val="0"/>
                <w:bCs/>
                <w:color w:val="auto"/>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color w:val="auto"/>
                <w:sz w:val="21"/>
                <w:szCs w:val="21"/>
                <w:lang w:val="en-US" w:eastAsia="zh-CN"/>
              </w:rPr>
            </w:pPr>
            <w:r>
              <w:rPr>
                <w:rFonts w:hint="eastAsia"/>
                <w:b w:val="0"/>
                <w:bCs/>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color w:val="auto"/>
                <w:sz w:val="21"/>
                <w:szCs w:val="21"/>
                <w:lang w:val="en-US" w:eastAsia="zh-CN"/>
              </w:rPr>
            </w:pPr>
            <w:r>
              <w:rPr>
                <w:rFonts w:hint="eastAsia"/>
                <w:b w:val="0"/>
                <w:bCs/>
                <w:color w:val="auto"/>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编制了《环境因素识别与评价控制程序》，采用是非判断法，规定重大环境因素评定</w:t>
            </w:r>
            <w:r>
              <w:rPr>
                <w:rFonts w:hint="eastAsia" w:ascii="宋体" w:hAnsi="宋体" w:cs="宋体"/>
                <w:color w:val="auto"/>
                <w:sz w:val="21"/>
                <w:szCs w:val="21"/>
                <w:lang w:val="en-US" w:eastAsia="zh-CN"/>
              </w:rPr>
              <w:t>程序</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提供《环境因素识别评价表》对</w:t>
            </w:r>
            <w:r>
              <w:rPr>
                <w:rFonts w:hint="eastAsia" w:ascii="宋体" w:hAnsi="宋体" w:cs="宋体"/>
                <w:color w:val="auto"/>
                <w:sz w:val="21"/>
                <w:szCs w:val="21"/>
                <w:lang w:eastAsia="zh-CN"/>
              </w:rPr>
              <w:t>供销</w:t>
            </w:r>
            <w:r>
              <w:rPr>
                <w:rFonts w:hint="eastAsia" w:ascii="宋体" w:hAnsi="宋体" w:eastAsia="宋体" w:cs="宋体"/>
                <w:color w:val="auto"/>
                <w:sz w:val="21"/>
                <w:szCs w:val="21"/>
                <w:lang w:eastAsia="zh-CN"/>
              </w:rPr>
              <w:t>活动</w:t>
            </w:r>
            <w:r>
              <w:rPr>
                <w:rFonts w:hint="eastAsia" w:ascii="宋体" w:hAnsi="宋体" w:cs="宋体"/>
                <w:color w:val="auto"/>
                <w:sz w:val="21"/>
                <w:szCs w:val="21"/>
                <w:lang w:eastAsia="zh-CN"/>
              </w:rPr>
              <w:t>生命周期全过程</w:t>
            </w:r>
            <w:r>
              <w:rPr>
                <w:rFonts w:hint="eastAsia" w:ascii="宋体" w:hAnsi="宋体" w:eastAsia="宋体" w:cs="宋体"/>
                <w:color w:val="auto"/>
                <w:sz w:val="21"/>
                <w:szCs w:val="21"/>
                <w:lang w:eastAsia="zh-CN"/>
              </w:rPr>
              <w:t>分别进行排查，考虑了大气污染、噪声污染、土壤污染、水污染、废弃物污染、能源和资源消耗、火灾等方面；从过去、现在、将来三种时态；正常、异常和紧急三种</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识别本部门</w:t>
            </w:r>
            <w:r>
              <w:rPr>
                <w:rFonts w:hint="eastAsia" w:ascii="宋体" w:hAnsi="宋体" w:cs="宋体"/>
                <w:color w:val="auto"/>
                <w:sz w:val="21"/>
                <w:szCs w:val="21"/>
                <w:lang w:eastAsia="zh-CN"/>
              </w:rPr>
              <w:t>供销</w:t>
            </w:r>
            <w:r>
              <w:rPr>
                <w:rFonts w:hint="eastAsia" w:ascii="宋体" w:hAnsi="宋体" w:eastAsia="宋体" w:cs="宋体"/>
                <w:color w:val="auto"/>
                <w:sz w:val="21"/>
                <w:szCs w:val="21"/>
                <w:lang w:eastAsia="zh-CN"/>
              </w:rPr>
              <w:t>过程各区域环境因素有：</w:t>
            </w:r>
            <w:r>
              <w:rPr>
                <w:rFonts w:hint="eastAsia" w:ascii="宋体" w:hAnsi="宋体" w:cs="宋体"/>
                <w:color w:val="auto"/>
                <w:sz w:val="21"/>
                <w:szCs w:val="21"/>
                <w:lang w:eastAsia="zh-CN"/>
              </w:rPr>
              <w:t>废水排放、</w:t>
            </w:r>
            <w:r>
              <w:rPr>
                <w:rFonts w:hint="eastAsia" w:ascii="宋体" w:hAnsi="宋体" w:eastAsia="宋体" w:cs="宋体"/>
                <w:color w:val="auto"/>
                <w:sz w:val="21"/>
                <w:szCs w:val="21"/>
                <w:lang w:eastAsia="zh-CN"/>
              </w:rPr>
              <w:t>水电消耗、废弃物排放、潜在火灾等。重要环境因素识别有：火灾。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环境因素识别经核实基本齐全</w:t>
            </w:r>
            <w:r>
              <w:rPr>
                <w:rFonts w:hint="eastAsia" w:ascii="宋体" w:hAnsi="宋体" w:cs="宋体"/>
                <w:color w:val="auto"/>
                <w:sz w:val="21"/>
                <w:szCs w:val="21"/>
                <w:lang w:val="en-US" w:eastAsia="zh-CN"/>
              </w:rPr>
              <w:t>重要环境因素评价基本合理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编制了《危险源辨识和风险评价程序》。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提供《危险源辨识和风险评价表》对</w:t>
            </w:r>
            <w:r>
              <w:rPr>
                <w:rFonts w:hint="eastAsia" w:ascii="宋体" w:hAnsi="宋体" w:cs="宋体"/>
                <w:color w:val="auto"/>
                <w:sz w:val="21"/>
                <w:szCs w:val="21"/>
                <w:lang w:eastAsia="zh-CN"/>
              </w:rPr>
              <w:t>供销</w:t>
            </w:r>
            <w:r>
              <w:rPr>
                <w:rFonts w:hint="eastAsia" w:ascii="宋体" w:hAnsi="宋体" w:eastAsia="宋体" w:cs="宋体"/>
                <w:color w:val="auto"/>
                <w:sz w:val="21"/>
                <w:szCs w:val="21"/>
                <w:lang w:eastAsia="zh-CN"/>
              </w:rPr>
              <w:t>活动分别</w:t>
            </w:r>
            <w:r>
              <w:rPr>
                <w:rFonts w:hint="eastAsia" w:ascii="宋体" w:hAnsi="宋体" w:cs="宋体"/>
                <w:color w:val="auto"/>
                <w:sz w:val="21"/>
                <w:szCs w:val="21"/>
                <w:lang w:eastAsia="zh-CN"/>
              </w:rPr>
              <w:t>用</w:t>
            </w:r>
            <w:r>
              <w:rPr>
                <w:rFonts w:hint="eastAsia" w:ascii="宋体" w:hAnsi="宋体" w:cs="宋体"/>
                <w:color w:val="auto"/>
                <w:sz w:val="21"/>
                <w:szCs w:val="21"/>
                <w:lang w:val="en-US" w:eastAsia="zh-CN"/>
              </w:rPr>
              <w:t>LEC法</w:t>
            </w:r>
            <w:r>
              <w:rPr>
                <w:rFonts w:hint="eastAsia" w:ascii="宋体" w:hAnsi="宋体" w:eastAsia="宋体" w:cs="宋体"/>
                <w:color w:val="auto"/>
                <w:sz w:val="21"/>
                <w:szCs w:val="21"/>
                <w:lang w:eastAsia="zh-CN"/>
              </w:rPr>
              <w:t>进行</w:t>
            </w:r>
            <w:r>
              <w:rPr>
                <w:rFonts w:hint="eastAsia" w:ascii="宋体" w:hAnsi="宋体" w:cs="宋体"/>
                <w:color w:val="auto"/>
                <w:sz w:val="21"/>
                <w:szCs w:val="21"/>
                <w:lang w:eastAsia="zh-CN"/>
              </w:rPr>
              <w:t>辨识</w:t>
            </w:r>
            <w:r>
              <w:rPr>
                <w:rFonts w:hint="eastAsia" w:ascii="宋体" w:hAnsi="宋体" w:eastAsia="宋体" w:cs="宋体"/>
                <w:color w:val="auto"/>
                <w:sz w:val="21"/>
                <w:szCs w:val="21"/>
                <w:lang w:eastAsia="zh-CN"/>
              </w:rPr>
              <w:t>，从过去、现在、将来三种时态；正常、异常和紧急三种状态识别危险源。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lang w:eastAsia="zh-CN"/>
              </w:rPr>
              <w:t>本部门识别的各区域危险源有：触电、意外伤害、火灾、</w:t>
            </w:r>
            <w:r>
              <w:rPr>
                <w:rFonts w:hint="eastAsia" w:ascii="宋体" w:hAnsi="宋体" w:cs="宋体"/>
                <w:color w:val="auto"/>
                <w:sz w:val="21"/>
                <w:szCs w:val="21"/>
                <w:lang w:eastAsia="zh-CN"/>
              </w:rPr>
              <w:t>交通事故、饮食中毒</w:t>
            </w:r>
            <w:r>
              <w:rPr>
                <w:rFonts w:hint="eastAsia" w:ascii="宋体" w:hAnsi="宋体" w:eastAsia="宋体" w:cs="宋体"/>
                <w:color w:val="auto"/>
                <w:sz w:val="21"/>
                <w:szCs w:val="21"/>
                <w:lang w:eastAsia="zh-CN"/>
              </w:rPr>
              <w:t>等。</w:t>
            </w:r>
            <w:r>
              <w:rPr>
                <w:rFonts w:hint="eastAsia" w:ascii="宋体" w:hAnsi="宋体" w:cs="宋体"/>
                <w:color w:val="auto"/>
                <w:sz w:val="21"/>
                <w:szCs w:val="21"/>
                <w:lang w:eastAsia="zh-CN"/>
              </w:rPr>
              <w:t>重大危险源</w:t>
            </w:r>
            <w:r>
              <w:rPr>
                <w:rFonts w:hint="eastAsia" w:ascii="宋体" w:hAnsi="宋体" w:cs="宋体"/>
                <w:color w:val="auto"/>
                <w:sz w:val="21"/>
                <w:szCs w:val="21"/>
                <w:lang w:val="en-US" w:eastAsia="zh-CN"/>
              </w:rPr>
              <w:t>评价</w:t>
            </w:r>
            <w:r>
              <w:rPr>
                <w:rFonts w:hint="eastAsia" w:ascii="宋体" w:hAnsi="宋体" w:eastAsia="宋体" w:cs="宋体"/>
                <w:color w:val="auto"/>
                <w:sz w:val="21"/>
                <w:szCs w:val="21"/>
                <w:lang w:eastAsia="zh-CN"/>
              </w:rPr>
              <w:t>有：火灾、</w:t>
            </w:r>
            <w:r>
              <w:rPr>
                <w:rFonts w:hint="eastAsia" w:ascii="宋体" w:hAnsi="宋体" w:cs="宋体"/>
                <w:color w:val="auto"/>
                <w:sz w:val="21"/>
                <w:szCs w:val="21"/>
                <w:lang w:eastAsia="zh-CN"/>
              </w:rPr>
              <w:t>意外伤害</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color w:val="auto"/>
              </w:rPr>
            </w:pPr>
            <w:r>
              <w:rPr>
                <w:rFonts w:hint="eastAsia" w:ascii="宋体" w:hAnsi="宋体" w:eastAsia="宋体" w:cs="宋体"/>
                <w:color w:val="auto"/>
                <w:sz w:val="21"/>
                <w:szCs w:val="21"/>
                <w:lang w:eastAsia="zh-CN"/>
              </w:rPr>
              <w:t>危险源识别经核实基本齐全</w:t>
            </w:r>
            <w:r>
              <w:rPr>
                <w:rFonts w:hint="eastAsia" w:ascii="宋体" w:hAnsi="宋体" w:cs="宋体"/>
                <w:color w:val="auto"/>
                <w:sz w:val="21"/>
                <w:szCs w:val="21"/>
                <w:lang w:eastAsia="zh-CN"/>
              </w:rPr>
              <w:t>，重大危险源</w:t>
            </w:r>
            <w:r>
              <w:rPr>
                <w:rFonts w:hint="eastAsia" w:ascii="宋体" w:hAnsi="宋体" w:cs="宋体"/>
                <w:color w:val="auto"/>
                <w:sz w:val="21"/>
                <w:szCs w:val="21"/>
                <w:lang w:val="en-US" w:eastAsia="zh-CN"/>
              </w:rPr>
              <w:t>评价基本合理</w:t>
            </w:r>
            <w:r>
              <w:rPr>
                <w:rFonts w:hint="eastAsia" w:ascii="宋体" w:hAnsi="宋体" w:eastAsia="宋体" w:cs="宋体"/>
                <w:color w:val="auto"/>
                <w:sz w:val="21"/>
                <w:szCs w:val="21"/>
                <w:lang w:eastAsia="zh-CN"/>
              </w:rPr>
              <w:t>。</w:t>
            </w:r>
          </w:p>
        </w:tc>
        <w:tc>
          <w:tcPr>
            <w:tcW w:w="721" w:type="dxa"/>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r>
              <w:rPr>
                <w:rFonts w:hint="eastAsia"/>
                <w:b w:val="0"/>
                <w:bCs/>
                <w:color w:val="auto"/>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color w:val="auto"/>
                <w:sz w:val="21"/>
                <w:szCs w:val="21"/>
                <w:lang w:val="en-US" w:eastAsia="zh-CN"/>
              </w:rPr>
            </w:pPr>
            <w:r>
              <w:rPr>
                <w:rFonts w:hint="eastAsia"/>
                <w:b w:val="0"/>
                <w:bCs/>
                <w:color w:val="auto"/>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主要为办公生活污水，排入</w:t>
            </w:r>
            <w:r>
              <w:rPr>
                <w:rFonts w:hint="eastAsia" w:ascii="宋体" w:hAnsi="宋体" w:cs="宋体"/>
                <w:color w:val="auto"/>
                <w:sz w:val="21"/>
                <w:szCs w:val="21"/>
                <w:lang w:val="en-US" w:eastAsia="zh-CN"/>
              </w:rPr>
              <w:t>公司尾矿库</w:t>
            </w:r>
            <w:r>
              <w:rPr>
                <w:rFonts w:hint="eastAsia" w:ascii="宋体" w:hAnsi="宋体" w:cs="宋体"/>
                <w:color w:val="auto"/>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办公基本</w:t>
            </w:r>
            <w:r>
              <w:rPr>
                <w:rFonts w:hint="eastAsia" w:ascii="宋体" w:hAnsi="宋体" w:cs="宋体"/>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办公噪声</w:t>
            </w:r>
            <w:r>
              <w:rPr>
                <w:rFonts w:hint="eastAsia" w:ascii="宋体" w:hAnsi="宋体" w:cs="宋体"/>
                <w:color w:val="auto"/>
                <w:sz w:val="21"/>
                <w:szCs w:val="21"/>
                <w:lang w:val="en-US" w:eastAsia="zh-CN"/>
              </w:rPr>
              <w:t>较</w:t>
            </w:r>
            <w:r>
              <w:rPr>
                <w:rFonts w:hint="eastAsia" w:ascii="宋体" w:hAnsi="宋体" w:cs="宋体"/>
                <w:color w:val="auto"/>
                <w:sz w:val="21"/>
                <w:szCs w:val="21"/>
                <w:lang w:eastAsia="zh-CN"/>
              </w:rPr>
              <w:t>低，</w:t>
            </w:r>
            <w:r>
              <w:rPr>
                <w:rFonts w:hint="eastAsia" w:ascii="宋体" w:hAnsi="宋体" w:cs="宋体"/>
                <w:color w:val="auto"/>
                <w:sz w:val="21"/>
                <w:szCs w:val="21"/>
                <w:lang w:val="en-US" w:eastAsia="zh-CN"/>
              </w:rPr>
              <w:t>主要为打复印机工作产生噪声，</w:t>
            </w:r>
            <w:r>
              <w:rPr>
                <w:rFonts w:hint="eastAsia" w:ascii="宋体" w:hAnsi="宋体" w:cs="宋体"/>
                <w:color w:val="auto"/>
                <w:sz w:val="21"/>
                <w:szCs w:val="21"/>
                <w:lang w:eastAsia="zh-CN"/>
              </w:rPr>
              <w:t>影响不大，</w:t>
            </w:r>
            <w:r>
              <w:rPr>
                <w:rFonts w:hint="eastAsia" w:ascii="宋体" w:hAnsi="宋体" w:cs="宋体"/>
                <w:color w:val="auto"/>
                <w:sz w:val="21"/>
                <w:szCs w:val="21"/>
                <w:lang w:val="en-US" w:eastAsia="zh-CN"/>
              </w:rPr>
              <w:t>采取每半年清理保洁打复印机，降低噪声</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cs="宋体"/>
                <w:color w:val="auto"/>
                <w:sz w:val="21"/>
                <w:szCs w:val="21"/>
                <w:lang w:eastAsia="zh-CN"/>
              </w:rPr>
              <w:t>固废</w:t>
            </w:r>
            <w:r>
              <w:rPr>
                <w:rFonts w:hint="eastAsia" w:ascii="宋体" w:hAnsi="宋体" w:eastAsia="宋体" w:cs="宋体"/>
                <w:color w:val="auto"/>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eastAsia="zh-CN"/>
              </w:rPr>
              <w:t>办公</w:t>
            </w:r>
            <w:r>
              <w:rPr>
                <w:rFonts w:hint="eastAsia" w:ascii="宋体" w:hAnsi="宋体" w:eastAsia="宋体" w:cs="宋体"/>
                <w:color w:val="auto"/>
                <w:sz w:val="21"/>
                <w:szCs w:val="21"/>
                <w:lang w:eastAsia="zh-CN"/>
              </w:rPr>
              <w:t>过程注意节水、节电，</w:t>
            </w:r>
            <w:r>
              <w:rPr>
                <w:rFonts w:hint="eastAsia" w:ascii="宋体" w:hAnsi="宋体" w:cs="宋体"/>
                <w:color w:val="auto"/>
                <w:sz w:val="21"/>
                <w:szCs w:val="21"/>
                <w:lang w:eastAsia="zh-CN"/>
              </w:rPr>
              <w:t>人走关闭</w:t>
            </w:r>
            <w:r>
              <w:rPr>
                <w:rFonts w:hint="eastAsia" w:ascii="宋体" w:hAnsi="宋体" w:cs="宋体"/>
                <w:color w:val="auto"/>
                <w:sz w:val="21"/>
                <w:szCs w:val="21"/>
                <w:lang w:val="en-US" w:eastAsia="zh-CN"/>
              </w:rPr>
              <w:t>灯、水</w:t>
            </w:r>
            <w:r>
              <w:rPr>
                <w:rFonts w:hint="eastAsia" w:ascii="宋体" w:hAnsi="宋体" w:cs="宋体"/>
                <w:color w:val="auto"/>
                <w:sz w:val="21"/>
                <w:szCs w:val="21"/>
                <w:lang w:eastAsia="zh-CN"/>
              </w:rPr>
              <w:t>开关，</w:t>
            </w:r>
            <w:r>
              <w:rPr>
                <w:rFonts w:hint="eastAsia" w:ascii="宋体" w:hAnsi="宋体" w:eastAsia="宋体" w:cs="宋体"/>
                <w:color w:val="auto"/>
                <w:sz w:val="21"/>
                <w:szCs w:val="21"/>
                <w:lang w:eastAsia="zh-CN"/>
              </w:rPr>
              <w:t>现场未发现漏水和</w:t>
            </w:r>
            <w:r>
              <w:rPr>
                <w:rFonts w:hint="eastAsia" w:ascii="宋体" w:hAnsi="宋体" w:cs="宋体"/>
                <w:color w:val="auto"/>
                <w:sz w:val="21"/>
                <w:szCs w:val="21"/>
                <w:lang w:val="en-US" w:eastAsia="zh-CN"/>
              </w:rPr>
              <w:t>其他</w:t>
            </w:r>
            <w:r>
              <w:rPr>
                <w:rFonts w:hint="eastAsia" w:ascii="宋体" w:hAnsi="宋体" w:eastAsia="宋体" w:cs="宋体"/>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eastAsia="宋体" w:cs="宋体"/>
                <w:color w:val="auto"/>
                <w:sz w:val="21"/>
                <w:szCs w:val="21"/>
                <w:lang w:eastAsia="zh-CN"/>
              </w:rPr>
              <w:t>6、</w:t>
            </w:r>
            <w:r>
              <w:rPr>
                <w:rFonts w:hint="eastAsia" w:ascii="宋体" w:hAnsi="宋体" w:cs="宋体"/>
                <w:color w:val="auto"/>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该部门楼道</w:t>
            </w:r>
            <w:r>
              <w:rPr>
                <w:rFonts w:hint="eastAsia" w:ascii="宋体" w:hAnsi="宋体" w:cs="宋体"/>
                <w:color w:val="auto"/>
                <w:sz w:val="21"/>
                <w:szCs w:val="21"/>
                <w:lang w:val="en-US" w:eastAsia="zh-CN"/>
              </w:rPr>
              <w:t>共配有灭火</w:t>
            </w:r>
            <w:r>
              <w:rPr>
                <w:rFonts w:hint="eastAsia" w:ascii="宋体" w:hAnsi="宋体" w:eastAsia="宋体" w:cs="宋体"/>
                <w:color w:val="auto"/>
                <w:sz w:val="21"/>
                <w:szCs w:val="21"/>
                <w:highlight w:val="none"/>
                <w:lang w:val="en-US" w:eastAsia="zh-CN"/>
              </w:rPr>
              <w:t>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个，</w:t>
            </w:r>
            <w:r>
              <w:rPr>
                <w:rFonts w:hint="eastAsia" w:ascii="宋体" w:hAnsi="宋体" w:cs="宋体"/>
                <w:color w:val="auto"/>
                <w:sz w:val="21"/>
                <w:szCs w:val="21"/>
                <w:lang w:eastAsia="zh-CN"/>
              </w:rPr>
              <w:t>抽</w:t>
            </w:r>
            <w:r>
              <w:rPr>
                <w:rFonts w:hint="eastAsia" w:ascii="宋体" w:hAnsi="宋体" w:cs="宋体"/>
                <w:color w:val="auto"/>
                <w:sz w:val="21"/>
                <w:szCs w:val="21"/>
                <w:lang w:val="en-US" w:eastAsia="zh-CN"/>
              </w:rPr>
              <w:t>查2个</w:t>
            </w:r>
            <w:r>
              <w:rPr>
                <w:rFonts w:hint="eastAsia" w:ascii="宋体" w:hAnsi="宋体" w:cs="宋体"/>
                <w:color w:val="auto"/>
                <w:sz w:val="21"/>
                <w:szCs w:val="21"/>
                <w:lang w:eastAsia="zh-CN"/>
              </w:rPr>
              <w:t>灭火器</w:t>
            </w:r>
            <w:r>
              <w:rPr>
                <w:rFonts w:hint="eastAsia" w:ascii="宋体" w:hAnsi="宋体" w:cs="宋体"/>
                <w:color w:val="auto"/>
                <w:sz w:val="21"/>
                <w:szCs w:val="21"/>
                <w:lang w:val="en-US" w:eastAsia="zh-CN"/>
              </w:rPr>
              <w:t>，完整有效，每半年有检查，符合要求</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加强交通和饮食安全教育，提高安全意识，防止发生交通事故和饮食中毒。</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为员工缴纳社保。</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highlight w:val="none"/>
                <w:lang w:val="en-US" w:eastAsia="zh-CN"/>
              </w:rPr>
              <w:t>运行控制基本符合要求。</w:t>
            </w:r>
          </w:p>
        </w:tc>
        <w:tc>
          <w:tcPr>
            <w:tcW w:w="721" w:type="dxa"/>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tc>
      </w:tr>
    </w:tbl>
    <w:p>
      <w:pPr>
        <w:pStyle w:val="5"/>
        <w:rPr>
          <w:rFonts w:hint="eastAsia"/>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868" w:type="dxa"/>
            <w:vAlign w:val="center"/>
          </w:tcPr>
          <w:p>
            <w:pPr>
              <w:rPr>
                <w:color w:val="auto"/>
                <w:sz w:val="24"/>
                <w:szCs w:val="24"/>
              </w:rPr>
            </w:pPr>
            <w:r>
              <w:rPr>
                <w:rFonts w:hint="eastAsia"/>
                <w:color w:val="auto"/>
                <w:sz w:val="24"/>
                <w:szCs w:val="24"/>
              </w:rPr>
              <w:t>受审核部门：</w:t>
            </w:r>
            <w:r>
              <w:rPr>
                <w:rFonts w:hint="eastAsia"/>
                <w:b/>
                <w:bCs/>
                <w:color w:val="auto"/>
                <w:sz w:val="24"/>
                <w:szCs w:val="24"/>
                <w:lang w:val="en-US" w:eastAsia="zh-CN"/>
              </w:rPr>
              <w:t>设备部</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eastAsia="zh-CN"/>
              </w:rPr>
              <w:t>：</w:t>
            </w:r>
            <w:r>
              <w:rPr>
                <w:rFonts w:hint="eastAsia"/>
                <w:color w:val="auto"/>
                <w:sz w:val="21"/>
                <w:szCs w:val="21"/>
                <w:lang w:val="en-US" w:eastAsia="zh-CN"/>
              </w:rPr>
              <w:t>张希平              陪同：</w:t>
            </w:r>
            <w:r>
              <w:rPr>
                <w:rFonts w:hint="eastAsia"/>
                <w:color w:val="auto"/>
                <w:sz w:val="24"/>
                <w:szCs w:val="24"/>
                <w:lang w:val="en-US" w:eastAsia="zh-CN"/>
              </w:rPr>
              <w:t>段大源</w:t>
            </w:r>
          </w:p>
        </w:tc>
        <w:tc>
          <w:tcPr>
            <w:tcW w:w="721" w:type="dxa"/>
            <w:vMerge w:val="restart"/>
            <w:vAlign w:val="center"/>
          </w:tcPr>
          <w:p>
            <w:pPr>
              <w:rPr>
                <w:color w:val="FF0000"/>
                <w:sz w:val="24"/>
                <w:szCs w:val="24"/>
              </w:rPr>
            </w:pPr>
            <w:r>
              <w:rPr>
                <w:rFonts w:hint="eastAsia"/>
                <w:color w:val="FF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868"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：李凤仪</w:t>
            </w:r>
            <w:r>
              <w:rPr>
                <w:rFonts w:hint="eastAsia"/>
                <w:color w:val="auto"/>
                <w:sz w:val="24"/>
                <w:szCs w:val="24"/>
                <w:lang w:val="en-US" w:eastAsia="zh-CN"/>
              </w:rPr>
              <w:t xml:space="preserve">   张慧琴    （专家）            </w:t>
            </w:r>
            <w:r>
              <w:rPr>
                <w:rFonts w:hint="eastAsia"/>
                <w:color w:val="auto"/>
                <w:sz w:val="24"/>
                <w:szCs w:val="24"/>
              </w:rPr>
              <w:t>审核时间：</w:t>
            </w:r>
            <w:r>
              <w:rPr>
                <w:rFonts w:hint="eastAsia"/>
                <w:color w:val="auto"/>
                <w:sz w:val="24"/>
                <w:szCs w:val="24"/>
                <w:lang w:val="en-US" w:eastAsia="zh-CN"/>
              </w:rPr>
              <w:t>2021.9.10</w:t>
            </w:r>
          </w:p>
        </w:tc>
        <w:tc>
          <w:tcPr>
            <w:tcW w:w="72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outlineLvl w:val="9"/>
              <w:rPr>
                <w:rFonts w:hint="default" w:ascii="宋体" w:hAnsi="宋体" w:cs="宋体"/>
                <w:color w:val="auto"/>
                <w:sz w:val="21"/>
                <w:szCs w:val="21"/>
                <w:lang w:val="en-US" w:eastAsia="zh-CN"/>
              </w:rPr>
            </w:pPr>
            <w:r>
              <w:rPr>
                <w:rFonts w:hint="eastAsia"/>
                <w:color w:val="auto"/>
                <w:sz w:val="24"/>
                <w:szCs w:val="24"/>
              </w:rPr>
              <w:t>审核条款：</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EO:</w:t>
            </w:r>
            <w:r>
              <w:rPr>
                <w:rFonts w:hint="eastAsia" w:ascii="宋体" w:hAnsi="宋体" w:cs="宋体"/>
                <w:color w:val="auto"/>
                <w:sz w:val="21"/>
                <w:szCs w:val="21"/>
              </w:rPr>
              <w:t>5.3/6.2/6.1.2/8.1</w:t>
            </w:r>
          </w:p>
        </w:tc>
        <w:tc>
          <w:tcPr>
            <w:tcW w:w="72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EO</w:t>
            </w: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部门负责公司</w:t>
            </w:r>
            <w:r>
              <w:rPr>
                <w:rFonts w:hint="eastAsia" w:ascii="宋体" w:hAnsi="宋体" w:cs="宋体"/>
                <w:color w:val="auto"/>
                <w:kern w:val="0"/>
                <w:sz w:val="21"/>
                <w:szCs w:val="21"/>
                <w:lang w:val="en-US" w:eastAsia="zh-CN"/>
              </w:rPr>
              <w:t>生产</w:t>
            </w:r>
            <w:r>
              <w:rPr>
                <w:rFonts w:hint="eastAsia" w:ascii="宋体" w:hAnsi="宋体" w:eastAsia="宋体" w:cs="宋体"/>
                <w:color w:val="auto"/>
                <w:kern w:val="0"/>
                <w:sz w:val="21"/>
                <w:szCs w:val="21"/>
                <w:lang w:val="en-US" w:eastAsia="zh-CN"/>
              </w:rPr>
              <w:t>过程的控制；基础设施的管理、设备的维护保养工作；工作环境；</w:t>
            </w:r>
            <w:r>
              <w:rPr>
                <w:rFonts w:hint="eastAsia" w:ascii="宋体" w:hAnsi="宋体" w:cs="宋体"/>
                <w:color w:val="auto"/>
                <w:kern w:val="0"/>
                <w:sz w:val="21"/>
                <w:szCs w:val="21"/>
                <w:lang w:val="en-US" w:eastAsia="zh-CN"/>
              </w:rPr>
              <w:t>生产</w:t>
            </w:r>
            <w:r>
              <w:rPr>
                <w:rFonts w:hint="eastAsia" w:ascii="宋体" w:hAnsi="宋体" w:eastAsia="宋体" w:cs="宋体"/>
                <w:color w:val="auto"/>
                <w:kern w:val="0"/>
                <w:sz w:val="21"/>
                <w:szCs w:val="21"/>
                <w:lang w:val="en-US" w:eastAsia="zh-CN"/>
              </w:rPr>
              <w:t>实现的策划；</w:t>
            </w:r>
            <w:r>
              <w:rPr>
                <w:rFonts w:hint="eastAsia" w:ascii="宋体" w:hAnsi="宋体" w:cs="宋体"/>
                <w:color w:val="auto"/>
                <w:kern w:val="0"/>
                <w:sz w:val="21"/>
                <w:szCs w:val="21"/>
                <w:lang w:val="en-US" w:eastAsia="zh-CN"/>
              </w:rPr>
              <w:t>生产生产</w:t>
            </w:r>
            <w:r>
              <w:rPr>
                <w:rFonts w:hint="eastAsia" w:ascii="宋体" w:hAnsi="宋体" w:eastAsia="宋体" w:cs="宋体"/>
                <w:color w:val="auto"/>
                <w:kern w:val="0"/>
                <w:sz w:val="21"/>
                <w:szCs w:val="21"/>
                <w:lang w:val="en-US" w:eastAsia="zh-CN"/>
              </w:rPr>
              <w:t>的控制、不合格和纠正措施</w:t>
            </w:r>
            <w:r>
              <w:rPr>
                <w:rFonts w:hint="eastAsia" w:ascii="宋体" w:hAnsi="宋体" w:cs="宋体"/>
                <w:color w:val="auto"/>
                <w:kern w:val="0"/>
                <w:sz w:val="21"/>
                <w:szCs w:val="21"/>
                <w:lang w:val="en-US" w:eastAsia="zh-CN"/>
              </w:rPr>
              <w:t>、监视测量资源、生产放行等</w:t>
            </w:r>
            <w:r>
              <w:rPr>
                <w:rFonts w:hint="eastAsia" w:ascii="宋体" w:hAnsi="宋体" w:eastAsia="宋体" w:cs="宋体"/>
                <w:color w:val="auto"/>
                <w:kern w:val="0"/>
                <w:sz w:val="21"/>
                <w:szCs w:val="21"/>
                <w:lang w:val="en-US" w:eastAsia="zh-CN"/>
              </w:rPr>
              <w:t>运行</w:t>
            </w:r>
            <w:r>
              <w:rPr>
                <w:rFonts w:hint="eastAsia" w:ascii="宋体" w:hAnsi="宋体" w:cs="宋体"/>
                <w:color w:val="auto"/>
                <w:kern w:val="0"/>
                <w:sz w:val="21"/>
                <w:szCs w:val="21"/>
                <w:lang w:val="en-US" w:eastAsia="zh-CN"/>
              </w:rPr>
              <w:t>的</w:t>
            </w:r>
            <w:r>
              <w:rPr>
                <w:rFonts w:hint="eastAsia" w:ascii="宋体" w:hAnsi="宋体" w:eastAsia="宋体" w:cs="宋体"/>
                <w:color w:val="auto"/>
                <w:kern w:val="0"/>
                <w:sz w:val="21"/>
                <w:szCs w:val="21"/>
                <w:lang w:val="en-US" w:eastAsia="zh-CN"/>
              </w:rPr>
              <w:t>控制。</w:t>
            </w:r>
            <w:r>
              <w:rPr>
                <w:rFonts w:hint="eastAsia" w:ascii="宋体" w:hAnsi="宋体" w:cs="宋体"/>
                <w:color w:val="auto"/>
                <w:kern w:val="0"/>
                <w:sz w:val="21"/>
                <w:szCs w:val="21"/>
                <w:lang w:val="en-US" w:eastAsia="zh-CN"/>
              </w:rPr>
              <w:t>以及设备管理过程中的环境/职业健康安全管理活动。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color w:val="auto"/>
              </w:rPr>
            </w:pPr>
            <w:r>
              <w:rPr>
                <w:rFonts w:hint="eastAsia" w:ascii="宋体" w:hAnsi="宋体" w:eastAsia="宋体" w:cs="宋体"/>
                <w:color w:val="auto"/>
                <w:kern w:val="0"/>
                <w:sz w:val="21"/>
                <w:szCs w:val="21"/>
                <w:lang w:val="en-US" w:eastAsia="zh-CN"/>
              </w:rPr>
              <w:t>与部门</w:t>
            </w:r>
            <w:r>
              <w:rPr>
                <w:rFonts w:hint="eastAsia" w:ascii="宋体" w:hAnsi="宋体" w:cs="宋体"/>
                <w:color w:val="auto"/>
                <w:kern w:val="0"/>
                <w:sz w:val="21"/>
                <w:szCs w:val="21"/>
                <w:lang w:val="en-US" w:eastAsia="zh-CN"/>
              </w:rPr>
              <w:t>赵文奎部长</w:t>
            </w:r>
            <w:r>
              <w:rPr>
                <w:rFonts w:hint="eastAsia" w:ascii="宋体" w:hAnsi="宋体" w:eastAsia="宋体" w:cs="宋体"/>
                <w:color w:val="auto"/>
                <w:kern w:val="0"/>
                <w:sz w:val="21"/>
                <w:szCs w:val="21"/>
                <w:lang w:val="en-US" w:eastAsia="zh-CN"/>
              </w:rPr>
              <w:t>沟通，了解本部门</w:t>
            </w:r>
            <w:r>
              <w:rPr>
                <w:rFonts w:hint="eastAsia" w:ascii="宋体" w:hAnsi="宋体" w:cs="宋体"/>
                <w:color w:val="auto"/>
                <w:kern w:val="0"/>
                <w:sz w:val="21"/>
                <w:szCs w:val="21"/>
                <w:lang w:val="en-US" w:eastAsia="zh-CN"/>
              </w:rPr>
              <w:t>及个人</w:t>
            </w:r>
            <w:r>
              <w:rPr>
                <w:rFonts w:hint="eastAsia" w:ascii="宋体" w:hAnsi="宋体" w:eastAsia="宋体" w:cs="宋体"/>
                <w:color w:val="auto"/>
                <w:kern w:val="0"/>
                <w:sz w:val="21"/>
                <w:szCs w:val="21"/>
                <w:lang w:val="en-US" w:eastAsia="zh-CN"/>
              </w:rPr>
              <w:t>的职责权限。</w:t>
            </w:r>
          </w:p>
        </w:tc>
        <w:tc>
          <w:tcPr>
            <w:tcW w:w="721" w:type="dxa"/>
          </w:tcPr>
          <w:p>
            <w:pPr>
              <w:rPr>
                <w:rFonts w:hint="eastAsia" w:eastAsia="宋体"/>
                <w:color w:val="FF0000"/>
                <w:lang w:val="en-US" w:eastAsia="zh-CN"/>
              </w:rPr>
            </w:pPr>
            <w:r>
              <w:rPr>
                <w:rFonts w:hint="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r>
              <w:rPr>
                <w:rFonts w:hint="eastAsia" w:ascii="宋体" w:hAnsi="宋体" w:eastAsia="宋体" w:cs="宋体"/>
                <w:color w:val="auto"/>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EO</w:t>
            </w:r>
            <w:r>
              <w:rPr>
                <w:rFonts w:hint="eastAsia" w:ascii="宋体" w:hAnsi="宋体" w:eastAsia="宋体" w:cs="宋体"/>
                <w:color w:val="auto"/>
                <w:kern w:val="0"/>
                <w:sz w:val="21"/>
                <w:szCs w:val="21"/>
                <w:lang w:val="en-US" w:eastAsia="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提供《目标分解表》，其中涉及本部门的目标有:</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leftChars="0" w:right="0" w:rightChars="0" w:firstLine="44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rPr>
              <w:t>设备完好率≧9</w:t>
            </w:r>
            <w:r>
              <w:rPr>
                <w:rFonts w:hint="eastAsia" w:ascii="宋体" w:hAnsi="宋体" w:cs="宋体"/>
                <w:color w:val="auto"/>
                <w:kern w:val="0"/>
                <w:sz w:val="22"/>
                <w:lang w:val="en-US" w:eastAsia="zh-CN"/>
              </w:rPr>
              <w:t>5</w:t>
            </w:r>
            <w:r>
              <w:rPr>
                <w:rFonts w:hint="eastAsia" w:ascii="宋体" w:hAnsi="宋体" w:cs="宋体"/>
                <w:color w:val="auto"/>
                <w:kern w:val="0"/>
                <w:sz w:val="22"/>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2.火灾发生次数0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lang w:val="en-US" w:eastAsia="zh-CN"/>
              </w:rPr>
              <w:t>3.重大安全事故为0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部门分解目标与公司</w:t>
            </w:r>
            <w:r>
              <w:rPr>
                <w:rFonts w:hint="eastAsia" w:ascii="宋体" w:hAnsi="宋体" w:cs="宋体"/>
                <w:color w:val="auto"/>
                <w:sz w:val="21"/>
                <w:szCs w:val="21"/>
                <w:highlight w:val="none"/>
                <w:lang w:val="en-US" w:eastAsia="zh-CN"/>
              </w:rPr>
              <w:t>管理</w:t>
            </w:r>
            <w:r>
              <w:rPr>
                <w:rFonts w:hint="eastAsia" w:ascii="宋体" w:hAnsi="宋体" w:eastAsia="宋体" w:cs="宋体"/>
                <w:color w:val="auto"/>
                <w:sz w:val="21"/>
                <w:szCs w:val="21"/>
                <w:highlight w:val="none"/>
                <w:lang w:val="en-US" w:eastAsia="zh-CN"/>
              </w:rPr>
              <w:t>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color w:val="auto"/>
              </w:rPr>
            </w:pPr>
            <w:r>
              <w:rPr>
                <w:rFonts w:hint="eastAsia" w:ascii="宋体" w:hAnsi="宋体" w:eastAsia="宋体" w:cs="宋体"/>
                <w:color w:val="auto"/>
                <w:sz w:val="21"/>
                <w:szCs w:val="21"/>
                <w:highlight w:val="none"/>
                <w:lang w:val="en-US" w:eastAsia="zh-CN"/>
              </w:rPr>
              <w:t>提供《目标</w:t>
            </w:r>
            <w:r>
              <w:rPr>
                <w:rFonts w:hint="eastAsia" w:ascii="宋体" w:hAnsi="宋体" w:cs="宋体"/>
                <w:color w:val="auto"/>
                <w:sz w:val="21"/>
                <w:szCs w:val="21"/>
                <w:highlight w:val="none"/>
                <w:lang w:val="en-US" w:eastAsia="zh-CN"/>
              </w:rPr>
              <w:t>考核</w:t>
            </w:r>
            <w:r>
              <w:rPr>
                <w:rFonts w:hint="eastAsia" w:ascii="宋体" w:hAnsi="宋体" w:eastAsia="宋体" w:cs="宋体"/>
                <w:color w:val="auto"/>
                <w:sz w:val="21"/>
                <w:szCs w:val="21"/>
                <w:highlight w:val="none"/>
                <w:lang w:val="en-US" w:eastAsia="zh-CN"/>
              </w:rPr>
              <w:t>表》，最近一次考核于</w:t>
            </w:r>
            <w:r>
              <w:rPr>
                <w:rFonts w:hint="eastAsia" w:ascii="宋体" w:hAnsi="宋体" w:cs="宋体"/>
                <w:color w:val="auto"/>
                <w:sz w:val="21"/>
                <w:szCs w:val="21"/>
                <w:highlight w:val="none"/>
                <w:lang w:val="en-US" w:eastAsia="zh-CN"/>
              </w:rPr>
              <w:t>2021.7</w:t>
            </w:r>
            <w:r>
              <w:rPr>
                <w:rFonts w:hint="eastAsia" w:ascii="宋体" w:hAnsi="宋体" w:eastAsia="宋体" w:cs="宋体"/>
                <w:color w:val="auto"/>
                <w:sz w:val="21"/>
                <w:szCs w:val="21"/>
                <w:highlight w:val="none"/>
                <w:lang w:val="en-US" w:eastAsia="zh-CN"/>
              </w:rPr>
              <w:t>，考核</w:t>
            </w:r>
            <w:r>
              <w:rPr>
                <w:rFonts w:hint="eastAsia" w:ascii="宋体" w:hAnsi="宋体" w:cs="宋体"/>
                <w:color w:val="auto"/>
                <w:sz w:val="21"/>
                <w:szCs w:val="21"/>
                <w:highlight w:val="none"/>
                <w:lang w:val="en-US" w:eastAsia="zh-CN"/>
              </w:rPr>
              <w:t>今年上半年</w:t>
            </w:r>
            <w:r>
              <w:rPr>
                <w:rFonts w:hint="eastAsia" w:ascii="宋体" w:hAnsi="宋体" w:eastAsia="宋体" w:cs="宋体"/>
                <w:color w:val="auto"/>
                <w:sz w:val="21"/>
                <w:szCs w:val="21"/>
                <w:highlight w:val="none"/>
                <w:lang w:val="en-US" w:eastAsia="zh-CN"/>
              </w:rPr>
              <w:t>完成情况：以上各</w:t>
            </w:r>
            <w:r>
              <w:rPr>
                <w:rFonts w:hint="eastAsia" w:ascii="宋体" w:hAnsi="宋体" w:cs="宋体"/>
                <w:color w:val="auto"/>
                <w:sz w:val="21"/>
                <w:szCs w:val="21"/>
                <w:highlight w:val="none"/>
                <w:lang w:val="en-US" w:eastAsia="zh-CN"/>
              </w:rPr>
              <w:t>目标</w:t>
            </w:r>
            <w:r>
              <w:rPr>
                <w:rFonts w:hint="eastAsia" w:ascii="宋体" w:hAnsi="宋体" w:eastAsia="宋体" w:cs="宋体"/>
                <w:color w:val="auto"/>
                <w:sz w:val="21"/>
                <w:szCs w:val="21"/>
                <w:highlight w:val="none"/>
                <w:lang w:val="en-US" w:eastAsia="zh-CN"/>
              </w:rPr>
              <w:t>均已达成。统计:</w:t>
            </w:r>
            <w:r>
              <w:rPr>
                <w:rFonts w:hint="eastAsia" w:ascii="宋体" w:hAnsi="宋体" w:cs="宋体"/>
                <w:color w:val="auto"/>
                <w:sz w:val="21"/>
                <w:szCs w:val="21"/>
                <w:highlight w:val="none"/>
                <w:lang w:val="en-US" w:eastAsia="zh-CN"/>
              </w:rPr>
              <w:t>质管部，审批：龙海珍。</w:t>
            </w:r>
          </w:p>
        </w:tc>
        <w:tc>
          <w:tcPr>
            <w:tcW w:w="721" w:type="dxa"/>
          </w:tcPr>
          <w:p>
            <w:pPr>
              <w:rPr>
                <w:rFonts w:hint="eastAsia" w:eastAsia="宋体"/>
                <w:color w:val="FF0000"/>
                <w:lang w:val="en-US" w:eastAsia="zh-CN"/>
              </w:rPr>
            </w:pPr>
            <w:r>
              <w:rPr>
                <w:rFonts w:hint="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color w:val="auto"/>
                <w:lang w:eastAsia="zh-CN"/>
              </w:rPr>
            </w:pPr>
            <w:r>
              <w:rPr>
                <w:rFonts w:hint="eastAsia"/>
                <w:b w:val="0"/>
                <w:bCs/>
                <w:color w:val="auto"/>
                <w:sz w:val="21"/>
                <w:szCs w:val="21"/>
              </w:rPr>
              <w:t>环境因素</w:t>
            </w:r>
            <w:r>
              <w:rPr>
                <w:rFonts w:hint="eastAsia"/>
                <w:b w:val="0"/>
                <w:bCs/>
                <w:color w:val="auto"/>
                <w:sz w:val="21"/>
                <w:szCs w:val="21"/>
                <w:lang w:eastAsia="zh-CN"/>
              </w:rPr>
              <w:t>、</w:t>
            </w:r>
            <w:r>
              <w:rPr>
                <w:rFonts w:hint="eastAsia"/>
                <w:b w:val="0"/>
                <w:bCs/>
                <w:color w:val="auto"/>
                <w:sz w:val="21"/>
                <w:szCs w:val="21"/>
              </w:rPr>
              <w:t>危险源</w:t>
            </w:r>
            <w:r>
              <w:rPr>
                <w:rFonts w:hint="eastAsia"/>
                <w:b w:val="0"/>
                <w:bCs/>
                <w:color w:val="auto"/>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color w:val="auto"/>
                <w:sz w:val="21"/>
                <w:szCs w:val="21"/>
                <w:lang w:val="en-US" w:eastAsia="zh-CN"/>
              </w:rPr>
            </w:pPr>
            <w:r>
              <w:rPr>
                <w:rFonts w:hint="eastAsia"/>
                <w:b w:val="0"/>
                <w:bCs/>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color w:val="auto"/>
                <w:sz w:val="21"/>
                <w:szCs w:val="21"/>
                <w:lang w:val="en-US" w:eastAsia="zh-CN"/>
              </w:rPr>
            </w:pPr>
            <w:r>
              <w:rPr>
                <w:rFonts w:hint="eastAsia"/>
                <w:b w:val="0"/>
                <w:bCs/>
                <w:color w:val="auto"/>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eastAsia="zh-CN"/>
              </w:rPr>
            </w:pPr>
            <w:r>
              <w:rPr>
                <w:rFonts w:hint="eastAsia"/>
                <w:color w:val="auto"/>
                <w:sz w:val="21"/>
                <w:szCs w:val="21"/>
                <w:lang w:val="en-US" w:eastAsia="zh-CN"/>
              </w:rPr>
              <w:t>1）</w:t>
            </w:r>
            <w:r>
              <w:rPr>
                <w:rFonts w:hint="eastAsia"/>
                <w:color w:val="auto"/>
                <w:sz w:val="21"/>
                <w:szCs w:val="21"/>
                <w:lang w:eastAsia="zh-CN"/>
              </w:rPr>
              <w:t>提供了“环境因素识别评价管理程序”用以指导进行环境因素的识别、登记评价以确定重要环境因素，以及对环境因素的定期更新，环境因素的识别和确定考虑生命周期观点。</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eastAsia="zh-CN"/>
              </w:rPr>
            </w:pPr>
            <w:r>
              <w:rPr>
                <w:rFonts w:hint="eastAsia"/>
                <w:color w:val="auto"/>
                <w:sz w:val="21"/>
                <w:szCs w:val="21"/>
                <w:lang w:eastAsia="zh-CN"/>
              </w:rPr>
              <w:t>提供了20</w:t>
            </w:r>
            <w:r>
              <w:rPr>
                <w:rFonts w:hint="eastAsia"/>
                <w:color w:val="auto"/>
                <w:sz w:val="21"/>
                <w:szCs w:val="21"/>
                <w:lang w:val="en-US" w:eastAsia="zh-CN"/>
              </w:rPr>
              <w:t>21</w:t>
            </w:r>
            <w:r>
              <w:rPr>
                <w:rFonts w:hint="eastAsia"/>
                <w:color w:val="auto"/>
                <w:sz w:val="21"/>
                <w:szCs w:val="21"/>
                <w:lang w:eastAsia="zh-CN"/>
              </w:rPr>
              <w:t>年“环境因素调查表”，识别的环境因素标明时态、状态和对环境的影响；经查阅识别出对在设备管理过程中产生废水、噪声、固废、资源消耗、潜在火灾等环境因素及考虑到环境管理体系发生变更时可能产生及生产整个周期活动的环境因素和办公活动中产生的纸张、水电、墨盒等消耗、废弃物排放、生活废水排放等环境因素；。</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color w:val="auto"/>
                <w:sz w:val="21"/>
                <w:szCs w:val="21"/>
                <w:lang w:eastAsia="zh-CN"/>
              </w:rPr>
            </w:pPr>
            <w:r>
              <w:rPr>
                <w:rFonts w:hint="eastAsia"/>
                <w:color w:val="auto"/>
                <w:sz w:val="21"/>
                <w:szCs w:val="21"/>
                <w:lang w:eastAsia="zh-CN"/>
              </w:rPr>
              <w:t>重要环境因素采用经验/直接判断法，由各部门有管理经验的人员共同讨论、采用直接判断的方法确定重要环境因素，提供了“重要环境因素清单”：重要环境因素：</w:t>
            </w:r>
            <w:r>
              <w:rPr>
                <w:rFonts w:hint="eastAsia" w:ascii="宋体" w:hAnsi="宋体" w:cs="宋体"/>
                <w:color w:val="auto"/>
                <w:kern w:val="0"/>
                <w:sz w:val="21"/>
                <w:szCs w:val="21"/>
                <w:lang w:val="en-US" w:eastAsia="zh-CN"/>
              </w:rPr>
              <w:t>火灾</w:t>
            </w:r>
            <w:r>
              <w:rPr>
                <w:rFonts w:hint="eastAsia"/>
                <w:color w:val="auto"/>
                <w:sz w:val="21"/>
                <w:szCs w:val="21"/>
                <w:lang w:val="en-US" w:eastAsia="zh-CN"/>
              </w:rPr>
              <w:t>，</w:t>
            </w:r>
            <w:r>
              <w:rPr>
                <w:rFonts w:hint="eastAsia"/>
                <w:color w:val="auto"/>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eastAsia="zh-CN"/>
              </w:rPr>
            </w:pPr>
            <w:r>
              <w:rPr>
                <w:rFonts w:hint="eastAsia"/>
                <w:color w:val="auto"/>
                <w:sz w:val="21"/>
                <w:szCs w:val="21"/>
                <w:lang w:eastAsia="zh-CN"/>
              </w:rPr>
              <w:t>提供了针对重要环境因素，编制的环境目标、指标及管理方案，内容包括：目标、指标、管理措施、完成时间、资金投入等。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eastAsia="zh-CN"/>
              </w:rPr>
            </w:pPr>
            <w:r>
              <w:rPr>
                <w:rFonts w:hint="eastAsia"/>
                <w:color w:val="auto"/>
                <w:sz w:val="21"/>
                <w:szCs w:val="21"/>
                <w:lang w:eastAsia="zh-CN"/>
              </w:rPr>
              <w:t>编制：</w:t>
            </w:r>
            <w:r>
              <w:rPr>
                <w:rFonts w:hint="eastAsia"/>
                <w:color w:val="auto"/>
                <w:sz w:val="21"/>
                <w:szCs w:val="21"/>
                <w:lang w:val="en-US" w:eastAsia="zh-CN"/>
              </w:rPr>
              <w:t>安环部</w:t>
            </w:r>
            <w:r>
              <w:rPr>
                <w:rFonts w:hint="eastAsia"/>
                <w:color w:val="auto"/>
                <w:sz w:val="21"/>
                <w:szCs w:val="21"/>
                <w:lang w:eastAsia="zh-CN"/>
              </w:rPr>
              <w:t xml:space="preserve">    批准：</w:t>
            </w:r>
            <w:r>
              <w:rPr>
                <w:rFonts w:hint="eastAsia"/>
                <w:color w:val="auto"/>
                <w:sz w:val="21"/>
                <w:szCs w:val="21"/>
                <w:lang w:val="en-US" w:eastAsia="zh-CN"/>
              </w:rPr>
              <w:t>龙海珍</w:t>
            </w:r>
            <w:r>
              <w:rPr>
                <w:rFonts w:hint="eastAsia"/>
                <w:color w:val="auto"/>
                <w:sz w:val="21"/>
                <w:szCs w:val="21"/>
                <w:lang w:eastAsia="zh-CN"/>
              </w:rPr>
              <w:t xml:space="preserve">      日期：20</w:t>
            </w:r>
            <w:r>
              <w:rPr>
                <w:rFonts w:hint="eastAsia"/>
                <w:color w:val="auto"/>
                <w:sz w:val="21"/>
                <w:szCs w:val="21"/>
                <w:lang w:val="en-US" w:eastAsia="zh-CN"/>
              </w:rPr>
              <w:t>21</w:t>
            </w:r>
            <w:r>
              <w:rPr>
                <w:rFonts w:hint="eastAsia"/>
                <w:color w:val="auto"/>
                <w:sz w:val="21"/>
                <w:szCs w:val="21"/>
                <w:lang w:eastAsia="zh-CN"/>
              </w:rPr>
              <w:t>年1月</w:t>
            </w:r>
            <w:r>
              <w:rPr>
                <w:rFonts w:hint="eastAsia"/>
                <w:color w:val="auto"/>
                <w:sz w:val="21"/>
                <w:szCs w:val="21"/>
                <w:lang w:val="en-US" w:eastAsia="zh-CN"/>
              </w:rPr>
              <w:t>5</w:t>
            </w:r>
            <w:r>
              <w:rPr>
                <w:rFonts w:hint="eastAsia"/>
                <w:color w:val="auto"/>
                <w:sz w:val="21"/>
                <w:szCs w:val="21"/>
                <w:lang w:eastAsia="zh-CN"/>
              </w:rPr>
              <w:t>日</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eastAsia="zh-CN"/>
              </w:rPr>
            </w:pPr>
            <w:r>
              <w:rPr>
                <w:rFonts w:hint="eastAsia"/>
                <w:color w:val="auto"/>
                <w:sz w:val="21"/>
                <w:szCs w:val="21"/>
                <w:lang w:val="en-US" w:eastAsia="zh-CN"/>
              </w:rPr>
              <w:t>2）</w:t>
            </w:r>
            <w:r>
              <w:rPr>
                <w:rFonts w:hint="eastAsia"/>
                <w:color w:val="auto"/>
                <w:sz w:val="21"/>
                <w:szCs w:val="21"/>
                <w:lang w:eastAsia="zh-CN"/>
              </w:rPr>
              <w:t>提供了公司制定“危险源辨识和风险评价控制程序”确保公司在所有管理活动或服务过程中能最大限度、充分地进行危险源辨识与风险性评价，确定重大危险源并及时更新，实现对危险源与重大危险源的有效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提供《危险源辨识和风险评价表》对</w:t>
            </w:r>
            <w:r>
              <w:rPr>
                <w:rFonts w:hint="eastAsia" w:ascii="宋体" w:hAnsi="宋体" w:cs="宋体"/>
                <w:color w:val="auto"/>
                <w:sz w:val="21"/>
                <w:szCs w:val="21"/>
                <w:lang w:eastAsia="zh-CN"/>
              </w:rPr>
              <w:t>设备管理各过程和办公</w:t>
            </w:r>
            <w:r>
              <w:rPr>
                <w:rFonts w:hint="eastAsia" w:ascii="宋体" w:hAnsi="宋体" w:eastAsia="宋体" w:cs="宋体"/>
                <w:color w:val="auto"/>
                <w:sz w:val="21"/>
                <w:szCs w:val="21"/>
                <w:lang w:eastAsia="zh-CN"/>
              </w:rPr>
              <w:t>活动分别</w:t>
            </w:r>
            <w:r>
              <w:rPr>
                <w:rFonts w:hint="eastAsia" w:ascii="宋体" w:hAnsi="宋体" w:cs="宋体"/>
                <w:color w:val="auto"/>
                <w:sz w:val="21"/>
                <w:szCs w:val="21"/>
                <w:lang w:eastAsia="zh-CN"/>
              </w:rPr>
              <w:t>用</w:t>
            </w:r>
            <w:r>
              <w:rPr>
                <w:rFonts w:hint="eastAsia" w:ascii="宋体" w:hAnsi="宋体" w:cs="宋体"/>
                <w:color w:val="auto"/>
                <w:sz w:val="21"/>
                <w:szCs w:val="21"/>
                <w:lang w:val="en-US" w:eastAsia="zh-CN"/>
              </w:rPr>
              <w:t>LEC法</w:t>
            </w:r>
            <w:r>
              <w:rPr>
                <w:rFonts w:hint="eastAsia" w:ascii="宋体" w:hAnsi="宋体" w:eastAsia="宋体" w:cs="宋体"/>
                <w:color w:val="auto"/>
                <w:sz w:val="21"/>
                <w:szCs w:val="21"/>
                <w:lang w:eastAsia="zh-CN"/>
              </w:rPr>
              <w:t>进行</w:t>
            </w:r>
            <w:r>
              <w:rPr>
                <w:rFonts w:hint="eastAsia" w:ascii="宋体" w:hAnsi="宋体" w:cs="宋体"/>
                <w:color w:val="auto"/>
                <w:sz w:val="21"/>
                <w:szCs w:val="21"/>
                <w:lang w:eastAsia="zh-CN"/>
              </w:rPr>
              <w:t>辨识</w:t>
            </w:r>
            <w:r>
              <w:rPr>
                <w:rFonts w:hint="eastAsia" w:ascii="宋体" w:hAnsi="宋体" w:eastAsia="宋体" w:cs="宋体"/>
                <w:color w:val="auto"/>
                <w:sz w:val="21"/>
                <w:szCs w:val="21"/>
                <w:lang w:eastAsia="zh-CN"/>
              </w:rPr>
              <w:t>，考虑了触电、</w:t>
            </w:r>
            <w:r>
              <w:rPr>
                <w:rFonts w:hint="eastAsia" w:ascii="宋体" w:hAnsi="宋体" w:cs="宋体"/>
                <w:color w:val="auto"/>
                <w:sz w:val="21"/>
                <w:szCs w:val="21"/>
                <w:lang w:eastAsia="zh-CN"/>
              </w:rPr>
              <w:t>灼伤、高处坠落、机械伤害</w:t>
            </w:r>
            <w:r>
              <w:rPr>
                <w:rFonts w:hint="eastAsia" w:ascii="宋体" w:hAnsi="宋体" w:eastAsia="宋体" w:cs="宋体"/>
                <w:color w:val="auto"/>
                <w:sz w:val="21"/>
                <w:szCs w:val="21"/>
                <w:lang w:eastAsia="zh-CN"/>
              </w:rPr>
              <w:t>、火灾</w:t>
            </w:r>
            <w:r>
              <w:rPr>
                <w:rFonts w:hint="eastAsia" w:ascii="宋体" w:hAnsi="宋体" w:cs="宋体"/>
                <w:color w:val="auto"/>
                <w:sz w:val="21"/>
                <w:szCs w:val="21"/>
                <w:lang w:eastAsia="zh-CN"/>
              </w:rPr>
              <w:t>、交通安全</w:t>
            </w:r>
            <w:r>
              <w:rPr>
                <w:rFonts w:hint="eastAsia" w:ascii="宋体" w:hAnsi="宋体" w:eastAsia="宋体" w:cs="宋体"/>
                <w:color w:val="auto"/>
                <w:sz w:val="21"/>
                <w:szCs w:val="21"/>
                <w:lang w:eastAsia="zh-CN"/>
              </w:rPr>
              <w:t>等方面；从过去、现在、将来三种时态；正常、异常和紧急三种状态识别危险源。</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eastAsia="zh-CN"/>
              </w:rPr>
            </w:pPr>
            <w:r>
              <w:rPr>
                <w:rFonts w:hint="eastAsia"/>
                <w:color w:val="auto"/>
                <w:sz w:val="21"/>
                <w:szCs w:val="21"/>
                <w:lang w:eastAsia="zh-CN"/>
              </w:rPr>
              <w:t>由各部门有管理经验的人员共同讨论、采用直接判断的方法确定重大危险源。提供了“重大危险源清单”重大危险源：</w:t>
            </w:r>
            <w:r>
              <w:rPr>
                <w:rFonts w:hint="eastAsia" w:ascii="宋体" w:hAnsi="宋体" w:eastAsia="宋体" w:cs="宋体"/>
                <w:color w:val="auto"/>
                <w:sz w:val="21"/>
                <w:szCs w:val="21"/>
                <w:lang w:eastAsia="zh-CN"/>
              </w:rPr>
              <w:t>火灾、</w:t>
            </w:r>
            <w:r>
              <w:rPr>
                <w:rFonts w:hint="eastAsia" w:ascii="宋体" w:hAnsi="宋体" w:cs="宋体"/>
                <w:color w:val="auto"/>
                <w:sz w:val="21"/>
                <w:szCs w:val="21"/>
                <w:lang w:eastAsia="zh-CN"/>
              </w:rPr>
              <w:t>意外伤害</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eastAsia="zh-CN"/>
              </w:rPr>
            </w:pPr>
            <w:r>
              <w:rPr>
                <w:rFonts w:hint="eastAsia"/>
                <w:color w:val="auto"/>
                <w:sz w:val="21"/>
                <w:szCs w:val="21"/>
                <w:lang w:eastAsia="zh-CN"/>
              </w:rPr>
              <w:t>公司针对重大危险源编制了职业健康安全目标、指标及管理方案，内容包括：目标、指标、管理措施、完成时间、资金投入等；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rPr>
            </w:pPr>
            <w:r>
              <w:rPr>
                <w:rFonts w:hint="eastAsia"/>
                <w:color w:val="auto"/>
                <w:sz w:val="21"/>
                <w:szCs w:val="21"/>
                <w:lang w:eastAsia="zh-CN"/>
              </w:rPr>
              <w:t>编制：安环部    批准：</w:t>
            </w:r>
            <w:r>
              <w:rPr>
                <w:rFonts w:hint="eastAsia"/>
                <w:color w:val="auto"/>
                <w:sz w:val="21"/>
                <w:szCs w:val="21"/>
                <w:lang w:val="en-US" w:eastAsia="zh-CN"/>
              </w:rPr>
              <w:t xml:space="preserve">龙海珍  </w:t>
            </w:r>
            <w:r>
              <w:rPr>
                <w:rFonts w:hint="eastAsia"/>
                <w:color w:val="auto"/>
                <w:sz w:val="21"/>
                <w:szCs w:val="21"/>
                <w:lang w:eastAsia="zh-CN"/>
              </w:rPr>
              <w:t>日期：20</w:t>
            </w:r>
            <w:r>
              <w:rPr>
                <w:rFonts w:hint="eastAsia"/>
                <w:color w:val="auto"/>
                <w:sz w:val="21"/>
                <w:szCs w:val="21"/>
                <w:lang w:val="en-US" w:eastAsia="zh-CN"/>
              </w:rPr>
              <w:t>21</w:t>
            </w:r>
            <w:r>
              <w:rPr>
                <w:rFonts w:hint="eastAsia"/>
                <w:color w:val="auto"/>
                <w:sz w:val="21"/>
                <w:szCs w:val="21"/>
                <w:lang w:eastAsia="zh-CN"/>
              </w:rPr>
              <w:t>年1月</w:t>
            </w:r>
            <w:r>
              <w:rPr>
                <w:rFonts w:hint="eastAsia"/>
                <w:color w:val="auto"/>
                <w:sz w:val="21"/>
                <w:szCs w:val="21"/>
                <w:lang w:val="en-US" w:eastAsia="zh-CN"/>
              </w:rPr>
              <w:t>5</w:t>
            </w:r>
            <w:r>
              <w:rPr>
                <w:rFonts w:hint="eastAsia"/>
                <w:color w:val="auto"/>
                <w:sz w:val="21"/>
                <w:szCs w:val="21"/>
                <w:lang w:eastAsia="zh-CN"/>
              </w:rPr>
              <w:t>日</w:t>
            </w:r>
          </w:p>
        </w:tc>
        <w:tc>
          <w:tcPr>
            <w:tcW w:w="721" w:type="dxa"/>
          </w:tcPr>
          <w:p>
            <w:pPr>
              <w:rPr>
                <w:color w:val="FF0000"/>
              </w:rPr>
            </w:pPr>
          </w:p>
          <w:p>
            <w:pPr>
              <w:rPr>
                <w:rFonts w:hint="eastAsia" w:eastAsia="宋体"/>
                <w:color w:val="FF0000"/>
                <w:lang w:val="en-US" w:eastAsia="zh-CN"/>
              </w:rPr>
            </w:pPr>
            <w:r>
              <w:rPr>
                <w:rFonts w:hint="eastAsia"/>
                <w:color w:val="FF0000"/>
                <w:lang w:val="en-US" w:eastAsia="zh-CN"/>
              </w:rPr>
              <w:t>y</w: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hint="eastAsia" w:eastAsia="宋体"/>
                <w:color w:val="FF0000"/>
                <w:lang w:val="en-US" w:eastAsia="zh-CN"/>
              </w:rPr>
            </w:pPr>
            <w:r>
              <w:rPr>
                <w:rFonts w:hint="eastAsia"/>
                <w:color w:val="FF0000"/>
                <w:lang w:val="en-US" w:eastAsia="zh-CN"/>
              </w:rPr>
              <w:t>y</w:t>
            </w:r>
          </w:p>
          <w:p>
            <w:pPr>
              <w:rPr>
                <w:color w:val="FF0000"/>
              </w:rPr>
            </w:pPr>
          </w:p>
          <w:p>
            <w:pPr>
              <w:rPr>
                <w:color w:val="FF0000"/>
              </w:rPr>
            </w:pPr>
          </w:p>
          <w:p>
            <w:pPr>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color w:val="auto"/>
                <w:lang w:val="en-US"/>
              </w:rPr>
            </w:pPr>
            <w:r>
              <w:rPr>
                <w:rFonts w:hint="eastAsia"/>
                <w:b w:val="0"/>
                <w:bCs/>
                <w:color w:val="auto"/>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color w:val="auto"/>
                <w:sz w:val="21"/>
                <w:szCs w:val="21"/>
                <w:lang w:val="en-US" w:eastAsia="zh-CN"/>
              </w:rPr>
            </w:pPr>
            <w:r>
              <w:rPr>
                <w:rFonts w:hint="eastAsia"/>
                <w:b w:val="0"/>
                <w:bCs/>
                <w:color w:val="auto"/>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设备管理过程环境、职业健康安全运行情况：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设备管理过程主要为办公产生少量生活污水经经二级生化消毒处理后排入党永河。</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eastAsia="宋体" w:cs="宋体"/>
                <w:color w:val="auto"/>
                <w:sz w:val="21"/>
                <w:szCs w:val="21"/>
                <w:lang w:eastAsia="zh-CN"/>
              </w:rPr>
              <w:t>2、废气管控</w:t>
            </w:r>
            <w:r>
              <w:rPr>
                <w:rFonts w:hint="eastAsia" w:ascii="宋体" w:hAnsi="宋体" w:cs="宋体"/>
                <w:color w:val="auto"/>
                <w:sz w:val="21"/>
                <w:szCs w:val="21"/>
                <w:lang w:val="en-US" w:eastAsia="zh-CN"/>
              </w:rPr>
              <w:t xml:space="preserve">     设备管理基本</w:t>
            </w:r>
            <w:r>
              <w:rPr>
                <w:rFonts w:hint="eastAsia" w:ascii="宋体" w:hAnsi="宋体" w:cs="宋体"/>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设备管理</w:t>
            </w:r>
            <w:r>
              <w:rPr>
                <w:rFonts w:hint="eastAsia" w:ascii="宋体" w:hAnsi="宋体" w:cs="宋体"/>
                <w:color w:val="auto"/>
                <w:sz w:val="21"/>
                <w:szCs w:val="21"/>
                <w:lang w:eastAsia="zh-CN"/>
              </w:rPr>
              <w:t>办公活动噪声</w:t>
            </w:r>
            <w:r>
              <w:rPr>
                <w:rFonts w:hint="eastAsia" w:ascii="宋体" w:hAnsi="宋体" w:cs="宋体"/>
                <w:color w:val="auto"/>
                <w:sz w:val="21"/>
                <w:szCs w:val="21"/>
                <w:lang w:val="en-US" w:eastAsia="zh-CN"/>
              </w:rPr>
              <w:t>较</w:t>
            </w:r>
            <w:r>
              <w:rPr>
                <w:rFonts w:hint="eastAsia" w:ascii="宋体" w:hAnsi="宋体" w:cs="宋体"/>
                <w:color w:val="auto"/>
                <w:sz w:val="21"/>
                <w:szCs w:val="21"/>
                <w:lang w:eastAsia="zh-CN"/>
              </w:rPr>
              <w:t>低，</w:t>
            </w:r>
            <w:r>
              <w:rPr>
                <w:rFonts w:hint="eastAsia" w:ascii="宋体" w:hAnsi="宋体" w:cs="宋体"/>
                <w:color w:val="auto"/>
                <w:sz w:val="21"/>
                <w:szCs w:val="21"/>
                <w:lang w:val="en-US" w:eastAsia="zh-CN"/>
              </w:rPr>
              <w:t>主要为打复印机工作产生噪声，</w:t>
            </w:r>
            <w:r>
              <w:rPr>
                <w:rFonts w:hint="eastAsia" w:ascii="宋体" w:hAnsi="宋体" w:cs="宋体"/>
                <w:color w:val="auto"/>
                <w:sz w:val="21"/>
                <w:szCs w:val="21"/>
                <w:lang w:eastAsia="zh-CN"/>
              </w:rPr>
              <w:t>影响不大，</w:t>
            </w:r>
            <w:r>
              <w:rPr>
                <w:rFonts w:hint="eastAsia" w:ascii="宋体" w:hAnsi="宋体" w:cs="宋体"/>
                <w:color w:val="auto"/>
                <w:sz w:val="21"/>
                <w:szCs w:val="21"/>
                <w:lang w:val="en-US" w:eastAsia="zh-CN"/>
              </w:rPr>
              <w:t>采取每半年清理打复印机，降低噪声</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cs="宋体"/>
                <w:color w:val="auto"/>
                <w:sz w:val="21"/>
                <w:szCs w:val="21"/>
                <w:lang w:eastAsia="zh-CN"/>
              </w:rPr>
              <w:t>固废</w:t>
            </w:r>
            <w:r>
              <w:rPr>
                <w:rFonts w:hint="eastAsia" w:ascii="宋体" w:hAnsi="宋体" w:eastAsia="宋体" w:cs="宋体"/>
                <w:color w:val="auto"/>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主要为</w:t>
            </w:r>
            <w:r>
              <w:rPr>
                <w:rFonts w:hint="eastAsia" w:ascii="宋体" w:hAnsi="宋体" w:cs="宋体"/>
                <w:color w:val="auto"/>
                <w:sz w:val="21"/>
                <w:szCs w:val="21"/>
                <w:lang w:val="en-US" w:eastAsia="zh-CN"/>
              </w:rPr>
              <w:t>设备管理</w:t>
            </w:r>
            <w:r>
              <w:rPr>
                <w:rFonts w:hint="eastAsia" w:ascii="宋体" w:hAnsi="宋体" w:cs="宋体"/>
                <w:color w:val="auto"/>
                <w:sz w:val="21"/>
                <w:szCs w:val="21"/>
                <w:lang w:eastAsia="zh-CN"/>
              </w:rPr>
              <w:t>和办公生活垃圾，办公室和化验室设有垃圾篓集中倒入公司垃圾站由政府环卫运送统一处理。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5、环保和职业健康安全设备主要有除尘器、风机、过滤器及静电清除器等，按设备管理制度进行维护保养。</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设备管理</w:t>
            </w:r>
            <w:r>
              <w:rPr>
                <w:rFonts w:hint="eastAsia" w:ascii="宋体" w:hAnsi="宋体" w:cs="宋体"/>
                <w:color w:val="auto"/>
                <w:sz w:val="21"/>
                <w:szCs w:val="21"/>
                <w:lang w:eastAsia="zh-CN"/>
              </w:rPr>
              <w:t>办公</w:t>
            </w:r>
            <w:r>
              <w:rPr>
                <w:rFonts w:hint="eastAsia" w:ascii="宋体" w:hAnsi="宋体" w:eastAsia="宋体" w:cs="宋体"/>
                <w:color w:val="auto"/>
                <w:sz w:val="21"/>
                <w:szCs w:val="21"/>
                <w:lang w:eastAsia="zh-CN"/>
              </w:rPr>
              <w:t>过程注意节水、节电，</w:t>
            </w:r>
            <w:r>
              <w:rPr>
                <w:rFonts w:hint="eastAsia" w:ascii="宋体" w:hAnsi="宋体" w:cs="宋体"/>
                <w:color w:val="auto"/>
                <w:sz w:val="21"/>
                <w:szCs w:val="21"/>
                <w:lang w:eastAsia="zh-CN"/>
              </w:rPr>
              <w:t>人走关闭</w:t>
            </w:r>
            <w:r>
              <w:rPr>
                <w:rFonts w:hint="eastAsia" w:ascii="宋体" w:hAnsi="宋体" w:cs="宋体"/>
                <w:color w:val="auto"/>
                <w:sz w:val="21"/>
                <w:szCs w:val="21"/>
                <w:lang w:val="en-US" w:eastAsia="zh-CN"/>
              </w:rPr>
              <w:t>灯、水</w:t>
            </w:r>
            <w:r>
              <w:rPr>
                <w:rFonts w:hint="eastAsia" w:ascii="宋体" w:hAnsi="宋体" w:cs="宋体"/>
                <w:color w:val="auto"/>
                <w:sz w:val="21"/>
                <w:szCs w:val="21"/>
                <w:lang w:eastAsia="zh-CN"/>
              </w:rPr>
              <w:t>开关，</w:t>
            </w:r>
            <w:r>
              <w:rPr>
                <w:rFonts w:hint="eastAsia" w:ascii="宋体" w:hAnsi="宋体" w:eastAsia="宋体" w:cs="宋体"/>
                <w:color w:val="auto"/>
                <w:sz w:val="21"/>
                <w:szCs w:val="21"/>
                <w:lang w:eastAsia="zh-CN"/>
              </w:rPr>
              <w:t>现场未发现漏水和</w:t>
            </w:r>
            <w:r>
              <w:rPr>
                <w:rFonts w:hint="eastAsia" w:ascii="宋体" w:hAnsi="宋体" w:cs="宋体"/>
                <w:color w:val="auto"/>
                <w:sz w:val="21"/>
                <w:szCs w:val="21"/>
                <w:lang w:val="en-US" w:eastAsia="zh-CN"/>
              </w:rPr>
              <w:t>其他</w:t>
            </w:r>
            <w:r>
              <w:rPr>
                <w:rFonts w:hint="eastAsia" w:ascii="宋体" w:hAnsi="宋体" w:eastAsia="宋体" w:cs="宋体"/>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该部门楼道</w:t>
            </w:r>
            <w:r>
              <w:rPr>
                <w:rFonts w:hint="eastAsia" w:ascii="宋体" w:hAnsi="宋体" w:cs="宋体"/>
                <w:color w:val="auto"/>
                <w:sz w:val="21"/>
                <w:szCs w:val="21"/>
                <w:lang w:val="en-US" w:eastAsia="zh-CN"/>
              </w:rPr>
              <w:t>共配有灭火</w:t>
            </w:r>
            <w:r>
              <w:rPr>
                <w:rFonts w:hint="eastAsia" w:ascii="宋体" w:hAnsi="宋体" w:eastAsia="宋体" w:cs="宋体"/>
                <w:color w:val="auto"/>
                <w:sz w:val="21"/>
                <w:szCs w:val="21"/>
                <w:highlight w:val="none"/>
                <w:lang w:val="en-US" w:eastAsia="zh-CN"/>
              </w:rPr>
              <w:t>器</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个，</w:t>
            </w:r>
            <w:r>
              <w:rPr>
                <w:rFonts w:hint="eastAsia" w:ascii="宋体" w:hAnsi="宋体" w:cs="宋体"/>
                <w:color w:val="auto"/>
                <w:sz w:val="21"/>
                <w:szCs w:val="21"/>
                <w:lang w:eastAsia="zh-CN"/>
              </w:rPr>
              <w:t>抽</w:t>
            </w:r>
            <w:r>
              <w:rPr>
                <w:rFonts w:hint="eastAsia" w:ascii="宋体" w:hAnsi="宋体" w:cs="宋体"/>
                <w:color w:val="auto"/>
                <w:sz w:val="21"/>
                <w:szCs w:val="21"/>
                <w:lang w:val="en-US" w:eastAsia="zh-CN"/>
              </w:rPr>
              <w:t>查2个</w:t>
            </w:r>
            <w:r>
              <w:rPr>
                <w:rFonts w:hint="eastAsia" w:ascii="宋体" w:hAnsi="宋体" w:cs="宋体"/>
                <w:color w:val="auto"/>
                <w:sz w:val="21"/>
                <w:szCs w:val="21"/>
                <w:lang w:eastAsia="zh-CN"/>
              </w:rPr>
              <w:t>灭火器</w:t>
            </w:r>
            <w:r>
              <w:rPr>
                <w:rFonts w:hint="eastAsia" w:ascii="宋体" w:hAnsi="宋体" w:cs="宋体"/>
                <w:color w:val="auto"/>
                <w:sz w:val="21"/>
                <w:szCs w:val="21"/>
                <w:lang w:val="en-US" w:eastAsia="zh-CN"/>
              </w:rPr>
              <w:t>，均有效，每半年有检查，符合要求</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8</w:t>
            </w:r>
            <w:r>
              <w:rPr>
                <w:rFonts w:hint="eastAsia" w:ascii="宋体" w:hAnsi="宋体" w:cs="宋体"/>
                <w:color w:val="auto"/>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公司给员工发放工作服、手套、防毒防酸口罩等劳保用品。</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9、为员工缴纳社保。详见审核人力部该条款记录。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10、公司与员工签订劳动合同。详见审核人力部该条款记录。</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运行控制基本符合要求。</w:t>
            </w:r>
          </w:p>
        </w:tc>
        <w:tc>
          <w:tcPr>
            <w:tcW w:w="721" w:type="dxa"/>
          </w:tcPr>
          <w:p>
            <w:pPr>
              <w:rPr>
                <w:color w:val="FF0000"/>
              </w:rPr>
            </w:pPr>
          </w:p>
          <w:p>
            <w:pPr>
              <w:rPr>
                <w:rFonts w:hint="eastAsia" w:eastAsia="宋体"/>
                <w:color w:val="FF0000"/>
                <w:lang w:val="en-US" w:eastAsia="zh-CN"/>
              </w:rPr>
            </w:pPr>
            <w:r>
              <w:rPr>
                <w:rFonts w:hint="eastAsia"/>
                <w:color w:val="FF0000"/>
                <w:lang w:val="en-US" w:eastAsia="zh-CN"/>
              </w:rPr>
              <w:t>y</w: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tc>
      </w:tr>
    </w:tbl>
    <w:p>
      <w:pPr>
        <w:pStyle w:val="5"/>
        <w:rPr>
          <w:color w:val="auto"/>
        </w:rPr>
      </w:pPr>
      <w:r>
        <w:rPr>
          <w:rFonts w:hint="eastAsia"/>
          <w:color w:val="auto"/>
        </w:rPr>
        <w:t>说明：不符合标注N</w:t>
      </w:r>
    </w:p>
    <w:p>
      <w:pPr>
        <w:pStyle w:val="5"/>
        <w:rPr>
          <w:rFonts w:hint="eastAsia"/>
          <w:color w:val="FF0000"/>
        </w:rPr>
      </w:pPr>
    </w:p>
    <w:p>
      <w:pPr>
        <w:pStyle w:val="5"/>
        <w:rPr>
          <w:rFonts w:hint="eastAsia"/>
          <w:color w:val="FF0000"/>
        </w:rPr>
      </w:pPr>
    </w:p>
    <w:p>
      <w:pPr>
        <w:spacing w:line="480" w:lineRule="exact"/>
        <w:jc w:val="center"/>
        <w:rPr>
          <w:rFonts w:hint="eastAsia"/>
          <w:color w:val="auto"/>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868" w:type="dxa"/>
            <w:vAlign w:val="center"/>
          </w:tcPr>
          <w:p>
            <w:pPr>
              <w:rPr>
                <w:rFonts w:hint="default"/>
                <w:color w:val="auto"/>
                <w:sz w:val="24"/>
                <w:szCs w:val="24"/>
                <w:lang w:val="en-US"/>
              </w:rPr>
            </w:pPr>
            <w:r>
              <w:rPr>
                <w:rFonts w:hint="eastAsia"/>
                <w:color w:val="auto"/>
                <w:sz w:val="24"/>
                <w:szCs w:val="24"/>
              </w:rPr>
              <w:t>受审核部门：</w:t>
            </w:r>
            <w:r>
              <w:rPr>
                <w:rFonts w:hint="eastAsia"/>
                <w:b/>
                <w:bCs/>
                <w:color w:val="auto"/>
                <w:sz w:val="24"/>
                <w:szCs w:val="24"/>
                <w:lang w:val="en-US" w:eastAsia="zh-CN"/>
              </w:rPr>
              <w:t>安环部</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eastAsia="zh-CN"/>
              </w:rPr>
              <w:t>：</w:t>
            </w:r>
            <w:r>
              <w:rPr>
                <w:rFonts w:hint="eastAsia"/>
                <w:color w:val="auto"/>
                <w:sz w:val="24"/>
                <w:szCs w:val="24"/>
                <w:lang w:val="en-US" w:eastAsia="zh-CN"/>
              </w:rPr>
              <w:t xml:space="preserve">任琳          </w:t>
            </w:r>
            <w:r>
              <w:rPr>
                <w:rFonts w:hint="eastAsia"/>
                <w:color w:val="auto"/>
                <w:sz w:val="24"/>
                <w:szCs w:val="24"/>
              </w:rPr>
              <w:t>陪同人员</w:t>
            </w:r>
            <w:r>
              <w:rPr>
                <w:rFonts w:hint="eastAsia"/>
                <w:color w:val="auto"/>
                <w:sz w:val="24"/>
                <w:szCs w:val="24"/>
                <w:lang w:eastAsia="zh-CN"/>
              </w:rPr>
              <w:t>：</w:t>
            </w:r>
            <w:r>
              <w:rPr>
                <w:rFonts w:hint="eastAsia"/>
                <w:color w:val="auto"/>
                <w:sz w:val="24"/>
                <w:szCs w:val="24"/>
                <w:lang w:val="en-US" w:eastAsia="zh-CN"/>
              </w:rPr>
              <w:t>赵财昌</w:t>
            </w:r>
          </w:p>
        </w:tc>
        <w:tc>
          <w:tcPr>
            <w:tcW w:w="721" w:type="dxa"/>
            <w:vMerge w:val="restart"/>
            <w:vAlign w:val="center"/>
          </w:tcPr>
          <w:p>
            <w:pPr>
              <w:rPr>
                <w:color w:val="FF0000"/>
                <w:sz w:val="24"/>
                <w:szCs w:val="24"/>
              </w:rPr>
            </w:pPr>
            <w:r>
              <w:rPr>
                <w:rFonts w:hint="eastAsia"/>
                <w:color w:val="FF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868"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eastAsia="zh-CN"/>
              </w:rPr>
              <w:t>：李凤仪</w:t>
            </w:r>
            <w:r>
              <w:rPr>
                <w:rFonts w:hint="eastAsia"/>
                <w:color w:val="auto"/>
                <w:sz w:val="24"/>
                <w:szCs w:val="24"/>
                <w:lang w:val="en-US" w:eastAsia="zh-CN"/>
              </w:rPr>
              <w:t xml:space="preserve">、张慧琴              </w:t>
            </w:r>
            <w:r>
              <w:rPr>
                <w:rFonts w:hint="eastAsia"/>
                <w:color w:val="auto"/>
                <w:sz w:val="24"/>
                <w:szCs w:val="24"/>
              </w:rPr>
              <w:t>审核时间：</w:t>
            </w:r>
            <w:r>
              <w:rPr>
                <w:rFonts w:hint="eastAsia"/>
                <w:color w:val="auto"/>
                <w:sz w:val="24"/>
                <w:szCs w:val="24"/>
                <w:lang w:val="en-US" w:eastAsia="zh-CN"/>
              </w:rPr>
              <w:t>2021.9.10</w:t>
            </w:r>
          </w:p>
        </w:tc>
        <w:tc>
          <w:tcPr>
            <w:tcW w:w="72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868" w:type="dxa"/>
            <w:vAlign w:val="center"/>
          </w:tcPr>
          <w:p>
            <w:pPr>
              <w:snapToGrid w:val="0"/>
              <w:spacing w:line="260" w:lineRule="exact"/>
              <w:rPr>
                <w:color w:val="auto"/>
                <w:sz w:val="24"/>
                <w:szCs w:val="24"/>
              </w:rPr>
            </w:pPr>
            <w:r>
              <w:rPr>
                <w:rFonts w:hint="eastAsia"/>
                <w:color w:val="auto"/>
                <w:sz w:val="24"/>
                <w:szCs w:val="24"/>
              </w:rPr>
              <w:t>审核条款：</w:t>
            </w:r>
            <w:r>
              <w:rPr>
                <w:rFonts w:hint="eastAsia" w:ascii="宋体" w:hAnsi="宋体" w:cs="宋体"/>
                <w:color w:val="auto"/>
                <w:sz w:val="21"/>
                <w:szCs w:val="21"/>
                <w:lang w:eastAsia="zh-CN"/>
              </w:rPr>
              <w:t>EO:</w:t>
            </w:r>
            <w:r>
              <w:rPr>
                <w:rFonts w:hint="eastAsia" w:ascii="宋体" w:hAnsi="宋体" w:cs="宋体"/>
                <w:color w:val="auto"/>
                <w:sz w:val="21"/>
                <w:szCs w:val="21"/>
              </w:rPr>
              <w:t>5.3/6.2/6.1.2/8.1/</w:t>
            </w:r>
            <w:r>
              <w:rPr>
                <w:rFonts w:hint="eastAsia" w:ascii="宋体" w:hAnsi="宋体" w:cs="宋体"/>
                <w:color w:val="auto"/>
                <w:sz w:val="21"/>
                <w:szCs w:val="21"/>
                <w:lang w:val="en-US" w:eastAsia="zh-CN"/>
              </w:rPr>
              <w:t>8.2/</w:t>
            </w:r>
            <w:r>
              <w:rPr>
                <w:rFonts w:ascii="宋体" w:hAnsi="宋体" w:cs="宋体"/>
                <w:color w:val="auto"/>
                <w:sz w:val="21"/>
                <w:szCs w:val="21"/>
              </w:rPr>
              <w:t>6.1.3</w:t>
            </w:r>
            <w:r>
              <w:rPr>
                <w:rFonts w:hint="eastAsia" w:ascii="宋体" w:hAnsi="宋体" w:cs="宋体"/>
                <w:color w:val="auto"/>
                <w:sz w:val="21"/>
                <w:szCs w:val="21"/>
              </w:rPr>
              <w:t>/9.1.1/9.1.2</w:t>
            </w:r>
            <w:r>
              <w:rPr>
                <w:rFonts w:ascii="宋体" w:hAnsi="宋体" w:cs="宋体"/>
                <w:color w:val="auto"/>
                <w:sz w:val="21"/>
                <w:szCs w:val="21"/>
              </w:rPr>
              <w:br w:type="textWrapping"/>
            </w:r>
          </w:p>
        </w:tc>
        <w:tc>
          <w:tcPr>
            <w:tcW w:w="72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EO:</w:t>
            </w:r>
            <w:r>
              <w:rPr>
                <w:rFonts w:hint="eastAsia" w:ascii="宋体" w:hAnsi="宋体" w:eastAsia="宋体" w:cs="宋体"/>
                <w:color w:val="auto"/>
                <w:kern w:val="0"/>
                <w:sz w:val="21"/>
                <w:szCs w:val="21"/>
                <w:lang w:val="en-US" w:eastAsia="zh-CN"/>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该</w:t>
            </w:r>
            <w:r>
              <w:rPr>
                <w:rFonts w:hint="eastAsia" w:ascii="宋体" w:hAnsi="宋体" w:eastAsia="宋体" w:cs="宋体"/>
                <w:color w:val="auto"/>
                <w:kern w:val="0"/>
                <w:sz w:val="21"/>
                <w:szCs w:val="21"/>
                <w:lang w:val="en-US" w:eastAsia="zh-CN"/>
              </w:rPr>
              <w:t>部门主要负责公司</w:t>
            </w:r>
            <w:r>
              <w:rPr>
                <w:rFonts w:hint="eastAsia" w:ascii="宋体" w:hAnsi="宋体" w:cs="宋体"/>
                <w:color w:val="auto"/>
                <w:kern w:val="0"/>
                <w:sz w:val="21"/>
                <w:szCs w:val="21"/>
                <w:lang w:val="en-US" w:eastAsia="zh-CN"/>
              </w:rPr>
              <w:t>安全、环保管理</w:t>
            </w:r>
            <w:r>
              <w:rPr>
                <w:rFonts w:hint="eastAsia" w:ascii="宋体" w:hAnsi="宋体" w:eastAsia="宋体" w:cs="宋体"/>
                <w:color w:val="auto"/>
                <w:kern w:val="0"/>
                <w:sz w:val="21"/>
                <w:szCs w:val="21"/>
                <w:lang w:val="en-US" w:eastAsia="zh-CN"/>
              </w:rPr>
              <w:t>过程的控制</w:t>
            </w:r>
            <w:r>
              <w:rPr>
                <w:rFonts w:hint="eastAsia" w:ascii="宋体" w:hAnsi="宋体" w:cs="宋体"/>
                <w:color w:val="auto"/>
                <w:kern w:val="0"/>
                <w:sz w:val="21"/>
                <w:szCs w:val="21"/>
                <w:lang w:val="en-US" w:eastAsia="zh-CN"/>
              </w:rPr>
              <w:t>及</w:t>
            </w:r>
            <w:r>
              <w:rPr>
                <w:rFonts w:hint="eastAsia" w:ascii="宋体" w:hAnsi="宋体" w:eastAsia="宋体" w:cs="宋体"/>
                <w:color w:val="auto"/>
                <w:kern w:val="0"/>
                <w:sz w:val="21"/>
                <w:szCs w:val="21"/>
                <w:lang w:val="en-US" w:eastAsia="zh-CN"/>
              </w:rPr>
              <w:t>相应环境和职业健康安全的运行控制。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color w:val="auto"/>
              </w:rPr>
            </w:pPr>
            <w:r>
              <w:rPr>
                <w:rFonts w:hint="eastAsia" w:ascii="宋体" w:hAnsi="宋体" w:eastAsia="宋体" w:cs="宋体"/>
                <w:color w:val="auto"/>
                <w:kern w:val="0"/>
                <w:sz w:val="21"/>
                <w:szCs w:val="21"/>
                <w:lang w:val="en-US" w:eastAsia="zh-CN"/>
              </w:rPr>
              <w:t>与部门负责人沟通，了解本部门的职责权限，暂无变化。</w:t>
            </w:r>
          </w:p>
        </w:tc>
        <w:tc>
          <w:tcPr>
            <w:tcW w:w="721" w:type="dxa"/>
          </w:tcPr>
          <w:p>
            <w:pPr>
              <w:rPr>
                <w:rFonts w:hint="eastAsia" w:eastAsia="宋体"/>
                <w:color w:val="FF0000"/>
                <w:lang w:val="en-US" w:eastAsia="zh-CN"/>
              </w:rPr>
            </w:pPr>
            <w:r>
              <w:rPr>
                <w:rFonts w:hint="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r>
              <w:rPr>
                <w:rFonts w:hint="eastAsia" w:ascii="宋体" w:hAnsi="宋体" w:eastAsia="宋体" w:cs="宋体"/>
                <w:color w:val="auto"/>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EO:</w:t>
            </w:r>
            <w:r>
              <w:rPr>
                <w:rFonts w:hint="eastAsia" w:ascii="宋体" w:hAnsi="宋体" w:eastAsia="宋体" w:cs="宋体"/>
                <w:color w:val="auto"/>
                <w:kern w:val="0"/>
                <w:sz w:val="21"/>
                <w:szCs w:val="21"/>
                <w:lang w:val="en-US" w:eastAsia="zh-CN"/>
              </w:rPr>
              <w:t>6.2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环境污染事故为零；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color w:val="auto"/>
                <w:kern w:val="0"/>
                <w:sz w:val="21"/>
                <w:szCs w:val="21"/>
                <w:lang w:val="en-US" w:eastAsia="zh-CN"/>
              </w:rPr>
            </w:pPr>
            <w:r>
              <w:rPr>
                <w:rFonts w:hint="eastAsia" w:ascii="宋体" w:hAnsi="宋体" w:eastAsia="宋体" w:cs="宋体"/>
                <w:color w:val="auto"/>
                <w:sz w:val="21"/>
                <w:szCs w:val="21"/>
                <w:highlight w:val="none"/>
                <w:lang w:val="en-US" w:eastAsia="zh-CN"/>
              </w:rPr>
              <w:t>能源消耗每年降低0.5%</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重伤率＜1.5‰、轻伤率＜5‰；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较大火灾、泄露事故发生率为零；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b/>
                <w:color w:val="auto"/>
                <w:sz w:val="28"/>
                <w:szCs w:val="28"/>
                <w:lang w:val="en-US" w:eastAsia="zh-CN"/>
              </w:rPr>
            </w:pPr>
            <w:r>
              <w:rPr>
                <w:rFonts w:hint="eastAsia" w:ascii="宋体" w:hAnsi="宋体" w:eastAsia="宋体" w:cs="宋体"/>
                <w:color w:val="auto"/>
                <w:sz w:val="21"/>
                <w:szCs w:val="21"/>
                <w:highlight w:val="none"/>
                <w:lang w:val="en-US" w:eastAsia="zh-CN"/>
              </w:rPr>
              <w:t>职业病发病率为零。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提供《目标完成情况统计表》，</w:t>
            </w:r>
            <w:r>
              <w:rPr>
                <w:rFonts w:hint="eastAsia" w:ascii="宋体" w:hAnsi="宋体" w:cs="宋体"/>
                <w:color w:val="auto"/>
                <w:sz w:val="21"/>
                <w:szCs w:val="21"/>
                <w:highlight w:val="none"/>
                <w:lang w:val="en-US" w:eastAsia="zh-CN"/>
              </w:rPr>
              <w:t>抽</w:t>
            </w:r>
            <w:r>
              <w:rPr>
                <w:rFonts w:hint="eastAsia" w:ascii="宋体" w:hAnsi="宋体" w:eastAsia="宋体" w:cs="宋体"/>
                <w:color w:val="auto"/>
                <w:sz w:val="21"/>
                <w:szCs w:val="21"/>
                <w:highlight w:val="none"/>
                <w:lang w:val="en-US" w:eastAsia="zh-CN"/>
              </w:rPr>
              <w:t>考核</w:t>
            </w:r>
            <w:r>
              <w:rPr>
                <w:rFonts w:hint="eastAsia" w:ascii="宋体" w:hAnsi="宋体" w:cs="宋体"/>
                <w:color w:val="auto"/>
                <w:sz w:val="21"/>
                <w:szCs w:val="21"/>
                <w:highlight w:val="none"/>
                <w:lang w:val="en-US" w:eastAsia="zh-CN"/>
              </w:rPr>
              <w:t>2021年上半年</w:t>
            </w:r>
            <w:r>
              <w:rPr>
                <w:rFonts w:hint="eastAsia" w:ascii="宋体" w:hAnsi="宋体" w:eastAsia="宋体" w:cs="宋体"/>
                <w:color w:val="auto"/>
                <w:sz w:val="21"/>
                <w:szCs w:val="21"/>
                <w:highlight w:val="none"/>
                <w:lang w:val="en-US" w:eastAsia="zh-CN"/>
              </w:rPr>
              <w:t>，考核统计:</w:t>
            </w:r>
            <w:r>
              <w:rPr>
                <w:rFonts w:hint="eastAsia" w:ascii="宋体" w:hAnsi="宋体" w:cs="宋体"/>
                <w:color w:val="auto"/>
                <w:sz w:val="21"/>
                <w:szCs w:val="21"/>
                <w:highlight w:val="none"/>
                <w:lang w:val="en-US" w:eastAsia="zh-CN"/>
              </w:rPr>
              <w:t>质管部</w:t>
            </w:r>
            <w:r>
              <w:rPr>
                <w:rFonts w:hint="eastAsia" w:ascii="宋体" w:hAnsi="宋体" w:eastAsia="宋体" w:cs="宋体"/>
                <w:color w:val="auto"/>
                <w:sz w:val="21"/>
                <w:szCs w:val="21"/>
                <w:highlight w:val="none"/>
                <w:lang w:val="en-US" w:eastAsia="zh-CN"/>
              </w:rPr>
              <w:t>。完成情况：</w:t>
            </w:r>
            <w:r>
              <w:rPr>
                <w:rFonts w:hint="eastAsia" w:ascii="宋体" w:hAnsi="宋体" w:cs="宋体"/>
                <w:color w:val="auto"/>
                <w:sz w:val="21"/>
                <w:szCs w:val="21"/>
                <w:highlight w:val="none"/>
                <w:lang w:val="en-US" w:eastAsia="zh-CN"/>
              </w:rPr>
              <w:t>以上各目标均已达成</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rPr>
              <w:t>针对环境、职业健康安全</w:t>
            </w:r>
            <w:r>
              <w:rPr>
                <w:rFonts w:hint="eastAsia" w:ascii="宋体" w:hAnsi="宋体" w:cs="宋体"/>
                <w:color w:val="auto"/>
                <w:sz w:val="21"/>
                <w:szCs w:val="21"/>
                <w:lang w:eastAsia="zh-CN"/>
              </w:rPr>
              <w:t>的重要环境因素和重大危险源</w:t>
            </w:r>
            <w:r>
              <w:rPr>
                <w:rFonts w:hint="eastAsia" w:ascii="宋体" w:hAnsi="宋体" w:cs="宋体"/>
                <w:color w:val="auto"/>
                <w:sz w:val="21"/>
                <w:szCs w:val="21"/>
              </w:rPr>
              <w:t>公司制定了相应的《管理方案》，内容涉及方法措施、执行部门、</w:t>
            </w:r>
            <w:r>
              <w:rPr>
                <w:rFonts w:hint="eastAsia" w:ascii="宋体" w:hAnsi="宋体" w:cs="宋体"/>
                <w:color w:val="auto"/>
                <w:sz w:val="21"/>
                <w:szCs w:val="21"/>
                <w:lang w:eastAsia="zh-CN"/>
              </w:rPr>
              <w:t>需用</w:t>
            </w:r>
            <w:r>
              <w:rPr>
                <w:rFonts w:hint="eastAsia" w:ascii="宋体" w:hAnsi="宋体" w:cs="宋体"/>
                <w:color w:val="auto"/>
                <w:sz w:val="21"/>
                <w:szCs w:val="21"/>
              </w:rPr>
              <w:t>资金、启动/完成时间、完成情况等。如</w:t>
            </w:r>
            <w:r>
              <w:rPr>
                <w:rFonts w:hint="eastAsia" w:ascii="宋体" w:hAnsi="宋体" w:eastAsia="宋体" w:cs="宋体"/>
                <w:color w:val="auto"/>
                <w:sz w:val="21"/>
                <w:szCs w:val="21"/>
                <w:lang w:eastAsia="zh-CN"/>
              </w:rPr>
              <w:t>废水管控</w:t>
            </w:r>
            <w:r>
              <w:rPr>
                <w:rFonts w:hint="eastAsia" w:ascii="宋体" w:hAnsi="宋体" w:cs="宋体"/>
                <w:color w:val="auto"/>
                <w:sz w:val="21"/>
                <w:szCs w:val="21"/>
                <w:lang w:eastAsia="zh-CN"/>
              </w:rPr>
              <w:t>、生产过程选矿、湿法提铜、烟气收尘等产生</w:t>
            </w:r>
            <w:r>
              <w:rPr>
                <w:rFonts w:hint="eastAsia" w:ascii="宋体" w:hAnsi="宋体" w:eastAsia="宋体" w:cs="宋体"/>
                <w:color w:val="auto"/>
                <w:sz w:val="21"/>
                <w:szCs w:val="21"/>
                <w:lang w:eastAsia="zh-CN"/>
              </w:rPr>
              <w:t>废水</w:t>
            </w:r>
            <w:r>
              <w:rPr>
                <w:rFonts w:hint="eastAsia" w:ascii="宋体" w:hAnsi="宋体" w:cs="宋体"/>
                <w:color w:val="auto"/>
                <w:sz w:val="21"/>
                <w:szCs w:val="21"/>
                <w:lang w:eastAsia="zh-CN"/>
              </w:rPr>
              <w:t>，生产过程废水直接排入尾矿库，进入尾矿库的废水沉淀后上清液大部分返回选矿生产系统重复使用，其他靠蒸发；</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rPr>
            </w:pPr>
            <w:r>
              <w:rPr>
                <w:rFonts w:hint="eastAsia" w:ascii="宋体" w:hAnsi="宋体" w:cs="宋体"/>
                <w:color w:val="auto"/>
                <w:sz w:val="21"/>
                <w:szCs w:val="21"/>
                <w:lang w:eastAsia="zh-CN"/>
              </w:rPr>
              <w:t>制冷用冷却水循环使用。办公产生少量生活污水经</w:t>
            </w:r>
            <w:r>
              <w:rPr>
                <w:rFonts w:hint="eastAsia" w:ascii="宋体" w:hAnsi="宋体" w:cs="宋体"/>
                <w:color w:val="auto"/>
                <w:sz w:val="21"/>
                <w:szCs w:val="21"/>
                <w:lang w:val="en-US" w:eastAsia="zh-CN"/>
              </w:rPr>
              <w:t>三</w:t>
            </w:r>
            <w:r>
              <w:rPr>
                <w:rFonts w:hint="eastAsia" w:ascii="宋体" w:hAnsi="宋体" w:cs="宋体"/>
                <w:color w:val="auto"/>
                <w:sz w:val="21"/>
                <w:szCs w:val="21"/>
                <w:lang w:eastAsia="zh-CN"/>
              </w:rPr>
              <w:t>级生化消毒处理后排入</w:t>
            </w:r>
            <w:r>
              <w:rPr>
                <w:rFonts w:hint="eastAsia" w:ascii="宋体" w:hAnsi="宋体" w:cs="宋体"/>
                <w:color w:val="auto"/>
                <w:sz w:val="21"/>
                <w:szCs w:val="21"/>
                <w:lang w:val="en-US" w:eastAsia="zh-CN"/>
              </w:rPr>
              <w:t>尾矿库</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废气管控</w:t>
            </w:r>
            <w:r>
              <w:rPr>
                <w:rFonts w:hint="eastAsia" w:ascii="宋体" w:hAnsi="宋体" w:cs="宋体"/>
                <w:color w:val="auto"/>
                <w:sz w:val="21"/>
                <w:szCs w:val="21"/>
                <w:lang w:val="en-US" w:eastAsia="zh-CN"/>
              </w:rPr>
              <w:t>主要是生产过程工业粉尘。采矿产生于运输过程，选矿破碎球磨过程产生少量粉尘；锅炉使用无烟煤同时经除尘后排入30米高烟筒</w:t>
            </w:r>
            <w:r>
              <w:rPr>
                <w:rFonts w:hint="eastAsia" w:ascii="宋体" w:hAnsi="宋体" w:cs="宋体"/>
                <w:color w:val="auto"/>
                <w:sz w:val="21"/>
                <w:szCs w:val="21"/>
                <w:lang w:eastAsia="zh-CN"/>
              </w:rPr>
              <w:t>；选矿生产过程噪声源有破碎机、球磨机、鼓风机运行，措施风机在风机房内利用建筑隔声减少噪声</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同时</w:t>
            </w:r>
            <w:r>
              <w:rPr>
                <w:rFonts w:hint="eastAsia" w:ascii="宋体" w:hAnsi="宋体" w:cs="宋体"/>
                <w:color w:val="auto"/>
                <w:sz w:val="21"/>
                <w:szCs w:val="21"/>
                <w:lang w:eastAsia="zh-CN"/>
              </w:rPr>
              <w:t>在基础与设备连接处做减震处理、鼓风机等配备消声器降低噪声源，加强</w:t>
            </w:r>
            <w:r>
              <w:rPr>
                <w:rFonts w:hint="eastAsia" w:ascii="宋体" w:hAnsi="宋体" w:eastAsia="宋体" w:cs="宋体"/>
                <w:color w:val="auto"/>
                <w:sz w:val="21"/>
                <w:szCs w:val="21"/>
                <w:lang w:eastAsia="zh-CN"/>
              </w:rPr>
              <w:t>检查和维保，确保</w:t>
            </w:r>
            <w:r>
              <w:rPr>
                <w:rFonts w:hint="eastAsia" w:ascii="宋体" w:hAnsi="宋体" w:cs="宋体"/>
                <w:color w:val="auto"/>
                <w:sz w:val="21"/>
                <w:szCs w:val="21"/>
                <w:lang w:eastAsia="zh-CN"/>
              </w:rPr>
              <w:t>生产</w:t>
            </w:r>
            <w:r>
              <w:rPr>
                <w:rFonts w:hint="eastAsia" w:ascii="宋体" w:hAnsi="宋体" w:eastAsia="宋体" w:cs="宋体"/>
                <w:color w:val="auto"/>
                <w:sz w:val="21"/>
                <w:szCs w:val="21"/>
                <w:lang w:eastAsia="zh-CN"/>
              </w:rPr>
              <w:t>设备在正常工况下运行</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噪声检测符合要求</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固废</w:t>
            </w:r>
            <w:r>
              <w:rPr>
                <w:rFonts w:hint="eastAsia" w:ascii="宋体" w:hAnsi="宋体" w:eastAsia="宋体" w:cs="宋体"/>
                <w:color w:val="auto"/>
                <w:sz w:val="21"/>
                <w:szCs w:val="21"/>
                <w:lang w:eastAsia="zh-CN"/>
              </w:rPr>
              <w:t>管控</w:t>
            </w:r>
            <w:r>
              <w:rPr>
                <w:rFonts w:hint="eastAsia" w:ascii="宋体" w:hAnsi="宋体" w:cs="宋体"/>
                <w:color w:val="auto"/>
                <w:sz w:val="21"/>
                <w:szCs w:val="21"/>
                <w:lang w:eastAsia="zh-CN"/>
              </w:rPr>
              <w:t>生产</w:t>
            </w:r>
            <w:r>
              <w:rPr>
                <w:rFonts w:hint="eastAsia" w:ascii="宋体" w:hAnsi="宋体" w:eastAsia="宋体" w:cs="宋体"/>
                <w:color w:val="auto"/>
                <w:sz w:val="21"/>
                <w:szCs w:val="21"/>
                <w:lang w:eastAsia="zh-CN"/>
              </w:rPr>
              <w:t>过程中</w:t>
            </w:r>
            <w:r>
              <w:rPr>
                <w:rFonts w:hint="eastAsia" w:ascii="宋体" w:hAnsi="宋体" w:cs="宋体"/>
                <w:color w:val="auto"/>
                <w:sz w:val="21"/>
                <w:szCs w:val="21"/>
                <w:lang w:eastAsia="zh-CN"/>
              </w:rPr>
              <w:t>主要为</w:t>
            </w:r>
            <w:r>
              <w:rPr>
                <w:rFonts w:hint="eastAsia" w:ascii="宋体" w:hAnsi="宋体" w:cs="宋体"/>
                <w:color w:val="auto"/>
                <w:sz w:val="21"/>
                <w:szCs w:val="21"/>
                <w:lang w:val="en-US" w:eastAsia="zh-CN"/>
              </w:rPr>
              <w:t>选矿的尾矿均通过自流管道送到尾矿库堆存；</w:t>
            </w:r>
            <w:r>
              <w:rPr>
                <w:rFonts w:hint="eastAsia" w:ascii="宋体" w:hAnsi="宋体" w:eastAsia="宋体" w:cs="宋体"/>
                <w:color w:val="auto"/>
                <w:sz w:val="21"/>
                <w:szCs w:val="21"/>
                <w:lang w:val="en-US" w:eastAsia="zh-CN"/>
              </w:rPr>
              <w:t>危险品主要是柴油和汽油</w:t>
            </w:r>
            <w:r>
              <w:rPr>
                <w:rFonts w:hint="eastAsia" w:ascii="宋体" w:hAnsi="宋体" w:cs="宋体"/>
                <w:color w:val="auto"/>
                <w:sz w:val="21"/>
                <w:szCs w:val="21"/>
                <w:lang w:val="en-US" w:eastAsia="zh-CN"/>
              </w:rPr>
              <w:t>、废机油</w:t>
            </w:r>
            <w:r>
              <w:rPr>
                <w:rFonts w:hint="eastAsia" w:ascii="宋体" w:hAnsi="宋体" w:eastAsia="宋体" w:cs="宋体"/>
                <w:color w:val="auto"/>
                <w:sz w:val="21"/>
                <w:szCs w:val="21"/>
                <w:lang w:val="en-US" w:eastAsia="zh-CN"/>
              </w:rPr>
              <w:t>，公司采取加强</w:t>
            </w:r>
            <w:r>
              <w:rPr>
                <w:rFonts w:hint="eastAsia" w:ascii="宋体" w:hAnsi="宋体" w:cs="宋体"/>
                <w:color w:val="auto"/>
                <w:sz w:val="21"/>
                <w:szCs w:val="21"/>
                <w:lang w:val="en-US" w:eastAsia="zh-CN"/>
              </w:rPr>
              <w:t>危险品</w:t>
            </w:r>
            <w:r>
              <w:rPr>
                <w:rFonts w:hint="eastAsia" w:ascii="宋体" w:hAnsi="宋体" w:eastAsia="宋体" w:cs="宋体"/>
                <w:color w:val="auto"/>
                <w:sz w:val="21"/>
                <w:szCs w:val="21"/>
                <w:lang w:val="en-US" w:eastAsia="zh-CN"/>
              </w:rPr>
              <w:t>的危害宣传提高危险意识，同时加强检查防止违规使用</w:t>
            </w:r>
            <w:r>
              <w:rPr>
                <w:rFonts w:hint="eastAsia" w:ascii="宋体" w:hAnsi="宋体" w:cs="宋体"/>
                <w:color w:val="auto"/>
                <w:sz w:val="21"/>
                <w:szCs w:val="21"/>
                <w:lang w:val="en-US" w:eastAsia="zh-CN"/>
              </w:rPr>
              <w:t>危险品</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与有资质的危废处理单位。</w:t>
            </w:r>
            <w:r>
              <w:rPr>
                <w:rFonts w:hint="eastAsia" w:ascii="宋体" w:hAnsi="宋体" w:eastAsia="宋体" w:cs="宋体"/>
                <w:color w:val="auto"/>
                <w:sz w:val="21"/>
                <w:szCs w:val="21"/>
                <w:lang w:eastAsia="zh-CN"/>
              </w:rPr>
              <w:t>能源资源管控</w:t>
            </w:r>
            <w:r>
              <w:rPr>
                <w:rFonts w:hint="eastAsia" w:ascii="宋体" w:hAnsi="宋体" w:cs="宋体"/>
                <w:color w:val="auto"/>
                <w:sz w:val="21"/>
                <w:szCs w:val="21"/>
                <w:lang w:eastAsia="zh-CN"/>
              </w:rPr>
              <w:t>生产</w:t>
            </w:r>
            <w:r>
              <w:rPr>
                <w:rFonts w:hint="eastAsia" w:ascii="宋体" w:hAnsi="宋体" w:eastAsia="宋体" w:cs="宋体"/>
                <w:color w:val="auto"/>
                <w:sz w:val="21"/>
                <w:szCs w:val="21"/>
                <w:lang w:eastAsia="zh-CN"/>
              </w:rPr>
              <w:t>过程注意节</w:t>
            </w:r>
            <w:r>
              <w:rPr>
                <w:rFonts w:hint="eastAsia" w:ascii="宋体" w:hAnsi="宋体" w:cs="宋体"/>
                <w:color w:val="auto"/>
                <w:sz w:val="21"/>
                <w:szCs w:val="21"/>
                <w:lang w:eastAsia="zh-CN"/>
              </w:rPr>
              <w:t>电</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制定各车间的耗电、耗水、耗汽指标，每月进行统计考核。办公节约水电等消耗，要求人走关闭水、电开关，</w:t>
            </w:r>
            <w:r>
              <w:rPr>
                <w:rFonts w:hint="eastAsia" w:ascii="宋体" w:hAnsi="宋体" w:eastAsia="宋体" w:cs="宋体"/>
                <w:color w:val="auto"/>
                <w:sz w:val="21"/>
                <w:szCs w:val="21"/>
                <w:lang w:eastAsia="zh-CN"/>
              </w:rPr>
              <w:t>现场未发现有漏水和浪费电能的现象。</w:t>
            </w:r>
            <w:r>
              <w:rPr>
                <w:rFonts w:hint="eastAsia" w:ascii="宋体" w:hAnsi="宋体" w:cs="宋体"/>
                <w:color w:val="auto"/>
                <w:sz w:val="21"/>
                <w:szCs w:val="21"/>
                <w:lang w:eastAsia="zh-CN"/>
              </w:rPr>
              <w:t>潜在火灾管控公司成立消防救护队处理消防应急。生产各车间、办公配备消防栓</w:t>
            </w:r>
            <w:r>
              <w:rPr>
                <w:rFonts w:hint="eastAsia" w:ascii="宋体" w:hAnsi="宋体" w:cs="宋体"/>
                <w:color w:val="auto"/>
                <w:sz w:val="21"/>
                <w:szCs w:val="21"/>
                <w:lang w:val="en-US" w:eastAsia="zh-CN"/>
              </w:rPr>
              <w:t>、</w:t>
            </w:r>
            <w:r>
              <w:rPr>
                <w:rFonts w:hint="eastAsia" w:ascii="宋体" w:hAnsi="宋体" w:cs="宋体"/>
                <w:color w:val="auto"/>
                <w:sz w:val="21"/>
                <w:szCs w:val="21"/>
                <w:lang w:eastAsia="zh-CN"/>
              </w:rPr>
              <w:t>灭火器</w:t>
            </w:r>
            <w:r>
              <w:rPr>
                <w:rFonts w:hint="eastAsia" w:ascii="宋体" w:hAnsi="宋体" w:cs="宋体"/>
                <w:color w:val="auto"/>
                <w:sz w:val="21"/>
                <w:szCs w:val="21"/>
                <w:lang w:val="en-US" w:eastAsia="zh-CN"/>
              </w:rPr>
              <w:t>。</w:t>
            </w:r>
            <w:r>
              <w:rPr>
                <w:rFonts w:hint="eastAsia" w:ascii="宋体" w:hAnsi="宋体" w:cs="宋体"/>
                <w:color w:val="auto"/>
                <w:sz w:val="21"/>
                <w:szCs w:val="21"/>
                <w:lang w:eastAsia="zh-CN"/>
              </w:rPr>
              <w:t>同时组织消防知识培训和演练。安全防护公司</w:t>
            </w:r>
            <w:r>
              <w:rPr>
                <w:rFonts w:hint="eastAsia" w:ascii="宋体" w:hAnsi="宋体" w:cs="宋体"/>
                <w:color w:val="auto"/>
                <w:sz w:val="21"/>
                <w:szCs w:val="21"/>
                <w:lang w:val="en-US" w:eastAsia="zh-CN"/>
              </w:rPr>
              <w:t>为</w:t>
            </w:r>
            <w:r>
              <w:rPr>
                <w:rFonts w:hint="eastAsia" w:ascii="宋体" w:hAnsi="宋体" w:cs="宋体"/>
                <w:color w:val="auto"/>
                <w:sz w:val="21"/>
                <w:szCs w:val="21"/>
                <w:lang w:eastAsia="zh-CN"/>
              </w:rPr>
              <w:t>员工发放手套、口罩、防酸鞋、安全带等劳保用品，有公司内部领用记录。今天现场看到的操作员工劳动防护用品手套佩戴齐全；防止高空坠落，在有坠落风险的工作场所安装了</w:t>
            </w:r>
            <w:r>
              <w:rPr>
                <w:rFonts w:hint="eastAsia" w:ascii="宋体" w:hAnsi="宋体" w:cs="宋体"/>
                <w:color w:val="auto"/>
                <w:sz w:val="21"/>
                <w:szCs w:val="21"/>
                <w:lang w:val="en-US" w:eastAsia="zh-CN"/>
              </w:rPr>
              <w:t>1米高的护栏，同时加强防坠落教育。职业病预防控制。操作工操作时必须佩带好规定的劳动保护用品，严格按作业指导书操作，对工作年限长的换普通岗，公司每年按时体检。</w:t>
            </w:r>
            <w:r>
              <w:rPr>
                <w:rFonts w:hint="eastAsia" w:ascii="宋体" w:hAnsi="宋体" w:cs="宋体"/>
                <w:color w:val="auto"/>
                <w:sz w:val="21"/>
                <w:szCs w:val="21"/>
              </w:rPr>
              <w:t>安全操作隐患检查每月至少1次、现场每天检查操作规范性，防止影响环境和造成职业健康安全隐患的操作等……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color w:val="auto"/>
              </w:rPr>
            </w:pPr>
            <w:r>
              <w:rPr>
                <w:rFonts w:hint="eastAsia" w:ascii="宋体" w:hAnsi="宋体" w:cs="宋体"/>
                <w:color w:val="auto"/>
                <w:sz w:val="21"/>
                <w:szCs w:val="21"/>
              </w:rPr>
              <w:t>时间表：自管理体系运行以来持续进行，抽查20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1-8</w:t>
            </w:r>
            <w:r>
              <w:rPr>
                <w:rFonts w:hint="eastAsia" w:ascii="宋体" w:hAnsi="宋体" w:cs="宋体"/>
                <w:color w:val="auto"/>
                <w:sz w:val="21"/>
                <w:szCs w:val="21"/>
              </w:rPr>
              <w:t>月检查记录，</w:t>
            </w:r>
            <w:r>
              <w:rPr>
                <w:rFonts w:hint="eastAsia" w:ascii="宋体" w:hAnsi="宋体" w:cs="宋体"/>
                <w:color w:val="auto"/>
                <w:sz w:val="21"/>
                <w:szCs w:val="21"/>
                <w:lang w:val="en-US" w:eastAsia="zh-CN"/>
              </w:rPr>
              <w:t>基本</w:t>
            </w:r>
            <w:r>
              <w:rPr>
                <w:rFonts w:hint="eastAsia" w:ascii="宋体" w:hAnsi="宋体" w:cs="宋体"/>
                <w:color w:val="auto"/>
                <w:sz w:val="21"/>
                <w:szCs w:val="21"/>
              </w:rPr>
              <w:t>已按管理方案要求实施。</w:t>
            </w:r>
          </w:p>
        </w:tc>
        <w:tc>
          <w:tcPr>
            <w:tcW w:w="721" w:type="dxa"/>
          </w:tcPr>
          <w:p>
            <w:pPr>
              <w:rPr>
                <w:rFonts w:hint="eastAsia" w:eastAsia="宋体"/>
                <w:color w:val="FF0000"/>
                <w:lang w:val="en-US" w:eastAsia="zh-CN"/>
              </w:rPr>
            </w:pPr>
            <w:r>
              <w:rPr>
                <w:rFonts w:hint="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lang w:eastAsia="zh-CN"/>
              </w:rPr>
            </w:pPr>
            <w:r>
              <w:rPr>
                <w:rFonts w:hint="eastAsia"/>
                <w:b w:val="0"/>
                <w:bCs/>
                <w:sz w:val="21"/>
                <w:szCs w:val="21"/>
              </w:rPr>
              <w:t>环境因素</w:t>
            </w:r>
            <w:r>
              <w:rPr>
                <w:rFonts w:hint="eastAsia"/>
                <w:b w:val="0"/>
                <w:bCs/>
                <w:sz w:val="21"/>
                <w:szCs w:val="21"/>
                <w:lang w:eastAsia="zh-CN"/>
              </w:rPr>
              <w:t>、</w:t>
            </w:r>
            <w:r>
              <w:rPr>
                <w:rFonts w:hint="eastAsia"/>
                <w:b w:val="0"/>
                <w:bCs/>
                <w:sz w:val="21"/>
                <w:szCs w:val="21"/>
              </w:rPr>
              <w:t>危险源</w:t>
            </w:r>
            <w:r>
              <w:rPr>
                <w:rFonts w:hint="eastAsia"/>
                <w:b w:val="0"/>
                <w:bCs/>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1）</w:t>
            </w:r>
            <w:r>
              <w:rPr>
                <w:rFonts w:hint="eastAsia"/>
                <w:sz w:val="21"/>
                <w:szCs w:val="21"/>
                <w:lang w:eastAsia="zh-CN"/>
              </w:rPr>
              <w:t>提供了“环境因素识别评价管理程序”用以指导进行环境因素的识别、登记评价以确定重要环境因素，以及对环境因素的定期更新，环境因素的识别和确定考虑生命周期观点。</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提供了20</w:t>
            </w:r>
            <w:r>
              <w:rPr>
                <w:rFonts w:hint="eastAsia"/>
                <w:sz w:val="21"/>
                <w:szCs w:val="21"/>
                <w:lang w:val="en-US" w:eastAsia="zh-CN"/>
              </w:rPr>
              <w:t>21</w:t>
            </w:r>
            <w:r>
              <w:rPr>
                <w:rFonts w:hint="eastAsia"/>
                <w:sz w:val="21"/>
                <w:szCs w:val="21"/>
                <w:lang w:eastAsia="zh-CN"/>
              </w:rPr>
              <w:t>年“环境因素调查表”，识别的环境因素标明时态、状态和对环境的影响；经查阅识别出对在办公活动中产生的纸张等消耗、固废排放、生活废水排放等环境因素；安全环保管理过程中产生废水、废气、粉尘、噪声、固废、资源消耗、潜在火灾等环境因素及考虑到环境管理体系发生变更时可能产生及生产整个周期活动的环境因素。</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编制：</w:t>
            </w:r>
            <w:r>
              <w:rPr>
                <w:rFonts w:hint="eastAsia"/>
                <w:sz w:val="21"/>
                <w:szCs w:val="21"/>
                <w:lang w:val="en-US" w:eastAsia="zh-CN"/>
              </w:rPr>
              <w:t>安环部</w:t>
            </w:r>
            <w:r>
              <w:rPr>
                <w:rFonts w:hint="eastAsia"/>
                <w:sz w:val="21"/>
                <w:szCs w:val="21"/>
                <w:lang w:eastAsia="zh-CN"/>
              </w:rPr>
              <w:t xml:space="preserve">    批准：</w:t>
            </w:r>
            <w:r>
              <w:rPr>
                <w:rFonts w:hint="eastAsia"/>
                <w:sz w:val="21"/>
                <w:szCs w:val="21"/>
                <w:lang w:val="en-US" w:eastAsia="zh-CN"/>
              </w:rPr>
              <w:t>龙海珍</w:t>
            </w:r>
            <w:r>
              <w:rPr>
                <w:rFonts w:hint="eastAsia"/>
                <w:sz w:val="21"/>
                <w:szCs w:val="21"/>
                <w:lang w:eastAsia="zh-CN"/>
              </w:rPr>
              <w:t xml:space="preserve">       日期：20</w:t>
            </w:r>
            <w:r>
              <w:rPr>
                <w:rFonts w:hint="eastAsia"/>
                <w:sz w:val="21"/>
                <w:szCs w:val="21"/>
                <w:lang w:val="en-US" w:eastAsia="zh-CN"/>
              </w:rPr>
              <w:t>21</w:t>
            </w:r>
            <w:r>
              <w:rPr>
                <w:rFonts w:hint="eastAsia"/>
                <w:sz w:val="21"/>
                <w:szCs w:val="21"/>
                <w:lang w:eastAsia="zh-CN"/>
              </w:rPr>
              <w:t>年1月</w:t>
            </w:r>
            <w:r>
              <w:rPr>
                <w:rFonts w:hint="eastAsia"/>
                <w:sz w:val="21"/>
                <w:szCs w:val="21"/>
                <w:lang w:val="en-US" w:eastAsia="zh-CN"/>
              </w:rPr>
              <w:t>5</w:t>
            </w:r>
            <w:r>
              <w:rPr>
                <w:rFonts w:hint="eastAsia"/>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eastAsia="zh-CN"/>
              </w:rPr>
            </w:pPr>
            <w:r>
              <w:rPr>
                <w:rFonts w:hint="eastAsia"/>
                <w:sz w:val="21"/>
                <w:szCs w:val="21"/>
                <w:lang w:eastAsia="zh-CN"/>
              </w:rPr>
              <w:t>重要环境因素采用经验/直接判断法，由各部门有管理经验的人员共同讨论、采用直接判断的方法确定重要环境因素，提供了“重要环境因素清单”：重要环境因素：</w:t>
            </w:r>
            <w:r>
              <w:rPr>
                <w:rFonts w:hint="eastAsia" w:ascii="宋体" w:hAnsi="宋体" w:cs="宋体"/>
                <w:kern w:val="0"/>
                <w:sz w:val="21"/>
                <w:szCs w:val="21"/>
                <w:lang w:val="en-US" w:eastAsia="zh-CN"/>
              </w:rPr>
              <w:t>火灾</w:t>
            </w:r>
            <w:r>
              <w:rPr>
                <w:rFonts w:hint="eastAsia"/>
                <w:sz w:val="21"/>
                <w:szCs w:val="21"/>
                <w:lang w:val="en-US" w:eastAsia="zh-CN"/>
              </w:rPr>
              <w:t>，</w:t>
            </w:r>
            <w:r>
              <w:rPr>
                <w:rFonts w:hint="eastAsia"/>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提供了针对重要环境因素，编制的环境目标、指标及管理方案，内容包括：目标、指标、管理措施、完成时间、资金投入等。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编制：</w:t>
            </w:r>
            <w:r>
              <w:rPr>
                <w:rFonts w:hint="eastAsia"/>
                <w:sz w:val="21"/>
                <w:szCs w:val="21"/>
                <w:lang w:val="en-US" w:eastAsia="zh-CN"/>
              </w:rPr>
              <w:t>安环部</w:t>
            </w:r>
            <w:r>
              <w:rPr>
                <w:rFonts w:hint="eastAsia"/>
                <w:sz w:val="21"/>
                <w:szCs w:val="21"/>
                <w:lang w:eastAsia="zh-CN"/>
              </w:rPr>
              <w:t xml:space="preserve">   批准：</w:t>
            </w:r>
            <w:r>
              <w:rPr>
                <w:rFonts w:hint="eastAsia"/>
                <w:sz w:val="21"/>
                <w:szCs w:val="21"/>
                <w:lang w:val="en-US" w:eastAsia="zh-CN"/>
              </w:rPr>
              <w:t>龙海珍</w:t>
            </w:r>
            <w:r>
              <w:rPr>
                <w:rFonts w:hint="eastAsia"/>
                <w:sz w:val="21"/>
                <w:szCs w:val="21"/>
                <w:lang w:eastAsia="zh-CN"/>
              </w:rPr>
              <w:t xml:space="preserve">       日期：20</w:t>
            </w:r>
            <w:r>
              <w:rPr>
                <w:rFonts w:hint="eastAsia"/>
                <w:sz w:val="21"/>
                <w:szCs w:val="21"/>
                <w:lang w:val="en-US" w:eastAsia="zh-CN"/>
              </w:rPr>
              <w:t>21</w:t>
            </w:r>
            <w:r>
              <w:rPr>
                <w:rFonts w:hint="eastAsia"/>
                <w:sz w:val="21"/>
                <w:szCs w:val="21"/>
                <w:lang w:eastAsia="zh-CN"/>
              </w:rPr>
              <w:t>年1月</w:t>
            </w:r>
            <w:r>
              <w:rPr>
                <w:rFonts w:hint="eastAsia"/>
                <w:sz w:val="21"/>
                <w:szCs w:val="21"/>
                <w:lang w:val="en-US" w:eastAsia="zh-CN"/>
              </w:rPr>
              <w:t>5</w:t>
            </w:r>
            <w:r>
              <w:rPr>
                <w:rFonts w:hint="eastAsia"/>
                <w:sz w:val="21"/>
                <w:szCs w:val="21"/>
                <w:lang w:eastAsia="zh-CN"/>
              </w:rPr>
              <w:t>日</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2）</w:t>
            </w:r>
            <w:r>
              <w:rPr>
                <w:rFonts w:hint="eastAsia"/>
                <w:sz w:val="21"/>
                <w:szCs w:val="21"/>
                <w:lang w:eastAsia="zh-CN"/>
              </w:rPr>
              <w:t>提供了公司制定“危险源辨识和风险评价控制程序”确保公司管理体系在所有活动过程中能最大限度、充分地进行危险源辨识与风险性评价，确定重大危险源并及时更新，实现对危险源与重大危险源的有效控制。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提供《危险源辨识和风险评价表》对</w:t>
            </w:r>
            <w:r>
              <w:rPr>
                <w:rFonts w:hint="eastAsia" w:ascii="宋体" w:hAnsi="宋体" w:cs="宋体"/>
                <w:sz w:val="21"/>
                <w:szCs w:val="21"/>
                <w:lang w:eastAsia="zh-CN"/>
              </w:rPr>
              <w:t>生产和办公各过程</w:t>
            </w:r>
            <w:r>
              <w:rPr>
                <w:rFonts w:hint="eastAsia" w:ascii="宋体" w:hAnsi="宋体" w:eastAsia="宋体" w:cs="宋体"/>
                <w:sz w:val="21"/>
                <w:szCs w:val="21"/>
                <w:lang w:eastAsia="zh-CN"/>
              </w:rPr>
              <w:t>活动分别</w:t>
            </w:r>
            <w:r>
              <w:rPr>
                <w:rFonts w:hint="eastAsia" w:ascii="宋体" w:hAnsi="宋体" w:cs="宋体"/>
                <w:sz w:val="21"/>
                <w:szCs w:val="21"/>
                <w:lang w:eastAsia="zh-CN"/>
              </w:rPr>
              <w:t>用</w:t>
            </w:r>
            <w:r>
              <w:rPr>
                <w:rFonts w:hint="eastAsia" w:ascii="宋体" w:hAnsi="宋体" w:cs="宋体"/>
                <w:sz w:val="21"/>
                <w:szCs w:val="21"/>
                <w:lang w:val="en-US" w:eastAsia="zh-CN"/>
              </w:rPr>
              <w:t>LEC法</w:t>
            </w:r>
            <w:r>
              <w:rPr>
                <w:rFonts w:hint="eastAsia" w:ascii="宋体" w:hAnsi="宋体" w:eastAsia="宋体" w:cs="宋体"/>
                <w:sz w:val="21"/>
                <w:szCs w:val="21"/>
                <w:lang w:eastAsia="zh-CN"/>
              </w:rPr>
              <w:t>进行</w:t>
            </w:r>
            <w:r>
              <w:rPr>
                <w:rFonts w:hint="eastAsia" w:ascii="宋体" w:hAnsi="宋体" w:cs="宋体"/>
                <w:sz w:val="21"/>
                <w:szCs w:val="21"/>
                <w:lang w:eastAsia="zh-CN"/>
              </w:rPr>
              <w:t>辨识</w:t>
            </w:r>
            <w:r>
              <w:rPr>
                <w:rFonts w:hint="eastAsia" w:ascii="宋体" w:hAnsi="宋体" w:eastAsia="宋体" w:cs="宋体"/>
                <w:sz w:val="21"/>
                <w:szCs w:val="21"/>
                <w:lang w:eastAsia="zh-CN"/>
              </w:rPr>
              <w:t>，考虑了触电、</w:t>
            </w:r>
            <w:r>
              <w:rPr>
                <w:rFonts w:hint="eastAsia" w:ascii="宋体" w:hAnsi="宋体" w:cs="宋体"/>
                <w:sz w:val="21"/>
                <w:szCs w:val="21"/>
                <w:lang w:eastAsia="zh-CN"/>
              </w:rPr>
              <w:t>灼伤、中毒、辐射、高处坠落、机械伤害</w:t>
            </w:r>
            <w:r>
              <w:rPr>
                <w:rFonts w:hint="eastAsia" w:ascii="宋体" w:hAnsi="宋体" w:eastAsia="宋体" w:cs="宋体"/>
                <w:sz w:val="21"/>
                <w:szCs w:val="21"/>
                <w:lang w:eastAsia="zh-CN"/>
              </w:rPr>
              <w:t>、火灾</w:t>
            </w:r>
            <w:r>
              <w:rPr>
                <w:rFonts w:hint="eastAsia" w:ascii="宋体" w:hAnsi="宋体" w:cs="宋体"/>
                <w:sz w:val="21"/>
                <w:szCs w:val="21"/>
                <w:lang w:eastAsia="zh-CN"/>
              </w:rPr>
              <w:t>、淹溺、交通安全</w:t>
            </w:r>
            <w:r>
              <w:rPr>
                <w:rFonts w:hint="eastAsia" w:ascii="宋体" w:hAnsi="宋体" w:eastAsia="宋体" w:cs="宋体"/>
                <w:sz w:val="21"/>
                <w:szCs w:val="21"/>
                <w:lang w:eastAsia="zh-CN"/>
              </w:rPr>
              <w:t>等方面；从过去、现在、将来三种时态；正常、异常和紧急三种状态识别危险源。</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ascii="宋体" w:hAnsi="宋体" w:cs="宋体"/>
                <w:sz w:val="21"/>
                <w:szCs w:val="21"/>
                <w:lang w:eastAsia="zh-CN"/>
              </w:rPr>
              <w:t>由各部门有管理经验的人员共同讨论、采用</w:t>
            </w:r>
            <w:r>
              <w:rPr>
                <w:rFonts w:hint="eastAsia" w:ascii="宋体" w:hAnsi="宋体" w:cs="宋体"/>
                <w:sz w:val="21"/>
                <w:szCs w:val="21"/>
                <w:lang w:val="en-US" w:eastAsia="zh-CN"/>
              </w:rPr>
              <w:t>LEC法</w:t>
            </w:r>
            <w:r>
              <w:rPr>
                <w:rFonts w:hint="eastAsia" w:ascii="宋体" w:hAnsi="宋体" w:cs="宋体"/>
                <w:sz w:val="21"/>
                <w:szCs w:val="21"/>
                <w:lang w:eastAsia="zh-CN"/>
              </w:rPr>
              <w:t>确定重大危险源。提供了“重大危险源清单”，重大危险源：火灾，</w:t>
            </w:r>
            <w:r>
              <w:rPr>
                <w:rFonts w:hint="eastAsia" w:ascii="宋体" w:hAnsi="宋体" w:cs="宋体"/>
                <w:sz w:val="21"/>
                <w:szCs w:val="21"/>
                <w:lang w:val="en-US" w:eastAsia="zh-CN"/>
              </w:rPr>
              <w:t>硫酸灼伤、高空坠落、中毒等意外</w:t>
            </w:r>
            <w:r>
              <w:rPr>
                <w:rFonts w:hint="eastAsia" w:ascii="宋体" w:hAnsi="宋体" w:cs="宋体"/>
                <w:sz w:val="21"/>
                <w:szCs w:val="21"/>
                <w:lang w:eastAsia="zh-CN"/>
              </w:rPr>
              <w:t>伤害，</w:t>
            </w:r>
            <w:r>
              <w:rPr>
                <w:rFonts w:hint="eastAsia" w:ascii="宋体" w:hAnsi="宋体" w:cs="宋体"/>
                <w:sz w:val="21"/>
                <w:szCs w:val="21"/>
                <w:lang w:val="en-US" w:eastAsia="zh-CN"/>
              </w:rPr>
              <w:t>噪声、粉尘、辐射职业病</w:t>
            </w:r>
            <w:r>
              <w:rPr>
                <w:rFonts w:hint="eastAsia"/>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公司针对重大危险源编制了职业健康安全目标、指标及管理方案，内容包括：目标、指标、管理措施、完成时间、资金投入等；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eastAsia="zh-CN"/>
              </w:rPr>
              <w:t>编制：安环部    批准：</w:t>
            </w:r>
            <w:r>
              <w:rPr>
                <w:rFonts w:hint="eastAsia"/>
                <w:sz w:val="21"/>
                <w:szCs w:val="21"/>
                <w:lang w:val="en-US" w:eastAsia="zh-CN"/>
              </w:rPr>
              <w:t>龙海珍</w:t>
            </w:r>
            <w:r>
              <w:rPr>
                <w:rFonts w:hint="eastAsia"/>
                <w:sz w:val="21"/>
                <w:szCs w:val="21"/>
                <w:lang w:eastAsia="zh-CN"/>
              </w:rPr>
              <w:t xml:space="preserve">       日期：20</w:t>
            </w:r>
            <w:r>
              <w:rPr>
                <w:rFonts w:hint="eastAsia"/>
                <w:sz w:val="21"/>
                <w:szCs w:val="21"/>
                <w:lang w:val="en-US" w:eastAsia="zh-CN"/>
              </w:rPr>
              <w:t>21</w:t>
            </w:r>
            <w:r>
              <w:rPr>
                <w:rFonts w:hint="eastAsia"/>
                <w:sz w:val="21"/>
                <w:szCs w:val="21"/>
                <w:lang w:eastAsia="zh-CN"/>
              </w:rPr>
              <w:t>年1月</w:t>
            </w:r>
            <w:r>
              <w:rPr>
                <w:rFonts w:hint="eastAsia"/>
                <w:sz w:val="21"/>
                <w:szCs w:val="21"/>
                <w:lang w:val="en-US" w:eastAsia="zh-CN"/>
              </w:rPr>
              <w:t>5</w:t>
            </w:r>
            <w:r>
              <w:rPr>
                <w:rFonts w:hint="eastAsia"/>
                <w:sz w:val="21"/>
                <w:szCs w:val="21"/>
                <w:lang w:eastAsia="zh-CN"/>
              </w:rPr>
              <w:t>日</w:t>
            </w:r>
          </w:p>
        </w:tc>
        <w:tc>
          <w:tcPr>
            <w:tcW w:w="721" w:type="dxa"/>
          </w:tcPr>
          <w:p/>
          <w:p/>
          <w:p/>
          <w:p>
            <w:pPr>
              <w:rPr>
                <w:rFonts w:hint="eastAsia" w:eastAsia="宋体"/>
                <w:lang w:val="en-US" w:eastAsia="zh-CN"/>
              </w:rPr>
            </w:pPr>
            <w:r>
              <w:rPr>
                <w:rFonts w:hint="eastAsia"/>
                <w:lang w:val="en-US" w:eastAsia="zh-CN"/>
              </w:rPr>
              <w:t>y</w:t>
            </w:r>
          </w:p>
          <w:p/>
          <w:p/>
          <w:p/>
          <w:p/>
          <w:p>
            <w:pPr>
              <w:rPr>
                <w:rFonts w:hint="eastAsia" w:eastAsia="宋体"/>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安全环保管理过程环境、职业健康安全运行情况：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主要为办公产生少量生活污水经</w:t>
            </w:r>
            <w:r>
              <w:rPr>
                <w:rFonts w:hint="eastAsia" w:ascii="宋体" w:hAnsi="宋体" w:cs="宋体"/>
                <w:sz w:val="21"/>
                <w:szCs w:val="21"/>
                <w:lang w:val="en-US" w:eastAsia="zh-CN"/>
              </w:rPr>
              <w:t>三</w:t>
            </w:r>
            <w:r>
              <w:rPr>
                <w:rFonts w:hint="eastAsia" w:ascii="宋体" w:hAnsi="宋体" w:cs="宋体"/>
                <w:sz w:val="21"/>
                <w:szCs w:val="21"/>
                <w:lang w:eastAsia="zh-CN"/>
              </w:rPr>
              <w:t>级生化消毒处理后排入</w:t>
            </w:r>
            <w:r>
              <w:rPr>
                <w:rFonts w:hint="eastAsia" w:ascii="宋体" w:hAnsi="宋体" w:cs="宋体"/>
                <w:sz w:val="21"/>
                <w:szCs w:val="21"/>
                <w:lang w:val="en-US" w:eastAsia="zh-CN"/>
              </w:rPr>
              <w:t>尾矿库</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主要为生活废水排入</w:t>
            </w:r>
            <w:r>
              <w:rPr>
                <w:rFonts w:hint="eastAsia" w:ascii="宋体" w:hAnsi="宋体" w:cs="宋体"/>
                <w:sz w:val="21"/>
                <w:szCs w:val="21"/>
                <w:lang w:val="en-US" w:eastAsia="zh-CN"/>
              </w:rPr>
              <w:t>公司尾矿库</w:t>
            </w:r>
            <w:r>
              <w:rPr>
                <w:rFonts w:hint="eastAsia" w:ascii="宋体" w:hAnsi="宋体" w:cs="宋体"/>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安全环保管理过程</w:t>
            </w:r>
            <w:r>
              <w:rPr>
                <w:rFonts w:hint="eastAsia" w:ascii="宋体" w:hAnsi="宋体" w:cs="宋体"/>
                <w:sz w:val="21"/>
                <w:szCs w:val="21"/>
                <w:lang w:val="en-US" w:eastAsia="zh-CN"/>
              </w:rPr>
              <w:t>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办公活动噪声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办公室</w:t>
            </w:r>
            <w:r>
              <w:rPr>
                <w:rFonts w:hint="eastAsia" w:ascii="宋体" w:hAnsi="宋体" w:eastAsia="宋体" w:cs="宋体"/>
                <w:sz w:val="21"/>
                <w:szCs w:val="21"/>
                <w:lang w:eastAsia="zh-CN"/>
              </w:rPr>
              <w:t>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，均有效，每半年有检查，符合要求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确定了各岗位劳动保护用品的名称、发放周期和发放数量，给员工发放有工作服、安全帽、手套（绝缘、耐酸碱、防机械伤害、一般）、防噪音耳塞、焊工防护镜、过滤式防尘口罩、防酸口罩、防酸鞋、雨靴、毛巾、肥皂、洗衣粉等劳保用品。有发放到部门车间的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8、为员工缴纳社保。</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9、公司与员工签订劳动合同。</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10、职业健康安全变更管理，公司每年根据国家和标准要求实施变更，目前无变更。</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lang w:eastAsia="zh-CN"/>
              </w:rPr>
              <w:t>EO:</w:t>
            </w:r>
            <w:r>
              <w:rPr>
                <w:rFonts w:hint="eastAsia"/>
                <w:sz w:val="21"/>
                <w:szCs w:val="21"/>
              </w:rPr>
              <w:t>8.2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pStyle w:val="13"/>
              <w:keepNext w:val="0"/>
              <w:keepLines w:val="0"/>
              <w:pageBreakBefore w:val="0"/>
              <w:widowControl w:val="0"/>
              <w:kinsoku/>
              <w:wordWrap/>
              <w:overflowPunct/>
              <w:topLinePunct w:val="0"/>
              <w:autoSpaceDE/>
              <w:autoSpaceDN/>
              <w:bidi w:val="0"/>
              <w:spacing w:line="280" w:lineRule="exact"/>
              <w:textAlignment w:val="auto"/>
              <w:rPr>
                <w:rFonts w:hint="eastAsia"/>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策划了应急预案包括火灾、</w:t>
            </w:r>
            <w:r>
              <w:rPr>
                <w:rFonts w:hint="eastAsia"/>
                <w:sz w:val="21"/>
                <w:szCs w:val="21"/>
                <w:lang w:eastAsia="zh-CN"/>
              </w:rPr>
              <w:t>突发环境应急预案、尾矿库事故、危险品储运和使用、危爆物品爆炸事故、</w:t>
            </w:r>
            <w:r>
              <w:rPr>
                <w:rFonts w:hint="eastAsia"/>
                <w:sz w:val="21"/>
                <w:szCs w:val="21"/>
                <w:lang w:val="en-US" w:eastAsia="zh-CN"/>
              </w:rPr>
              <w:t>触电、机械伤害、突发高原反应事件</w:t>
            </w:r>
            <w:r>
              <w:rPr>
                <w:rFonts w:hint="eastAsia"/>
                <w:sz w:val="21"/>
                <w:szCs w:val="21"/>
              </w:rPr>
              <w:t>等。</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查应急预案评估报告，通过以上评估，公司应急预案的制定基本合理</w:t>
            </w:r>
            <w:r>
              <w:rPr>
                <w:rFonts w:hint="eastAsia"/>
                <w:sz w:val="21"/>
                <w:szCs w:val="21"/>
                <w:lang w:eastAsia="zh-CN"/>
              </w:rPr>
              <w:t>。</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公司进行了</w:t>
            </w:r>
            <w:r>
              <w:rPr>
                <w:rFonts w:hint="eastAsia"/>
                <w:sz w:val="21"/>
                <w:szCs w:val="21"/>
                <w:lang w:val="en-US" w:eastAsia="zh-CN"/>
              </w:rPr>
              <w:t>触电事故</w:t>
            </w:r>
            <w:r>
              <w:rPr>
                <w:rFonts w:hint="default"/>
                <w:sz w:val="21"/>
                <w:szCs w:val="21"/>
                <w:lang w:eastAsia="zh-CN"/>
              </w:rPr>
              <w:t>、机械伤害事故等</w:t>
            </w:r>
            <w:r>
              <w:rPr>
                <w:rFonts w:hint="eastAsia"/>
                <w:sz w:val="21"/>
                <w:szCs w:val="21"/>
                <w:lang w:val="en-US" w:eastAsia="zh-CN"/>
              </w:rPr>
              <w:t>应急演练</w:t>
            </w:r>
            <w:r>
              <w:rPr>
                <w:rFonts w:hint="eastAsia"/>
                <w:sz w:val="21"/>
                <w:szCs w:val="21"/>
              </w:rPr>
              <w:t>，查应急演练记录</w:t>
            </w:r>
            <w:r>
              <w:rPr>
                <w:rFonts w:hint="eastAsia"/>
                <w:sz w:val="21"/>
                <w:szCs w:val="21"/>
                <w:lang w:eastAsia="zh-CN"/>
              </w:rPr>
              <w:t>。</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default"/>
                <w:sz w:val="21"/>
                <w:szCs w:val="21"/>
              </w:rPr>
            </w:pPr>
            <w:r>
              <w:rPr>
                <w:rFonts w:hint="eastAsia"/>
                <w:sz w:val="21"/>
                <w:szCs w:val="21"/>
                <w:lang w:eastAsia="zh-CN"/>
              </w:rPr>
              <w:t>抽</w:t>
            </w:r>
            <w:r>
              <w:rPr>
                <w:rFonts w:hint="eastAsia"/>
                <w:sz w:val="21"/>
                <w:szCs w:val="21"/>
              </w:rPr>
              <w:t>查</w:t>
            </w:r>
            <w:r>
              <w:rPr>
                <w:rFonts w:hint="eastAsia"/>
                <w:sz w:val="21"/>
                <w:szCs w:val="21"/>
                <w:lang w:val="en-US" w:eastAsia="zh-CN"/>
              </w:rPr>
              <w:t>2021.6.30</w:t>
            </w:r>
            <w:r>
              <w:rPr>
                <w:rFonts w:hint="eastAsia"/>
                <w:sz w:val="21"/>
                <w:szCs w:val="21"/>
                <w:lang w:eastAsia="zh-CN"/>
              </w:rPr>
              <w:t>上午机械伤害</w:t>
            </w:r>
            <w:r>
              <w:rPr>
                <w:rFonts w:hint="eastAsia"/>
                <w:sz w:val="21"/>
                <w:szCs w:val="21"/>
              </w:rPr>
              <w:t>演练，</w:t>
            </w:r>
            <w:r>
              <w:rPr>
                <w:rFonts w:hint="eastAsia"/>
                <w:sz w:val="21"/>
                <w:szCs w:val="21"/>
                <w:lang w:eastAsia="zh-CN"/>
              </w:rPr>
              <w:t>选矿车间</w:t>
            </w:r>
            <w:r>
              <w:rPr>
                <w:rFonts w:hint="eastAsia"/>
                <w:sz w:val="21"/>
                <w:szCs w:val="21"/>
                <w:lang w:val="en-US" w:eastAsia="zh-CN"/>
              </w:rPr>
              <w:t>，有应急小组成员名单联系电话、演练过程记录及物资、人员、协调、实战</w:t>
            </w:r>
            <w:r>
              <w:rPr>
                <w:rFonts w:hint="default"/>
                <w:sz w:val="21"/>
                <w:szCs w:val="21"/>
                <w:lang w:eastAsia="zh-CN"/>
              </w:rPr>
              <w:t>、现场照片等</w:t>
            </w:r>
            <w:r>
              <w:rPr>
                <w:rFonts w:hint="eastAsia"/>
                <w:sz w:val="21"/>
                <w:szCs w:val="21"/>
                <w:lang w:val="en-US" w:eastAsia="zh-CN"/>
              </w:rPr>
              <w:t>记录，总结：个别人员防护不到位，各组直接</w:t>
            </w:r>
            <w:r>
              <w:rPr>
                <w:rFonts w:hint="default"/>
                <w:sz w:val="21"/>
                <w:szCs w:val="21"/>
                <w:lang w:eastAsia="zh-CN"/>
              </w:rPr>
              <w:t>协调配合不够。</w:t>
            </w:r>
            <w:r>
              <w:rPr>
                <w:rFonts w:hint="eastAsia"/>
                <w:sz w:val="21"/>
                <w:szCs w:val="21"/>
                <w:lang w:val="en-US" w:eastAsia="zh-CN"/>
              </w:rPr>
              <w:t>仍需提高，已制定培训计划</w:t>
            </w:r>
            <w:r>
              <w:rPr>
                <w:rFonts w:hint="eastAsia"/>
                <w:sz w:val="21"/>
                <w:szCs w:val="21"/>
              </w:rPr>
              <w:t>。</w:t>
            </w:r>
            <w:r>
              <w:rPr>
                <w:rFonts w:hint="default"/>
                <w:sz w:val="21"/>
                <w:szCs w:val="21"/>
              </w:rPr>
              <w:t>记录人：李新萍。</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eastAsia="宋体"/>
                <w:lang w:eastAsia="zh-CN"/>
              </w:rPr>
            </w:pPr>
            <w:r>
              <w:rPr>
                <w:rFonts w:hint="eastAsia"/>
                <w:sz w:val="21"/>
                <w:szCs w:val="21"/>
                <w:lang w:val="en-US" w:eastAsia="zh-CN"/>
              </w:rPr>
              <w:t>目前</w:t>
            </w:r>
            <w:r>
              <w:rPr>
                <w:rFonts w:hint="eastAsia"/>
                <w:sz w:val="21"/>
                <w:szCs w:val="21"/>
              </w:rPr>
              <w:t>未发生</w:t>
            </w:r>
            <w:r>
              <w:rPr>
                <w:rFonts w:hint="eastAsia"/>
                <w:sz w:val="21"/>
                <w:szCs w:val="21"/>
                <w:lang w:val="en-US" w:eastAsia="zh-CN"/>
              </w:rPr>
              <w:t>火灾、人身伤害等</w:t>
            </w:r>
            <w:r>
              <w:rPr>
                <w:rFonts w:hint="eastAsia"/>
                <w:sz w:val="21"/>
                <w:szCs w:val="21"/>
              </w:rPr>
              <w:t>事故</w:t>
            </w:r>
            <w:r>
              <w:rPr>
                <w:rFonts w:hint="eastAsia"/>
                <w:sz w:val="21"/>
                <w:szCs w:val="21"/>
                <w:lang w:eastAsia="zh-CN"/>
              </w:rPr>
              <w:t>。</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eastAsia="宋体"/>
                <w:sz w:val="21"/>
                <w:szCs w:val="21"/>
                <w:lang w:val="en-US" w:eastAsia="zh-CN"/>
              </w:rPr>
            </w:pPr>
            <w:r>
              <w:rPr>
                <w:rFonts w:hint="eastAsia"/>
                <w:sz w:val="21"/>
                <w:szCs w:val="21"/>
                <w:lang w:val="en-US" w:eastAsia="zh-CN"/>
              </w:rPr>
              <w:t>合规义务、法律法规</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sz w:val="21"/>
                <w:szCs w:val="21"/>
                <w:lang w:eastAsia="zh-CN"/>
              </w:rPr>
            </w:pPr>
            <w:r>
              <w:rPr>
                <w:rFonts w:hint="eastAsia"/>
                <w:sz w:val="21"/>
                <w:szCs w:val="21"/>
                <w:lang w:eastAsia="zh-CN"/>
              </w:rPr>
              <w:t>EO:</w:t>
            </w:r>
          </w:p>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6.1.3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公司法律法规和其它要求收集渠道</w:t>
            </w:r>
            <w:r>
              <w:rPr>
                <w:rFonts w:hint="eastAsia"/>
                <w:sz w:val="21"/>
                <w:szCs w:val="21"/>
                <w:lang w:val="en-US" w:eastAsia="zh-CN"/>
              </w:rPr>
              <w:t>主要通过</w:t>
            </w:r>
            <w:r>
              <w:rPr>
                <w:rFonts w:hint="eastAsia"/>
                <w:sz w:val="21"/>
                <w:szCs w:val="21"/>
                <w:lang w:eastAsia="zh-CN"/>
              </w:rPr>
              <w:t>政府</w:t>
            </w:r>
            <w:r>
              <w:rPr>
                <w:rFonts w:hint="eastAsia"/>
                <w:sz w:val="21"/>
                <w:szCs w:val="21"/>
              </w:rPr>
              <w:t>环保部门、安监部门、国家网站</w:t>
            </w:r>
            <w:r>
              <w:rPr>
                <w:rFonts w:hint="eastAsia"/>
                <w:sz w:val="21"/>
                <w:szCs w:val="21"/>
                <w:lang w:eastAsia="zh-CN"/>
              </w:rPr>
              <w:t>等</w:t>
            </w:r>
            <w:r>
              <w:rPr>
                <w:rFonts w:hint="eastAsia"/>
                <w:sz w:val="21"/>
                <w:szCs w:val="21"/>
                <w:lang w:val="en-US" w:eastAsia="zh-CN"/>
              </w:rPr>
              <w:t>收集</w:t>
            </w:r>
            <w:r>
              <w:rPr>
                <w:rFonts w:hint="eastAsia"/>
                <w:sz w:val="21"/>
                <w:szCs w:val="21"/>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法律法规和其它要求通过会议、培训等方式传达到相关方和公众，能够为其获取。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rPr>
            </w:pPr>
            <w:r>
              <w:rPr>
                <w:rFonts w:hint="eastAsia"/>
                <w:sz w:val="21"/>
                <w:szCs w:val="21"/>
              </w:rPr>
              <w:t>提供了《法律法规清单》，对</w:t>
            </w:r>
            <w:r>
              <w:rPr>
                <w:rFonts w:hint="eastAsia"/>
                <w:sz w:val="21"/>
                <w:szCs w:val="21"/>
                <w:lang w:val="en-US" w:eastAsia="zh-CN"/>
              </w:rPr>
              <w:t>中华人民共和国安全生产法、</w:t>
            </w:r>
            <w:r>
              <w:rPr>
                <w:rFonts w:hint="eastAsia"/>
                <w:sz w:val="21"/>
                <w:szCs w:val="21"/>
                <w:lang w:eastAsia="zh-CN"/>
              </w:rPr>
              <w:t>中华人民共和国</w:t>
            </w:r>
            <w:r>
              <w:rPr>
                <w:rFonts w:hint="eastAsia"/>
                <w:sz w:val="21"/>
                <w:szCs w:val="21"/>
              </w:rPr>
              <w:t>劳动合同法、</w:t>
            </w:r>
            <w:r>
              <w:rPr>
                <w:rFonts w:hint="eastAsia"/>
                <w:sz w:val="21"/>
                <w:szCs w:val="21"/>
                <w:lang w:eastAsia="zh-CN"/>
              </w:rPr>
              <w:t>中华人民共和国</w:t>
            </w:r>
            <w:r>
              <w:rPr>
                <w:rFonts w:hint="eastAsia"/>
                <w:sz w:val="21"/>
                <w:szCs w:val="21"/>
              </w:rPr>
              <w:t>环境保护法、</w:t>
            </w:r>
            <w:r>
              <w:rPr>
                <w:rFonts w:hint="eastAsia"/>
                <w:sz w:val="21"/>
                <w:szCs w:val="21"/>
                <w:lang w:eastAsia="zh-CN"/>
              </w:rPr>
              <w:t>中华人民共和国</w:t>
            </w:r>
            <w:r>
              <w:rPr>
                <w:rFonts w:hint="eastAsia"/>
                <w:sz w:val="21"/>
                <w:szCs w:val="21"/>
              </w:rPr>
              <w:t>大气污染物防治法、</w:t>
            </w:r>
            <w:r>
              <w:rPr>
                <w:rFonts w:hint="eastAsia"/>
                <w:sz w:val="21"/>
                <w:szCs w:val="21"/>
                <w:lang w:eastAsia="zh-CN"/>
              </w:rPr>
              <w:t>中华人民共和国</w:t>
            </w:r>
            <w:r>
              <w:rPr>
                <w:rFonts w:hint="eastAsia"/>
                <w:sz w:val="21"/>
                <w:szCs w:val="21"/>
              </w:rPr>
              <w:t>节约能源法、</w:t>
            </w:r>
            <w:r>
              <w:rPr>
                <w:rFonts w:hint="eastAsia"/>
                <w:sz w:val="21"/>
                <w:szCs w:val="21"/>
                <w:lang w:eastAsia="zh-CN"/>
              </w:rPr>
              <w:t>中华人民共和国</w:t>
            </w:r>
            <w:r>
              <w:rPr>
                <w:rFonts w:hint="eastAsia"/>
                <w:sz w:val="21"/>
                <w:szCs w:val="21"/>
              </w:rPr>
              <w:t>固体废弃物污染环境防治法、</w:t>
            </w:r>
            <w:r>
              <w:rPr>
                <w:rFonts w:hint="eastAsia"/>
                <w:sz w:val="21"/>
                <w:szCs w:val="21"/>
                <w:lang w:eastAsia="zh-CN"/>
              </w:rPr>
              <w:t>中华人民共和国</w:t>
            </w:r>
            <w:r>
              <w:rPr>
                <w:rFonts w:hint="eastAsia"/>
                <w:sz w:val="21"/>
                <w:szCs w:val="21"/>
              </w:rPr>
              <w:t>道路交通安全法、</w:t>
            </w:r>
            <w:r>
              <w:rPr>
                <w:rFonts w:hint="eastAsia"/>
                <w:sz w:val="21"/>
                <w:szCs w:val="21"/>
                <w:lang w:eastAsia="zh-CN"/>
              </w:rPr>
              <w:t>中华人民共和国</w:t>
            </w:r>
            <w:r>
              <w:rPr>
                <w:rFonts w:hint="eastAsia"/>
                <w:sz w:val="21"/>
                <w:szCs w:val="21"/>
              </w:rPr>
              <w:t>传染病防治法，</w:t>
            </w:r>
            <w:r>
              <w:rPr>
                <w:rFonts w:hint="eastAsia"/>
                <w:sz w:val="21"/>
                <w:szCs w:val="21"/>
                <w:lang w:val="en-US" w:eastAsia="zh-CN"/>
              </w:rPr>
              <w:t>西藏自治区</w:t>
            </w:r>
            <w:r>
              <w:rPr>
                <w:rFonts w:hint="eastAsia"/>
                <w:sz w:val="21"/>
                <w:szCs w:val="21"/>
              </w:rPr>
              <w:t>消防条例等环境</w:t>
            </w:r>
            <w:r>
              <w:rPr>
                <w:rFonts w:hint="eastAsia"/>
                <w:sz w:val="21"/>
                <w:szCs w:val="21"/>
                <w:lang w:eastAsia="zh-CN"/>
              </w:rPr>
              <w:t>、</w:t>
            </w:r>
            <w:r>
              <w:rPr>
                <w:rFonts w:hint="eastAsia"/>
                <w:sz w:val="21"/>
                <w:szCs w:val="21"/>
              </w:rPr>
              <w:t>职业健康安全方面法律法规与其他要求均列入了清单，收集基本齐全</w:t>
            </w:r>
            <w:r>
              <w:rPr>
                <w:rFonts w:hint="eastAsia"/>
                <w:sz w:val="21"/>
                <w:szCs w:val="21"/>
                <w:lang w:eastAsia="zh-CN"/>
              </w:rPr>
              <w:t>，收集部门质管部，收集时间20</w:t>
            </w:r>
            <w:r>
              <w:rPr>
                <w:rFonts w:hint="default"/>
                <w:sz w:val="21"/>
                <w:szCs w:val="21"/>
                <w:lang w:eastAsia="zh-CN"/>
              </w:rPr>
              <w:t>21</w:t>
            </w:r>
            <w:r>
              <w:rPr>
                <w:rFonts w:hint="eastAsia"/>
                <w:sz w:val="21"/>
                <w:szCs w:val="21"/>
                <w:lang w:eastAsia="zh-CN"/>
              </w:rPr>
              <w:t>年1月</w:t>
            </w:r>
            <w:r>
              <w:rPr>
                <w:rFonts w:hint="default"/>
                <w:sz w:val="21"/>
                <w:szCs w:val="21"/>
                <w:lang w:eastAsia="zh-CN"/>
              </w:rPr>
              <w:t>10</w:t>
            </w:r>
            <w:r>
              <w:rPr>
                <w:rFonts w:hint="eastAsia"/>
                <w:sz w:val="21"/>
                <w:szCs w:val="21"/>
                <w:lang w:eastAsia="zh-CN"/>
              </w:rPr>
              <w:t>日</w:t>
            </w:r>
            <w:r>
              <w:rPr>
                <w:rFonts w:hint="eastAsia"/>
                <w:sz w:val="21"/>
                <w:szCs w:val="21"/>
                <w:lang w:val="en-US" w:eastAsia="zh-CN"/>
              </w:rPr>
              <w:t>，</w:t>
            </w:r>
            <w:r>
              <w:rPr>
                <w:rFonts w:hint="eastAsia"/>
                <w:sz w:val="21"/>
                <w:szCs w:val="21"/>
                <w:lang w:eastAsia="zh-CN"/>
              </w:rPr>
              <w:t>审批刘显宁</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sz w:val="21"/>
                <w:szCs w:val="21"/>
                <w:lang w:val="en-US" w:eastAsia="zh-CN"/>
              </w:rPr>
              <w:t>基本</w:t>
            </w:r>
            <w:r>
              <w:rPr>
                <w:rFonts w:hint="eastAsia"/>
                <w:sz w:val="21"/>
                <w:szCs w:val="21"/>
                <w:lang w:eastAsia="zh-CN"/>
              </w:rPr>
              <w:t>符合要求</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ascii="宋体" w:hAnsi="宋体" w:eastAsia="宋体" w:cs="宋体"/>
                <w:sz w:val="21"/>
                <w:szCs w:val="21"/>
              </w:rPr>
              <w:t>监视、测量、分析、评价</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EO:</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管理体系目标考核按半年进行，查到20</w:t>
            </w:r>
            <w:r>
              <w:rPr>
                <w:rFonts w:hint="default" w:ascii="宋体" w:hAnsi="宋体" w:cs="宋体"/>
                <w:sz w:val="21"/>
                <w:szCs w:val="21"/>
                <w:lang w:eastAsia="zh-CN"/>
              </w:rPr>
              <w:t>21</w:t>
            </w:r>
            <w:r>
              <w:rPr>
                <w:rFonts w:hint="eastAsia" w:ascii="宋体" w:hAnsi="宋体" w:cs="宋体"/>
                <w:sz w:val="21"/>
                <w:szCs w:val="21"/>
                <w:lang w:val="en-US" w:eastAsia="zh-CN"/>
              </w:rPr>
              <w:t>年上半年目标考核记录，质管部负责考核，公司和分解各部门管理目标均已完成，审批</w:t>
            </w:r>
            <w:r>
              <w:rPr>
                <w:rFonts w:hint="default" w:ascii="宋体" w:hAnsi="宋体" w:cs="宋体"/>
                <w:sz w:val="21"/>
                <w:szCs w:val="21"/>
                <w:lang w:eastAsia="zh-CN"/>
              </w:rPr>
              <w:t>龙海珍</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提供《检查</w:t>
            </w:r>
            <w:r>
              <w:rPr>
                <w:rFonts w:hint="eastAsia" w:ascii="宋体" w:hAnsi="宋体" w:cs="宋体"/>
                <w:sz w:val="21"/>
                <w:szCs w:val="21"/>
                <w:lang w:val="en-US" w:eastAsia="zh-CN"/>
              </w:rPr>
              <w:t>记录</w:t>
            </w:r>
            <w:r>
              <w:rPr>
                <w:rFonts w:hint="eastAsia" w:ascii="宋体" w:hAnsi="宋体" w:eastAsia="宋体" w:cs="宋体"/>
                <w:sz w:val="21"/>
                <w:szCs w:val="21"/>
                <w:lang w:val="en-US" w:eastAsia="zh-CN"/>
              </w:rPr>
              <w:t>表》，检查项目内容涉及</w:t>
            </w:r>
            <w:r>
              <w:rPr>
                <w:rFonts w:hint="eastAsia" w:ascii="宋体" w:hAnsi="宋体" w:cs="宋体"/>
                <w:sz w:val="21"/>
                <w:szCs w:val="21"/>
                <w:lang w:val="en-US" w:eastAsia="zh-CN"/>
              </w:rPr>
              <w:t>废水排放、粉尘排放、环保及职业健康安全设备运行状况、固废处理、</w:t>
            </w:r>
            <w:r>
              <w:rPr>
                <w:rFonts w:hint="eastAsia" w:ascii="宋体" w:hAnsi="宋体" w:eastAsia="宋体" w:cs="宋体"/>
                <w:sz w:val="21"/>
                <w:szCs w:val="21"/>
                <w:lang w:val="en-US" w:eastAsia="zh-CN"/>
              </w:rPr>
              <w:t>噪声污染、固废处理（垃圾是否分开堆放收集、如何处理）、消防设施（消防设施是否完好、是否进行过火灾应急演练）、</w:t>
            </w:r>
            <w:r>
              <w:rPr>
                <w:rFonts w:hint="eastAsia" w:ascii="宋体" w:hAnsi="宋体" w:cs="宋体"/>
                <w:sz w:val="21"/>
                <w:szCs w:val="21"/>
                <w:lang w:val="en-US" w:eastAsia="zh-CN"/>
              </w:rPr>
              <w:t>劳动保护用品发放及佩戴情况；</w:t>
            </w:r>
            <w:r>
              <w:rPr>
                <w:rFonts w:hint="eastAsia" w:ascii="宋体" w:hAnsi="宋体" w:eastAsia="宋体" w:cs="宋体"/>
                <w:sz w:val="21"/>
                <w:szCs w:val="21"/>
                <w:lang w:val="en-US" w:eastAsia="zh-CN"/>
              </w:rPr>
              <w:t>电气设备（检查本公司电气系统的使用情况，有无电线绝缘层破裂情况发生，有无漏电情况发生）、能源使用情况（在办公过程中有无做到人走灯灭等节约用电的基本原则）</w:t>
            </w:r>
            <w:r>
              <w:rPr>
                <w:rFonts w:hint="eastAsia" w:ascii="宋体" w:hAnsi="宋体" w:cs="宋体"/>
                <w:sz w:val="21"/>
                <w:szCs w:val="21"/>
                <w:lang w:val="en-US" w:eastAsia="zh-CN"/>
              </w:rPr>
              <w:t>、车辆废气、噪声及油耗状况、采购产品有无环境认证、触电、机械伤害等</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每月部门领导检查管理体系运行情况，抽查20</w:t>
            </w:r>
            <w:r>
              <w:rPr>
                <w:rFonts w:hint="default" w:ascii="宋体" w:hAnsi="宋体" w:cs="宋体"/>
                <w:sz w:val="21"/>
                <w:szCs w:val="21"/>
                <w:lang w:eastAsia="zh-CN"/>
              </w:rPr>
              <w:t>21</w:t>
            </w:r>
            <w:r>
              <w:rPr>
                <w:rFonts w:hint="eastAsia" w:ascii="宋体" w:hAnsi="宋体" w:cs="宋体"/>
                <w:sz w:val="21"/>
                <w:szCs w:val="21"/>
                <w:lang w:val="en-US" w:eastAsia="zh-CN"/>
              </w:rPr>
              <w:t>年</w:t>
            </w:r>
            <w:r>
              <w:rPr>
                <w:rFonts w:hint="default" w:ascii="宋体" w:hAnsi="宋体" w:cs="宋体"/>
                <w:sz w:val="21"/>
                <w:szCs w:val="21"/>
                <w:lang w:eastAsia="zh-CN"/>
              </w:rPr>
              <w:t>6、7、8</w:t>
            </w:r>
            <w:r>
              <w:rPr>
                <w:rFonts w:hint="eastAsia" w:ascii="宋体" w:hAnsi="宋体" w:cs="宋体"/>
                <w:sz w:val="21"/>
                <w:szCs w:val="21"/>
                <w:lang w:val="en-US" w:eastAsia="zh-CN"/>
              </w:rPr>
              <w:t>月</w:t>
            </w:r>
            <w:r>
              <w:rPr>
                <w:rFonts w:hint="eastAsia" w:ascii="宋体" w:hAnsi="宋体" w:eastAsia="宋体" w:cs="宋体"/>
                <w:sz w:val="21"/>
                <w:szCs w:val="21"/>
                <w:lang w:val="en-US" w:eastAsia="zh-CN"/>
              </w:rPr>
              <w:t>检查</w:t>
            </w:r>
            <w:r>
              <w:rPr>
                <w:rFonts w:hint="eastAsia" w:ascii="宋体" w:hAnsi="宋体" w:cs="宋体"/>
                <w:sz w:val="21"/>
                <w:szCs w:val="21"/>
                <w:lang w:val="en-US" w:eastAsia="zh-CN"/>
              </w:rPr>
              <w:t>记录</w:t>
            </w:r>
            <w:r>
              <w:rPr>
                <w:rFonts w:hint="eastAsia" w:ascii="宋体" w:hAnsi="宋体" w:eastAsia="宋体" w:cs="宋体"/>
                <w:sz w:val="21"/>
                <w:szCs w:val="21"/>
                <w:lang w:val="en-US" w:eastAsia="zh-CN"/>
              </w:rPr>
              <w:t>，检查结果</w:t>
            </w:r>
            <w:r>
              <w:rPr>
                <w:rFonts w:hint="eastAsia" w:ascii="宋体" w:hAnsi="宋体" w:cs="宋体"/>
                <w:sz w:val="21"/>
                <w:szCs w:val="21"/>
                <w:lang w:val="en-US" w:eastAsia="zh-CN"/>
              </w:rPr>
              <w:t>未发现较大问题</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小问题已要求当场纠正，下次注意防止再发生</w:t>
            </w:r>
            <w:r>
              <w:rPr>
                <w:rFonts w:hint="eastAsia" w:ascii="宋体" w:hAnsi="宋体" w:eastAsia="宋体" w:cs="宋体"/>
                <w:sz w:val="21"/>
                <w:szCs w:val="21"/>
                <w:lang w:val="en-US" w:eastAsia="zh-CN"/>
              </w:rPr>
              <w:t>。检查</w:t>
            </w:r>
            <w:r>
              <w:rPr>
                <w:rFonts w:hint="eastAsia" w:ascii="宋体" w:hAnsi="宋体" w:cs="宋体"/>
                <w:sz w:val="21"/>
                <w:szCs w:val="21"/>
                <w:lang w:val="en-US" w:eastAsia="zh-CN"/>
              </w:rPr>
              <w:t>人：</w:t>
            </w:r>
            <w:r>
              <w:rPr>
                <w:rFonts w:hint="default" w:ascii="宋体" w:hAnsi="宋体" w:cs="宋体"/>
                <w:sz w:val="21"/>
                <w:szCs w:val="21"/>
                <w:lang w:eastAsia="zh-CN"/>
              </w:rPr>
              <w:t>龙海珍</w:t>
            </w:r>
            <w:r>
              <w:rPr>
                <w:rFonts w:hint="eastAsia" w:ascii="宋体" w:hAnsi="宋体" w:cs="宋体"/>
                <w:sz w:val="21"/>
                <w:szCs w:val="21"/>
                <w:lang w:val="en-US" w:eastAsia="zh-CN"/>
              </w:rPr>
              <w:t>、包玉玲等</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pPr>
            <w:r>
              <w:rPr>
                <w:rFonts w:hint="eastAsia" w:ascii="宋体" w:hAnsi="宋体" w:eastAsia="宋体" w:cs="宋体"/>
                <w:sz w:val="21"/>
                <w:szCs w:val="21"/>
                <w:lang w:val="en-US" w:eastAsia="zh-CN"/>
              </w:rPr>
              <w:t>公司经营能遵守相关的法律法规，没有违反</w:t>
            </w:r>
            <w:r>
              <w:rPr>
                <w:rFonts w:hint="eastAsia" w:ascii="宋体" w:hAnsi="宋体" w:cs="宋体"/>
                <w:sz w:val="21"/>
                <w:szCs w:val="21"/>
                <w:lang w:val="en-US" w:eastAsia="zh-CN"/>
              </w:rPr>
              <w:t>环境、职业健康安全</w:t>
            </w:r>
            <w:r>
              <w:rPr>
                <w:rFonts w:hint="eastAsia" w:ascii="宋体" w:hAnsi="宋体" w:eastAsia="宋体" w:cs="宋体"/>
                <w:sz w:val="21"/>
                <w:szCs w:val="21"/>
                <w:lang w:val="en-US" w:eastAsia="zh-CN"/>
              </w:rPr>
              <w:t>法律法规现象，近期没有发生环境与</w:t>
            </w:r>
            <w:r>
              <w:rPr>
                <w:rFonts w:hint="eastAsia" w:ascii="宋体" w:hAnsi="宋体" w:cs="宋体"/>
                <w:sz w:val="21"/>
                <w:szCs w:val="21"/>
                <w:lang w:val="en-US" w:eastAsia="zh-CN"/>
              </w:rPr>
              <w:t>职业健康</w:t>
            </w:r>
            <w:r>
              <w:rPr>
                <w:rFonts w:hint="eastAsia" w:ascii="宋体" w:hAnsi="宋体" w:eastAsia="宋体" w:cs="宋体"/>
                <w:sz w:val="21"/>
                <w:szCs w:val="21"/>
                <w:lang w:val="en-US" w:eastAsia="zh-CN"/>
              </w:rPr>
              <w:t>安全的事故。</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ascii="宋体" w:hAnsi="宋体" w:eastAsia="宋体" w:cs="宋体"/>
                <w:sz w:val="21"/>
                <w:szCs w:val="21"/>
              </w:rPr>
              <w:t>合规性评价</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EO:</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default"/>
                <w:lang w:val="en-US"/>
              </w:rPr>
            </w:pPr>
            <w:r>
              <w:rPr>
                <w:rFonts w:hint="eastAsia" w:ascii="宋体" w:hAnsi="宋体" w:eastAsia="宋体" w:cs="宋体"/>
                <w:sz w:val="21"/>
                <w:szCs w:val="21"/>
                <w:lang w:val="en-US" w:eastAsia="zh-CN"/>
              </w:rPr>
              <w:t>提供了《合规性评价报告》，</w:t>
            </w:r>
            <w:r>
              <w:rPr>
                <w:rFonts w:hint="eastAsia" w:ascii="宋体" w:hAnsi="宋体" w:cs="宋体"/>
                <w:sz w:val="21"/>
                <w:szCs w:val="21"/>
                <w:lang w:val="en-US" w:eastAsia="zh-CN"/>
              </w:rPr>
              <w:t>对中华人民共和国安全生产法、</w:t>
            </w:r>
            <w:r>
              <w:rPr>
                <w:rFonts w:hint="eastAsia" w:ascii="宋体" w:hAnsi="宋体" w:eastAsia="宋体" w:cs="宋体"/>
                <w:sz w:val="21"/>
                <w:szCs w:val="21"/>
                <w:lang w:val="en-US" w:eastAsia="zh-CN"/>
              </w:rPr>
              <w:t>中华人民共和国环境保护法、中华人民共和国环境影响评价法、中华人民共和国水污染防治法、固体废弃物污染环境防治法、中华人民共和国节约能源法、中华人民共和国消防条例实施细则、污水综合排放标准、大气污染物综合排放标准</w:t>
            </w:r>
            <w:r>
              <w:rPr>
                <w:rFonts w:hint="eastAsia" w:ascii="宋体" w:hAnsi="宋体" w:cs="宋体"/>
                <w:sz w:val="21"/>
                <w:szCs w:val="21"/>
                <w:lang w:val="en-US" w:eastAsia="zh-CN"/>
              </w:rPr>
              <w:t>、西藏自治区</w:t>
            </w:r>
            <w:r>
              <w:rPr>
                <w:rFonts w:hint="eastAsia" w:ascii="宋体" w:hAnsi="宋体" w:eastAsia="宋体" w:cs="宋体"/>
                <w:sz w:val="21"/>
                <w:szCs w:val="21"/>
                <w:lang w:val="en-US" w:eastAsia="zh-CN"/>
              </w:rPr>
              <w:t>消防条列等法律法规的适用条款和内容进行了评价，各法律法规均有效，并符合/满足要求。</w:t>
            </w:r>
            <w:r>
              <w:rPr>
                <w:rFonts w:hint="eastAsia" w:ascii="宋体" w:hAnsi="宋体" w:cs="宋体"/>
                <w:sz w:val="21"/>
                <w:szCs w:val="21"/>
                <w:lang w:val="en-US" w:eastAsia="zh-CN"/>
              </w:rPr>
              <w:t>编制：包玉玲  审核：龙海珍  批准：刘显宁2021.1.15</w:t>
            </w:r>
          </w:p>
        </w:tc>
        <w:tc>
          <w:tcPr>
            <w:tcW w:w="721" w:type="dxa"/>
          </w:tcPr>
          <w:p/>
        </w:tc>
      </w:tr>
    </w:tbl>
    <w:p>
      <w:pPr>
        <w:pStyle w:val="5"/>
        <w:rPr>
          <w:rFonts w:hint="eastAsia"/>
        </w:rPr>
      </w:pPr>
    </w:p>
    <w:p>
      <w:pPr>
        <w:pStyle w:val="5"/>
        <w:rPr>
          <w:color w:val="auto"/>
        </w:rPr>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049"/>
        <w:gridCol w:w="11036"/>
        <w:gridCol w:w="87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36" w:type="dxa"/>
            <w:vAlign w:val="center"/>
          </w:tcPr>
          <w:p>
            <w:pPr>
              <w:rPr>
                <w:sz w:val="24"/>
                <w:szCs w:val="24"/>
              </w:rPr>
            </w:pPr>
            <w:r>
              <w:rPr>
                <w:rFonts w:hint="eastAsia"/>
                <w:sz w:val="24"/>
                <w:szCs w:val="24"/>
              </w:rPr>
              <w:t>受审核部门：</w:t>
            </w:r>
            <w:r>
              <w:rPr>
                <w:rFonts w:hint="eastAsia"/>
                <w:b/>
                <w:bCs/>
                <w:sz w:val="24"/>
                <w:szCs w:val="24"/>
                <w:lang w:val="en-US" w:eastAsia="zh-CN"/>
              </w:rPr>
              <w:t>质管部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包玉玲            </w:t>
            </w:r>
            <w:r>
              <w:rPr>
                <w:rFonts w:hint="eastAsia"/>
                <w:sz w:val="24"/>
                <w:szCs w:val="24"/>
              </w:rPr>
              <w:t>陪同人员</w:t>
            </w:r>
            <w:r>
              <w:rPr>
                <w:rFonts w:hint="eastAsia"/>
                <w:sz w:val="24"/>
                <w:szCs w:val="24"/>
                <w:lang w:eastAsia="zh-CN"/>
              </w:rPr>
              <w:t>：</w:t>
            </w:r>
            <w:r>
              <w:rPr>
                <w:rFonts w:hint="eastAsia"/>
                <w:sz w:val="24"/>
                <w:szCs w:val="24"/>
                <w:lang w:val="en-US" w:eastAsia="zh-CN"/>
              </w:rPr>
              <w:t>颜禄康</w:t>
            </w:r>
          </w:p>
        </w:tc>
        <w:tc>
          <w:tcPr>
            <w:tcW w:w="879"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45" w:type="dxa"/>
            <w:vMerge w:val="continue"/>
            <w:vAlign w:val="center"/>
          </w:tcPr>
          <w:p/>
        </w:tc>
        <w:tc>
          <w:tcPr>
            <w:tcW w:w="1049" w:type="dxa"/>
            <w:vMerge w:val="continue"/>
            <w:vAlign w:val="center"/>
          </w:tcPr>
          <w:p/>
        </w:tc>
        <w:tc>
          <w:tcPr>
            <w:tcW w:w="11036" w:type="dxa"/>
            <w:vAlign w:val="center"/>
          </w:tcPr>
          <w:p>
            <w:pPr>
              <w:spacing w:before="120"/>
              <w:rPr>
                <w:rFonts w:hint="default"/>
                <w:lang w:val="en-US"/>
              </w:rPr>
            </w:pPr>
            <w:r>
              <w:rPr>
                <w:rFonts w:hint="eastAsia"/>
                <w:sz w:val="24"/>
                <w:szCs w:val="24"/>
              </w:rPr>
              <w:t>审核员</w:t>
            </w:r>
            <w:r>
              <w:rPr>
                <w:rFonts w:hint="eastAsia"/>
                <w:sz w:val="24"/>
                <w:szCs w:val="24"/>
                <w:lang w:eastAsia="zh-CN"/>
              </w:rPr>
              <w:t>：李凤仪</w:t>
            </w:r>
            <w:r>
              <w:rPr>
                <w:rFonts w:hint="eastAsia"/>
                <w:sz w:val="24"/>
                <w:szCs w:val="24"/>
                <w:lang w:val="en-US" w:eastAsia="zh-CN"/>
              </w:rPr>
              <w:t xml:space="preserve">  张慧琴   </w:t>
            </w:r>
            <w:r>
              <w:rPr>
                <w:rFonts w:hint="eastAsia"/>
                <w:color w:val="FF0000"/>
                <w:sz w:val="24"/>
                <w:szCs w:val="24"/>
                <w:lang w:val="en-US" w:eastAsia="zh-CN"/>
              </w:rPr>
              <w:t>（</w:t>
            </w:r>
            <w:r>
              <w:rPr>
                <w:rFonts w:hint="eastAsia"/>
                <w:color w:val="auto"/>
                <w:sz w:val="24"/>
                <w:szCs w:val="24"/>
                <w:lang w:val="en-US" w:eastAsia="zh-CN"/>
              </w:rPr>
              <w:t>专家）</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2020.11.19</w:t>
            </w:r>
          </w:p>
        </w:tc>
        <w:tc>
          <w:tcPr>
            <w:tcW w:w="8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vMerge w:val="continue"/>
            <w:vAlign w:val="center"/>
          </w:tcPr>
          <w:p/>
        </w:tc>
        <w:tc>
          <w:tcPr>
            <w:tcW w:w="1049" w:type="dxa"/>
            <w:vMerge w:val="continue"/>
            <w:vAlign w:val="center"/>
          </w:tcPr>
          <w:p/>
        </w:tc>
        <w:tc>
          <w:tcPr>
            <w:tcW w:w="11036" w:type="dxa"/>
            <w:vAlign w:val="center"/>
          </w:tcPr>
          <w:p>
            <w:pPr>
              <w:spacing w:line="300" w:lineRule="exact"/>
              <w:rPr>
                <w:rFonts w:hint="eastAsia" w:ascii="宋体" w:hAnsi="宋体" w:eastAsia="宋体" w:cs="宋体"/>
                <w:b w:val="0"/>
                <w:bCs w:val="0"/>
                <w:sz w:val="21"/>
                <w:szCs w:val="21"/>
                <w:lang w:val="en-US" w:eastAsia="zh-CN"/>
              </w:rPr>
            </w:pPr>
            <w:r>
              <w:rPr>
                <w:rFonts w:hint="eastAsia"/>
                <w:sz w:val="24"/>
                <w:szCs w:val="24"/>
              </w:rPr>
              <w:t>审核条款：</w:t>
            </w:r>
            <w:r>
              <w:rPr>
                <w:rFonts w:hint="eastAsia" w:ascii="宋体" w:hAnsi="宋体" w:eastAsia="宋体" w:cs="宋体"/>
                <w:b w:val="0"/>
                <w:bCs w:val="0"/>
                <w:sz w:val="21"/>
                <w:szCs w:val="21"/>
                <w:lang w:val="en-US" w:eastAsia="zh-CN"/>
              </w:rPr>
              <w:t>Q：5.3/6.2/6.3/7.3/7.4/</w:t>
            </w:r>
          </w:p>
          <w:p>
            <w:pPr>
              <w:snapToGrid w:val="0"/>
              <w:spacing w:line="260" w:lineRule="exact"/>
              <w:jc w:val="left"/>
              <w:rPr>
                <w:sz w:val="24"/>
                <w:szCs w:val="24"/>
              </w:rPr>
            </w:pPr>
            <w:r>
              <w:rPr>
                <w:rFonts w:hint="eastAsia" w:ascii="宋体" w:hAnsi="宋体" w:eastAsia="宋体" w:cs="宋体"/>
                <w:b w:val="0"/>
                <w:bCs w:val="0"/>
                <w:sz w:val="21"/>
                <w:szCs w:val="21"/>
                <w:lang w:val="en-US" w:eastAsia="zh-CN"/>
              </w:rPr>
              <w:t>7.5.1/7.5.2/7.5.3/9.1.3/9.2/9.3/10.2</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EO:5.3/6.1.2/6.2/7.3/7.4/7.5/8.1/8.2/9.2/10.2</w:t>
            </w:r>
          </w:p>
        </w:tc>
        <w:tc>
          <w:tcPr>
            <w:tcW w:w="8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1036" w:type="dxa"/>
            <w:vAlign w:val="center"/>
          </w:tcPr>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本部门主要负责公司</w:t>
            </w:r>
            <w:r>
              <w:rPr>
                <w:rFonts w:hint="eastAsia" w:ascii="宋体" w:hAnsi="宋体" w:cs="宋体"/>
                <w:color w:val="000000"/>
                <w:sz w:val="21"/>
                <w:szCs w:val="21"/>
                <w:lang w:eastAsia="zh-CN"/>
              </w:rPr>
              <w:t>质量检验及管理体系</w:t>
            </w:r>
            <w:r>
              <w:rPr>
                <w:rFonts w:hint="eastAsia" w:ascii="宋体" w:hAnsi="宋体" w:cs="宋体"/>
                <w:color w:val="000000"/>
                <w:sz w:val="21"/>
                <w:szCs w:val="21"/>
              </w:rPr>
              <w:t>文件、资料、记录</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内审等过程工作以及相关的</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职业健康安全控制</w:t>
            </w:r>
            <w:r>
              <w:rPr>
                <w:rFonts w:hint="eastAsia" w:ascii="宋体" w:hAnsi="宋体" w:cs="宋体"/>
                <w:color w:val="000000"/>
                <w:sz w:val="21"/>
                <w:szCs w:val="21"/>
                <w:lang w:val="en-US" w:eastAsia="zh-CN"/>
              </w:rPr>
              <w:t>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cs="宋体"/>
                <w:color w:val="000000"/>
                <w:sz w:val="21"/>
                <w:szCs w:val="21"/>
              </w:rPr>
              <w:t>与部门负责人沟通，了解本部门的职责权限。</w:t>
            </w:r>
          </w:p>
        </w:tc>
        <w:tc>
          <w:tcPr>
            <w:tcW w:w="879" w:type="dxa"/>
            <w:gridSpan w:val="2"/>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21"/>
                <w:szCs w:val="21"/>
                <w:lang w:val="en-US" w:eastAsia="zh-CN"/>
              </w:rPr>
              <w:t>目标及其实现的策划总要求</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10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提供《目标分解表》，其中涉及本部门的目标有:</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Chars="200" w:right="0" w:rightChars="0"/>
              <w:jc w:val="both"/>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检验准确率100%</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Chars="200" w:right="0" w:rightChars="0"/>
              <w:jc w:val="both"/>
              <w:textAlignment w:val="auto"/>
              <w:rPr>
                <w:rFonts w:hint="default"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rPr>
              <w:t>固废100%合理分类处理</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Chars="200" w:right="0" w:rightChars="0"/>
              <w:jc w:val="both"/>
              <w:textAlignment w:val="auto"/>
              <w:rPr>
                <w:rFonts w:hint="default"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rPr>
              <w:t>工伤事故为零</w:t>
            </w:r>
            <w:r>
              <w:rPr>
                <w:rFonts w:hint="eastAsia" w:ascii="微软雅黑" w:hAnsi="微软雅黑" w:eastAsia="微软雅黑" w:cs="微软雅黑"/>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200" w:right="0" w:right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火灾事故为“0”</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200" w:right="0" w:right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5、污染物达标排放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无</w:t>
            </w:r>
            <w:r>
              <w:rPr>
                <w:rFonts w:hint="eastAsia" w:ascii="宋体" w:hAnsi="宋体" w:cs="宋体"/>
                <w:color w:val="000000"/>
                <w:sz w:val="21"/>
                <w:szCs w:val="21"/>
                <w:highlight w:val="none"/>
                <w:lang w:val="en-US" w:eastAsia="zh-CN"/>
              </w:rPr>
              <w:t>重大</w:t>
            </w:r>
            <w:r>
              <w:rPr>
                <w:rFonts w:hint="eastAsia" w:ascii="宋体" w:hAnsi="宋体" w:eastAsia="宋体" w:cs="宋体"/>
                <w:color w:val="000000"/>
                <w:sz w:val="21"/>
                <w:szCs w:val="21"/>
                <w:highlight w:val="none"/>
                <w:lang w:val="en-US" w:eastAsia="zh-CN"/>
              </w:rPr>
              <w:t>工伤事故</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提供《目标完成情况</w:t>
            </w:r>
            <w:r>
              <w:rPr>
                <w:rFonts w:hint="eastAsia" w:ascii="宋体" w:hAnsi="宋体" w:cs="宋体"/>
                <w:color w:val="000000"/>
                <w:sz w:val="21"/>
                <w:szCs w:val="21"/>
                <w:highlight w:val="none"/>
                <w:lang w:val="en-US" w:eastAsia="zh-CN"/>
              </w:rPr>
              <w:t>考核</w:t>
            </w:r>
            <w:r>
              <w:rPr>
                <w:rFonts w:hint="eastAsia" w:ascii="宋体" w:hAnsi="宋体" w:eastAsia="宋体" w:cs="宋体"/>
                <w:color w:val="000000"/>
                <w:sz w:val="21"/>
                <w:szCs w:val="21"/>
                <w:highlight w:val="none"/>
                <w:lang w:val="en-US" w:eastAsia="zh-CN"/>
              </w:rPr>
              <w:t>表》，最近一次考核于</w:t>
            </w:r>
            <w:r>
              <w:rPr>
                <w:rFonts w:hint="eastAsia" w:ascii="宋体" w:hAnsi="宋体" w:cs="宋体"/>
                <w:color w:val="000000"/>
                <w:sz w:val="21"/>
                <w:szCs w:val="21"/>
                <w:highlight w:val="none"/>
                <w:lang w:val="en-US" w:eastAsia="zh-CN"/>
              </w:rPr>
              <w:t>2021年上半年</w:t>
            </w:r>
            <w:r>
              <w:rPr>
                <w:rFonts w:hint="eastAsia" w:ascii="宋体" w:hAnsi="宋体" w:eastAsia="宋体" w:cs="宋体"/>
                <w:color w:val="000000"/>
                <w:sz w:val="21"/>
                <w:szCs w:val="21"/>
                <w:highlight w:val="none"/>
                <w:lang w:val="en-US" w:eastAsia="zh-CN"/>
              </w:rPr>
              <w:t>，完成情况：以上各</w:t>
            </w:r>
            <w:r>
              <w:rPr>
                <w:rFonts w:hint="eastAsia" w:ascii="宋体" w:hAnsi="宋体" w:cs="宋体"/>
                <w:color w:val="000000"/>
                <w:sz w:val="21"/>
                <w:szCs w:val="21"/>
                <w:highlight w:val="none"/>
                <w:lang w:val="en-US" w:eastAsia="zh-CN"/>
              </w:rPr>
              <w:t>目标</w:t>
            </w:r>
            <w:r>
              <w:rPr>
                <w:rFonts w:hint="eastAsia" w:ascii="宋体" w:hAnsi="宋体" w:eastAsia="宋体" w:cs="宋体"/>
                <w:color w:val="000000"/>
                <w:sz w:val="21"/>
                <w:szCs w:val="21"/>
                <w:highlight w:val="none"/>
                <w:lang w:val="en-US" w:eastAsia="zh-CN"/>
              </w:rPr>
              <w:t>标均已达成。</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sz w:val="21"/>
                <w:szCs w:val="21"/>
              </w:rPr>
            </w:pPr>
            <w:r>
              <w:rPr>
                <w:rFonts w:hint="eastAsia" w:ascii="宋体" w:hAnsi="宋体" w:eastAsia="宋体" w:cs="宋体"/>
                <w:color w:val="000000"/>
                <w:sz w:val="21"/>
                <w:szCs w:val="21"/>
                <w:highlight w:val="none"/>
                <w:lang w:val="en-US" w:eastAsia="zh-CN"/>
              </w:rPr>
              <w:t>针对以上环境、职业健康安全目标，公司制定了相应的《管理方案》，内容涉及方法措施、执行部门、预算资金、启动/完成时间、完成情况等</w:t>
            </w:r>
            <w:r>
              <w:rPr>
                <w:rFonts w:hint="eastAsia" w:ascii="宋体" w:hAnsi="宋体" w:cs="宋体"/>
                <w:color w:val="000000"/>
                <w:sz w:val="21"/>
                <w:szCs w:val="21"/>
                <w:highlight w:val="none"/>
                <w:lang w:val="en-US" w:eastAsia="zh-CN"/>
              </w:rPr>
              <w:t>，详见审核安环部该条款记录</w:t>
            </w:r>
            <w:r>
              <w:rPr>
                <w:rFonts w:hint="eastAsia" w:ascii="宋体" w:hAnsi="宋体" w:eastAsia="宋体" w:cs="宋体"/>
                <w:color w:val="000000"/>
                <w:sz w:val="21"/>
                <w:szCs w:val="21"/>
                <w:highlight w:val="none"/>
                <w:lang w:val="en-US" w:eastAsia="zh-CN"/>
              </w:rPr>
              <w:t>。</w:t>
            </w:r>
          </w:p>
        </w:tc>
        <w:tc>
          <w:tcPr>
            <w:tcW w:w="879" w:type="dxa"/>
            <w:gridSpan w:val="2"/>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rPr>
            </w:pPr>
            <w:r>
              <w:rPr>
                <w:rFonts w:hint="eastAsia"/>
                <w:b w:val="0"/>
                <w:bCs/>
                <w:sz w:val="21"/>
                <w:szCs w:val="21"/>
              </w:rPr>
              <w:t>环境因素</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rPr>
              <w:t>危险源</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000000"/>
                <w:kern w:val="0"/>
                <w:sz w:val="21"/>
                <w:szCs w:val="21"/>
                <w:lang w:val="en-US" w:eastAsia="zh-CN"/>
              </w:rPr>
            </w:pPr>
          </w:p>
        </w:tc>
        <w:tc>
          <w:tcPr>
            <w:tcW w:w="11036"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编制了《环境因素识别与评价控制程序》，采用是非判断法，规定重大环境因素评定</w:t>
            </w:r>
            <w:r>
              <w:rPr>
                <w:rFonts w:hint="eastAsia" w:ascii="宋体" w:hAnsi="宋体" w:cs="宋体"/>
                <w:sz w:val="21"/>
                <w:szCs w:val="21"/>
                <w:lang w:val="en-US" w:eastAsia="zh-CN"/>
              </w:rPr>
              <w:t>程序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提供《环境因素识别评价表》对</w:t>
            </w:r>
            <w:r>
              <w:rPr>
                <w:rFonts w:hint="eastAsia" w:ascii="宋体" w:hAnsi="宋体" w:cs="宋体"/>
                <w:sz w:val="21"/>
                <w:szCs w:val="21"/>
                <w:lang w:eastAsia="zh-CN"/>
              </w:rPr>
              <w:t>检验</w:t>
            </w:r>
            <w:r>
              <w:rPr>
                <w:rFonts w:hint="eastAsia" w:ascii="宋体" w:hAnsi="宋体" w:eastAsia="宋体" w:cs="宋体"/>
                <w:sz w:val="21"/>
                <w:szCs w:val="21"/>
                <w:lang w:eastAsia="zh-CN"/>
              </w:rPr>
              <w:t>和</w:t>
            </w:r>
            <w:r>
              <w:rPr>
                <w:rFonts w:hint="eastAsia" w:ascii="宋体" w:hAnsi="宋体" w:cs="宋体"/>
                <w:sz w:val="21"/>
                <w:szCs w:val="21"/>
                <w:lang w:eastAsia="zh-CN"/>
              </w:rPr>
              <w:t>办公</w:t>
            </w:r>
            <w:r>
              <w:rPr>
                <w:rFonts w:hint="eastAsia" w:ascii="宋体" w:hAnsi="宋体" w:eastAsia="宋体" w:cs="宋体"/>
                <w:sz w:val="21"/>
                <w:szCs w:val="21"/>
                <w:lang w:eastAsia="zh-CN"/>
              </w:rPr>
              <w:t>活动</w:t>
            </w:r>
            <w:r>
              <w:rPr>
                <w:rFonts w:hint="eastAsia" w:ascii="宋体" w:hAnsi="宋体" w:cs="宋体"/>
                <w:sz w:val="21"/>
                <w:szCs w:val="21"/>
                <w:lang w:eastAsia="zh-CN"/>
              </w:rPr>
              <w:t>生命周期全过程</w:t>
            </w:r>
            <w:r>
              <w:rPr>
                <w:rFonts w:hint="eastAsia" w:ascii="宋体" w:hAnsi="宋体" w:eastAsia="宋体" w:cs="宋体"/>
                <w:sz w:val="21"/>
                <w:szCs w:val="21"/>
                <w:lang w:eastAsia="zh-CN"/>
              </w:rPr>
              <w:t>分别进行排查，考虑了大气污染、噪声污染、土壤污染、水污染、废弃物污染、能源和资源消耗、火灾等方面；从过去、现在、将来三种时态；正常、异常和紧急三种</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检验</w:t>
            </w:r>
            <w:r>
              <w:rPr>
                <w:rFonts w:hint="eastAsia" w:ascii="宋体" w:hAnsi="宋体" w:eastAsia="宋体" w:cs="宋体"/>
                <w:sz w:val="21"/>
                <w:szCs w:val="21"/>
                <w:lang w:eastAsia="zh-CN"/>
              </w:rPr>
              <w:t>过程中的环境因素，除了本身在</w:t>
            </w:r>
            <w:r>
              <w:rPr>
                <w:rFonts w:hint="eastAsia" w:ascii="宋体" w:hAnsi="宋体" w:cs="宋体"/>
                <w:sz w:val="21"/>
                <w:szCs w:val="21"/>
                <w:lang w:eastAsia="zh-CN"/>
              </w:rPr>
              <w:t>检验</w:t>
            </w:r>
            <w:r>
              <w:rPr>
                <w:rFonts w:hint="eastAsia" w:ascii="宋体" w:hAnsi="宋体" w:eastAsia="宋体" w:cs="宋体"/>
                <w:sz w:val="21"/>
                <w:szCs w:val="21"/>
                <w:lang w:eastAsia="zh-CN"/>
              </w:rPr>
              <w:t>过程中的环境因素外，公司也识别了能够施加影响的供方和客户的环境因素。另外，在</w:t>
            </w:r>
            <w:r>
              <w:rPr>
                <w:rFonts w:hint="eastAsia" w:ascii="宋体" w:hAnsi="宋体" w:cs="宋体"/>
                <w:sz w:val="21"/>
                <w:szCs w:val="21"/>
                <w:lang w:eastAsia="zh-CN"/>
              </w:rPr>
              <w:t>采购</w:t>
            </w:r>
            <w:r>
              <w:rPr>
                <w:rFonts w:hint="eastAsia" w:ascii="宋体" w:hAnsi="宋体" w:eastAsia="宋体" w:cs="宋体"/>
                <w:sz w:val="21"/>
                <w:szCs w:val="21"/>
                <w:lang w:eastAsia="zh-CN"/>
              </w:rPr>
              <w:t>产品的</w:t>
            </w:r>
            <w:r>
              <w:rPr>
                <w:rFonts w:hint="eastAsia" w:ascii="宋体" w:hAnsi="宋体" w:cs="宋体"/>
                <w:sz w:val="21"/>
                <w:szCs w:val="21"/>
                <w:lang w:eastAsia="zh-CN"/>
              </w:rPr>
              <w:t>生产</w:t>
            </w:r>
            <w:r>
              <w:rPr>
                <w:rFonts w:hint="eastAsia" w:ascii="宋体" w:hAnsi="宋体" w:eastAsia="宋体" w:cs="宋体"/>
                <w:sz w:val="21"/>
                <w:szCs w:val="21"/>
                <w:lang w:eastAsia="zh-CN"/>
              </w:rPr>
              <w:t>、使用、寿命结束后处理和最终处置相关的潜在重大环境影响。识别本部门各区域环境因素有：</w:t>
            </w:r>
            <w:r>
              <w:rPr>
                <w:rFonts w:hint="eastAsia" w:ascii="宋体" w:hAnsi="宋体" w:cs="宋体"/>
                <w:sz w:val="21"/>
                <w:szCs w:val="21"/>
                <w:lang w:eastAsia="zh-CN"/>
              </w:rPr>
              <w:t>废检验液排放、</w:t>
            </w:r>
            <w:r>
              <w:rPr>
                <w:rFonts w:hint="eastAsia" w:ascii="宋体" w:hAnsi="宋体" w:eastAsia="宋体" w:cs="宋体"/>
                <w:sz w:val="21"/>
                <w:szCs w:val="21"/>
                <w:lang w:eastAsia="zh-CN"/>
              </w:rPr>
              <w:t>废弃物排放、潜在火灾等。重要环境因素识别有：火灾</w:t>
            </w:r>
            <w:r>
              <w:rPr>
                <w:rFonts w:hint="eastAsia" w:ascii="宋体" w:hAnsi="宋体" w:cs="宋体"/>
                <w:sz w:val="21"/>
                <w:szCs w:val="21"/>
                <w:lang w:eastAsia="zh-CN"/>
              </w:rPr>
              <w:t>、废检验液排放</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环境因素识别经核实基本齐全</w:t>
            </w:r>
            <w:r>
              <w:rPr>
                <w:rFonts w:hint="eastAsia" w:ascii="宋体" w:hAnsi="宋体" w:cs="宋体"/>
                <w:sz w:val="21"/>
                <w:szCs w:val="21"/>
                <w:lang w:val="en-US" w:eastAsia="zh-CN"/>
              </w:rPr>
              <w:t>重要环境因素评价基本合理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编制了《危险源辨识和风险评价程序》，采用危险源级别判定标准，规定</w:t>
            </w:r>
            <w:r>
              <w:rPr>
                <w:rFonts w:hint="eastAsia" w:ascii="宋体" w:hAnsi="宋体" w:cs="宋体"/>
                <w:sz w:val="21"/>
                <w:szCs w:val="21"/>
                <w:lang w:eastAsia="zh-CN"/>
              </w:rPr>
              <w:t>重大危险源</w:t>
            </w:r>
            <w:r>
              <w:rPr>
                <w:rFonts w:hint="eastAsia" w:ascii="宋体" w:hAnsi="宋体" w:eastAsia="宋体" w:cs="宋体"/>
                <w:sz w:val="21"/>
                <w:szCs w:val="21"/>
                <w:lang w:eastAsia="zh-CN"/>
              </w:rPr>
              <w:t>判定</w:t>
            </w:r>
            <w:r>
              <w:rPr>
                <w:rFonts w:hint="eastAsia" w:ascii="宋体" w:hAnsi="宋体" w:cs="宋体"/>
                <w:sz w:val="21"/>
                <w:szCs w:val="21"/>
                <w:lang w:eastAsia="zh-CN"/>
              </w:rPr>
              <w:t>原则</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提供《危险源辨识和风险评价表》对</w:t>
            </w:r>
            <w:r>
              <w:rPr>
                <w:rFonts w:hint="eastAsia" w:ascii="宋体" w:hAnsi="宋体" w:cs="宋体"/>
                <w:sz w:val="21"/>
                <w:szCs w:val="21"/>
                <w:lang w:eastAsia="zh-CN"/>
              </w:rPr>
              <w:t>检验各过程和办公</w:t>
            </w:r>
            <w:r>
              <w:rPr>
                <w:rFonts w:hint="eastAsia" w:ascii="宋体" w:hAnsi="宋体" w:eastAsia="宋体" w:cs="宋体"/>
                <w:sz w:val="21"/>
                <w:szCs w:val="21"/>
                <w:lang w:eastAsia="zh-CN"/>
              </w:rPr>
              <w:t>活动分别</w:t>
            </w:r>
            <w:r>
              <w:rPr>
                <w:rFonts w:hint="eastAsia" w:ascii="宋体" w:hAnsi="宋体" w:cs="宋体"/>
                <w:sz w:val="21"/>
                <w:szCs w:val="21"/>
                <w:lang w:eastAsia="zh-CN"/>
              </w:rPr>
              <w:t>用</w:t>
            </w:r>
            <w:r>
              <w:rPr>
                <w:rFonts w:hint="eastAsia" w:ascii="宋体" w:hAnsi="宋体" w:cs="宋体"/>
                <w:sz w:val="21"/>
                <w:szCs w:val="21"/>
                <w:lang w:val="en-US" w:eastAsia="zh-CN"/>
              </w:rPr>
              <w:t>LEC法</w:t>
            </w:r>
            <w:r>
              <w:rPr>
                <w:rFonts w:hint="eastAsia" w:ascii="宋体" w:hAnsi="宋体" w:eastAsia="宋体" w:cs="宋体"/>
                <w:sz w:val="21"/>
                <w:szCs w:val="21"/>
                <w:lang w:eastAsia="zh-CN"/>
              </w:rPr>
              <w:t>进行</w:t>
            </w:r>
            <w:r>
              <w:rPr>
                <w:rFonts w:hint="eastAsia" w:ascii="宋体" w:hAnsi="宋体" w:cs="宋体"/>
                <w:sz w:val="21"/>
                <w:szCs w:val="21"/>
                <w:lang w:eastAsia="zh-CN"/>
              </w:rPr>
              <w:t>辨识</w:t>
            </w:r>
            <w:r>
              <w:rPr>
                <w:rFonts w:hint="eastAsia" w:ascii="宋体" w:hAnsi="宋体" w:eastAsia="宋体" w:cs="宋体"/>
                <w:sz w:val="21"/>
                <w:szCs w:val="21"/>
                <w:lang w:eastAsia="zh-CN"/>
              </w:rPr>
              <w:t>，从过去、现在、将来三种时态；正常、异常和紧急三种状态识别危险源。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本部门识别的各区域危险源有：考虑了触电、</w:t>
            </w:r>
            <w:r>
              <w:rPr>
                <w:rFonts w:hint="eastAsia" w:ascii="宋体" w:hAnsi="宋体" w:cs="宋体"/>
                <w:sz w:val="21"/>
                <w:szCs w:val="21"/>
                <w:lang w:eastAsia="zh-CN"/>
              </w:rPr>
              <w:t>灼伤、中毒、</w:t>
            </w:r>
            <w:r>
              <w:rPr>
                <w:rFonts w:hint="eastAsia" w:ascii="宋体" w:hAnsi="宋体" w:eastAsia="宋体" w:cs="宋体"/>
                <w:sz w:val="21"/>
                <w:szCs w:val="21"/>
                <w:lang w:eastAsia="zh-CN"/>
              </w:rPr>
              <w:t>火灾</w:t>
            </w:r>
            <w:r>
              <w:rPr>
                <w:rFonts w:hint="eastAsia" w:ascii="宋体" w:hAnsi="宋体" w:cs="宋体"/>
                <w:sz w:val="21"/>
                <w:szCs w:val="21"/>
                <w:lang w:eastAsia="zh-CN"/>
              </w:rPr>
              <w:t>、交通安全</w:t>
            </w:r>
            <w:r>
              <w:rPr>
                <w:rFonts w:hint="eastAsia" w:ascii="宋体" w:hAnsi="宋体" w:eastAsia="宋体" w:cs="宋体"/>
                <w:sz w:val="21"/>
                <w:szCs w:val="21"/>
                <w:lang w:eastAsia="zh-CN"/>
              </w:rPr>
              <w:t>等方面。</w:t>
            </w:r>
            <w:r>
              <w:rPr>
                <w:rFonts w:hint="eastAsia" w:ascii="宋体" w:hAnsi="宋体" w:cs="宋体"/>
                <w:sz w:val="21"/>
                <w:szCs w:val="21"/>
                <w:lang w:eastAsia="zh-CN"/>
              </w:rPr>
              <w:t>重大危险源</w:t>
            </w:r>
            <w:r>
              <w:rPr>
                <w:rFonts w:hint="eastAsia" w:ascii="宋体" w:hAnsi="宋体" w:cs="宋体"/>
                <w:sz w:val="21"/>
                <w:szCs w:val="21"/>
                <w:lang w:val="en-US" w:eastAsia="zh-CN"/>
              </w:rPr>
              <w:t>评价</w:t>
            </w:r>
            <w:r>
              <w:rPr>
                <w:rFonts w:hint="eastAsia" w:ascii="宋体" w:hAnsi="宋体" w:eastAsia="宋体" w:cs="宋体"/>
                <w:sz w:val="21"/>
                <w:szCs w:val="21"/>
                <w:lang w:eastAsia="zh-CN"/>
              </w:rPr>
              <w:t>有：火灾、</w:t>
            </w:r>
            <w:r>
              <w:rPr>
                <w:rFonts w:hint="eastAsia" w:ascii="宋体" w:hAnsi="宋体" w:cs="宋体"/>
                <w:sz w:val="21"/>
                <w:szCs w:val="21"/>
                <w:lang w:eastAsia="zh-CN"/>
              </w:rPr>
              <w:t>意外伤害</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eastAsia="宋体" w:cs="宋体"/>
                <w:sz w:val="21"/>
                <w:szCs w:val="21"/>
                <w:lang w:eastAsia="zh-CN"/>
              </w:rPr>
              <w:t>危险源识别经核实基本齐全</w:t>
            </w:r>
            <w:r>
              <w:rPr>
                <w:rFonts w:hint="eastAsia" w:ascii="宋体" w:hAnsi="宋体" w:cs="宋体"/>
                <w:sz w:val="21"/>
                <w:szCs w:val="21"/>
                <w:lang w:eastAsia="zh-CN"/>
              </w:rPr>
              <w:t>，重大危险源</w:t>
            </w:r>
            <w:r>
              <w:rPr>
                <w:rFonts w:hint="eastAsia" w:ascii="宋体" w:hAnsi="宋体" w:cs="宋体"/>
                <w:sz w:val="21"/>
                <w:szCs w:val="21"/>
                <w:lang w:val="en-US" w:eastAsia="zh-CN"/>
              </w:rPr>
              <w:t>评价基本合理</w:t>
            </w:r>
            <w:r>
              <w:rPr>
                <w:rFonts w:hint="eastAsia" w:ascii="宋体" w:hAnsi="宋体" w:eastAsia="宋体" w:cs="宋体"/>
                <w:sz w:val="21"/>
                <w:szCs w:val="21"/>
                <w:lang w:eastAsia="zh-CN"/>
              </w:rPr>
              <w:t>。</w:t>
            </w:r>
          </w:p>
        </w:tc>
        <w:tc>
          <w:tcPr>
            <w:tcW w:w="879" w:type="dxa"/>
            <w:gridSpan w:val="2"/>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1036"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编制与环境、安全</w:t>
            </w:r>
            <w:r>
              <w:rPr>
                <w:rFonts w:hint="eastAsia" w:ascii="宋体" w:hAnsi="宋体" w:cs="宋体"/>
                <w:sz w:val="21"/>
                <w:szCs w:val="21"/>
                <w:lang w:eastAsia="zh-CN"/>
              </w:rPr>
              <w:t>管理</w:t>
            </w:r>
            <w:r>
              <w:rPr>
                <w:rFonts w:hint="eastAsia" w:ascii="宋体" w:hAnsi="宋体" w:eastAsia="宋体" w:cs="宋体"/>
                <w:sz w:val="21"/>
                <w:szCs w:val="21"/>
                <w:lang w:eastAsia="zh-CN"/>
              </w:rPr>
              <w:t>体系运行控制有关的文件有《环境运行控制程序》、《职业健康安全运行控制程序》、《相关方管理程序》等。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主要为检验废水或废液排入</w:t>
            </w:r>
            <w:r>
              <w:rPr>
                <w:rFonts w:hint="eastAsia" w:ascii="宋体" w:hAnsi="宋体" w:cs="宋体"/>
                <w:sz w:val="21"/>
                <w:szCs w:val="21"/>
                <w:lang w:val="en-US" w:eastAsia="zh-CN"/>
              </w:rPr>
              <w:t>公司尾矿库</w:t>
            </w:r>
            <w:r>
              <w:rPr>
                <w:rFonts w:hint="eastAsia" w:ascii="宋体" w:hAnsi="宋体" w:cs="宋体"/>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检验、办公基本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检验、办公噪声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主要为化验设备、打复印机工作产生噪声，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主要为检验和办公生活垃圾，办公室和化验室设有垃圾篓集中倒入公司垃圾站由政府环卫运送至统一地点处理。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检验、办公</w:t>
            </w:r>
            <w:r>
              <w:rPr>
                <w:rFonts w:hint="eastAsia" w:ascii="宋体" w:hAnsi="宋体" w:eastAsia="宋体" w:cs="宋体"/>
                <w:sz w:val="21"/>
                <w:szCs w:val="21"/>
                <w:lang w:eastAsia="zh-CN"/>
              </w:rPr>
              <w:t>过程注意节水、节电，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，均有效，每半年有检查，符合要求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公司给员工发放工作服、手套、防毒防酸口罩等劳保用品。</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8、为员工缴纳社保。详见审核人力部该条款记录。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9、公司与员工签订劳动合同。详见审核人力部该条款记录。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b/>
                <w:bCs/>
                <w:sz w:val="21"/>
                <w:szCs w:val="21"/>
                <w:lang w:val="en-US" w:eastAsia="zh-CN"/>
              </w:rPr>
            </w:pPr>
            <w:r>
              <w:rPr>
                <w:rFonts w:hint="eastAsia" w:ascii="宋体" w:hAnsi="宋体" w:cs="宋体"/>
                <w:sz w:val="21"/>
                <w:szCs w:val="21"/>
                <w:lang w:val="en-US" w:eastAsia="zh-CN"/>
              </w:rPr>
              <w:t>运行控制基本符合要求。</w:t>
            </w:r>
          </w:p>
        </w:tc>
        <w:tc>
          <w:tcPr>
            <w:tcW w:w="879" w:type="dxa"/>
            <w:gridSpan w:val="2"/>
          </w:tcPr>
          <w:p>
            <w:pPr>
              <w:rPr>
                <w:rFonts w:hint="default" w:eastAsia="宋体"/>
                <w:lang w:val="en-US" w:eastAsia="zh-CN"/>
              </w:rPr>
            </w:pPr>
            <w:r>
              <w:rPr>
                <w:rFonts w:hint="eastAsia"/>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变更的策划</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6.3</w:t>
            </w:r>
          </w:p>
        </w:tc>
        <w:tc>
          <w:tcPr>
            <w:tcW w:w="1103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过程职责：</w:t>
            </w:r>
            <w:r>
              <w:rPr>
                <w:rFonts w:hint="eastAsia" w:ascii="宋体" w:hAnsi="宋体" w:eastAsia="宋体" w:cs="宋体"/>
                <w:sz w:val="21"/>
                <w:szCs w:val="21"/>
                <w:lang w:eastAsia="zh-CN"/>
              </w:rPr>
              <w:t>确定对</w:t>
            </w:r>
            <w:r>
              <w:rPr>
                <w:rFonts w:hint="eastAsia" w:ascii="宋体" w:hAnsi="宋体" w:eastAsia="宋体" w:cs="宋体"/>
                <w:sz w:val="21"/>
                <w:szCs w:val="21"/>
                <w:lang w:val="en-US" w:eastAsia="zh-CN"/>
              </w:rPr>
              <w:t>QMS</w:t>
            </w:r>
            <w:r>
              <w:rPr>
                <w:rFonts w:hint="eastAsia" w:ascii="宋体" w:hAnsi="宋体" w:eastAsia="宋体" w:cs="宋体"/>
                <w:sz w:val="21"/>
                <w:szCs w:val="21"/>
                <w:lang w:eastAsia="zh-CN"/>
              </w:rPr>
              <w:t>变更所策划的方式实施。考虑：</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变更目的后果、</w:t>
            </w:r>
            <w:r>
              <w:rPr>
                <w:rFonts w:hint="eastAsia" w:ascii="宋体" w:hAnsi="宋体" w:eastAsia="宋体" w:cs="宋体"/>
                <w:sz w:val="21"/>
                <w:szCs w:val="21"/>
                <w:lang w:val="en-US" w:eastAsia="zh-CN"/>
              </w:rPr>
              <w:t>QMS</w:t>
            </w:r>
            <w:r>
              <w:rPr>
                <w:rFonts w:hint="eastAsia" w:ascii="宋体" w:hAnsi="宋体" w:eastAsia="宋体" w:cs="宋体"/>
                <w:sz w:val="21"/>
                <w:szCs w:val="21"/>
                <w:lang w:eastAsia="zh-CN"/>
              </w:rPr>
              <w:t>的完整性、资源的可获得性、职责和权限的分配或再分配。</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编制有“CX-06 — 变更管理控制程序”</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查1：变更管理过程职责，质管部负责QMS体系；安环部负责E&amp;OHSAS体系；</w:t>
            </w:r>
            <w:r>
              <w:rPr>
                <w:rFonts w:hint="eastAsia" w:ascii="宋体" w:hAnsi="宋体" w:eastAsia="宋体" w:cs="宋体"/>
                <w:sz w:val="21"/>
                <w:szCs w:val="21"/>
                <w:lang w:eastAsia="zh-CN"/>
              </w:rPr>
              <w:t>任何变更均加以识别、评审、实施、验证、确认和控制，并在实施前得到批准；公司依据对健康、安全、环境造成影响的因素，确定变更范围。变更的级别：重大、一般、临时。</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查2：变更的文件化信息，审核覆盖期未发生。</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评价：策划范围完整、措施有效，符合标准和组织自身要求。</w:t>
            </w:r>
          </w:p>
        </w:tc>
        <w:tc>
          <w:tcPr>
            <w:tcW w:w="8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818" w:hRule="atLeast"/>
        </w:trPr>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7.1.2</w:t>
            </w:r>
          </w:p>
        </w:tc>
        <w:tc>
          <w:tcPr>
            <w:tcW w:w="1103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本过程职责：确定并配备适宜的人员，以保证QMS有效运行和控制其过程。</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编制有“CX-08 — 人力资源控制程序”</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查1：人员档案清单，提供JL-7.1.2-01，表中对人员信息进行了详细登记，尤其对专业、特殊技能等进行了《标识》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查2：年度培训计划，提供2020年度培训计划；JL-7.1.2-02</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培训主要内容：标准学习10h，各部门按职责分别学习相关条款和程序文件执行内容。</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标准集中组织学习在体系建立前时已完成标准宣贯。</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查3：提供技能培训记录</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培训项目1）--《分析报告》中数据分析方法和确认。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讲解人：颜禄康、李忠；内容《Cu、H2SO4、含Cu（g/l）固量、Cu渣、PH值》的分析判定；</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培训项目2）--调整技术。</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从体系文件和审核沟通过程得到，培训效果基本达到预期。各部门负责人对本部门的职责、过程、目标了解。</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评价：培训过程控制有效，能保证人员能力符合要求。</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测量溯源</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7.1.5.2</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tc>
        <w:tc>
          <w:tcPr>
            <w:tcW w:w="1103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部门职责：根据生产监视和测量的需要配备测量设备，包括产品试验的测量设备；保证监视测量和试验设备在适宜的环境下工作；操作人员接受过相应的培训且合格；建立监视测量和试验设备台帐，保存校检记录。 《环境监测（略）》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查1：实验（化验）室监视和测量设备台账   提供：JL-7.1.5-01  </w:t>
            </w:r>
          </w:p>
          <w:tbl>
            <w:tblPr>
              <w:tblStyle w:val="7"/>
              <w:tblpPr w:leftFromText="180" w:rightFromText="180" w:vertAnchor="text" w:horzAnchor="page" w:tblpX="432" w:tblpY="373"/>
              <w:tblOverlap w:val="never"/>
              <w:tblW w:w="0" w:type="auto"/>
              <w:tblInd w:w="0" w:type="dxa"/>
              <w:tblLayout w:type="fixed"/>
              <w:tblCellMar>
                <w:top w:w="15" w:type="dxa"/>
                <w:left w:w="15" w:type="dxa"/>
                <w:bottom w:w="15" w:type="dxa"/>
                <w:right w:w="15" w:type="dxa"/>
              </w:tblCellMar>
            </w:tblPr>
            <w:tblGrid>
              <w:gridCol w:w="709"/>
              <w:gridCol w:w="2757"/>
              <w:gridCol w:w="1830"/>
            </w:tblGrid>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检测仪器名称</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电子分析天平</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AL104</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电感耦合等离子体原子发射光谱仪</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OPtima8000</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X荧光仪</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PW4400/40</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直读光谱仪</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QSN750-Ⅱ</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原子吸收分光光度计</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AA-400</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原子吸收光谱仪</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PinAAce</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高频红外碳硫分析仪</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CS6HF</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C200氧弹热量计</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C200</w:t>
                  </w:r>
                </w:p>
              </w:tc>
            </w:tr>
          </w:tbl>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查2：有效性确认过程：开机/通电（确认正常）— 外设准备 —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放入试件 — 过程监视 — 打印报告 — 确认结果 — 签字盖章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查3：提供检测报告10份，抽查（5份）可见结果。</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查4：分析、检（化）验（测）报告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查5：设备有效性防护，现场可见实验室内墙上有《管理制度》《实验流程框图》等文件、图例。</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查6：人员资质，抽：“颜禄康（主任）、郭常永一级/高工、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李慧邦一级/高工、泽旺永真-化验工、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杨全友二级/本专、李华一级/本专、向卫曲珍-化验工”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等共16名。资质、专业符合要求。</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查7：数据在设备内部保存（重要数据备份）可溯源性有保证。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查8：计量设备、器具，提供清单一份，计有“汽车衡、天平”等共11台/套。  同时提供：上述计量器具检测报告11份。</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检定机构“昌都质量计量特种设备监督检验测试所”已盖章。</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证书编号：CJ2019095/CJ2019093/CJ2019092/- - - 共11份。</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电子地磅秤：</w:t>
            </w:r>
            <w:r>
              <w:rPr>
                <w:rFonts w:hint="eastAsia" w:ascii="宋体" w:hAnsi="宋体" w:eastAsia="宋体" w:cs="宋体"/>
                <w:sz w:val="21"/>
                <w:szCs w:val="21"/>
                <w:lang w:val="en-US" w:eastAsia="zh-CN"/>
              </w:rPr>
              <w:t>检定日期：2020-0</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8     有效期：2021-0</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光谱仪、压力表、干燥箱等：</w:t>
            </w:r>
            <w:r>
              <w:rPr>
                <w:rFonts w:hint="eastAsia" w:ascii="宋体" w:hAnsi="宋体" w:eastAsia="宋体" w:cs="宋体"/>
                <w:sz w:val="21"/>
                <w:szCs w:val="21"/>
                <w:lang w:val="en-US" w:eastAsia="zh-CN"/>
              </w:rPr>
              <w:t>检定日期：2020-0</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8     有效期：2021-0</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评价：测量设备管控有效，有可追溯性。符合要求。    </w:t>
            </w:r>
          </w:p>
        </w:tc>
        <w:tc>
          <w:tcPr>
            <w:tcW w:w="8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45" w:type="dxa"/>
            <w:vAlign w:val="top"/>
          </w:tcPr>
          <w:p>
            <w:pPr>
              <w:spacing w:line="32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意识</w:t>
            </w:r>
          </w:p>
          <w:p>
            <w:pPr>
              <w:spacing w:line="320" w:lineRule="exact"/>
              <w:rPr>
                <w:rFonts w:hint="eastAsia" w:ascii="宋体" w:hAnsi="宋体" w:eastAsia="宋体" w:cs="宋体"/>
                <w:sz w:val="21"/>
                <w:szCs w:val="21"/>
                <w:lang w:val="en-US" w:eastAsia="zh-CN"/>
              </w:rPr>
            </w:pPr>
          </w:p>
        </w:tc>
        <w:tc>
          <w:tcPr>
            <w:tcW w:w="1049" w:type="dxa"/>
            <w:vAlign w:val="top"/>
          </w:tcPr>
          <w:p>
            <w:pPr>
              <w:spacing w:line="32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QEO7.3</w:t>
            </w:r>
          </w:p>
          <w:p>
            <w:pPr>
              <w:spacing w:line="320" w:lineRule="exact"/>
              <w:rPr>
                <w:rFonts w:hint="default" w:ascii="宋体" w:hAnsi="宋体" w:eastAsia="宋体" w:cs="宋体"/>
                <w:sz w:val="21"/>
                <w:szCs w:val="21"/>
                <w:lang w:val="en-US" w:eastAsia="zh-CN"/>
              </w:rPr>
            </w:pPr>
          </w:p>
        </w:tc>
        <w:tc>
          <w:tcPr>
            <w:tcW w:w="11036" w:type="dxa"/>
            <w:vAlign w:val="center"/>
          </w:tcPr>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20" w:lineRule="exact"/>
              <w:ind w:firstLine="420" w:firstLineChars="200"/>
              <w:rPr>
                <w:rFonts w:hint="eastAsia" w:ascii="宋体" w:hAnsi="宋体" w:eastAsia="宋体" w:cs="宋体"/>
                <w:sz w:val="21"/>
                <w:szCs w:val="21"/>
                <w:lang w:val="en-US" w:eastAsia="zh-CN"/>
              </w:rPr>
            </w:pPr>
            <w:r>
              <w:rPr>
                <w:rFonts w:hint="eastAsia" w:asciiTheme="minorEastAsia" w:hAnsiTheme="minorEastAsia" w:eastAsiaTheme="minorEastAsia"/>
                <w:color w:val="auto"/>
                <w:szCs w:val="21"/>
              </w:rPr>
              <w:t>询问</w:t>
            </w:r>
            <w:r>
              <w:rPr>
                <w:rFonts w:hint="eastAsia" w:asciiTheme="minorEastAsia" w:hAnsiTheme="minorEastAsia" w:eastAsiaTheme="minorEastAsia"/>
                <w:color w:val="auto"/>
                <w:szCs w:val="21"/>
                <w:lang w:val="en-US" w:eastAsia="zh-CN"/>
              </w:rPr>
              <w:t>质管部</w:t>
            </w:r>
            <w:r>
              <w:rPr>
                <w:rFonts w:hint="eastAsia" w:asciiTheme="minorEastAsia" w:hAnsiTheme="minorEastAsia" w:eastAsiaTheme="minorEastAsia"/>
                <w:color w:val="auto"/>
                <w:szCs w:val="21"/>
              </w:rPr>
              <w:t>经理</w:t>
            </w:r>
            <w:r>
              <w:rPr>
                <w:rFonts w:hint="eastAsia" w:asciiTheme="minorEastAsia" w:hAnsiTheme="minorEastAsia" w:eastAsiaTheme="minorEastAsia"/>
                <w:color w:val="auto"/>
                <w:szCs w:val="21"/>
                <w:lang w:val="en-US" w:eastAsia="zh-CN"/>
              </w:rPr>
              <w:t>包玉玲</w:t>
            </w:r>
            <w:r>
              <w:rPr>
                <w:rFonts w:hint="eastAsia" w:asciiTheme="minorEastAsia" w:hAnsiTheme="minorEastAsia" w:eastAsiaTheme="minorEastAsia"/>
                <w:color w:val="auto"/>
                <w:szCs w:val="21"/>
              </w:rPr>
              <w:t>、员工</w:t>
            </w:r>
            <w:r>
              <w:rPr>
                <w:rFonts w:hint="eastAsia" w:asciiTheme="minorEastAsia" w:hAnsiTheme="minorEastAsia" w:eastAsiaTheme="minorEastAsia"/>
                <w:color w:val="auto"/>
                <w:szCs w:val="21"/>
                <w:lang w:val="en-US" w:eastAsia="zh-CN"/>
              </w:rPr>
              <w:t>代表李虎成</w:t>
            </w:r>
            <w:r>
              <w:rPr>
                <w:rFonts w:hint="eastAsia" w:asciiTheme="minorEastAsia" w:hAnsiTheme="minorEastAsia" w:eastAsiaTheme="minorEastAsia"/>
                <w:color w:val="auto"/>
                <w:szCs w:val="21"/>
              </w:rPr>
              <w:t>知道公司方针，知道所在的工作岗位的质量、环境、职业健康安全目标，也了解自己的工作好坏会影响组织资质量、环境、职业健康安全管理体系的有效运行。</w:t>
            </w:r>
          </w:p>
        </w:tc>
        <w:tc>
          <w:tcPr>
            <w:tcW w:w="879" w:type="dxa"/>
            <w:gridSpan w:val="2"/>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45"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hint="eastAsia" w:ascii="宋体" w:hAnsi="宋体" w:eastAsia="宋体" w:cs="宋体"/>
                <w:sz w:val="21"/>
                <w:szCs w:val="21"/>
                <w:lang w:val="en-US" w:eastAsia="zh-CN"/>
              </w:rPr>
            </w:pPr>
          </w:p>
        </w:tc>
        <w:tc>
          <w:tcPr>
            <w:tcW w:w="1049"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7.4</w:t>
            </w:r>
          </w:p>
          <w:p>
            <w:pPr>
              <w:spacing w:line="280" w:lineRule="exact"/>
              <w:rPr>
                <w:rFonts w:hint="eastAsia" w:ascii="宋体" w:hAnsi="宋体" w:eastAsia="宋体" w:cs="宋体"/>
                <w:sz w:val="21"/>
                <w:szCs w:val="21"/>
                <w:lang w:val="en-US" w:eastAsia="zh-CN"/>
              </w:rPr>
            </w:pPr>
            <w:r>
              <w:rPr>
                <w:rFonts w:hint="eastAsia"/>
                <w:b/>
                <w:szCs w:val="21"/>
              </w:rPr>
              <w:t>O</w:t>
            </w:r>
            <w:r>
              <w:rPr>
                <w:b/>
                <w:szCs w:val="21"/>
              </w:rPr>
              <w:t>5.4</w:t>
            </w:r>
          </w:p>
        </w:tc>
        <w:tc>
          <w:tcPr>
            <w:tcW w:w="11036" w:type="dxa"/>
            <w:vAlign w:val="center"/>
          </w:tcPr>
          <w:p>
            <w:pPr>
              <w:spacing w:line="280" w:lineRule="exact"/>
              <w:ind w:firstLine="420" w:firstLineChars="200"/>
              <w:rPr>
                <w:szCs w:val="21"/>
              </w:rPr>
            </w:pPr>
            <w:r>
              <w:rPr>
                <w:rFonts w:hint="eastAsia"/>
                <w:szCs w:val="21"/>
              </w:rPr>
              <w:t>公司确定了环境、职业健康安全管理体系相关的内部和外部沟通，包括：沟通什么；何时沟通；与谁沟通；如何沟通；由谁负责，内外部沟通具体体现在公司内部工作会议、环境、职业健康安全例会、员工的培训、公司宣传栏等，与外部的沟通具体体现在合同签订、顾客满意度调查。与环保部门、安监局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和员工常</w:t>
            </w:r>
            <w:r>
              <w:rPr>
                <w:rFonts w:hint="eastAsia"/>
                <w:szCs w:val="21"/>
                <w:lang w:val="en-US" w:eastAsia="zh-CN"/>
              </w:rPr>
              <w:t>XX</w:t>
            </w:r>
            <w:r>
              <w:rPr>
                <w:rFonts w:hint="eastAsia"/>
                <w:szCs w:val="21"/>
              </w:rPr>
              <w:t>面谈，知道公司的管理者代表及职业健康安全事务代表。</w:t>
            </w:r>
          </w:p>
          <w:p>
            <w:pPr>
              <w:spacing w:line="280" w:lineRule="exact"/>
              <w:ind w:firstLine="420" w:firstLineChars="200"/>
              <w:rPr>
                <w:rFonts w:hint="eastAsia" w:ascii="宋体" w:hAnsi="宋体" w:eastAsia="宋体" w:cs="宋体"/>
                <w:sz w:val="21"/>
                <w:szCs w:val="21"/>
                <w:lang w:val="en-US" w:eastAsia="zh-CN"/>
              </w:rPr>
            </w:pPr>
            <w:r>
              <w:rPr>
                <w:rFonts w:hint="eastAsia"/>
                <w:szCs w:val="21"/>
              </w:rPr>
              <w:t>职业健康安全事务代表能够了解自己的职责并代表员工向领导反映员工一些安全防护等问题。</w:t>
            </w:r>
          </w:p>
        </w:tc>
        <w:tc>
          <w:tcPr>
            <w:tcW w:w="879" w:type="dxa"/>
            <w:gridSpan w:val="2"/>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成文信息</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QEO7.5</w:t>
            </w:r>
          </w:p>
        </w:tc>
        <w:tc>
          <w:tcPr>
            <w:tcW w:w="11036"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过程职责：标准要求的形成文件的信息、组织确定的为确保QMS有效性所需的形成文件的信息。</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查1：质量管理体系形成文件的信息：提供“管理手册”一本</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编号：QES/SC-01-2019  程序文件一册，编号CX-01~22个</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运行记录表格N个（包含E&amp;OHSAS）</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工艺文件“5套”（各车间）；管理制度文件“21套”（含非）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查2：成文信息针对本公司产品、服务提供、过程控制等，同时涵盖环境和职业健康安全活动。</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查3：实现过程：矿石（供方提供）— （8.1策划）— 阴极铜产品的过程。属于单流程、初级产品，过程较易控制，且无相互作用。</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查4：人员的能力见“7.1.2、7.1.6、7.3”审核记录。</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评价：已形成文件，能满足标准、产品、过程控制、管理要求。</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提供：受控文件（有标识）分发记录  记录编号JL-7.5.3-03</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查2：储存于防护条件适宜，该地区干燥少雨，防护有利。</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更改时实施“CX-06变更控制程序”。</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标识包括：</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编制、审核、批准、标识、分发、访问和检索、存储、防护、更改（再批准）、保留、处置。</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对于组织必需的、来自外部的信息，进行识别、控制。</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作为符合性证据的形成文件的信息予以控制。</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查1：成文信息的标识有“受控”“作废”“保留”章，按需使用。</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成文信息标号以汉语拼音声母字头为编制基础，如：</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“CX-程序文件”“JL-运行记录”等。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查2：随标准、组织需求变更成文信息时，由部门提出意见，管带审核、最高管理层批准，按“7.5”全过程实施控制。</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查3：分发时领用人签字。作废收回旧版本、换发新版本文件。作废文件仍需保留时，在文件扉页加盖“作废保留”二章。</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查4：查阅文件由本部门负责人签字同意方可查阅。</w:t>
            </w:r>
          </w:p>
        </w:tc>
        <w:tc>
          <w:tcPr>
            <w:tcW w:w="879" w:type="dxa"/>
            <w:gridSpan w:val="2"/>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745"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sz w:val="21"/>
                <w:szCs w:val="21"/>
              </w:rPr>
              <w:t>应急准备和响应</w:t>
            </w:r>
          </w:p>
        </w:tc>
        <w:tc>
          <w:tcPr>
            <w:tcW w:w="1049"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lang w:eastAsia="zh-CN"/>
              </w:rPr>
              <w:t>EO:</w:t>
            </w:r>
            <w:r>
              <w:rPr>
                <w:rFonts w:hint="eastAsia"/>
                <w:sz w:val="21"/>
                <w:szCs w:val="21"/>
              </w:rPr>
              <w:t>8.2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036" w:type="dxa"/>
            <w:vAlign w:val="center"/>
          </w:tcPr>
          <w:p>
            <w:pPr>
              <w:pStyle w:val="13"/>
              <w:keepNext w:val="0"/>
              <w:keepLines w:val="0"/>
              <w:pageBreakBefore w:val="0"/>
              <w:widowControl w:val="0"/>
              <w:kinsoku/>
              <w:wordWrap/>
              <w:overflowPunct/>
              <w:topLinePunct w:val="0"/>
              <w:autoSpaceDE/>
              <w:autoSpaceDN/>
              <w:bidi w:val="0"/>
              <w:spacing w:line="280" w:lineRule="exact"/>
              <w:textAlignment w:val="auto"/>
              <w:rPr>
                <w:rFonts w:hint="eastAsia"/>
                <w:sz w:val="21"/>
                <w:szCs w:val="21"/>
              </w:rPr>
            </w:pPr>
            <w:r>
              <w:rPr>
                <w:rFonts w:hint="eastAsia" w:ascii="宋体" w:hAnsi="宋体"/>
                <w:sz w:val="21"/>
                <w:szCs w:val="21"/>
                <w:lang w:eastAsia="zh-CN"/>
              </w:rPr>
              <w:t>公司</w:t>
            </w:r>
            <w:r>
              <w:rPr>
                <w:rFonts w:hint="eastAsia" w:ascii="宋体" w:hAnsi="宋体"/>
                <w:sz w:val="21"/>
                <w:szCs w:val="21"/>
              </w:rPr>
              <w:t>编制了《</w:t>
            </w:r>
            <w:r>
              <w:rPr>
                <w:rFonts w:hint="eastAsia"/>
                <w:sz w:val="21"/>
                <w:szCs w:val="21"/>
              </w:rPr>
              <w:t>应急准备和响应程序》，查看内容基本符合要求。</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pPr>
            <w:r>
              <w:rPr>
                <w:rFonts w:hint="eastAsia"/>
                <w:sz w:val="21"/>
                <w:szCs w:val="21"/>
                <w:lang w:eastAsia="zh-CN"/>
              </w:rPr>
              <w:t>本部门员工按时参加主管部门安环部每年组织的</w:t>
            </w:r>
            <w:r>
              <w:rPr>
                <w:rFonts w:hint="eastAsia"/>
                <w:sz w:val="21"/>
                <w:szCs w:val="21"/>
              </w:rPr>
              <w:t>应急准备和响应</w:t>
            </w:r>
            <w:r>
              <w:rPr>
                <w:rFonts w:hint="eastAsia"/>
                <w:sz w:val="21"/>
                <w:szCs w:val="21"/>
                <w:lang w:eastAsia="zh-CN"/>
              </w:rPr>
              <w:t>活动，详见审核安环部该条款记录</w:t>
            </w:r>
            <w:r>
              <w:rPr>
                <w:rFonts w:hint="eastAsia"/>
                <w:sz w:val="21"/>
                <w:szCs w:val="21"/>
              </w:rPr>
              <w:t>。</w:t>
            </w:r>
          </w:p>
        </w:tc>
        <w:tc>
          <w:tcPr>
            <w:tcW w:w="879" w:type="dxa"/>
            <w:gridSpan w:val="2"/>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745"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监视、测量和分析</w:t>
            </w:r>
          </w:p>
        </w:tc>
        <w:tc>
          <w:tcPr>
            <w:tcW w:w="1049"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QEO</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9.1.1</w:t>
            </w:r>
          </w:p>
        </w:tc>
        <w:tc>
          <w:tcPr>
            <w:tcW w:w="11036"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过程职责：对QMS的各过程，按策划的要求进行监测，将获得的信息进行统计和分析，以期获得持续改进的区域和项目。</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查1：监视和测量的范围：包括：&lt;顾客&gt;&lt;产品&gt;&lt;供方&gt;&lt;相关方&gt;</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&lt;风险和机遇&gt;&lt;改进需求&gt;等。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查2：针对特定对象采取的监测方法：</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a）针对顾客满意程度的信息：供销部负责统计分析，传递结果信息。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b）针对产品按生产报表，百分法统计，对照既定目标；</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c）针对供方按分解的质量目标，百分法统计，对照既定目标；</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d）针对改进需求按照内审、管评结果，制定“改进计划”，管代组织跟踪结果；</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e）组织风险当前未发现；&lt;OHSAS风险另外体系审核&gt;</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f）与相关方沟通顺畅，当前无障碍。</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查3：监视和测量时间</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a）顾客满意每年两次，年中、年末各一次。</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b）供方监测主要是在进货检验、化验时进行。业绩分析在发生退货和严重质量问题时及时沟通。</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c）相关方随时沟通。</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d）产品质量每天按策划要求监测，包括：设备、环境、过程、检验等，每日进行。</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查4：绩效和有效性的分析和评价：</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eastAsia="zh-CN"/>
              </w:rPr>
            </w:pPr>
            <w:r>
              <w:rPr>
                <w:rFonts w:hint="eastAsia"/>
                <w:sz w:val="21"/>
                <w:szCs w:val="21"/>
                <w:lang w:val="en-US" w:eastAsia="zh-CN"/>
              </w:rPr>
              <w:t>提供：目标（Q）分解、达成统计（2020年01~06月）</w:t>
            </w:r>
          </w:p>
        </w:tc>
        <w:tc>
          <w:tcPr>
            <w:tcW w:w="879" w:type="dxa"/>
            <w:gridSpan w:val="2"/>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745"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分析和评价</w:t>
            </w:r>
          </w:p>
        </w:tc>
        <w:tc>
          <w:tcPr>
            <w:tcW w:w="1049"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QEO</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9.1.3</w:t>
            </w:r>
          </w:p>
        </w:tc>
        <w:tc>
          <w:tcPr>
            <w:tcW w:w="11036"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分析、评价、利用通过监视和测量获得的适当的数据和信息，以期获得顾客满意、供方业绩、持续改进的信息。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查1：质量目标达成情况统计表（见下附）</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评价：监视和测量范围覆盖完整；目标制定合理；统计方法适宜；覆盖范围与标准、产品要求相符合；已按策划统计周期实施统计。已达成。见下表：</w:t>
            </w:r>
          </w:p>
          <w:tbl>
            <w:tblPr>
              <w:tblStyle w:val="7"/>
              <w:tblpPr w:leftFromText="180" w:rightFromText="180" w:vertAnchor="text" w:horzAnchor="page" w:tblpX="894"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238"/>
              <w:gridCol w:w="1012"/>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noWrap w:val="0"/>
                  <w:vAlign w:val="top"/>
                </w:tcPr>
                <w:p>
                  <w:pPr>
                    <w:pStyle w:val="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目    标</w:t>
                  </w:r>
                </w:p>
              </w:tc>
              <w:tc>
                <w:tcPr>
                  <w:tcW w:w="3238" w:type="dxa"/>
                  <w:noWrap w:val="0"/>
                  <w:vAlign w:val="top"/>
                </w:tcPr>
                <w:p>
                  <w:pPr>
                    <w:pStyle w:val="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统计方法</w:t>
                  </w:r>
                </w:p>
              </w:tc>
              <w:tc>
                <w:tcPr>
                  <w:tcW w:w="1012" w:type="dxa"/>
                  <w:noWrap w:val="0"/>
                  <w:vAlign w:val="top"/>
                </w:tcPr>
                <w:p>
                  <w:pPr>
                    <w:pStyle w:val="3"/>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统计频次</w:t>
                  </w:r>
                </w:p>
              </w:tc>
              <w:tc>
                <w:tcPr>
                  <w:tcW w:w="1038" w:type="dxa"/>
                  <w:noWrap w:val="0"/>
                  <w:vAlign w:val="top"/>
                </w:tcPr>
                <w:p>
                  <w:pPr>
                    <w:pStyle w:val="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073" w:type="dxa"/>
                  <w:shd w:val="clear" w:color="auto" w:fill="F1F1F1"/>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公司：</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产品品位≥99.95%</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顾客满意度95%</w:t>
                  </w:r>
                </w:p>
              </w:tc>
              <w:tc>
                <w:tcPr>
                  <w:tcW w:w="3238" w:type="dxa"/>
                  <w:shd w:val="clear" w:color="auto" w:fill="F1F1F1"/>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顾客满意度总分÷调查顾客数x100%</w:t>
                  </w:r>
                </w:p>
              </w:tc>
              <w:tc>
                <w:tcPr>
                  <w:tcW w:w="1012" w:type="dxa"/>
                  <w:shd w:val="clear" w:color="auto" w:fill="F1F1F1"/>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统计</w:t>
                  </w:r>
                </w:p>
              </w:tc>
              <w:tc>
                <w:tcPr>
                  <w:tcW w:w="1038" w:type="dxa"/>
                  <w:shd w:val="clear" w:color="auto" w:fill="F1F1F1"/>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1、99.9</w:t>
                  </w:r>
                  <w:r>
                    <w:rPr>
                      <w:rFonts w:hint="eastAsia" w:ascii="微软雅黑" w:hAnsi="微软雅黑" w:eastAsia="微软雅黑" w:cs="微软雅黑"/>
                      <w:color w:val="000000"/>
                      <w:sz w:val="18"/>
                      <w:szCs w:val="18"/>
                      <w:lang w:val="en-US" w:eastAsia="zh-CN"/>
                    </w:rPr>
                    <w:t>7</w:t>
                  </w:r>
                  <w:r>
                    <w:rPr>
                      <w:rFonts w:hint="eastAsia" w:ascii="微软雅黑" w:hAnsi="微软雅黑" w:eastAsia="微软雅黑" w:cs="微软雅黑"/>
                      <w:color w:val="000000"/>
                      <w:sz w:val="18"/>
                      <w:szCs w:val="18"/>
                    </w:rPr>
                    <w:t>%</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73" w:type="dx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人力部: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1、员工培训一次合格率≥95%，</w:t>
                  </w:r>
                </w:p>
              </w:tc>
              <w:tc>
                <w:tcPr>
                  <w:tcW w:w="323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一次培训合格人数占参培总人数比率</w:t>
                  </w:r>
                </w:p>
              </w:tc>
              <w:tc>
                <w:tcPr>
                  <w:tcW w:w="101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73" w:type="dx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质管部：</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1、检验准确率100%</w:t>
                  </w:r>
                </w:p>
              </w:tc>
              <w:tc>
                <w:tcPr>
                  <w:tcW w:w="323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检验准确数占总检验数比率</w:t>
                  </w:r>
                </w:p>
              </w:tc>
              <w:tc>
                <w:tcPr>
                  <w:tcW w:w="101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73" w:type="dxa"/>
                  <w:shd w:val="clear" w:color="auto" w:fill="E5B8B7"/>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安环部：</w:t>
                  </w:r>
                </w:p>
              </w:tc>
              <w:tc>
                <w:tcPr>
                  <w:tcW w:w="3238" w:type="dxa"/>
                  <w:shd w:val="clear" w:color="auto" w:fill="E5B8B7"/>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p>
              </w:tc>
              <w:tc>
                <w:tcPr>
                  <w:tcW w:w="1012" w:type="dxa"/>
                  <w:shd w:val="clear" w:color="auto" w:fill="E5B8B7"/>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p>
              </w:tc>
              <w:tc>
                <w:tcPr>
                  <w:tcW w:w="1038" w:type="dxa"/>
                  <w:shd w:val="clear" w:color="auto" w:fill="E5B8B7"/>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3" w:type="dxa"/>
                  <w:shd w:val="clear" w:color="auto" w:fill="F0F2C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供销部：</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 xml:space="preserve">1、采购产品一次合格率≥95%； </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2、顾客满意率95%以上；</w:t>
                  </w:r>
                </w:p>
              </w:tc>
              <w:tc>
                <w:tcPr>
                  <w:tcW w:w="32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1、一次采购产品数占总采购产品数比率</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2、顾客满意度总分÷调查顾客数x100%</w:t>
                  </w:r>
                </w:p>
              </w:tc>
              <w:tc>
                <w:tcPr>
                  <w:tcW w:w="1012"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97</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96</w:t>
                  </w: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3" w:type="dxa"/>
                  <w:shd w:val="clear" w:color="auto" w:fill="F0F2C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设备部：</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1、设备完好率95%</w:t>
                  </w:r>
                </w:p>
              </w:tc>
              <w:tc>
                <w:tcPr>
                  <w:tcW w:w="32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设备完好数占总设备数比率</w:t>
                  </w:r>
                </w:p>
              </w:tc>
              <w:tc>
                <w:tcPr>
                  <w:tcW w:w="1012"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99</w:t>
                  </w: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073" w:type="dxa"/>
                  <w:shd w:val="clear" w:color="auto" w:fill="F0F2C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矿管部：</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1、供方产品一次检验合格率＞95%</w:t>
                  </w:r>
                </w:p>
              </w:tc>
              <w:tc>
                <w:tcPr>
                  <w:tcW w:w="32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1、供方产品一次检验合格</w:t>
                  </w:r>
                  <w:r>
                    <w:rPr>
                      <w:rFonts w:hint="eastAsia" w:ascii="微软雅黑" w:hAnsi="微软雅黑" w:eastAsia="微软雅黑" w:cs="微软雅黑"/>
                      <w:sz w:val="18"/>
                      <w:szCs w:val="18"/>
                    </w:rPr>
                    <w:t>数占</w:t>
                  </w:r>
                  <w:r>
                    <w:rPr>
                      <w:rFonts w:hint="eastAsia" w:ascii="微软雅黑" w:hAnsi="微软雅黑" w:eastAsia="微软雅黑" w:cs="微软雅黑"/>
                      <w:bCs/>
                      <w:sz w:val="18"/>
                      <w:szCs w:val="18"/>
                    </w:rPr>
                    <w:t>供方产品</w:t>
                  </w:r>
                  <w:r>
                    <w:rPr>
                      <w:rFonts w:hint="eastAsia" w:ascii="微软雅黑" w:hAnsi="微软雅黑" w:eastAsia="微软雅黑" w:cs="微软雅黑"/>
                      <w:sz w:val="18"/>
                      <w:szCs w:val="18"/>
                    </w:rPr>
                    <w:t>总检验数比率</w:t>
                  </w:r>
                </w:p>
              </w:tc>
              <w:tc>
                <w:tcPr>
                  <w:tcW w:w="1012"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73" w:type="dxa"/>
                  <w:shd w:val="clear" w:color="auto" w:fill="F0F2C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调度室：</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1、生产调度一次合格率98%</w:t>
                  </w:r>
                </w:p>
              </w:tc>
              <w:tc>
                <w:tcPr>
                  <w:tcW w:w="32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生产调度一次合格</w:t>
                  </w:r>
                  <w:r>
                    <w:rPr>
                      <w:rFonts w:hint="eastAsia" w:ascii="微软雅黑" w:hAnsi="微软雅黑" w:eastAsia="微软雅黑" w:cs="微软雅黑"/>
                      <w:sz w:val="18"/>
                      <w:szCs w:val="18"/>
                    </w:rPr>
                    <w:t>数占总调度数比率</w:t>
                  </w:r>
                </w:p>
              </w:tc>
              <w:tc>
                <w:tcPr>
                  <w:tcW w:w="1012"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073" w:type="dxa"/>
                  <w:shd w:val="clear" w:color="auto" w:fill="F2DCDC"/>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财务部：</w:t>
                  </w:r>
                </w:p>
              </w:tc>
              <w:tc>
                <w:tcPr>
                  <w:tcW w:w="3238" w:type="dxa"/>
                  <w:shd w:val="clear" w:color="auto" w:fill="F2DCDC"/>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tc>
              <w:tc>
                <w:tcPr>
                  <w:tcW w:w="1012" w:type="dxa"/>
                  <w:shd w:val="clear" w:color="auto" w:fill="F2DCDC"/>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tc>
              <w:tc>
                <w:tcPr>
                  <w:tcW w:w="1038" w:type="dxa"/>
                  <w:shd w:val="clear" w:color="auto" w:fill="F2DCDC"/>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073" w:type="dxa"/>
                  <w:shd w:val="clear" w:color="auto" w:fill="EBEEBF"/>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碎矿车间：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1、矿石的块度</w:t>
                  </w:r>
                </w:p>
              </w:tc>
              <w:tc>
                <w:tcPr>
                  <w:tcW w:w="32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sz w:val="18"/>
                      <w:szCs w:val="18"/>
                    </w:rPr>
                    <w:t>比率</w:t>
                  </w:r>
                </w:p>
              </w:tc>
              <w:tc>
                <w:tcPr>
                  <w:tcW w:w="1012"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73" w:type="dxa"/>
                  <w:shd w:val="clear" w:color="auto" w:fill="EBEEBF"/>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选矿车间：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1、铜精矿品位</w:t>
                  </w:r>
                </w:p>
              </w:tc>
              <w:tc>
                <w:tcPr>
                  <w:tcW w:w="32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sz w:val="18"/>
                      <w:szCs w:val="18"/>
                    </w:rPr>
                    <w:t>比率</w:t>
                  </w:r>
                </w:p>
              </w:tc>
              <w:tc>
                <w:tcPr>
                  <w:tcW w:w="1012"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hint="eastAsia" w:ascii="微软雅黑" w:hAnsi="微软雅黑" w:eastAsia="微软雅黑" w:cs="微软雅黑"/>
                      <w:bCs/>
                      <w:sz w:val="18"/>
                      <w:szCs w:val="18"/>
                    </w:rPr>
                    <w:t>28.43</w:t>
                  </w:r>
                  <w:r>
                    <w:rPr>
                      <w:rFonts w:hint="eastAsia" w:ascii="微软雅黑" w:hAnsi="微软雅黑" w:eastAsia="微软雅黑" w:cs="微软雅黑"/>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073" w:type="dxa"/>
                  <w:shd w:val="clear" w:color="auto" w:fill="EBEEBF"/>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搅浸车间：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1、渣铜品位</w:t>
                  </w:r>
                </w:p>
              </w:tc>
              <w:tc>
                <w:tcPr>
                  <w:tcW w:w="32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sz w:val="18"/>
                      <w:szCs w:val="18"/>
                    </w:rPr>
                    <w:t>比率</w:t>
                  </w:r>
                </w:p>
              </w:tc>
              <w:tc>
                <w:tcPr>
                  <w:tcW w:w="1012"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3073" w:type="dxa"/>
                  <w:shd w:val="clear" w:color="auto" w:fill="EBEEBF"/>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萃电车间：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1、阴极铜品级</w:t>
                  </w:r>
                </w:p>
              </w:tc>
              <w:tc>
                <w:tcPr>
                  <w:tcW w:w="32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sz w:val="18"/>
                      <w:szCs w:val="18"/>
                    </w:rPr>
                    <w:t>比率</w:t>
                  </w:r>
                </w:p>
              </w:tc>
              <w:tc>
                <w:tcPr>
                  <w:tcW w:w="1012"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073" w:type="dxa"/>
                  <w:shd w:val="clear" w:color="auto" w:fill="EBEEBF"/>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尾动车间：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1、水电保障</w:t>
                  </w:r>
                </w:p>
              </w:tc>
              <w:tc>
                <w:tcPr>
                  <w:tcW w:w="32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sz w:val="18"/>
                      <w:szCs w:val="18"/>
                    </w:rPr>
                    <w:t>比率</w:t>
                  </w:r>
                </w:p>
              </w:tc>
              <w:tc>
                <w:tcPr>
                  <w:tcW w:w="1012"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 %</w:t>
                  </w:r>
                </w:p>
              </w:tc>
            </w:tr>
          </w:tbl>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微软雅黑" w:hAnsi="微软雅黑" w:eastAsia="微软雅黑" w:cs="微软雅黑"/>
                <w:kern w:val="0"/>
                <w:sz w:val="21"/>
                <w:szCs w:val="21"/>
                <w:lang w:val="en-US" w:eastAsia="zh-CN"/>
              </w:rPr>
            </w:pPr>
          </w:p>
        </w:tc>
        <w:tc>
          <w:tcPr>
            <w:tcW w:w="879" w:type="dxa"/>
            <w:gridSpan w:val="2"/>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内部审核</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QEO</w:t>
            </w:r>
            <w:r>
              <w:rPr>
                <w:rFonts w:hint="eastAsia" w:ascii="宋体" w:hAnsi="宋体" w:eastAsia="宋体" w:cs="宋体"/>
                <w:color w:val="auto"/>
                <w:kern w:val="0"/>
                <w:sz w:val="21"/>
                <w:szCs w:val="21"/>
                <w:lang w:val="en-US" w:eastAsia="zh-CN"/>
              </w:rPr>
              <w:t>9.2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color w:val="auto"/>
              </w:rPr>
            </w:pPr>
          </w:p>
        </w:tc>
        <w:tc>
          <w:tcPr>
            <w:tcW w:w="11036"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公司编制并实施了《内部审核管理程序》，并能按标准规定对内部审核的策划、实施、人员安排与资质、内部审核的记录、不符合项的分析与验证，以及审核的结论等开展内部审核。</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由</w:t>
            </w:r>
            <w:r>
              <w:rPr>
                <w:rFonts w:hint="eastAsia"/>
                <w:color w:val="auto"/>
                <w:sz w:val="21"/>
                <w:szCs w:val="21"/>
                <w:lang w:val="en-US" w:eastAsia="zh-CN"/>
              </w:rPr>
              <w:t>质管部</w:t>
            </w:r>
            <w:r>
              <w:rPr>
                <w:rFonts w:hint="eastAsia"/>
                <w:color w:val="auto"/>
                <w:sz w:val="21"/>
                <w:szCs w:val="21"/>
              </w:rPr>
              <w:t>定期组织内部审核，一般每年进行一次内部审核，时间间隔不超过12个月，抽查最近一次的内部审核情况：</w:t>
            </w:r>
          </w:p>
          <w:p>
            <w:pPr>
              <w:ind w:left="-2" w:leftChars="-1"/>
              <w:rPr>
                <w:rFonts w:hint="eastAsia" w:ascii="宋体" w:hAnsi="宋体"/>
                <w:sz w:val="21"/>
                <w:szCs w:val="21"/>
              </w:rPr>
            </w:pPr>
            <w:r>
              <w:rPr>
                <w:rFonts w:hint="eastAsia"/>
                <w:color w:val="auto"/>
                <w:sz w:val="21"/>
                <w:szCs w:val="21"/>
              </w:rPr>
              <w:t>年度审核计划：提供《内部审核计划》，其内容已包括了审核目的、范围、准则、审核方法、日期（</w:t>
            </w:r>
            <w:r>
              <w:rPr>
                <w:rFonts w:hint="eastAsia"/>
                <w:color w:val="auto"/>
                <w:sz w:val="21"/>
                <w:szCs w:val="21"/>
                <w:lang w:eastAsia="zh-CN"/>
              </w:rPr>
              <w:t>20</w:t>
            </w:r>
            <w:r>
              <w:rPr>
                <w:rFonts w:hint="eastAsia"/>
                <w:color w:val="auto"/>
                <w:sz w:val="21"/>
                <w:szCs w:val="21"/>
                <w:lang w:val="en-US" w:eastAsia="zh-CN"/>
              </w:rPr>
              <w:t>21.7.10-11</w:t>
            </w:r>
            <w:r>
              <w:rPr>
                <w:rFonts w:hint="eastAsia"/>
                <w:color w:val="auto"/>
                <w:sz w:val="21"/>
                <w:szCs w:val="21"/>
              </w:rPr>
              <w:t>），编制：</w:t>
            </w:r>
            <w:r>
              <w:rPr>
                <w:rFonts w:hint="eastAsia" w:ascii="宋体" w:hAnsi="宋体"/>
                <w:sz w:val="21"/>
                <w:szCs w:val="21"/>
              </w:rPr>
              <w:t>编制/日期：</w:t>
            </w:r>
            <w:r>
              <w:rPr>
                <w:rFonts w:hint="eastAsia" w:ascii="宋体" w:hAnsi="宋体"/>
                <w:sz w:val="21"/>
                <w:szCs w:val="21"/>
                <w:lang w:val="en-US" w:eastAsia="zh-CN"/>
              </w:rPr>
              <w:t>质管部</w:t>
            </w:r>
            <w:r>
              <w:rPr>
                <w:rFonts w:hint="eastAsia" w:ascii="宋体" w:hAnsi="宋体"/>
                <w:sz w:val="21"/>
                <w:szCs w:val="21"/>
              </w:rPr>
              <w:t xml:space="preserve">           审批/日期：</w:t>
            </w:r>
            <w:r>
              <w:rPr>
                <w:rFonts w:hint="eastAsia" w:ascii="宋体" w:hAnsi="宋体"/>
                <w:sz w:val="21"/>
                <w:szCs w:val="21"/>
                <w:lang w:val="en-US" w:eastAsia="zh-CN"/>
              </w:rPr>
              <w:t xml:space="preserve">龙海珍  </w:t>
            </w: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 xml:space="preserve"> </w:t>
            </w:r>
            <w:r>
              <w:rPr>
                <w:rFonts w:ascii="宋体" w:hAnsi="宋体"/>
                <w:sz w:val="21"/>
                <w:szCs w:val="21"/>
              </w:rPr>
              <w:t xml:space="preserve">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抽查质管部、设备部条款</w:t>
            </w:r>
            <w:r>
              <w:rPr>
                <w:rFonts w:hint="eastAsia"/>
                <w:color w:val="auto"/>
                <w:sz w:val="21"/>
                <w:szCs w:val="21"/>
                <w:lang w:eastAsia="zh-CN"/>
              </w:rPr>
              <w:t>无遗漏</w:t>
            </w:r>
            <w:r>
              <w:rPr>
                <w:rFonts w:hint="eastAsia"/>
                <w:color w:val="auto"/>
                <w:sz w:val="21"/>
                <w:szCs w:val="21"/>
              </w:rPr>
              <w:t>条款</w:t>
            </w:r>
            <w:r>
              <w:rPr>
                <w:rFonts w:hint="eastAsia"/>
                <w:color w:val="auto"/>
                <w:sz w:val="21"/>
                <w:szCs w:val="21"/>
                <w:lang w:eastAsia="zh-CN"/>
              </w:rPr>
              <w:t>，</w:t>
            </w:r>
            <w:r>
              <w:rPr>
                <w:rFonts w:hint="eastAsia"/>
                <w:color w:val="auto"/>
                <w:sz w:val="21"/>
                <w:szCs w:val="21"/>
                <w:lang w:val="en-US" w:eastAsia="zh-CN"/>
              </w:rPr>
              <w:t>与审核计划一致</w:t>
            </w:r>
            <w:r>
              <w:rPr>
                <w:rFonts w:hint="eastAsia"/>
                <w:color w:val="auto"/>
                <w:sz w:val="21"/>
                <w:szCs w:val="21"/>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审核目的：验证</w:t>
            </w:r>
            <w:r>
              <w:rPr>
                <w:rFonts w:hint="eastAsia"/>
                <w:color w:val="auto"/>
                <w:sz w:val="21"/>
                <w:szCs w:val="21"/>
                <w:lang w:eastAsia="zh-CN"/>
              </w:rPr>
              <w:t>环境、职业健康安全</w:t>
            </w:r>
            <w:r>
              <w:rPr>
                <w:rFonts w:hint="eastAsia"/>
                <w:color w:val="auto"/>
                <w:sz w:val="21"/>
                <w:szCs w:val="21"/>
              </w:rPr>
              <w:t>管理体系对标准的符合性及实施的有效性和</w:t>
            </w:r>
            <w:r>
              <w:rPr>
                <w:rFonts w:hint="eastAsia"/>
                <w:color w:val="auto"/>
                <w:sz w:val="21"/>
                <w:szCs w:val="21"/>
                <w:lang w:eastAsia="zh-CN"/>
              </w:rPr>
              <w:t>充分</w:t>
            </w:r>
            <w:r>
              <w:rPr>
                <w:rFonts w:hint="eastAsia"/>
                <w:color w:val="auto"/>
                <w:sz w:val="21"/>
                <w:szCs w:val="21"/>
              </w:rPr>
              <w:t>性，持续改进管理体系。</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审核依据：</w:t>
            </w:r>
            <w:r>
              <w:rPr>
                <w:rFonts w:hint="eastAsia"/>
                <w:color w:val="auto"/>
                <w:sz w:val="21"/>
                <w:szCs w:val="21"/>
                <w:lang w:eastAsia="zh-CN"/>
              </w:rPr>
              <w:t>GB/T</w:t>
            </w:r>
            <w:r>
              <w:rPr>
                <w:rFonts w:hint="eastAsia"/>
                <w:color w:val="auto"/>
                <w:sz w:val="21"/>
                <w:szCs w:val="21"/>
                <w:lang w:val="en-US" w:eastAsia="zh-CN"/>
              </w:rPr>
              <w:t>19</w:t>
            </w:r>
            <w:r>
              <w:rPr>
                <w:rFonts w:hint="eastAsia"/>
                <w:color w:val="auto"/>
                <w:sz w:val="21"/>
                <w:szCs w:val="21"/>
                <w:lang w:eastAsia="zh-CN"/>
              </w:rPr>
              <w:t>001-2016、GB/T</w:t>
            </w:r>
            <w:r>
              <w:rPr>
                <w:rFonts w:hint="eastAsia"/>
                <w:color w:val="auto"/>
                <w:sz w:val="21"/>
                <w:szCs w:val="21"/>
                <w:lang w:val="en-US" w:eastAsia="zh-CN"/>
              </w:rPr>
              <w:t>24</w:t>
            </w:r>
            <w:r>
              <w:rPr>
                <w:rFonts w:hint="eastAsia"/>
                <w:color w:val="auto"/>
                <w:sz w:val="21"/>
                <w:szCs w:val="21"/>
                <w:lang w:eastAsia="zh-CN"/>
              </w:rPr>
              <w:t>001-2016</w:t>
            </w:r>
            <w:r>
              <w:rPr>
                <w:rFonts w:hint="eastAsia"/>
                <w:color w:val="auto"/>
                <w:sz w:val="21"/>
                <w:szCs w:val="21"/>
              </w:rPr>
              <w:t>、</w:t>
            </w:r>
            <w:r>
              <w:rPr>
                <w:rFonts w:hint="eastAsia"/>
                <w:color w:val="auto"/>
                <w:sz w:val="21"/>
                <w:szCs w:val="21"/>
                <w:lang w:eastAsia="zh-CN"/>
              </w:rPr>
              <w:t>ISO45001：2018</w:t>
            </w:r>
            <w:r>
              <w:rPr>
                <w:rFonts w:hint="eastAsia"/>
                <w:color w:val="auto"/>
                <w:sz w:val="21"/>
                <w:szCs w:val="21"/>
              </w:rPr>
              <w:t>的标准、体系文件、顾客要求、相关法律法规等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内部审核实施：组长/组员：</w:t>
            </w:r>
            <w:r>
              <w:rPr>
                <w:rFonts w:hint="eastAsia"/>
                <w:color w:val="auto"/>
                <w:sz w:val="21"/>
                <w:szCs w:val="21"/>
                <w:lang w:eastAsia="zh-CN"/>
              </w:rPr>
              <w:t>颜禄康、马秀清、马儿布都</w:t>
            </w:r>
            <w:r>
              <w:rPr>
                <w:rFonts w:hint="eastAsia"/>
                <w:color w:val="auto"/>
                <w:sz w:val="21"/>
                <w:szCs w:val="21"/>
                <w:lang w:val="en-US" w:eastAsia="zh-CN"/>
              </w:rPr>
              <w:t>3人</w:t>
            </w:r>
            <w:r>
              <w:rPr>
                <w:rFonts w:hint="eastAsia"/>
                <w:color w:val="auto"/>
                <w:sz w:val="21"/>
                <w:szCs w:val="21"/>
              </w:rPr>
              <w:t>，</w:t>
            </w:r>
            <w:r>
              <w:rPr>
                <w:rFonts w:hint="eastAsia"/>
                <w:color w:val="auto"/>
                <w:sz w:val="21"/>
                <w:szCs w:val="21"/>
                <w:lang w:val="en-US" w:eastAsia="zh-CN"/>
              </w:rPr>
              <w:t>全部</w:t>
            </w:r>
            <w:r>
              <w:rPr>
                <w:rFonts w:hint="eastAsia"/>
                <w:color w:val="auto"/>
                <w:sz w:val="21"/>
                <w:szCs w:val="21"/>
              </w:rPr>
              <w:t>内审员经内部培训合格，能力尚可审核</w:t>
            </w:r>
            <w:r>
              <w:rPr>
                <w:rFonts w:hint="eastAsia"/>
                <w:color w:val="auto"/>
                <w:sz w:val="21"/>
                <w:szCs w:val="21"/>
                <w:lang w:eastAsia="zh-CN"/>
              </w:rPr>
              <w:t>按审核计划</w:t>
            </w:r>
            <w:r>
              <w:rPr>
                <w:rFonts w:hint="eastAsia"/>
                <w:color w:val="auto"/>
                <w:sz w:val="21"/>
                <w:szCs w:val="21"/>
              </w:rPr>
              <w:t>进行。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审核计划已考虑到互查的公正性，无审核员审核本部门的工作，计划内容涉及各部门。</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提供了《内部审核检查表》，其中包括</w:t>
            </w:r>
            <w:r>
              <w:rPr>
                <w:rFonts w:hint="eastAsia"/>
                <w:color w:val="auto"/>
                <w:sz w:val="21"/>
                <w:szCs w:val="21"/>
                <w:lang w:eastAsia="zh-CN"/>
              </w:rPr>
              <w:t>总经理</w:t>
            </w:r>
            <w:r>
              <w:rPr>
                <w:rFonts w:hint="eastAsia"/>
                <w:color w:val="auto"/>
                <w:sz w:val="21"/>
                <w:szCs w:val="21"/>
              </w:rPr>
              <w:t>/管理者代表、</w:t>
            </w:r>
            <w:r>
              <w:rPr>
                <w:rFonts w:hint="eastAsia"/>
                <w:color w:val="auto"/>
                <w:sz w:val="21"/>
                <w:szCs w:val="21"/>
                <w:lang w:eastAsia="zh-CN"/>
              </w:rPr>
              <w:t>质管部</w:t>
            </w:r>
            <w:r>
              <w:rPr>
                <w:rFonts w:hint="eastAsia"/>
                <w:color w:val="auto"/>
                <w:sz w:val="21"/>
                <w:szCs w:val="21"/>
              </w:rPr>
              <w:t>、</w:t>
            </w:r>
            <w:r>
              <w:rPr>
                <w:rFonts w:hint="eastAsia"/>
                <w:color w:val="auto"/>
                <w:sz w:val="21"/>
                <w:szCs w:val="21"/>
                <w:lang w:eastAsia="zh-CN"/>
              </w:rPr>
              <w:t>设备部等管理体系各部门</w:t>
            </w:r>
            <w:r>
              <w:rPr>
                <w:rFonts w:hint="eastAsia"/>
                <w:color w:val="auto"/>
                <w:sz w:val="21"/>
                <w:szCs w:val="21"/>
              </w:rPr>
              <w:t>的审核记录，条款与策划一致，记录真实、完整。</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本次内审发现</w:t>
            </w:r>
            <w:r>
              <w:rPr>
                <w:rFonts w:hint="eastAsia"/>
                <w:color w:val="auto"/>
                <w:sz w:val="21"/>
                <w:szCs w:val="21"/>
                <w:lang w:val="en-US" w:eastAsia="zh-CN"/>
              </w:rPr>
              <w:t>1</w:t>
            </w:r>
            <w:r>
              <w:rPr>
                <w:rFonts w:hint="eastAsia"/>
                <w:color w:val="auto"/>
                <w:sz w:val="21"/>
                <w:szCs w:val="21"/>
              </w:rPr>
              <w:t>个一般不符合项</w:t>
            </w:r>
            <w:bookmarkStart w:id="0" w:name="_GoBack"/>
            <w:bookmarkEnd w:id="0"/>
            <w:r>
              <w:rPr>
                <w:rFonts w:hint="eastAsia"/>
                <w:color w:val="auto"/>
                <w:sz w:val="21"/>
                <w:szCs w:val="21"/>
              </w:rPr>
              <w:t>，责任部门已分析了原因并采取了纠正措施，按要求进行了整改，最后内审员进行了验证，纠正措施实施有效。</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color w:val="auto"/>
                <w:sz w:val="21"/>
                <w:szCs w:val="21"/>
              </w:rPr>
              <w:t>内部审核结论：提供了《内部审核报告》，对现场审核进行了综述，对环境和职业健康安全管理体系进行了符合性的综合评价，最后结论为：公司的</w:t>
            </w:r>
            <w:r>
              <w:rPr>
                <w:rFonts w:hint="eastAsia"/>
                <w:color w:val="auto"/>
                <w:sz w:val="21"/>
                <w:szCs w:val="21"/>
                <w:lang w:eastAsia="zh-CN"/>
              </w:rPr>
              <w:t>环境、职业健康安全</w:t>
            </w:r>
            <w:r>
              <w:rPr>
                <w:rFonts w:hint="eastAsia"/>
                <w:color w:val="auto"/>
                <w:sz w:val="21"/>
                <w:szCs w:val="21"/>
              </w:rPr>
              <w:t>管理体系基本符合标准要求，</w:t>
            </w:r>
            <w:r>
              <w:rPr>
                <w:rFonts w:hint="eastAsia"/>
                <w:color w:val="auto"/>
                <w:sz w:val="21"/>
                <w:szCs w:val="21"/>
                <w:lang w:eastAsia="zh-CN"/>
              </w:rPr>
              <w:t>管理</w:t>
            </w:r>
            <w:r>
              <w:rPr>
                <w:rFonts w:hint="eastAsia"/>
                <w:color w:val="auto"/>
                <w:sz w:val="21"/>
                <w:szCs w:val="21"/>
              </w:rPr>
              <w:t>体系运行</w:t>
            </w:r>
            <w:r>
              <w:rPr>
                <w:rFonts w:hint="eastAsia"/>
                <w:color w:val="auto"/>
                <w:sz w:val="21"/>
                <w:szCs w:val="21"/>
                <w:lang w:eastAsia="zh-CN"/>
              </w:rPr>
              <w:t>基本</w:t>
            </w:r>
            <w:r>
              <w:rPr>
                <w:rFonts w:hint="eastAsia"/>
                <w:color w:val="auto"/>
                <w:sz w:val="21"/>
                <w:szCs w:val="21"/>
              </w:rPr>
              <w:t>有效</w:t>
            </w:r>
            <w:r>
              <w:rPr>
                <w:rFonts w:hint="eastAsia"/>
                <w:color w:val="auto"/>
                <w:sz w:val="21"/>
                <w:szCs w:val="21"/>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rPr>
            </w:pPr>
            <w:r>
              <w:rPr>
                <w:rFonts w:hint="eastAsia"/>
                <w:color w:val="auto"/>
                <w:sz w:val="21"/>
                <w:szCs w:val="21"/>
              </w:rPr>
              <w:t>公司内部审核基本有效。</w:t>
            </w:r>
          </w:p>
        </w:tc>
        <w:tc>
          <w:tcPr>
            <w:tcW w:w="879" w:type="dxa"/>
            <w:gridSpan w:val="2"/>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745" w:type="dxa"/>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ascii="宋体" w:hAnsi="宋体"/>
                <w:spacing w:val="-12"/>
                <w:sz w:val="21"/>
                <w:szCs w:val="21"/>
              </w:rPr>
            </w:pPr>
            <w:r>
              <w:rPr>
                <w:rFonts w:hint="eastAsia" w:ascii="宋体" w:hAnsi="宋体"/>
                <w:spacing w:val="-12"/>
                <w:sz w:val="21"/>
                <w:szCs w:val="21"/>
              </w:rPr>
              <w:t>不合格和纠正措施</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49" w:type="dxa"/>
            <w:vAlign w:val="top"/>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QEO</w:t>
            </w:r>
            <w:r>
              <w:rPr>
                <w:rFonts w:hint="eastAsia" w:ascii="宋体" w:hAnsi="宋体" w:eastAsia="宋体" w:cs="宋体"/>
                <w:sz w:val="21"/>
                <w:szCs w:val="21"/>
              </w:rPr>
              <w:t>10.</w:t>
            </w: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036" w:type="dxa"/>
            <w:vAlign w:val="center"/>
          </w:tcPr>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sz w:val="21"/>
                <w:szCs w:val="21"/>
              </w:rPr>
            </w:pPr>
            <w:r>
              <w:rPr>
                <w:rFonts w:hint="eastAsia"/>
                <w:sz w:val="21"/>
                <w:szCs w:val="21"/>
                <w:lang w:eastAsia="zh-CN"/>
              </w:rPr>
              <w:t>管理</w:t>
            </w:r>
            <w:r>
              <w:rPr>
                <w:rFonts w:hint="eastAsia"/>
                <w:sz w:val="21"/>
                <w:szCs w:val="21"/>
              </w:rPr>
              <w:t>手册中规定了采取纠正措施的时机</w:t>
            </w:r>
            <w:r>
              <w:rPr>
                <w:rFonts w:hint="eastAsia"/>
                <w:sz w:val="21"/>
                <w:szCs w:val="21"/>
                <w:lang w:eastAsia="zh-CN"/>
              </w:rPr>
              <w:t>，</w:t>
            </w:r>
            <w:r>
              <w:rPr>
                <w:rFonts w:hint="eastAsia"/>
                <w:sz w:val="21"/>
                <w:szCs w:val="21"/>
              </w:rPr>
              <w:t>对不合格或潜在不合格的原因进行分析</w:t>
            </w:r>
            <w:r>
              <w:rPr>
                <w:rFonts w:hint="eastAsia"/>
                <w:sz w:val="21"/>
                <w:szCs w:val="21"/>
                <w:lang w:eastAsia="zh-CN"/>
              </w:rPr>
              <w:t>，</w:t>
            </w:r>
            <w:r>
              <w:rPr>
                <w:rFonts w:hint="eastAsia"/>
                <w:sz w:val="21"/>
                <w:szCs w:val="21"/>
              </w:rPr>
              <w:t>采取相应的对策措施等，所制定的纠正措施、预防措施程序中规定的要求满足标准要求。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公司内审时发现的不符合项进行了原因分析、纠正措施和验证，详见审核</w:t>
            </w:r>
            <w:r>
              <w:rPr>
                <w:rFonts w:hint="eastAsia"/>
                <w:sz w:val="21"/>
                <w:szCs w:val="21"/>
                <w:lang w:eastAsia="zh-CN"/>
              </w:rPr>
              <w:t>质管部</w:t>
            </w:r>
            <w:r>
              <w:rPr>
                <w:rFonts w:hint="eastAsia"/>
                <w:sz w:val="21"/>
                <w:szCs w:val="21"/>
              </w:rPr>
              <w:t>9.2</w:t>
            </w:r>
            <w:r>
              <w:rPr>
                <w:rFonts w:hint="eastAsia"/>
                <w:sz w:val="21"/>
                <w:szCs w:val="21"/>
                <w:lang w:eastAsia="zh-CN"/>
              </w:rPr>
              <w:t>条款</w:t>
            </w:r>
            <w:r>
              <w:rPr>
                <w:rFonts w:hint="eastAsia"/>
                <w:sz w:val="21"/>
                <w:szCs w:val="21"/>
              </w:rPr>
              <w:t>记录。</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sz w:val="21"/>
                <w:szCs w:val="21"/>
              </w:rPr>
            </w:pPr>
            <w:r>
              <w:rPr>
                <w:rFonts w:hint="eastAsia"/>
                <w:sz w:val="21"/>
                <w:szCs w:val="21"/>
              </w:rPr>
              <w:t>公司对纠正及预防措施的管理基本符合要求。</w:t>
            </w:r>
          </w:p>
        </w:tc>
        <w:tc>
          <w:tcPr>
            <w:tcW w:w="879" w:type="dxa"/>
            <w:gridSpan w:val="2"/>
          </w:tc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rPr>
          <w:rFonts w:hint="eastAsia"/>
          <w:color w:val="auto"/>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rFonts w:hint="default"/>
                <w:sz w:val="24"/>
                <w:szCs w:val="24"/>
                <w:lang w:val="en-US"/>
              </w:rPr>
            </w:pPr>
            <w:r>
              <w:rPr>
                <w:rFonts w:hint="eastAsia"/>
                <w:sz w:val="24"/>
                <w:szCs w:val="24"/>
              </w:rPr>
              <w:t>受审核部门：</w:t>
            </w:r>
            <w:r>
              <w:rPr>
                <w:rFonts w:hint="eastAsia"/>
                <w:b/>
                <w:bCs/>
                <w:sz w:val="24"/>
                <w:szCs w:val="24"/>
                <w:lang w:val="en-US" w:eastAsia="zh-CN"/>
              </w:rPr>
              <w:t>生产车间</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次成塔西、尖措             </w:t>
            </w:r>
            <w:r>
              <w:rPr>
                <w:rFonts w:hint="eastAsia"/>
                <w:sz w:val="24"/>
                <w:szCs w:val="24"/>
              </w:rPr>
              <w:t>陪同人员</w:t>
            </w:r>
            <w:r>
              <w:rPr>
                <w:rFonts w:hint="eastAsia"/>
                <w:sz w:val="24"/>
                <w:szCs w:val="24"/>
                <w:lang w:eastAsia="zh-CN"/>
              </w:rPr>
              <w:t>：</w:t>
            </w:r>
            <w:r>
              <w:rPr>
                <w:rFonts w:hint="eastAsia"/>
                <w:sz w:val="24"/>
                <w:szCs w:val="24"/>
                <w:lang w:val="en-US" w:eastAsia="zh-CN"/>
              </w:rPr>
              <w:t>赵财昌</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：李凤仪</w:t>
            </w:r>
            <w:r>
              <w:rPr>
                <w:rFonts w:hint="eastAsia"/>
                <w:sz w:val="24"/>
                <w:szCs w:val="24"/>
                <w:lang w:val="en-US" w:eastAsia="zh-CN"/>
              </w:rPr>
              <w:t xml:space="preserve">、张慧琴               </w:t>
            </w:r>
            <w:r>
              <w:rPr>
                <w:rFonts w:hint="eastAsia"/>
                <w:sz w:val="24"/>
                <w:szCs w:val="24"/>
              </w:rPr>
              <w:t>审核时间：</w:t>
            </w:r>
            <w:r>
              <w:rPr>
                <w:rFonts w:hint="eastAsia"/>
                <w:sz w:val="24"/>
                <w:szCs w:val="24"/>
                <w:lang w:val="en-US" w:eastAsia="zh-CN"/>
              </w:rPr>
              <w:t>2021.9.11</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snapToGrid w:val="0"/>
              <w:spacing w:line="260" w:lineRule="exact"/>
              <w:rPr>
                <w:sz w:val="24"/>
                <w:szCs w:val="24"/>
              </w:rPr>
            </w:pPr>
            <w:r>
              <w:rPr>
                <w:rFonts w:hint="eastAsia"/>
                <w:sz w:val="24"/>
                <w:szCs w:val="24"/>
              </w:rPr>
              <w:t>审核条款：</w:t>
            </w:r>
            <w:r>
              <w:rPr>
                <w:rFonts w:hint="eastAsia" w:ascii="宋体" w:hAnsi="宋体" w:cs="宋体"/>
                <w:sz w:val="21"/>
                <w:szCs w:val="21"/>
                <w:lang w:eastAsia="zh-CN"/>
              </w:rPr>
              <w:t>EO:</w:t>
            </w:r>
            <w:r>
              <w:rPr>
                <w:rFonts w:hint="eastAsia" w:ascii="宋体" w:hAnsi="宋体" w:cs="宋体"/>
                <w:sz w:val="21"/>
                <w:szCs w:val="21"/>
              </w:rPr>
              <w:t>5.3/6.2/6.1.2/8.1/</w:t>
            </w:r>
            <w:r>
              <w:rPr>
                <w:rFonts w:hint="eastAsia" w:ascii="宋体" w:hAnsi="宋体" w:cs="宋体"/>
                <w:sz w:val="21"/>
                <w:szCs w:val="21"/>
                <w:lang w:val="en-US" w:eastAsia="zh-CN"/>
              </w:rPr>
              <w:t>8</w:t>
            </w:r>
            <w:r>
              <w:rPr>
                <w:rFonts w:ascii="宋体" w:hAnsi="宋体" w:cs="宋体"/>
                <w:sz w:val="21"/>
                <w:szCs w:val="21"/>
              </w:rPr>
              <w:t>.</w:t>
            </w:r>
            <w:r>
              <w:rPr>
                <w:rFonts w:hint="eastAsia" w:ascii="宋体" w:hAnsi="宋体" w:cs="宋体"/>
                <w:sz w:val="21"/>
                <w:szCs w:val="21"/>
              </w:rPr>
              <w:t>2</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主要负责公司</w:t>
            </w:r>
            <w:r>
              <w:rPr>
                <w:rFonts w:hint="eastAsia" w:ascii="宋体" w:hAnsi="宋体" w:cs="宋体"/>
                <w:color w:val="000000"/>
                <w:kern w:val="0"/>
                <w:sz w:val="21"/>
                <w:szCs w:val="21"/>
                <w:lang w:val="en-US" w:eastAsia="zh-CN"/>
              </w:rPr>
              <w:t>的产品实现</w:t>
            </w:r>
            <w:r>
              <w:rPr>
                <w:rFonts w:hint="eastAsia" w:ascii="宋体" w:hAnsi="宋体" w:eastAsia="宋体" w:cs="宋体"/>
                <w:color w:val="000000"/>
                <w:kern w:val="0"/>
                <w:sz w:val="21"/>
                <w:szCs w:val="21"/>
                <w:lang w:val="en-US" w:eastAsia="zh-CN"/>
              </w:rPr>
              <w:t>过程</w:t>
            </w:r>
            <w:r>
              <w:rPr>
                <w:rFonts w:hint="eastAsia" w:ascii="宋体" w:hAnsi="宋体" w:cs="宋体"/>
                <w:color w:val="000000"/>
                <w:kern w:val="0"/>
                <w:sz w:val="21"/>
                <w:szCs w:val="21"/>
                <w:lang w:val="en-US" w:eastAsia="zh-CN"/>
              </w:rPr>
              <w:t>，以及实现过程中</w:t>
            </w:r>
            <w:r>
              <w:rPr>
                <w:rFonts w:hint="eastAsia" w:ascii="宋体" w:hAnsi="宋体" w:eastAsia="宋体" w:cs="宋体"/>
                <w:color w:val="000000"/>
                <w:kern w:val="0"/>
                <w:sz w:val="21"/>
                <w:szCs w:val="21"/>
                <w:lang w:val="en-US" w:eastAsia="zh-CN"/>
              </w:rPr>
              <w:t>的相应环境和职业健康安全的运行控制。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r>
              <w:rPr>
                <w:rFonts w:hint="eastAsia" w:ascii="宋体" w:hAnsi="宋体" w:eastAsia="宋体" w:cs="宋体"/>
                <w:color w:val="000000"/>
                <w:kern w:val="0"/>
                <w:sz w:val="21"/>
                <w:szCs w:val="21"/>
                <w:lang w:val="en-US" w:eastAsia="zh-CN"/>
              </w:rPr>
              <w:t>与部门负责人沟通，了解本部门的职责权限，暂无变化。</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质量目标：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1、生产调度一次合格率98%</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环境目标：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1、环境污染事故为零；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2、能源消耗每年降低0.5%。</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职业健康安全目标：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1、重伤率＜1.5‰、轻伤率＜5‰；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2、较大火灾、泄露事故发生率为零；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b/>
                <w:sz w:val="28"/>
                <w:szCs w:val="28"/>
                <w:lang w:val="en-US" w:eastAsia="zh-CN"/>
              </w:rPr>
            </w:pPr>
            <w:r>
              <w:rPr>
                <w:rFonts w:hint="eastAsia" w:ascii="宋体" w:hAnsi="宋体" w:eastAsia="宋体" w:cs="宋体"/>
                <w:color w:val="000000"/>
                <w:sz w:val="21"/>
                <w:szCs w:val="21"/>
                <w:highlight w:val="none"/>
                <w:lang w:val="en-US" w:eastAsia="zh-CN"/>
              </w:rPr>
              <w:t>3、职业病发病率为零。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提供《目标完成情况统计表》，</w:t>
            </w:r>
            <w:r>
              <w:rPr>
                <w:rFonts w:hint="eastAsia" w:ascii="宋体" w:hAnsi="宋体" w:cs="宋体"/>
                <w:color w:val="000000"/>
                <w:sz w:val="21"/>
                <w:szCs w:val="21"/>
                <w:highlight w:val="none"/>
                <w:lang w:val="en-US" w:eastAsia="zh-CN"/>
              </w:rPr>
              <w:t>抽</w:t>
            </w:r>
            <w:r>
              <w:rPr>
                <w:rFonts w:hint="eastAsia" w:ascii="宋体" w:hAnsi="宋体" w:eastAsia="宋体" w:cs="宋体"/>
                <w:color w:val="000000"/>
                <w:sz w:val="21"/>
                <w:szCs w:val="21"/>
                <w:highlight w:val="none"/>
                <w:lang w:val="en-US" w:eastAsia="zh-CN"/>
              </w:rPr>
              <w:t>考核</w:t>
            </w:r>
            <w:r>
              <w:rPr>
                <w:rFonts w:hint="eastAsia" w:ascii="宋体" w:hAnsi="宋体" w:cs="宋体"/>
                <w:color w:val="000000"/>
                <w:sz w:val="21"/>
                <w:szCs w:val="21"/>
                <w:highlight w:val="none"/>
                <w:lang w:val="en-US" w:eastAsia="zh-CN"/>
              </w:rPr>
              <w:t>2021年上半年</w:t>
            </w:r>
            <w:r>
              <w:rPr>
                <w:rFonts w:hint="eastAsia" w:ascii="宋体" w:hAnsi="宋体" w:eastAsia="宋体" w:cs="宋体"/>
                <w:color w:val="000000"/>
                <w:sz w:val="21"/>
                <w:szCs w:val="21"/>
                <w:highlight w:val="none"/>
                <w:lang w:val="en-US" w:eastAsia="zh-CN"/>
              </w:rPr>
              <w:t>，考核统计:</w:t>
            </w:r>
            <w:r>
              <w:rPr>
                <w:rFonts w:hint="eastAsia" w:ascii="宋体" w:hAnsi="宋体" w:cs="宋体"/>
                <w:color w:val="000000"/>
                <w:sz w:val="21"/>
                <w:szCs w:val="21"/>
                <w:highlight w:val="none"/>
                <w:lang w:val="en-US" w:eastAsia="zh-CN"/>
              </w:rPr>
              <w:t>质管部</w:t>
            </w:r>
            <w:r>
              <w:rPr>
                <w:rFonts w:hint="eastAsia" w:ascii="宋体" w:hAnsi="宋体" w:eastAsia="宋体" w:cs="宋体"/>
                <w:color w:val="000000"/>
                <w:sz w:val="21"/>
                <w:szCs w:val="21"/>
                <w:highlight w:val="none"/>
                <w:lang w:val="en-US" w:eastAsia="zh-CN"/>
              </w:rPr>
              <w:t>。完成情况：</w:t>
            </w:r>
            <w:r>
              <w:rPr>
                <w:rFonts w:hint="eastAsia" w:ascii="宋体" w:hAnsi="宋体" w:cs="宋体"/>
                <w:color w:val="000000"/>
                <w:sz w:val="21"/>
                <w:szCs w:val="21"/>
                <w:highlight w:val="none"/>
                <w:lang w:val="en-US" w:eastAsia="zh-CN"/>
              </w:rPr>
              <w:t>以上各目标均已达成</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pPr>
            <w:r>
              <w:rPr>
                <w:rFonts w:hint="eastAsia" w:ascii="宋体" w:hAnsi="宋体" w:eastAsia="宋体" w:cs="宋体"/>
                <w:color w:val="000000"/>
                <w:sz w:val="21"/>
                <w:szCs w:val="21"/>
                <w:highlight w:val="none"/>
                <w:lang w:val="en-US" w:eastAsia="zh-CN"/>
              </w:rPr>
              <w:t>针对以上环境、职业健康安全目标公司制定了相应的《管理方案》，内容涉及方法措施、执行部门、预算资金、启动/完成时间、完成情况等</w:t>
            </w:r>
            <w:r>
              <w:rPr>
                <w:rFonts w:hint="eastAsia" w:ascii="宋体" w:hAnsi="宋体" w:cs="宋体"/>
                <w:color w:val="000000"/>
                <w:sz w:val="21"/>
                <w:szCs w:val="21"/>
                <w:highlight w:val="none"/>
                <w:lang w:val="en-US" w:eastAsia="zh-CN"/>
              </w:rPr>
              <w:t>详见审核安环部该条款记录。</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lang w:eastAsia="zh-CN"/>
              </w:rPr>
            </w:pPr>
            <w:r>
              <w:rPr>
                <w:rFonts w:hint="eastAsia"/>
                <w:b w:val="0"/>
                <w:bCs/>
                <w:sz w:val="21"/>
                <w:szCs w:val="21"/>
              </w:rPr>
              <w:t>环境因素</w:t>
            </w:r>
            <w:r>
              <w:rPr>
                <w:rFonts w:hint="eastAsia"/>
                <w:b w:val="0"/>
                <w:bCs/>
                <w:sz w:val="21"/>
                <w:szCs w:val="21"/>
                <w:lang w:eastAsia="zh-CN"/>
              </w:rPr>
              <w:t>、</w:t>
            </w:r>
            <w:r>
              <w:rPr>
                <w:rFonts w:hint="eastAsia"/>
                <w:b w:val="0"/>
                <w:bCs/>
                <w:sz w:val="21"/>
                <w:szCs w:val="21"/>
              </w:rPr>
              <w:t>危险源</w:t>
            </w:r>
            <w:r>
              <w:rPr>
                <w:rFonts w:hint="eastAsia"/>
                <w:b w:val="0"/>
                <w:bCs/>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1）</w:t>
            </w:r>
            <w:r>
              <w:rPr>
                <w:rFonts w:hint="eastAsia"/>
                <w:sz w:val="21"/>
                <w:szCs w:val="21"/>
                <w:lang w:eastAsia="zh-CN"/>
              </w:rPr>
              <w:t>提供了“环境因素识别评价管理程序”用以指导进行环境因素的识别、评价以确定重要环境因素，以及对环境因素的定期更新，环境因素的识别和确定考虑生命周期观点等。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提供了20</w:t>
            </w:r>
            <w:r>
              <w:rPr>
                <w:rFonts w:hint="eastAsia"/>
                <w:sz w:val="21"/>
                <w:szCs w:val="21"/>
                <w:lang w:val="en-US" w:eastAsia="zh-CN"/>
              </w:rPr>
              <w:t>21</w:t>
            </w:r>
            <w:r>
              <w:rPr>
                <w:rFonts w:hint="eastAsia"/>
                <w:sz w:val="21"/>
                <w:szCs w:val="21"/>
                <w:lang w:eastAsia="zh-CN"/>
              </w:rPr>
              <w:t>年“环境因素调查表”，识别的环境因素标明了时态、状态和对环境的影响；经查阅识别出对在生产过程中产生废水、废气、粉尘、噪声、固废、资源消耗、潜在火灾等环境因素及考虑到环境管理体系发生变更时可能产生及生产整个周期活动的环境因素；办公活动中产生的纸张等消耗、固废排放、生活废水排放等环境因素；。</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编制：</w:t>
            </w:r>
            <w:r>
              <w:rPr>
                <w:rFonts w:hint="eastAsia"/>
                <w:sz w:val="21"/>
                <w:szCs w:val="21"/>
                <w:lang w:val="en-US" w:eastAsia="zh-CN"/>
              </w:rPr>
              <w:t>质管部</w:t>
            </w:r>
            <w:r>
              <w:rPr>
                <w:rFonts w:hint="eastAsia"/>
                <w:sz w:val="21"/>
                <w:szCs w:val="21"/>
                <w:lang w:eastAsia="zh-CN"/>
              </w:rPr>
              <w:t xml:space="preserve">    批准：</w:t>
            </w:r>
            <w:r>
              <w:rPr>
                <w:rFonts w:hint="eastAsia"/>
                <w:sz w:val="21"/>
                <w:szCs w:val="21"/>
                <w:lang w:val="en-US" w:eastAsia="zh-CN"/>
              </w:rPr>
              <w:t xml:space="preserve">龙海珍 </w:t>
            </w:r>
            <w:r>
              <w:rPr>
                <w:rFonts w:hint="eastAsia"/>
                <w:sz w:val="21"/>
                <w:szCs w:val="21"/>
                <w:lang w:eastAsia="zh-CN"/>
              </w:rPr>
              <w:t xml:space="preserve">       日期：20</w:t>
            </w:r>
            <w:r>
              <w:rPr>
                <w:rFonts w:hint="eastAsia"/>
                <w:sz w:val="21"/>
                <w:szCs w:val="21"/>
                <w:lang w:val="en-US" w:eastAsia="zh-CN"/>
              </w:rPr>
              <w:t>21</w:t>
            </w:r>
            <w:r>
              <w:rPr>
                <w:rFonts w:hint="eastAsia"/>
                <w:sz w:val="21"/>
                <w:szCs w:val="21"/>
                <w:lang w:eastAsia="zh-CN"/>
              </w:rPr>
              <w:t>年1月</w:t>
            </w:r>
            <w:r>
              <w:rPr>
                <w:rFonts w:hint="eastAsia"/>
                <w:sz w:val="21"/>
                <w:szCs w:val="21"/>
                <w:lang w:val="en-US" w:eastAsia="zh-CN"/>
              </w:rPr>
              <w:t>5</w:t>
            </w:r>
            <w:r>
              <w:rPr>
                <w:rFonts w:hint="eastAsia"/>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eastAsia="zh-CN"/>
              </w:rPr>
            </w:pPr>
            <w:r>
              <w:rPr>
                <w:rFonts w:hint="eastAsia"/>
                <w:sz w:val="21"/>
                <w:szCs w:val="21"/>
                <w:lang w:eastAsia="zh-CN"/>
              </w:rPr>
              <w:t>重要环境因素采用经验/直接判断法，由各部门有管理经验的人员共同讨论、采用直接判断的方法确定重要环境因素，提供了“重要环境因素清单”：重要环境因素：废水、</w:t>
            </w:r>
            <w:r>
              <w:rPr>
                <w:rFonts w:hint="eastAsia" w:ascii="宋体" w:hAnsi="宋体" w:cs="宋体"/>
                <w:kern w:val="0"/>
                <w:sz w:val="21"/>
                <w:szCs w:val="21"/>
                <w:lang w:val="en-US" w:eastAsia="zh-CN"/>
              </w:rPr>
              <w:t>废气、火灾、噪声、固废</w:t>
            </w:r>
            <w:r>
              <w:rPr>
                <w:rFonts w:hint="eastAsia"/>
                <w:sz w:val="21"/>
                <w:szCs w:val="21"/>
                <w:lang w:val="en-US" w:eastAsia="zh-CN"/>
              </w:rPr>
              <w:t>，</w:t>
            </w:r>
            <w:r>
              <w:rPr>
                <w:rFonts w:hint="eastAsia"/>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提供了针对重要环境因素，编制的环境目标、指标及管理方案，内容包括：目标、指标、管理措施、完成时间、资金投入等。编制：</w:t>
            </w:r>
            <w:r>
              <w:rPr>
                <w:rFonts w:hint="eastAsia"/>
                <w:sz w:val="21"/>
                <w:szCs w:val="21"/>
                <w:lang w:val="en-US" w:eastAsia="zh-CN"/>
              </w:rPr>
              <w:t>安环部</w:t>
            </w:r>
            <w:r>
              <w:rPr>
                <w:rFonts w:hint="eastAsia"/>
                <w:sz w:val="21"/>
                <w:szCs w:val="21"/>
                <w:lang w:eastAsia="zh-CN"/>
              </w:rPr>
              <w:t xml:space="preserve">    批准：</w:t>
            </w:r>
            <w:r>
              <w:rPr>
                <w:rFonts w:hint="eastAsia"/>
                <w:sz w:val="21"/>
                <w:szCs w:val="21"/>
                <w:lang w:val="en-US" w:eastAsia="zh-CN"/>
              </w:rPr>
              <w:t xml:space="preserve">龙海珍 </w:t>
            </w:r>
            <w:r>
              <w:rPr>
                <w:rFonts w:hint="eastAsia"/>
                <w:sz w:val="21"/>
                <w:szCs w:val="21"/>
                <w:lang w:eastAsia="zh-CN"/>
              </w:rPr>
              <w:t xml:space="preserve">       日期：20</w:t>
            </w:r>
            <w:r>
              <w:rPr>
                <w:rFonts w:hint="eastAsia"/>
                <w:sz w:val="21"/>
                <w:szCs w:val="21"/>
                <w:lang w:val="en-US" w:eastAsia="zh-CN"/>
              </w:rPr>
              <w:t>21</w:t>
            </w:r>
            <w:r>
              <w:rPr>
                <w:rFonts w:hint="eastAsia"/>
                <w:sz w:val="21"/>
                <w:szCs w:val="21"/>
                <w:lang w:eastAsia="zh-CN"/>
              </w:rPr>
              <w:t>年1月</w:t>
            </w:r>
            <w:r>
              <w:rPr>
                <w:rFonts w:hint="eastAsia"/>
                <w:sz w:val="21"/>
                <w:szCs w:val="21"/>
                <w:lang w:val="en-US" w:eastAsia="zh-CN"/>
              </w:rPr>
              <w:t>5</w:t>
            </w:r>
            <w:r>
              <w:rPr>
                <w:rFonts w:hint="eastAsia"/>
                <w:sz w:val="21"/>
                <w:szCs w:val="21"/>
                <w:lang w:eastAsia="zh-CN"/>
              </w:rPr>
              <w:t>日</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2）</w:t>
            </w:r>
            <w:r>
              <w:rPr>
                <w:rFonts w:hint="eastAsia"/>
                <w:sz w:val="21"/>
                <w:szCs w:val="21"/>
                <w:lang w:eastAsia="zh-CN"/>
              </w:rPr>
              <w:t>提供了公司制定“危险源辨识和风险评价控制程序”确保公司在所有管理活动或服务过程中能最大限度、充分地进行危险源辨识与风险性评价，确定重大危险源并及时更新，实现对危险源与重大危险源的有效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提供《危险源辨识和风险评价表》对</w:t>
            </w:r>
            <w:r>
              <w:rPr>
                <w:rFonts w:hint="eastAsia" w:ascii="宋体" w:hAnsi="宋体" w:cs="宋体"/>
                <w:sz w:val="21"/>
                <w:szCs w:val="21"/>
                <w:lang w:eastAsia="zh-CN"/>
              </w:rPr>
              <w:t>生产各过程和办公</w:t>
            </w:r>
            <w:r>
              <w:rPr>
                <w:rFonts w:hint="eastAsia" w:ascii="宋体" w:hAnsi="宋体" w:eastAsia="宋体" w:cs="宋体"/>
                <w:sz w:val="21"/>
                <w:szCs w:val="21"/>
                <w:lang w:eastAsia="zh-CN"/>
              </w:rPr>
              <w:t>活动分别</w:t>
            </w:r>
            <w:r>
              <w:rPr>
                <w:rFonts w:hint="eastAsia" w:ascii="宋体" w:hAnsi="宋体" w:cs="宋体"/>
                <w:sz w:val="21"/>
                <w:szCs w:val="21"/>
                <w:lang w:eastAsia="zh-CN"/>
              </w:rPr>
              <w:t>用</w:t>
            </w:r>
            <w:r>
              <w:rPr>
                <w:rFonts w:hint="eastAsia" w:ascii="宋体" w:hAnsi="宋体" w:cs="宋体"/>
                <w:sz w:val="21"/>
                <w:szCs w:val="21"/>
                <w:lang w:val="en-US" w:eastAsia="zh-CN"/>
              </w:rPr>
              <w:t>LEC法</w:t>
            </w:r>
            <w:r>
              <w:rPr>
                <w:rFonts w:hint="eastAsia" w:ascii="宋体" w:hAnsi="宋体" w:eastAsia="宋体" w:cs="宋体"/>
                <w:sz w:val="21"/>
                <w:szCs w:val="21"/>
                <w:lang w:eastAsia="zh-CN"/>
              </w:rPr>
              <w:t>进行</w:t>
            </w:r>
            <w:r>
              <w:rPr>
                <w:rFonts w:hint="eastAsia" w:ascii="宋体" w:hAnsi="宋体" w:cs="宋体"/>
                <w:sz w:val="21"/>
                <w:szCs w:val="21"/>
                <w:lang w:eastAsia="zh-CN"/>
              </w:rPr>
              <w:t>辨识</w:t>
            </w:r>
            <w:r>
              <w:rPr>
                <w:rFonts w:hint="eastAsia" w:ascii="宋体" w:hAnsi="宋体" w:eastAsia="宋体" w:cs="宋体"/>
                <w:sz w:val="21"/>
                <w:szCs w:val="21"/>
                <w:lang w:eastAsia="zh-CN"/>
              </w:rPr>
              <w:t>，考虑了触电、</w:t>
            </w:r>
            <w:r>
              <w:rPr>
                <w:rFonts w:hint="eastAsia" w:ascii="宋体" w:hAnsi="宋体" w:cs="宋体"/>
                <w:sz w:val="21"/>
                <w:szCs w:val="21"/>
                <w:lang w:eastAsia="zh-CN"/>
              </w:rPr>
              <w:t>灼伤、中毒、辐射噪声粉尘职业病、高处坠落、锅炉爆炸、机械伤害</w:t>
            </w:r>
            <w:r>
              <w:rPr>
                <w:rFonts w:hint="eastAsia" w:ascii="宋体" w:hAnsi="宋体" w:eastAsia="宋体" w:cs="宋体"/>
                <w:sz w:val="21"/>
                <w:szCs w:val="21"/>
                <w:lang w:eastAsia="zh-CN"/>
              </w:rPr>
              <w:t>、火灾</w:t>
            </w:r>
            <w:r>
              <w:rPr>
                <w:rFonts w:hint="eastAsia" w:ascii="宋体" w:hAnsi="宋体" w:cs="宋体"/>
                <w:sz w:val="21"/>
                <w:szCs w:val="21"/>
                <w:lang w:eastAsia="zh-CN"/>
              </w:rPr>
              <w:t>、淹溺、交通安全</w:t>
            </w:r>
            <w:r>
              <w:rPr>
                <w:rFonts w:hint="eastAsia" w:ascii="宋体" w:hAnsi="宋体" w:eastAsia="宋体" w:cs="宋体"/>
                <w:sz w:val="21"/>
                <w:szCs w:val="21"/>
                <w:lang w:eastAsia="zh-CN"/>
              </w:rPr>
              <w:t>等方面；从过去、现在、将来三种时态；正常、异常和紧急三种状态识别危险源。</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由各部门有管理经验的人员共同讨论、采用直接判断的方法确定重大危险源。提供了“重大危险源清单”重大危险源：火灾；</w:t>
            </w:r>
            <w:r>
              <w:rPr>
                <w:rFonts w:hint="eastAsia"/>
                <w:sz w:val="21"/>
                <w:szCs w:val="21"/>
                <w:lang w:val="en-US" w:eastAsia="zh-CN"/>
              </w:rPr>
              <w:t>硫酸灼伤、高空坠落、中毒等意外伤害；噪声、粉尘职业病</w:t>
            </w:r>
            <w:r>
              <w:rPr>
                <w:rFonts w:hint="eastAsia"/>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公司针对重大危险源编制了职业健康安全目标、指标及管理方案，内容包括：目标、指标、管理措施、完成时间、资金投入等；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eastAsia="zh-CN"/>
              </w:rPr>
              <w:t>编制：安环部    批准：</w:t>
            </w:r>
            <w:r>
              <w:rPr>
                <w:rFonts w:hint="eastAsia"/>
                <w:sz w:val="21"/>
                <w:szCs w:val="21"/>
                <w:lang w:val="en-US" w:eastAsia="zh-CN"/>
              </w:rPr>
              <w:t xml:space="preserve">龙海珍 </w:t>
            </w:r>
            <w:r>
              <w:rPr>
                <w:rFonts w:hint="eastAsia"/>
                <w:sz w:val="21"/>
                <w:szCs w:val="21"/>
                <w:lang w:eastAsia="zh-CN"/>
              </w:rPr>
              <w:t xml:space="preserve">       日期：20</w:t>
            </w:r>
            <w:r>
              <w:rPr>
                <w:rFonts w:hint="eastAsia"/>
                <w:sz w:val="21"/>
                <w:szCs w:val="21"/>
                <w:lang w:val="en-US" w:eastAsia="zh-CN"/>
              </w:rPr>
              <w:t>21</w:t>
            </w:r>
            <w:r>
              <w:rPr>
                <w:rFonts w:hint="eastAsia"/>
                <w:sz w:val="21"/>
                <w:szCs w:val="21"/>
                <w:lang w:eastAsia="zh-CN"/>
              </w:rPr>
              <w:t>年1月</w:t>
            </w:r>
            <w:r>
              <w:rPr>
                <w:rFonts w:hint="eastAsia"/>
                <w:sz w:val="21"/>
                <w:szCs w:val="21"/>
                <w:lang w:val="en-US" w:eastAsia="zh-CN"/>
              </w:rPr>
              <w:t>5</w:t>
            </w:r>
            <w:r>
              <w:rPr>
                <w:rFonts w:hint="eastAsia"/>
                <w:sz w:val="21"/>
                <w:szCs w:val="21"/>
                <w:lang w:eastAsia="zh-CN"/>
              </w:rPr>
              <w:t>日</w:t>
            </w:r>
          </w:p>
        </w:tc>
        <w:tc>
          <w:tcPr>
            <w:tcW w:w="721" w:type="dxa"/>
          </w:tcPr>
          <w:p/>
          <w:p>
            <w:pPr>
              <w:rPr>
                <w:rFonts w:hint="eastAsia" w:eastAsia="宋体"/>
                <w:lang w:val="en-US" w:eastAsia="zh-CN"/>
              </w:rPr>
            </w:pPr>
            <w:r>
              <w:rPr>
                <w:rFonts w:hint="eastAsia"/>
                <w:lang w:val="en-US" w:eastAsia="zh-CN"/>
              </w:rPr>
              <w:t>y</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eastAsia="zh-CN"/>
              </w:rPr>
              <w:t>公司</w:t>
            </w:r>
            <w:r>
              <w:rPr>
                <w:rFonts w:hint="eastAsia" w:ascii="宋体" w:hAnsi="宋体" w:cs="宋体"/>
                <w:sz w:val="21"/>
                <w:szCs w:val="21"/>
                <w:lang w:eastAsia="zh-CN"/>
              </w:rPr>
              <w:t>各生产车间环境、职业健康安全运行情况：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生产过程选矿、湿法提铜、烟气收尘等产生</w:t>
            </w:r>
            <w:r>
              <w:rPr>
                <w:rFonts w:hint="eastAsia" w:ascii="宋体" w:hAnsi="宋体" w:eastAsia="宋体" w:cs="宋体"/>
                <w:sz w:val="21"/>
                <w:szCs w:val="21"/>
                <w:lang w:eastAsia="zh-CN"/>
              </w:rPr>
              <w:t>废水</w:t>
            </w:r>
            <w:r>
              <w:rPr>
                <w:rFonts w:hint="eastAsia" w:ascii="宋体" w:hAnsi="宋体" w:cs="宋体"/>
                <w:sz w:val="21"/>
                <w:szCs w:val="21"/>
                <w:lang w:eastAsia="zh-CN"/>
              </w:rPr>
              <w:t>，生产过程废水直接排入尾矿库，进入尾矿库的废水沉淀后上清液大部分返回选矿生产系统重复使用，其他靠蒸发；制冷用冷却水循环使用。办公产生少量生活污水经</w:t>
            </w:r>
            <w:r>
              <w:rPr>
                <w:rFonts w:hint="eastAsia" w:ascii="宋体" w:hAnsi="宋体" w:cs="宋体"/>
                <w:sz w:val="21"/>
                <w:szCs w:val="21"/>
                <w:lang w:val="en-US" w:eastAsia="zh-CN"/>
              </w:rPr>
              <w:t>三</w:t>
            </w:r>
            <w:r>
              <w:rPr>
                <w:rFonts w:hint="eastAsia" w:ascii="宋体" w:hAnsi="宋体" w:cs="宋体"/>
                <w:sz w:val="21"/>
                <w:szCs w:val="21"/>
                <w:lang w:eastAsia="zh-CN"/>
              </w:rPr>
              <w:t>级生化消毒处理后排入</w:t>
            </w:r>
            <w:r>
              <w:rPr>
                <w:rFonts w:hint="eastAsia" w:ascii="宋体" w:hAnsi="宋体" w:cs="宋体"/>
                <w:sz w:val="21"/>
                <w:szCs w:val="21"/>
                <w:lang w:val="en-US" w:eastAsia="zh-CN"/>
              </w:rPr>
              <w:t>尾矿库</w:t>
            </w:r>
            <w:r>
              <w:rPr>
                <w:rFonts w:hint="eastAsia" w:ascii="宋体" w:hAnsi="宋体" w:cs="宋体"/>
                <w:sz w:val="21"/>
                <w:szCs w:val="21"/>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废气管控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主要是生产过程工业粉尘。选矿破碎球磨过程产生粉尘，措施设置除尘装置降尘；锅炉使用无烟煤同时经除尘后排入30米高烟筒</w:t>
            </w:r>
            <w:r>
              <w:rPr>
                <w:rFonts w:hint="eastAsia" w:ascii="宋体" w:hAnsi="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选矿生产过程噪声源有破碎机、球磨机、鼓风机运行，措施风机在风机房内利用建筑隔声减少噪声</w:t>
            </w:r>
            <w:r>
              <w:rPr>
                <w:rFonts w:hint="eastAsia" w:ascii="宋体" w:hAnsi="宋体" w:cs="宋体"/>
                <w:sz w:val="21"/>
                <w:szCs w:val="21"/>
                <w:lang w:val="en-US" w:eastAsia="zh-CN"/>
              </w:rPr>
              <w:t>。</w:t>
            </w:r>
            <w:r>
              <w:rPr>
                <w:rFonts w:hint="eastAsia" w:ascii="宋体" w:hAnsi="宋体" w:eastAsia="宋体" w:cs="宋体"/>
                <w:sz w:val="21"/>
                <w:szCs w:val="21"/>
                <w:lang w:eastAsia="zh-CN"/>
              </w:rPr>
              <w:t>同时</w:t>
            </w:r>
            <w:r>
              <w:rPr>
                <w:rFonts w:hint="eastAsia" w:ascii="宋体" w:hAnsi="宋体" w:cs="宋体"/>
                <w:sz w:val="21"/>
                <w:szCs w:val="21"/>
                <w:lang w:eastAsia="zh-CN"/>
              </w:rPr>
              <w:t>在基础与设备连接处做减震处理、鼓风机等配备消声器降低噪声源，加强</w:t>
            </w:r>
            <w:r>
              <w:rPr>
                <w:rFonts w:hint="eastAsia" w:ascii="宋体" w:hAnsi="宋体" w:eastAsia="宋体" w:cs="宋体"/>
                <w:sz w:val="21"/>
                <w:szCs w:val="21"/>
                <w:lang w:eastAsia="zh-CN"/>
              </w:rPr>
              <w:t>检查和维保，确保</w:t>
            </w:r>
            <w:r>
              <w:rPr>
                <w:rFonts w:hint="eastAsia" w:ascii="宋体" w:hAnsi="宋体" w:cs="宋体"/>
                <w:sz w:val="21"/>
                <w:szCs w:val="21"/>
                <w:lang w:eastAsia="zh-CN"/>
              </w:rPr>
              <w:t>生产</w:t>
            </w:r>
            <w:r>
              <w:rPr>
                <w:rFonts w:hint="eastAsia" w:ascii="宋体" w:hAnsi="宋体" w:eastAsia="宋体" w:cs="宋体"/>
                <w:sz w:val="21"/>
                <w:szCs w:val="21"/>
                <w:lang w:eastAsia="zh-CN"/>
              </w:rPr>
              <w:t>设备在正常工况下运行</w:t>
            </w:r>
            <w:r>
              <w:rPr>
                <w:rFonts w:hint="eastAsia" w:ascii="宋体" w:hAnsi="宋体" w:cs="宋体"/>
                <w:sz w:val="21"/>
                <w:szCs w:val="21"/>
                <w:lang w:eastAsia="zh-CN"/>
              </w:rPr>
              <w:t>，</w:t>
            </w:r>
            <w:r>
              <w:rPr>
                <w:rFonts w:hint="eastAsia" w:ascii="宋体" w:hAnsi="宋体" w:cs="宋体"/>
                <w:sz w:val="21"/>
                <w:szCs w:val="21"/>
                <w:lang w:val="en-US" w:eastAsia="zh-CN"/>
              </w:rPr>
              <w:t>噪声检测符合要求</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eastAsia="zh-CN"/>
              </w:rPr>
              <w:t>生产</w:t>
            </w:r>
            <w:r>
              <w:rPr>
                <w:rFonts w:hint="eastAsia" w:ascii="宋体" w:hAnsi="宋体" w:eastAsia="宋体" w:cs="宋体"/>
                <w:sz w:val="21"/>
                <w:szCs w:val="21"/>
                <w:lang w:eastAsia="zh-CN"/>
              </w:rPr>
              <w:t>过程中</w:t>
            </w:r>
            <w:r>
              <w:rPr>
                <w:rFonts w:hint="eastAsia" w:ascii="宋体" w:hAnsi="宋体" w:cs="宋体"/>
                <w:sz w:val="21"/>
                <w:szCs w:val="21"/>
                <w:lang w:val="en-US" w:eastAsia="zh-CN"/>
              </w:rPr>
              <w:t>选矿的尾矿均通过自流管道送到尾矿库堆存；</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危险品主要是柴油和汽油</w:t>
            </w:r>
            <w:r>
              <w:rPr>
                <w:rFonts w:hint="eastAsia" w:ascii="宋体" w:hAnsi="宋体" w:cs="宋体"/>
                <w:sz w:val="21"/>
                <w:szCs w:val="21"/>
                <w:lang w:val="en-US" w:eastAsia="zh-CN"/>
              </w:rPr>
              <w:t>、废机油</w:t>
            </w:r>
            <w:r>
              <w:rPr>
                <w:rFonts w:hint="eastAsia" w:ascii="宋体" w:hAnsi="宋体" w:eastAsia="宋体" w:cs="宋体"/>
                <w:sz w:val="21"/>
                <w:szCs w:val="21"/>
                <w:lang w:val="en-US" w:eastAsia="zh-CN"/>
              </w:rPr>
              <w:t>，公司采取加强</w:t>
            </w:r>
            <w:r>
              <w:rPr>
                <w:rFonts w:hint="eastAsia" w:ascii="宋体" w:hAnsi="宋体" w:cs="宋体"/>
                <w:sz w:val="21"/>
                <w:szCs w:val="21"/>
                <w:lang w:val="en-US" w:eastAsia="zh-CN"/>
              </w:rPr>
              <w:t>危险品</w:t>
            </w:r>
            <w:r>
              <w:rPr>
                <w:rFonts w:hint="eastAsia" w:ascii="宋体" w:hAnsi="宋体" w:eastAsia="宋体" w:cs="宋体"/>
                <w:sz w:val="21"/>
                <w:szCs w:val="21"/>
                <w:lang w:val="en-US" w:eastAsia="zh-CN"/>
              </w:rPr>
              <w:t>的危害宣传提高危险意识，同时加强检查防止违规使用</w:t>
            </w:r>
            <w:r>
              <w:rPr>
                <w:rFonts w:hint="eastAsia" w:ascii="宋体" w:hAnsi="宋体" w:cs="宋体"/>
                <w:sz w:val="21"/>
                <w:szCs w:val="21"/>
                <w:lang w:val="en-US" w:eastAsia="zh-CN"/>
              </w:rPr>
              <w:t>危险品</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与有资质的危废处理单位。或中和后排入尾矿库。</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生产</w:t>
            </w:r>
            <w:r>
              <w:rPr>
                <w:rFonts w:hint="eastAsia" w:ascii="宋体" w:hAnsi="宋体" w:eastAsia="宋体" w:cs="宋体"/>
                <w:sz w:val="21"/>
                <w:szCs w:val="21"/>
                <w:lang w:eastAsia="zh-CN"/>
              </w:rPr>
              <w:t>过程注意节</w:t>
            </w:r>
            <w:r>
              <w:rPr>
                <w:rFonts w:hint="eastAsia" w:ascii="宋体" w:hAnsi="宋体" w:cs="宋体"/>
                <w:sz w:val="21"/>
                <w:szCs w:val="21"/>
                <w:lang w:eastAsia="zh-CN"/>
              </w:rPr>
              <w:t>电</w:t>
            </w:r>
            <w:r>
              <w:rPr>
                <w:rFonts w:hint="eastAsia" w:ascii="宋体" w:hAnsi="宋体" w:eastAsia="宋体" w:cs="宋体"/>
                <w:sz w:val="21"/>
                <w:szCs w:val="21"/>
                <w:lang w:eastAsia="zh-CN"/>
              </w:rPr>
              <w:t>，</w:t>
            </w:r>
            <w:r>
              <w:rPr>
                <w:rFonts w:hint="eastAsia" w:ascii="宋体" w:hAnsi="宋体" w:cs="宋体"/>
                <w:sz w:val="21"/>
                <w:szCs w:val="21"/>
                <w:lang w:eastAsia="zh-CN"/>
              </w:rPr>
              <w:t>制定各车间的耗电、耗水、耗汽指标，每月进行统计考核。办公节约水电等消耗，要求人走关闭水、电开关，</w:t>
            </w:r>
            <w:r>
              <w:rPr>
                <w:rFonts w:hint="eastAsia" w:ascii="宋体" w:hAnsi="宋体" w:eastAsia="宋体" w:cs="宋体"/>
                <w:sz w:val="21"/>
                <w:szCs w:val="21"/>
                <w:lang w:eastAsia="zh-CN"/>
              </w:rPr>
              <w:t>现场未发现有漏水和浪费电能的现象。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eastAsia="zh-CN"/>
              </w:rPr>
              <w:t>6、产品周期的环境管控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公司从</w:t>
            </w:r>
            <w:r>
              <w:rPr>
                <w:rFonts w:hint="eastAsia" w:ascii="宋体" w:hAnsi="宋体" w:cs="宋体"/>
                <w:sz w:val="21"/>
                <w:szCs w:val="21"/>
                <w:lang w:val="en-US" w:eastAsia="zh-CN"/>
              </w:rPr>
              <w:t>采购</w:t>
            </w:r>
            <w:r>
              <w:rPr>
                <w:rFonts w:hint="eastAsia" w:ascii="宋体" w:hAnsi="宋体" w:eastAsia="宋体" w:cs="宋体"/>
                <w:sz w:val="21"/>
                <w:szCs w:val="21"/>
                <w:lang w:eastAsia="zh-CN"/>
              </w:rPr>
              <w:t>产品时已考虑了产品的环保性，</w:t>
            </w:r>
            <w:r>
              <w:rPr>
                <w:rFonts w:hint="eastAsia" w:ascii="宋体" w:hAnsi="宋体" w:cs="宋体"/>
                <w:sz w:val="21"/>
                <w:szCs w:val="21"/>
                <w:lang w:eastAsia="zh-CN"/>
              </w:rPr>
              <w:t>生产</w:t>
            </w:r>
            <w:r>
              <w:rPr>
                <w:rFonts w:hint="eastAsia" w:ascii="宋体" w:hAnsi="宋体" w:eastAsia="宋体" w:cs="宋体"/>
                <w:sz w:val="21"/>
                <w:szCs w:val="21"/>
                <w:lang w:eastAsia="zh-CN"/>
              </w:rPr>
              <w:t>过程中，严格按照</w:t>
            </w:r>
            <w:r>
              <w:rPr>
                <w:rFonts w:hint="eastAsia" w:ascii="宋体" w:hAnsi="宋体" w:cs="宋体"/>
                <w:sz w:val="21"/>
                <w:szCs w:val="21"/>
                <w:lang w:eastAsia="zh-CN"/>
              </w:rPr>
              <w:t>环保等管理制度实施</w:t>
            </w:r>
            <w:r>
              <w:rPr>
                <w:rFonts w:hint="eastAsia" w:ascii="宋体" w:hAnsi="宋体" w:eastAsia="宋体" w:cs="宋体"/>
                <w:sz w:val="21"/>
                <w:szCs w:val="21"/>
                <w:lang w:eastAsia="zh-CN"/>
              </w:rPr>
              <w:t>，</w:t>
            </w:r>
            <w:r>
              <w:rPr>
                <w:rFonts w:hint="eastAsia" w:ascii="宋体" w:hAnsi="宋体" w:cs="宋体"/>
                <w:sz w:val="21"/>
                <w:szCs w:val="21"/>
                <w:lang w:eastAsia="zh-CN"/>
              </w:rPr>
              <w:t>避免浪费</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eastAsia="zh-CN"/>
              </w:rPr>
              <w:t>公司成立消防救护队处理消防应急。生产、办公配备消防栓</w:t>
            </w:r>
            <w:r>
              <w:rPr>
                <w:rFonts w:hint="eastAsia" w:ascii="宋体" w:hAnsi="宋体" w:cs="宋体"/>
                <w:sz w:val="21"/>
                <w:szCs w:val="21"/>
                <w:lang w:val="en-US" w:eastAsia="zh-CN"/>
              </w:rPr>
              <w:t>1个、</w:t>
            </w:r>
            <w:r>
              <w:rPr>
                <w:rFonts w:hint="eastAsia" w:ascii="宋体" w:hAnsi="宋体" w:cs="宋体"/>
                <w:sz w:val="21"/>
                <w:szCs w:val="21"/>
                <w:lang w:eastAsia="zh-CN"/>
              </w:rPr>
              <w:t>灭火器个</w:t>
            </w:r>
            <w:r>
              <w:rPr>
                <w:rFonts w:hint="eastAsia" w:ascii="宋体" w:hAnsi="宋体" w:cs="宋体"/>
                <w:sz w:val="21"/>
                <w:szCs w:val="21"/>
                <w:lang w:val="en-US" w:eastAsia="zh-CN"/>
              </w:rPr>
              <w:t>。每半年公司一次检查，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查到2021年上半年检查记录，消防器材均符合要求</w:t>
            </w:r>
            <w:r>
              <w:rPr>
                <w:rFonts w:hint="eastAsia" w:ascii="宋体" w:hAnsi="宋体" w:cs="宋体"/>
                <w:sz w:val="21"/>
                <w:szCs w:val="21"/>
                <w:lang w:eastAsia="zh-CN"/>
              </w:rPr>
              <w:t>。同时组织消防知识培训和演练。</w:t>
            </w:r>
          </w:p>
          <w:p>
            <w:pPr>
              <w:keepNext w:val="0"/>
              <w:keepLines w:val="0"/>
              <w:pageBreakBefore w:val="0"/>
              <w:widowControl w:val="0"/>
              <w:numPr>
                <w:ilvl w:val="0"/>
                <w:numId w:val="7"/>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现场运行情况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生产现场用电安全、环境因素及危险源控制及现场办公环境清洁、节电节水、废弃物管理、安全防护等均良好，未发现异常现象，运行控制基本有效。</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9、安全防护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w:t>
            </w:r>
            <w:r>
              <w:rPr>
                <w:rFonts w:hint="eastAsia" w:ascii="宋体" w:hAnsi="宋体" w:cs="宋体"/>
                <w:sz w:val="21"/>
                <w:szCs w:val="21"/>
                <w:lang w:val="en-US" w:eastAsia="zh-CN"/>
              </w:rPr>
              <w:t>为</w:t>
            </w:r>
            <w:r>
              <w:rPr>
                <w:rFonts w:hint="eastAsia" w:ascii="宋体" w:hAnsi="宋体" w:cs="宋体"/>
                <w:sz w:val="21"/>
                <w:szCs w:val="21"/>
                <w:lang w:eastAsia="zh-CN"/>
              </w:rPr>
              <w:t>员工发放手套、口罩、防酸鞋、安全带等劳保用品，有公司内部领用记录。今天现场看到的操作员工劳动防护用品手套佩戴齐全；</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eastAsia="zh-CN"/>
              </w:rPr>
              <w:t>防止高空坠落，在有坠落风险的工作场所安装了</w:t>
            </w:r>
            <w:r>
              <w:rPr>
                <w:rFonts w:hint="eastAsia" w:ascii="宋体" w:hAnsi="宋体" w:cs="宋体"/>
                <w:sz w:val="21"/>
                <w:szCs w:val="21"/>
                <w:lang w:val="en-US" w:eastAsia="zh-CN"/>
              </w:rPr>
              <w:t>1米高的护栏，同时加强防坠落教育。</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防止硫酸灼伤要求需接触硫酸或中毒作业时必须佩带防酸服、防酸鞋、防酸口罩、面罩等防护用品，班组长检查确认后方可作业同时加强防酸防中毒教育培训，提高防范意识。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cs="宋体"/>
                <w:b/>
                <w:bCs/>
                <w:sz w:val="21"/>
                <w:szCs w:val="21"/>
                <w:lang w:val="en-US" w:eastAsia="zh-CN"/>
              </w:rPr>
              <w:t>1</w:t>
            </w:r>
            <w:r>
              <w:rPr>
                <w:rFonts w:hint="eastAsia" w:ascii="宋体" w:hAnsi="宋体" w:cs="宋体"/>
                <w:sz w:val="21"/>
                <w:szCs w:val="21"/>
                <w:lang w:val="en-US" w:eastAsia="zh-CN"/>
              </w:rPr>
              <w:t>0、能提供防止员工意外伤害加重的急救药包。有创可贴、风油精、酒精棉球等。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highlight w:val="yellow"/>
                <w:lang w:val="en-US" w:eastAsia="zh-CN"/>
              </w:rPr>
            </w:pPr>
            <w:r>
              <w:rPr>
                <w:rFonts w:hint="eastAsia" w:ascii="宋体" w:hAnsi="宋体" w:cs="宋体"/>
                <w:sz w:val="21"/>
                <w:szCs w:val="21"/>
                <w:lang w:val="en-US" w:eastAsia="zh-CN"/>
              </w:rPr>
              <w:t>11、职业病预防控制。操作工操作时必须佩带好规定的劳动保护用品，严格按作业指导书操作，对工作年限长的换普通岗，公司每年按时体检。</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21" w:leftChars="0" w:right="0" w:rightChars="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12、为员工社会保险。</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13、按</w:t>
            </w:r>
            <w:r>
              <w:rPr>
                <w:rFonts w:hint="eastAsia" w:ascii="宋体" w:hAnsi="宋体" w:cs="宋体"/>
                <w:sz w:val="21"/>
                <w:szCs w:val="21"/>
                <w:lang w:eastAsia="zh-CN"/>
              </w:rPr>
              <w:t>有关程序和要求通报供方和顾客，采用〈告知函〉方式通报。查到相关方告知书。</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
            <w:pPr>
              <w:rPr>
                <w:rFonts w:hint="eastAsia" w:eastAsia="宋体"/>
                <w:lang w:val="en-US" w:eastAsia="zh-CN"/>
              </w:rPr>
            </w:pPr>
            <w:r>
              <w:rPr>
                <w:rFonts w:hint="eastAsia"/>
                <w:lang w:val="en-US" w:eastAsia="zh-CN"/>
              </w:rPr>
              <w:t>y</w:t>
            </w:r>
          </w:p>
          <w:p/>
          <w:p/>
          <w:p/>
          <w:p/>
          <w:p/>
          <w:p/>
          <w:p/>
          <w:p/>
          <w:p/>
          <w:p/>
          <w:p/>
          <w:p/>
          <w:p/>
          <w:p/>
          <w:p/>
          <w:p/>
          <w:p/>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lang w:eastAsia="zh-CN"/>
              </w:rPr>
              <w:t>EO:</w:t>
            </w:r>
            <w:r>
              <w:rPr>
                <w:rFonts w:hint="eastAsia"/>
                <w:sz w:val="21"/>
                <w:szCs w:val="21"/>
              </w:rPr>
              <w:t>8.2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pStyle w:val="13"/>
              <w:keepNext w:val="0"/>
              <w:keepLines w:val="0"/>
              <w:pageBreakBefore w:val="0"/>
              <w:widowControl w:val="0"/>
              <w:kinsoku/>
              <w:wordWrap/>
              <w:overflowPunct/>
              <w:topLinePunct w:val="0"/>
              <w:autoSpaceDE/>
              <w:autoSpaceDN/>
              <w:bidi w:val="0"/>
              <w:spacing w:line="280" w:lineRule="exact"/>
              <w:textAlignment w:val="auto"/>
              <w:rPr>
                <w:rFonts w:hint="eastAsia"/>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策划了应急预案包括火灾、</w:t>
            </w:r>
            <w:r>
              <w:rPr>
                <w:rFonts w:hint="eastAsia"/>
                <w:sz w:val="21"/>
                <w:szCs w:val="21"/>
                <w:lang w:eastAsia="zh-CN"/>
              </w:rPr>
              <w:t>突发环境应急预案、尾矿库事故、危险品储运和使用、危爆物品爆炸事故、</w:t>
            </w:r>
            <w:r>
              <w:rPr>
                <w:rFonts w:hint="eastAsia"/>
                <w:sz w:val="21"/>
                <w:szCs w:val="21"/>
                <w:lang w:val="en-US" w:eastAsia="zh-CN"/>
              </w:rPr>
              <w:t>触电、机械伤害、突发高原反应事件</w:t>
            </w:r>
            <w:r>
              <w:rPr>
                <w:rFonts w:hint="eastAsia"/>
                <w:sz w:val="21"/>
                <w:szCs w:val="21"/>
              </w:rPr>
              <w:t>等。</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查应急预案评估报告，通过以上评估，公司应急预案的制定基本合理</w:t>
            </w:r>
            <w:r>
              <w:rPr>
                <w:rFonts w:hint="eastAsia"/>
                <w:sz w:val="21"/>
                <w:szCs w:val="21"/>
                <w:lang w:eastAsia="zh-CN"/>
              </w:rPr>
              <w:t>。</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公司进行了</w:t>
            </w:r>
            <w:r>
              <w:rPr>
                <w:rFonts w:hint="eastAsia"/>
                <w:sz w:val="21"/>
                <w:szCs w:val="21"/>
                <w:lang w:eastAsia="zh-CN"/>
              </w:rPr>
              <w:t>机</w:t>
            </w:r>
            <w:r>
              <w:rPr>
                <w:rFonts w:hint="eastAsia"/>
                <w:sz w:val="21"/>
                <w:szCs w:val="21"/>
                <w:highlight w:val="none"/>
                <w:lang w:eastAsia="zh-CN"/>
              </w:rPr>
              <w:t>械伤害、</w:t>
            </w:r>
            <w:r>
              <w:rPr>
                <w:rFonts w:hint="eastAsia"/>
                <w:sz w:val="21"/>
                <w:szCs w:val="21"/>
                <w:highlight w:val="none"/>
                <w:lang w:val="en-US" w:eastAsia="zh-CN"/>
              </w:rPr>
              <w:t>触电伤害等应急演练，</w:t>
            </w:r>
            <w:r>
              <w:rPr>
                <w:rFonts w:hint="eastAsia"/>
                <w:sz w:val="21"/>
                <w:szCs w:val="21"/>
                <w:lang w:val="en-US" w:eastAsia="zh-CN"/>
              </w:rPr>
              <w:t>都有安环部组织。详见安环部8.2审核条款应急演练记录。</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pPr>
            <w:r>
              <w:rPr>
                <w:rFonts w:hint="eastAsia"/>
                <w:sz w:val="21"/>
                <w:szCs w:val="21"/>
                <w:lang w:val="en-US" w:eastAsia="zh-CN"/>
              </w:rPr>
              <w:t>目前</w:t>
            </w:r>
            <w:r>
              <w:rPr>
                <w:rFonts w:hint="eastAsia"/>
                <w:sz w:val="21"/>
                <w:szCs w:val="21"/>
              </w:rPr>
              <w:t>未发生</w:t>
            </w:r>
            <w:r>
              <w:rPr>
                <w:rFonts w:hint="eastAsia"/>
                <w:sz w:val="21"/>
                <w:szCs w:val="21"/>
                <w:lang w:val="en-US" w:eastAsia="zh-CN"/>
              </w:rPr>
              <w:t>火灾、人身伤害等</w:t>
            </w:r>
            <w:r>
              <w:rPr>
                <w:rFonts w:hint="eastAsia"/>
                <w:sz w:val="21"/>
                <w:szCs w:val="21"/>
              </w:rPr>
              <w:t>事故</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标识和可追溯性</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Q8.5.2</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本过程职责：在全过程中使用适当的方法识别输出，确保产品合格输出状态。确保唯一性标识，以实现可追溯。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查1：管理手册描述：在接收、生产和交付各阶段的产品进行适当标识，防止产品混用或错用，包括：</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a）调度室在原材料进厂、投入生产到成品的各个阶段对产品进行标识并加以保护。</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b）状态标识：调度室、车间分别对设备原辅材料实施状态标识，质管部对试块、留样、试剂等进行状态和名称标识并对标识加以保护。</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c）可追溯性：原辅材料验证记录、过程记录、产品批号、台账、留样等都是标明每批产品的唯一性标识。</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d）合同规定或顾客提出质量查询要求，紧急放行、让步接收、发生重大质量事故或生产过程需要时，质管部组织追溯工作并在“工作记录上记载追溯过程，追溯结束向总经理报告追溯结果。必要时制定纠正或预防措施以改进过程。</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查2：现场观察标识的实施与手册描述一致，清晰可见。</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查3：针对d）条审核覆盖期未发现所描述内容。</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评价：标识的策划、使用与标准要求、产品特性要求、过程要求相符合；使用与策划一致，可以达到唯一性要求和可追溯性目的。</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顾客</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财产</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Q8.5.3</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过程职责：控制或使用顾客或外部供方的财产，对其进行妥善管理。包括材料、零部件、工具和设备，顾客的场所，知识产权和个人信息。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审核确认：该组织在产品实现过程中，无顾客财产（材料、零部件 - - - - - ）等；也无知识产权和个人信息。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顾客公开信息《电话、姓名 - - - - - 》在没有获得顾客同意时，也不向第三方透露。</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评价：顾客财产防护合理有效。</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产品的防护</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Q8.5.4</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在生产和服务提供期间对过程产品输出防护，以确保符合要求，包括标识、处置、污染控制、包装、储存、传输或运输等。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编制有：“产品防护和交付程序”</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查1：原物料防护：专用场地存放，主要是《防盗》有值守人。</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查2：过程防护：设备按计划维护良好、无泄漏。</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查3：成品防护：防潮。</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查4：运输过程防护顾客自行解决。</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评价：针对阴极铜、铜精矿初级产品而言，防护有效。</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交付后活动</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Q8.5.5</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本过程职责：</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满足与产品和服务相关的交付后活动的要求，考虑：</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a）法律法规要求和潜在不期望的后果；b）顾客要求和反馈；</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c）附加服务（如果有）。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编制有“产品交付和服务提供控制程序”</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查1：在合同签订时同时签订了《阴极铜廉政合同》，</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确保法律法规的执行，不出现不期望的后果。</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查2：2021年上半年未发生顾客不满意的反馈。</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查3：无附加要求。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评价：考虑地区特性，交付后顾客自行（顾客同意）解决是必要的。</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更改</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控制</w:t>
            </w:r>
          </w:p>
        </w:tc>
        <w:tc>
          <w:tcPr>
            <w:tcW w:w="960"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Q8.5.6</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过程职责：对生产和服务的更改进行必要的评审和控制，确保持续地符合要求。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如发生时，由销售部门组织进行评审，针对顾客的每一项要求落实结局措施。保留更改评审结果、授权进行更改的人员以及根据评审所采取的必要措施。</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编制有“变更管理程序”</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查1：本审核覆盖期内未发现更改信息。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评价：阴极铜（初级产品）供不应求，当前是卖方市场，因此合同更改的可能性很小。</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产品的交付和放行</w:t>
            </w:r>
          </w:p>
        </w:tc>
        <w:tc>
          <w:tcPr>
            <w:tcW w:w="960"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r>
              <w:rPr>
                <w:rFonts w:hint="eastAsia"/>
                <w:color w:val="auto"/>
                <w:sz w:val="21"/>
                <w:szCs w:val="21"/>
                <w:lang w:val="en-US" w:eastAsia="zh-CN"/>
              </w:rPr>
              <w:t>Q8.6</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color w:val="auto"/>
                <w:sz w:val="21"/>
                <w:szCs w:val="21"/>
                <w:lang w:val="en-US" w:eastAsia="zh-CN"/>
              </w:rPr>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r>
              <w:rPr>
                <w:rFonts w:hint="eastAsia"/>
                <w:color w:val="auto"/>
                <w:sz w:val="21"/>
                <w:szCs w:val="21"/>
                <w:lang w:val="en-US" w:eastAsia="zh-CN"/>
              </w:rPr>
              <w:t>过程职责：适当阶段验证产品和服务的要求已得到满足，保留有关产品和服务放行的形成文件的信息。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r>
              <w:rPr>
                <w:rFonts w:hint="eastAsia"/>
                <w:color w:val="auto"/>
                <w:sz w:val="21"/>
                <w:szCs w:val="21"/>
                <w:lang w:val="en-US" w:eastAsia="zh-CN"/>
              </w:rPr>
              <w:t>编制有“产品监视和测量控制程序”</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r>
              <w:rPr>
                <w:rFonts w:hint="eastAsia"/>
                <w:color w:val="auto"/>
                <w:sz w:val="21"/>
                <w:szCs w:val="21"/>
                <w:lang w:val="en-US" w:eastAsia="zh-CN"/>
              </w:rPr>
              <w:t>1）符合接收准则的证据即可放行，包括内部/外部；</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r>
              <w:rPr>
                <w:rFonts w:hint="eastAsia"/>
                <w:color w:val="auto"/>
                <w:sz w:val="21"/>
                <w:szCs w:val="21"/>
                <w:lang w:val="en-US" w:eastAsia="zh-CN"/>
              </w:rPr>
              <w:t>2）可追溯信息。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r>
              <w:rPr>
                <w:rFonts w:hint="eastAsia"/>
                <w:color w:val="auto"/>
                <w:sz w:val="21"/>
                <w:szCs w:val="21"/>
                <w:lang w:val="en-US" w:eastAsia="zh-CN"/>
              </w:rPr>
              <w:t xml:space="preserve">  过程交付生产过程是连续的，只在“萃取”过程抽取硫酸铜液进行检（化验），不合格时采取“添加XX剂”进行调整至合格。无废品。</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r>
              <w:rPr>
                <w:rFonts w:hint="eastAsia"/>
                <w:color w:val="auto"/>
                <w:sz w:val="21"/>
                <w:szCs w:val="21"/>
                <w:lang w:val="en-US" w:eastAsia="zh-CN"/>
              </w:rPr>
              <w:t>终产品交付以化验单结果为准。</w:t>
            </w:r>
          </w:p>
          <w:p>
            <w:pPr>
              <w:pStyle w:val="2"/>
              <w:rPr>
                <w:rFonts w:hint="default"/>
                <w:color w:val="auto"/>
                <w:sz w:val="21"/>
                <w:szCs w:val="21"/>
                <w:lang w:val="en-US" w:eastAsia="zh-CN"/>
              </w:rPr>
            </w:pPr>
            <w:r>
              <w:rPr>
                <w:rFonts w:hint="eastAsia"/>
                <w:color w:val="auto"/>
                <w:sz w:val="21"/>
                <w:szCs w:val="21"/>
                <w:lang w:val="en-US" w:eastAsia="zh-CN"/>
              </w:rPr>
              <w:t>选矿车间：提供2021.9.11日车间各岗位的运行记录，提供有半自磨机运行记录、球磨机原始运行记录、浮选作业原始运行记录、浓密机运行记录、药剂添加记录均有有当班人员签字，各项指标填写规范，内部过程交付控制有效。</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color w:val="auto"/>
                <w:lang w:val="en-US" w:eastAsia="zh-CN"/>
              </w:rPr>
            </w:pPr>
            <w:r>
              <w:rPr>
                <w:rFonts w:hint="eastAsia"/>
                <w:color w:val="auto"/>
                <w:sz w:val="21"/>
                <w:szCs w:val="21"/>
                <w:lang w:val="en-US" w:eastAsia="zh-CN"/>
              </w:rPr>
              <w:t>萃电车间：提供2021.9.11日车间各岗位的运行记录，提供有浸出工序设备运行记录、萃电车间槽面生产记录、交接班记录、液位记录表、PH测定记录、酸雾净化塔运行记录等均有有当班人员签字，各项指标填写规范，内部过程交付控制有效。</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r>
              <w:rPr>
                <w:rFonts w:hint="eastAsia"/>
                <w:color w:val="auto"/>
                <w:sz w:val="21"/>
                <w:szCs w:val="21"/>
                <w:lang w:val="en-US" w:eastAsia="zh-CN"/>
              </w:rPr>
              <w:t>查3：产品交付被授权人加权信息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r>
              <w:rPr>
                <w:rFonts w:hint="eastAsia"/>
                <w:color w:val="auto"/>
                <w:sz w:val="21"/>
                <w:szCs w:val="21"/>
                <w:lang w:val="en-US" w:eastAsia="zh-CN"/>
              </w:rPr>
              <w:t>提供：过程交付负责人：洛松成列、王秀林、斯郎卓嘎、四郎德吉、次日卓玛等。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r>
              <w:rPr>
                <w:rFonts w:hint="eastAsia"/>
                <w:color w:val="auto"/>
                <w:sz w:val="21"/>
                <w:szCs w:val="21"/>
                <w:lang w:val="en-US" w:eastAsia="zh-CN"/>
              </w:rPr>
              <w:t>提供：被授权专职检验员任命令：李忠、扎桑。</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bl>
    <w:p>
      <w:pPr>
        <w:pStyle w:val="5"/>
        <w:rPr>
          <w:rFonts w:hint="eastAsia"/>
        </w:rPr>
      </w:pPr>
    </w:p>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p>
      <w:pPr>
        <w:spacing w:line="480" w:lineRule="exact"/>
        <w:jc w:val="both"/>
        <w:rPr>
          <w:rFonts w:hint="eastAsia" w:ascii="隶书" w:hAnsi="宋体" w:eastAsia="隶书"/>
          <w:bCs/>
          <w:color w:val="FF0000"/>
          <w:sz w:val="36"/>
          <w:szCs w:val="36"/>
        </w:rPr>
      </w:pPr>
    </w:p>
    <w:p>
      <w:pPr>
        <w:spacing w:line="480" w:lineRule="exact"/>
        <w:jc w:val="center"/>
        <w:rPr>
          <w:rFonts w:hint="eastAsia"/>
        </w:rPr>
      </w:pPr>
      <w:r>
        <w:rPr>
          <w:rFonts w:hint="eastAsia" w:ascii="隶书" w:hAnsi="宋体" w:eastAsia="隶书"/>
          <w:bCs/>
          <w:color w:val="FF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sz w:val="24"/>
                <w:szCs w:val="24"/>
                <w:lang w:val="en-US"/>
              </w:rPr>
            </w:pPr>
            <w:r>
              <w:rPr>
                <w:rFonts w:hint="eastAsia"/>
                <w:sz w:val="24"/>
                <w:szCs w:val="24"/>
              </w:rPr>
              <w:t>受审核部门：</w:t>
            </w:r>
            <w:r>
              <w:rPr>
                <w:rFonts w:hint="eastAsia"/>
                <w:b/>
                <w:bCs/>
                <w:sz w:val="24"/>
                <w:szCs w:val="24"/>
                <w:lang w:eastAsia="zh-CN"/>
              </w:rPr>
              <w:t>财务部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1"/>
                <w:szCs w:val="21"/>
                <w:lang w:val="en-US" w:eastAsia="zh-CN"/>
              </w:rPr>
              <w:t xml:space="preserve">邱伟荣                      </w:t>
            </w:r>
            <w:r>
              <w:rPr>
                <w:rFonts w:hint="eastAsia"/>
                <w:sz w:val="24"/>
                <w:szCs w:val="24"/>
              </w:rPr>
              <w:t>陪同人员</w:t>
            </w:r>
            <w:r>
              <w:rPr>
                <w:rFonts w:hint="eastAsia"/>
                <w:sz w:val="24"/>
                <w:szCs w:val="24"/>
                <w:lang w:eastAsia="zh-CN"/>
              </w:rPr>
              <w:t>：</w:t>
            </w:r>
            <w:r>
              <w:rPr>
                <w:rFonts w:hint="eastAsia"/>
                <w:sz w:val="24"/>
                <w:szCs w:val="24"/>
                <w:lang w:val="en-US" w:eastAsia="zh-CN"/>
              </w:rPr>
              <w:t>颜禄康</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sz w:val="24"/>
                <w:szCs w:val="24"/>
              </w:rPr>
              <w:t>审核员</w:t>
            </w:r>
            <w:r>
              <w:rPr>
                <w:rFonts w:hint="eastAsia"/>
                <w:sz w:val="24"/>
                <w:szCs w:val="24"/>
                <w:lang w:eastAsia="zh-CN"/>
              </w:rPr>
              <w:t>：李凤仪</w:t>
            </w:r>
            <w:r>
              <w:rPr>
                <w:rFonts w:hint="eastAsia"/>
                <w:sz w:val="24"/>
                <w:szCs w:val="24"/>
                <w:lang w:val="en-US" w:eastAsia="zh-CN"/>
              </w:rPr>
              <w:t xml:space="preserve">    张慧琴   </w:t>
            </w:r>
            <w:r>
              <w:rPr>
                <w:rFonts w:hint="eastAsia"/>
                <w:color w:val="FF0000"/>
                <w:sz w:val="24"/>
                <w:szCs w:val="24"/>
                <w:lang w:val="en-US" w:eastAsia="zh-CN"/>
              </w:rPr>
              <w:t>（</w:t>
            </w:r>
            <w:r>
              <w:rPr>
                <w:rFonts w:hint="eastAsia"/>
                <w:color w:val="auto"/>
                <w:sz w:val="24"/>
                <w:szCs w:val="24"/>
                <w:lang w:val="en-US" w:eastAsia="zh-CN"/>
              </w:rPr>
              <w:t>专家）</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2020.11.20</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snapToGrid w:val="0"/>
              <w:spacing w:line="260" w:lineRule="exact"/>
              <w:rPr>
                <w:sz w:val="24"/>
                <w:szCs w:val="24"/>
              </w:rPr>
            </w:pPr>
            <w:r>
              <w:rPr>
                <w:rFonts w:hint="eastAsia"/>
                <w:sz w:val="24"/>
                <w:szCs w:val="24"/>
              </w:rPr>
              <w:t>审核条款：</w:t>
            </w:r>
            <w:r>
              <w:rPr>
                <w:rFonts w:hint="eastAsia" w:ascii="宋体" w:hAnsi="宋体" w:cs="宋体"/>
                <w:sz w:val="21"/>
                <w:szCs w:val="21"/>
                <w:lang w:eastAsia="zh-CN"/>
              </w:rPr>
              <w:t>EO:</w:t>
            </w:r>
            <w:r>
              <w:rPr>
                <w:rFonts w:hint="eastAsia" w:ascii="宋体" w:hAnsi="宋体" w:cs="宋体"/>
                <w:sz w:val="21"/>
                <w:szCs w:val="21"/>
              </w:rPr>
              <w:t>5.3/6.2/6.1.2/8.1</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EO:</w:t>
            </w:r>
            <w:r>
              <w:rPr>
                <w:rFonts w:hint="eastAsia" w:ascii="宋体" w:hAnsi="宋体" w:eastAsia="宋体" w:cs="宋体"/>
                <w:color w:val="000000"/>
                <w:kern w:val="0"/>
                <w:sz w:val="21"/>
                <w:szCs w:val="21"/>
                <w:lang w:val="en-US" w:eastAsia="zh-CN"/>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该</w:t>
            </w:r>
            <w:r>
              <w:rPr>
                <w:rFonts w:hint="eastAsia" w:ascii="宋体" w:hAnsi="宋体" w:eastAsia="宋体" w:cs="宋体"/>
                <w:color w:val="000000"/>
                <w:kern w:val="0"/>
                <w:sz w:val="21"/>
                <w:szCs w:val="21"/>
                <w:lang w:val="en-US" w:eastAsia="zh-CN"/>
              </w:rPr>
              <w:t>部门主要负责公司</w:t>
            </w:r>
            <w:r>
              <w:rPr>
                <w:rFonts w:hint="eastAsia" w:ascii="宋体" w:hAnsi="宋体" w:cs="宋体"/>
                <w:color w:val="000000"/>
                <w:kern w:val="0"/>
                <w:sz w:val="21"/>
                <w:szCs w:val="21"/>
                <w:lang w:val="en-US" w:eastAsia="zh-CN"/>
              </w:rPr>
              <w:t>财务及</w:t>
            </w:r>
            <w:r>
              <w:rPr>
                <w:rFonts w:hint="eastAsia" w:ascii="宋体" w:hAnsi="宋体" w:eastAsia="宋体" w:cs="宋体"/>
                <w:color w:val="000000"/>
                <w:kern w:val="0"/>
                <w:sz w:val="21"/>
                <w:szCs w:val="21"/>
                <w:lang w:val="en-US" w:eastAsia="zh-CN"/>
              </w:rPr>
              <w:t>相应环境和职业健康安全的运行控制。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r>
              <w:rPr>
                <w:rFonts w:hint="eastAsia" w:ascii="宋体" w:hAnsi="宋体" w:eastAsia="宋体" w:cs="宋体"/>
                <w:color w:val="000000"/>
                <w:kern w:val="0"/>
                <w:sz w:val="21"/>
                <w:szCs w:val="21"/>
                <w:lang w:val="en-US" w:eastAsia="zh-CN"/>
              </w:rPr>
              <w:t>与部门负责人沟通，了解本部门的职责权限，暂无变化。</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EO:</w:t>
            </w:r>
            <w:r>
              <w:rPr>
                <w:rFonts w:hint="eastAsia" w:ascii="宋体" w:hAnsi="宋体" w:eastAsia="宋体" w:cs="宋体"/>
                <w:color w:val="000000"/>
                <w:kern w:val="0"/>
                <w:sz w:val="21"/>
                <w:szCs w:val="21"/>
                <w:lang w:val="en-US" w:eastAsia="zh-CN"/>
              </w:rPr>
              <w:t>6.2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火灾发生次数0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重大安全事故为0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提供《目标完成情况统计表》，</w:t>
            </w:r>
            <w:r>
              <w:rPr>
                <w:rFonts w:hint="eastAsia" w:ascii="宋体" w:hAnsi="宋体" w:cs="宋体"/>
                <w:color w:val="000000"/>
                <w:sz w:val="21"/>
                <w:szCs w:val="21"/>
                <w:highlight w:val="none"/>
                <w:lang w:val="en-US" w:eastAsia="zh-CN"/>
              </w:rPr>
              <w:t>抽</w:t>
            </w:r>
            <w:r>
              <w:rPr>
                <w:rFonts w:hint="eastAsia" w:ascii="宋体" w:hAnsi="宋体" w:eastAsia="宋体" w:cs="宋体"/>
                <w:color w:val="000000"/>
                <w:sz w:val="21"/>
                <w:szCs w:val="21"/>
                <w:highlight w:val="none"/>
                <w:lang w:val="en-US" w:eastAsia="zh-CN"/>
              </w:rPr>
              <w:t>考核</w:t>
            </w:r>
            <w:r>
              <w:rPr>
                <w:rFonts w:hint="eastAsia" w:ascii="宋体" w:hAnsi="宋体" w:cs="宋体"/>
                <w:color w:val="000000"/>
                <w:sz w:val="21"/>
                <w:szCs w:val="21"/>
                <w:highlight w:val="none"/>
                <w:lang w:val="en-US" w:eastAsia="zh-CN"/>
              </w:rPr>
              <w:t>2021年上半年</w:t>
            </w:r>
            <w:r>
              <w:rPr>
                <w:rFonts w:hint="eastAsia" w:ascii="宋体" w:hAnsi="宋体" w:eastAsia="宋体" w:cs="宋体"/>
                <w:color w:val="000000"/>
                <w:sz w:val="21"/>
                <w:szCs w:val="21"/>
                <w:highlight w:val="none"/>
                <w:lang w:val="en-US" w:eastAsia="zh-CN"/>
              </w:rPr>
              <w:t>，考核统计:</w:t>
            </w:r>
            <w:r>
              <w:rPr>
                <w:rFonts w:hint="eastAsia" w:ascii="宋体" w:hAnsi="宋体" w:cs="宋体"/>
                <w:color w:val="000000"/>
                <w:sz w:val="21"/>
                <w:szCs w:val="21"/>
                <w:highlight w:val="none"/>
                <w:lang w:val="en-US" w:eastAsia="zh-CN"/>
              </w:rPr>
              <w:t>质管部</w:t>
            </w:r>
            <w:r>
              <w:rPr>
                <w:rFonts w:hint="eastAsia" w:ascii="宋体" w:hAnsi="宋体" w:eastAsia="宋体" w:cs="宋体"/>
                <w:color w:val="000000"/>
                <w:sz w:val="21"/>
                <w:szCs w:val="21"/>
                <w:highlight w:val="none"/>
                <w:lang w:val="en-US" w:eastAsia="zh-CN"/>
              </w:rPr>
              <w:t>。完成情况：</w:t>
            </w:r>
            <w:r>
              <w:rPr>
                <w:rFonts w:hint="eastAsia" w:ascii="宋体" w:hAnsi="宋体" w:cs="宋体"/>
                <w:color w:val="000000"/>
                <w:sz w:val="21"/>
                <w:szCs w:val="21"/>
                <w:highlight w:val="none"/>
                <w:lang w:val="en-US" w:eastAsia="zh-CN"/>
              </w:rPr>
              <w:t>以上各目标均已达成</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pPr>
            <w:r>
              <w:rPr>
                <w:rFonts w:hint="eastAsia" w:ascii="宋体" w:hAnsi="宋体" w:eastAsia="宋体" w:cs="宋体"/>
                <w:color w:val="000000"/>
                <w:sz w:val="21"/>
                <w:szCs w:val="21"/>
                <w:highlight w:val="none"/>
                <w:lang w:val="en-US" w:eastAsia="zh-CN"/>
              </w:rPr>
              <w:t>针对以上环境、职业健康安全目标公司制定了相应的《管理方案》，内容涉及方法措施、执行部门、预算资金、启动/完成时间、完成情况等</w:t>
            </w:r>
            <w:r>
              <w:rPr>
                <w:rFonts w:hint="eastAsia" w:ascii="宋体" w:hAnsi="宋体" w:cs="宋体"/>
                <w:color w:val="000000"/>
                <w:sz w:val="21"/>
                <w:szCs w:val="21"/>
                <w:highlight w:val="none"/>
                <w:lang w:val="en-US" w:eastAsia="zh-CN"/>
              </w:rPr>
              <w:t>详见审核安环部该条款记录。</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lang w:eastAsia="zh-CN"/>
              </w:rPr>
            </w:pPr>
            <w:r>
              <w:rPr>
                <w:rFonts w:hint="eastAsia"/>
                <w:b w:val="0"/>
                <w:bCs/>
                <w:sz w:val="21"/>
                <w:szCs w:val="21"/>
              </w:rPr>
              <w:t>环境因素</w:t>
            </w:r>
            <w:r>
              <w:rPr>
                <w:rFonts w:hint="eastAsia"/>
                <w:b w:val="0"/>
                <w:bCs/>
                <w:sz w:val="21"/>
                <w:szCs w:val="21"/>
                <w:lang w:eastAsia="zh-CN"/>
              </w:rPr>
              <w:t>、</w:t>
            </w:r>
            <w:r>
              <w:rPr>
                <w:rFonts w:hint="eastAsia"/>
                <w:b w:val="0"/>
                <w:bCs/>
                <w:sz w:val="21"/>
                <w:szCs w:val="21"/>
              </w:rPr>
              <w:t>危险源</w:t>
            </w:r>
            <w:r>
              <w:rPr>
                <w:rFonts w:hint="eastAsia"/>
                <w:b w:val="0"/>
                <w:bCs/>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6.1.2</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val="en-US" w:eastAsia="zh-CN"/>
              </w:rPr>
              <w:t>与人力部在同层办公</w:t>
            </w:r>
            <w:r>
              <w:rPr>
                <w:rFonts w:hint="eastAsia"/>
                <w:b w:val="0"/>
                <w:bCs/>
                <w:sz w:val="21"/>
                <w:szCs w:val="21"/>
              </w:rPr>
              <w:t>环境因素</w:t>
            </w:r>
            <w:r>
              <w:rPr>
                <w:rFonts w:hint="eastAsia"/>
                <w:b w:val="0"/>
                <w:bCs/>
                <w:sz w:val="21"/>
                <w:szCs w:val="21"/>
                <w:lang w:eastAsia="zh-CN"/>
              </w:rPr>
              <w:t>、</w:t>
            </w:r>
            <w:r>
              <w:rPr>
                <w:rFonts w:hint="eastAsia"/>
                <w:b w:val="0"/>
                <w:bCs/>
                <w:sz w:val="21"/>
                <w:szCs w:val="21"/>
              </w:rPr>
              <w:t>危险源</w:t>
            </w:r>
            <w:r>
              <w:rPr>
                <w:rFonts w:hint="eastAsia"/>
                <w:b w:val="0"/>
                <w:bCs/>
                <w:sz w:val="21"/>
                <w:szCs w:val="21"/>
                <w:lang w:eastAsia="zh-CN"/>
              </w:rPr>
              <w:t>识别与人力部相同，请见人力部该条款记录。</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r>
              <w:rPr>
                <w:rFonts w:hint="eastAsia"/>
                <w:b w:val="0"/>
                <w:bCs/>
                <w:color w:val="auto"/>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color w:val="auto"/>
                <w:sz w:val="21"/>
                <w:szCs w:val="21"/>
                <w:lang w:val="en-US" w:eastAsia="zh-CN"/>
              </w:rPr>
            </w:pPr>
            <w:r>
              <w:rPr>
                <w:rFonts w:hint="eastAsia"/>
                <w:b w:val="0"/>
                <w:bCs/>
                <w:color w:val="auto"/>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color w:val="auto"/>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主要为办公生活污水，排入</w:t>
            </w:r>
            <w:r>
              <w:rPr>
                <w:rFonts w:hint="eastAsia" w:ascii="宋体" w:hAnsi="宋体" w:cs="宋体"/>
                <w:color w:val="auto"/>
                <w:sz w:val="21"/>
                <w:szCs w:val="21"/>
                <w:lang w:val="en-US" w:eastAsia="zh-CN"/>
              </w:rPr>
              <w:t>公司尾矿库</w:t>
            </w:r>
            <w:r>
              <w:rPr>
                <w:rFonts w:hint="eastAsia" w:ascii="宋体" w:hAnsi="宋体" w:cs="宋体"/>
                <w:color w:val="auto"/>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办公基本</w:t>
            </w:r>
            <w:r>
              <w:rPr>
                <w:rFonts w:hint="eastAsia" w:ascii="宋体" w:hAnsi="宋体" w:cs="宋体"/>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办公噪声</w:t>
            </w:r>
            <w:r>
              <w:rPr>
                <w:rFonts w:hint="eastAsia" w:ascii="宋体" w:hAnsi="宋体" w:cs="宋体"/>
                <w:color w:val="auto"/>
                <w:sz w:val="21"/>
                <w:szCs w:val="21"/>
                <w:lang w:val="en-US" w:eastAsia="zh-CN"/>
              </w:rPr>
              <w:t>较</w:t>
            </w:r>
            <w:r>
              <w:rPr>
                <w:rFonts w:hint="eastAsia" w:ascii="宋体" w:hAnsi="宋体" w:cs="宋体"/>
                <w:color w:val="auto"/>
                <w:sz w:val="21"/>
                <w:szCs w:val="21"/>
                <w:lang w:eastAsia="zh-CN"/>
              </w:rPr>
              <w:t>低，</w:t>
            </w:r>
            <w:r>
              <w:rPr>
                <w:rFonts w:hint="eastAsia" w:ascii="宋体" w:hAnsi="宋体" w:cs="宋体"/>
                <w:color w:val="auto"/>
                <w:sz w:val="21"/>
                <w:szCs w:val="21"/>
                <w:lang w:val="en-US" w:eastAsia="zh-CN"/>
              </w:rPr>
              <w:t>主要为打复印机工作产生噪声，</w:t>
            </w:r>
            <w:r>
              <w:rPr>
                <w:rFonts w:hint="eastAsia" w:ascii="宋体" w:hAnsi="宋体" w:cs="宋体"/>
                <w:color w:val="auto"/>
                <w:sz w:val="21"/>
                <w:szCs w:val="21"/>
                <w:lang w:eastAsia="zh-CN"/>
              </w:rPr>
              <w:t>影响不大，</w:t>
            </w:r>
            <w:r>
              <w:rPr>
                <w:rFonts w:hint="eastAsia" w:ascii="宋体" w:hAnsi="宋体" w:cs="宋体"/>
                <w:color w:val="auto"/>
                <w:sz w:val="21"/>
                <w:szCs w:val="21"/>
                <w:lang w:val="en-US" w:eastAsia="zh-CN"/>
              </w:rPr>
              <w:t>采取每半年清理保洁打复印机，降低噪声</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cs="宋体"/>
                <w:color w:val="auto"/>
                <w:sz w:val="21"/>
                <w:szCs w:val="21"/>
                <w:lang w:eastAsia="zh-CN"/>
              </w:rPr>
              <w:t>固废</w:t>
            </w:r>
            <w:r>
              <w:rPr>
                <w:rFonts w:hint="eastAsia" w:ascii="宋体" w:hAnsi="宋体" w:eastAsia="宋体" w:cs="宋体"/>
                <w:color w:val="auto"/>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eastAsia="zh-CN"/>
              </w:rPr>
              <w:t>办公</w:t>
            </w:r>
            <w:r>
              <w:rPr>
                <w:rFonts w:hint="eastAsia" w:ascii="宋体" w:hAnsi="宋体" w:eastAsia="宋体" w:cs="宋体"/>
                <w:color w:val="auto"/>
                <w:sz w:val="21"/>
                <w:szCs w:val="21"/>
                <w:lang w:eastAsia="zh-CN"/>
              </w:rPr>
              <w:t>过程注意节水、节电，</w:t>
            </w:r>
            <w:r>
              <w:rPr>
                <w:rFonts w:hint="eastAsia" w:ascii="宋体" w:hAnsi="宋体" w:cs="宋体"/>
                <w:color w:val="auto"/>
                <w:sz w:val="21"/>
                <w:szCs w:val="21"/>
                <w:lang w:eastAsia="zh-CN"/>
              </w:rPr>
              <w:t>人走关闭</w:t>
            </w:r>
            <w:r>
              <w:rPr>
                <w:rFonts w:hint="eastAsia" w:ascii="宋体" w:hAnsi="宋体" w:cs="宋体"/>
                <w:color w:val="auto"/>
                <w:sz w:val="21"/>
                <w:szCs w:val="21"/>
                <w:lang w:val="en-US" w:eastAsia="zh-CN"/>
              </w:rPr>
              <w:t>灯、水</w:t>
            </w:r>
            <w:r>
              <w:rPr>
                <w:rFonts w:hint="eastAsia" w:ascii="宋体" w:hAnsi="宋体" w:cs="宋体"/>
                <w:color w:val="auto"/>
                <w:sz w:val="21"/>
                <w:szCs w:val="21"/>
                <w:lang w:eastAsia="zh-CN"/>
              </w:rPr>
              <w:t>开关，</w:t>
            </w:r>
            <w:r>
              <w:rPr>
                <w:rFonts w:hint="eastAsia" w:ascii="宋体" w:hAnsi="宋体" w:eastAsia="宋体" w:cs="宋体"/>
                <w:color w:val="auto"/>
                <w:sz w:val="21"/>
                <w:szCs w:val="21"/>
                <w:lang w:eastAsia="zh-CN"/>
              </w:rPr>
              <w:t>现场未发现漏水和</w:t>
            </w:r>
            <w:r>
              <w:rPr>
                <w:rFonts w:hint="eastAsia" w:ascii="宋体" w:hAnsi="宋体" w:cs="宋体"/>
                <w:color w:val="auto"/>
                <w:sz w:val="21"/>
                <w:szCs w:val="21"/>
                <w:lang w:val="en-US" w:eastAsia="zh-CN"/>
              </w:rPr>
              <w:t>其他</w:t>
            </w:r>
            <w:r>
              <w:rPr>
                <w:rFonts w:hint="eastAsia" w:ascii="宋体" w:hAnsi="宋体" w:eastAsia="宋体" w:cs="宋体"/>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eastAsia="宋体" w:cs="宋体"/>
                <w:color w:val="auto"/>
                <w:sz w:val="21"/>
                <w:szCs w:val="21"/>
                <w:lang w:eastAsia="zh-CN"/>
              </w:rPr>
              <w:t>6、</w:t>
            </w:r>
            <w:r>
              <w:rPr>
                <w:rFonts w:hint="eastAsia" w:ascii="宋体" w:hAnsi="宋体" w:cs="宋体"/>
                <w:color w:val="auto"/>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该部门楼道</w:t>
            </w:r>
            <w:r>
              <w:rPr>
                <w:rFonts w:hint="eastAsia" w:ascii="宋体" w:hAnsi="宋体" w:cs="宋体"/>
                <w:color w:val="auto"/>
                <w:sz w:val="21"/>
                <w:szCs w:val="21"/>
                <w:lang w:val="en-US" w:eastAsia="zh-CN"/>
              </w:rPr>
              <w:t>共配有灭火</w:t>
            </w:r>
            <w:r>
              <w:rPr>
                <w:rFonts w:hint="eastAsia" w:ascii="宋体" w:hAnsi="宋体" w:eastAsia="宋体" w:cs="宋体"/>
                <w:color w:val="auto"/>
                <w:sz w:val="21"/>
                <w:szCs w:val="21"/>
                <w:highlight w:val="none"/>
                <w:lang w:val="en-US" w:eastAsia="zh-CN"/>
              </w:rPr>
              <w:t>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个，</w:t>
            </w:r>
            <w:r>
              <w:rPr>
                <w:rFonts w:hint="eastAsia" w:ascii="宋体" w:hAnsi="宋体" w:cs="宋体"/>
                <w:color w:val="auto"/>
                <w:sz w:val="21"/>
                <w:szCs w:val="21"/>
                <w:lang w:eastAsia="zh-CN"/>
              </w:rPr>
              <w:t>抽</w:t>
            </w:r>
            <w:r>
              <w:rPr>
                <w:rFonts w:hint="eastAsia" w:ascii="宋体" w:hAnsi="宋体" w:cs="宋体"/>
                <w:color w:val="auto"/>
                <w:sz w:val="21"/>
                <w:szCs w:val="21"/>
                <w:lang w:val="en-US" w:eastAsia="zh-CN"/>
              </w:rPr>
              <w:t>查2个</w:t>
            </w:r>
            <w:r>
              <w:rPr>
                <w:rFonts w:hint="eastAsia" w:ascii="宋体" w:hAnsi="宋体" w:cs="宋体"/>
                <w:color w:val="auto"/>
                <w:sz w:val="21"/>
                <w:szCs w:val="21"/>
                <w:lang w:eastAsia="zh-CN"/>
              </w:rPr>
              <w:t>灭火器</w:t>
            </w:r>
            <w:r>
              <w:rPr>
                <w:rFonts w:hint="eastAsia" w:ascii="宋体" w:hAnsi="宋体" w:cs="宋体"/>
                <w:color w:val="auto"/>
                <w:sz w:val="21"/>
                <w:szCs w:val="21"/>
                <w:lang w:val="en-US" w:eastAsia="zh-CN"/>
              </w:rPr>
              <w:t>，完整有效，每半年有检查，符合要求</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color w:val="auto"/>
                <w:sz w:val="21"/>
                <w:szCs w:val="21"/>
                <w:lang w:val="en-US" w:eastAsia="zh-CN"/>
              </w:rPr>
            </w:pPr>
            <w:r>
              <w:rPr>
                <w:rFonts w:hint="eastAsia" w:ascii="宋体" w:hAnsi="宋体" w:cs="宋体"/>
                <w:color w:val="auto"/>
                <w:sz w:val="21"/>
                <w:szCs w:val="21"/>
                <w:lang w:eastAsia="zh-CN"/>
              </w:rPr>
              <w:t>公司给员工发放工作服、口罩等劳保用品，</w:t>
            </w:r>
            <w:r>
              <w:rPr>
                <w:rFonts w:hint="eastAsia" w:ascii="宋体" w:hAnsi="宋体" w:cs="宋体"/>
                <w:color w:val="auto"/>
                <w:sz w:val="21"/>
                <w:szCs w:val="21"/>
                <w:lang w:val="en-US" w:eastAsia="zh-CN"/>
              </w:rPr>
              <w:t>2021年劳保费用支出：403400元。</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21" w:leftChars="0" w:right="0" w:rightChars="0"/>
              <w:jc w:val="both"/>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8、为主要员工社会保险，查到2021年9月缴纳社保1046491元。</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运行控制基本符合要求。</w:t>
            </w:r>
          </w:p>
        </w:tc>
        <w:tc>
          <w:tcPr>
            <w:tcW w:w="721" w:type="dxa"/>
          </w:tcPr>
          <w:p/>
          <w:p/>
          <w:p/>
          <w:p>
            <w:pPr>
              <w:rPr>
                <w:rFonts w:hint="eastAsia" w:eastAsia="宋体"/>
                <w:lang w:val="en-US" w:eastAsia="zh-CN"/>
              </w:rPr>
            </w:pPr>
            <w:r>
              <w:rPr>
                <w:rFonts w:hint="eastAsia"/>
                <w:lang w:val="en-US" w:eastAsia="zh-CN"/>
              </w:rPr>
              <w:t>y</w:t>
            </w:r>
          </w:p>
          <w:p/>
          <w:p/>
          <w:p/>
          <w:p/>
          <w:p/>
          <w:p/>
          <w:p/>
          <w:p/>
          <w:p/>
          <w:p/>
        </w:tc>
      </w:tr>
    </w:tbl>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99480"/>
    <w:multiLevelType w:val="singleLevel"/>
    <w:tmpl w:val="99599480"/>
    <w:lvl w:ilvl="0" w:tentative="0">
      <w:start w:val="1"/>
      <w:numFmt w:val="decimal"/>
      <w:suff w:val="nothing"/>
      <w:lvlText w:val="%1、"/>
      <w:lvlJc w:val="left"/>
    </w:lvl>
  </w:abstractNum>
  <w:abstractNum w:abstractNumId="1">
    <w:nsid w:val="FCC8846C"/>
    <w:multiLevelType w:val="singleLevel"/>
    <w:tmpl w:val="FCC8846C"/>
    <w:lvl w:ilvl="0" w:tentative="0">
      <w:start w:val="8"/>
      <w:numFmt w:val="decimal"/>
      <w:suff w:val="nothing"/>
      <w:lvlText w:val="%1、"/>
      <w:lvlJc w:val="left"/>
    </w:lvl>
  </w:abstractNum>
  <w:abstractNum w:abstractNumId="2">
    <w:nsid w:val="04DA8031"/>
    <w:multiLevelType w:val="singleLevel"/>
    <w:tmpl w:val="04DA8031"/>
    <w:lvl w:ilvl="0" w:tentative="0">
      <w:start w:val="1"/>
      <w:numFmt w:val="decimal"/>
      <w:suff w:val="nothing"/>
      <w:lvlText w:val="%1、"/>
      <w:lvlJc w:val="left"/>
    </w:lvl>
  </w:abstractNum>
  <w:abstractNum w:abstractNumId="3">
    <w:nsid w:val="33638A8C"/>
    <w:multiLevelType w:val="singleLevel"/>
    <w:tmpl w:val="33638A8C"/>
    <w:lvl w:ilvl="0" w:tentative="0">
      <w:start w:val="5"/>
      <w:numFmt w:val="decimal"/>
      <w:suff w:val="nothing"/>
      <w:lvlText w:val="%1、"/>
      <w:lvlJc w:val="left"/>
    </w:lvl>
  </w:abstractNum>
  <w:abstractNum w:abstractNumId="4">
    <w:nsid w:val="4FA0054B"/>
    <w:multiLevelType w:val="multilevel"/>
    <w:tmpl w:val="4FA0054B"/>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3ED934"/>
    <w:multiLevelType w:val="singleLevel"/>
    <w:tmpl w:val="5C3ED934"/>
    <w:lvl w:ilvl="0" w:tentative="0">
      <w:start w:val="2"/>
      <w:numFmt w:val="decimal"/>
      <w:suff w:val="nothing"/>
      <w:lvlText w:val="%1、"/>
      <w:lvlJc w:val="left"/>
    </w:lvl>
  </w:abstractNum>
  <w:abstractNum w:abstractNumId="6">
    <w:nsid w:val="6F6ED0D9"/>
    <w:multiLevelType w:val="singleLevel"/>
    <w:tmpl w:val="6F6ED0D9"/>
    <w:lvl w:ilvl="0" w:tentative="0">
      <w:start w:val="8"/>
      <w:numFmt w:val="decimal"/>
      <w:suff w:val="nothing"/>
      <w:lvlText w:val="%1、"/>
      <w:lvlJc w:val="left"/>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247DD2"/>
    <w:rsid w:val="03856A01"/>
    <w:rsid w:val="0F944ED7"/>
    <w:rsid w:val="11491F9B"/>
    <w:rsid w:val="11852A29"/>
    <w:rsid w:val="12296A3A"/>
    <w:rsid w:val="13A14B48"/>
    <w:rsid w:val="145B7D43"/>
    <w:rsid w:val="1588608B"/>
    <w:rsid w:val="16B434D9"/>
    <w:rsid w:val="189F23AC"/>
    <w:rsid w:val="1AB250DF"/>
    <w:rsid w:val="1B764984"/>
    <w:rsid w:val="1B9B267D"/>
    <w:rsid w:val="1CF32CD9"/>
    <w:rsid w:val="1E254B04"/>
    <w:rsid w:val="1E761256"/>
    <w:rsid w:val="27A6616B"/>
    <w:rsid w:val="2B830E1F"/>
    <w:rsid w:val="33CF2B46"/>
    <w:rsid w:val="33D34D6D"/>
    <w:rsid w:val="35EF19D3"/>
    <w:rsid w:val="39DA28A3"/>
    <w:rsid w:val="3CA71017"/>
    <w:rsid w:val="3CB10E8A"/>
    <w:rsid w:val="3F4162E6"/>
    <w:rsid w:val="42643C29"/>
    <w:rsid w:val="46B94A6B"/>
    <w:rsid w:val="47D217A7"/>
    <w:rsid w:val="4C601C1B"/>
    <w:rsid w:val="4F562DD9"/>
    <w:rsid w:val="54A23F7C"/>
    <w:rsid w:val="5DE637F3"/>
    <w:rsid w:val="60FD39D3"/>
    <w:rsid w:val="6C733532"/>
    <w:rsid w:val="71567C57"/>
    <w:rsid w:val="73DE53E1"/>
    <w:rsid w:val="750F5A53"/>
    <w:rsid w:val="75504256"/>
    <w:rsid w:val="76B563E6"/>
    <w:rsid w:val="793019D5"/>
    <w:rsid w:val="7A3C03BA"/>
    <w:rsid w:val="7BEC3D08"/>
    <w:rsid w:val="7BF243F9"/>
    <w:rsid w:val="7D313A32"/>
    <w:rsid w:val="7D5F5092"/>
    <w:rsid w:val="7FD25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2021-10-19T14:15:26Z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