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lang w:val="en-US"/>
              </w:rPr>
            </w:pPr>
            <w:r>
              <w:rPr>
                <w:rFonts w:hint="eastAsia"/>
                <w:color w:val="auto"/>
                <w:sz w:val="24"/>
                <w:szCs w:val="24"/>
              </w:rPr>
              <w:t>受审核部门：管理层   主管领导：</w:t>
            </w:r>
            <w:r>
              <w:rPr>
                <w:rFonts w:hint="eastAsia"/>
                <w:color w:val="auto"/>
                <w:sz w:val="24"/>
                <w:szCs w:val="24"/>
                <w:lang w:val="en-US" w:eastAsia="zh-CN"/>
              </w:rPr>
              <w:t>李</w:t>
            </w:r>
            <w:r>
              <w:rPr>
                <w:rFonts w:hint="eastAsia"/>
                <w:color w:val="auto"/>
                <w:sz w:val="24"/>
                <w:szCs w:val="24"/>
                <w:highlight w:val="none"/>
                <w:lang w:val="en-US" w:eastAsia="zh-CN"/>
              </w:rPr>
              <w:t>岩，</w:t>
            </w:r>
            <w:r>
              <w:rPr>
                <w:rFonts w:hint="eastAsia"/>
                <w:color w:val="auto"/>
                <w:sz w:val="24"/>
                <w:szCs w:val="24"/>
                <w:highlight w:val="none"/>
              </w:rPr>
              <w:t xml:space="preserve">   陪同人员：</w:t>
            </w:r>
            <w:r>
              <w:rPr>
                <w:rFonts w:hint="eastAsia"/>
                <w:color w:val="auto"/>
                <w:sz w:val="24"/>
                <w:szCs w:val="24"/>
                <w:highlight w:val="none"/>
                <w:lang w:val="en-US" w:eastAsia="zh-CN"/>
              </w:rPr>
              <w:t>姚存侠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陈伟，</w:t>
            </w:r>
            <w:r>
              <w:rPr>
                <w:rFonts w:hint="eastAsia"/>
                <w:color w:val="auto"/>
                <w:sz w:val="24"/>
                <w:szCs w:val="24"/>
              </w:rPr>
              <w:t xml:space="preserve"> 审核时间：</w:t>
            </w:r>
            <w:r>
              <w:rPr>
                <w:rFonts w:hint="eastAsia"/>
                <w:color w:val="auto"/>
                <w:sz w:val="24"/>
                <w:szCs w:val="24"/>
                <w:lang w:val="en-US" w:eastAsia="zh-CN"/>
              </w:rPr>
              <w:t>2021年12月21日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rPr>
            </w:pPr>
            <w:r>
              <w:rPr>
                <w:rFonts w:hint="eastAsia"/>
                <w:color w:val="auto"/>
              </w:rPr>
              <w:t>审核条款：</w:t>
            </w:r>
          </w:p>
          <w:p>
            <w:pPr>
              <w:snapToGrid w:val="0"/>
              <w:spacing w:line="240" w:lineRule="exact"/>
              <w:rPr>
                <w:rFonts w:hint="default" w:ascii="宋体" w:hAnsi="宋体" w:cs="新宋体"/>
                <w:color w:val="auto"/>
                <w:sz w:val="18"/>
                <w:szCs w:val="18"/>
                <w:lang w:val="en-US"/>
              </w:rPr>
            </w:pPr>
            <w:r>
              <w:rPr>
                <w:rFonts w:hint="eastAsia" w:ascii="宋体" w:hAnsi="宋体" w:cs="新宋体"/>
                <w:color w:val="auto"/>
                <w:sz w:val="18"/>
                <w:szCs w:val="18"/>
              </w:rPr>
              <w:t>QMS-2015</w:t>
            </w:r>
            <w:r>
              <w:rPr>
                <w:rFonts w:hint="eastAsia" w:ascii="宋体" w:hAnsi="宋体" w:cs="新宋体"/>
                <w:color w:val="auto"/>
                <w:sz w:val="18"/>
                <w:szCs w:val="18"/>
                <w:lang w:eastAsia="zh-CN"/>
              </w:rPr>
              <w:t>：</w:t>
            </w:r>
          </w:p>
          <w:p>
            <w:pPr>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总则；7.1.6组织知识；9.1.1监测、分析和评价总则； 9.1.3分析和评价；9.3管理评审；10.1改进 总则；10.2不合格和纠正措施10.3持续改进。</w:t>
            </w: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EMS-2015 ：</w:t>
            </w:r>
          </w:p>
          <w:p>
            <w:pPr>
              <w:pStyle w:val="2"/>
              <w:rPr>
                <w:color w:val="auto"/>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公司在管理手册中，明确风险和机遇事件的识别方法/途径、风险和机遇事件的评估方式、制定主要风险和机遇事件的应对措施的要求：</w:t>
            </w:r>
            <w:r>
              <w:rPr>
                <w:rFonts w:hint="eastAsia" w:ascii="宋体" w:hAnsi="宋体" w:cs="宋体"/>
                <w:color w:val="auto"/>
                <w:sz w:val="21"/>
                <w:szCs w:val="21"/>
                <w:lang w:val="en-US" w:eastAsia="zh-CN" w:bidi="ar"/>
              </w:rPr>
              <w:t>研发开发能力强、</w:t>
            </w:r>
            <w:r>
              <w:rPr>
                <w:rFonts w:hint="eastAsia" w:ascii="宋体" w:hAnsi="宋体" w:cs="宋体"/>
                <w:color w:val="auto"/>
                <w:sz w:val="21"/>
                <w:szCs w:val="21"/>
                <w:lang w:bidi="ar"/>
              </w:rPr>
              <w:t>公司全体员工的质量意识比较强，</w:t>
            </w:r>
            <w:r>
              <w:rPr>
                <w:rFonts w:hint="eastAsia" w:ascii="宋体" w:hAnsi="宋体" w:cs="宋体"/>
                <w:color w:val="auto"/>
                <w:sz w:val="21"/>
                <w:szCs w:val="21"/>
                <w:lang w:val="en-US" w:eastAsia="zh-CN" w:bidi="ar"/>
              </w:rPr>
              <w:t>客户资源丰富、产品质量较好，价格有竞争优势；国家有扶持产业优惠相关政策；售后服务好等</w:t>
            </w:r>
            <w:r>
              <w:rPr>
                <w:rFonts w:hint="eastAsia" w:ascii="宋体" w:hAnsi="宋体" w:cs="宋体"/>
                <w:color w:val="auto"/>
                <w:sz w:val="21"/>
                <w:szCs w:val="21"/>
                <w:lang w:bidi="ar"/>
              </w:rPr>
              <w:t>。</w:t>
            </w:r>
          </w:p>
          <w:p>
            <w:pPr>
              <w:tabs>
                <w:tab w:val="center" w:pos="3169"/>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对公司不利的内、外部因素有：</w:t>
            </w:r>
            <w:r>
              <w:rPr>
                <w:rFonts w:hint="eastAsia" w:ascii="宋体" w:hAnsi="宋体" w:cs="宋体"/>
                <w:color w:val="auto"/>
                <w:sz w:val="21"/>
                <w:szCs w:val="21"/>
                <w:lang w:val="en-US" w:eastAsia="zh-CN" w:bidi="ar"/>
              </w:rPr>
              <w:t>缺少品牌意识、管理模式与理念比较保守；创新能力不足；用工成本逐年上升</w:t>
            </w:r>
            <w:r>
              <w:rPr>
                <w:rFonts w:hint="eastAsia" w:ascii="宋体" w:hAnsi="宋体" w:cs="宋体"/>
                <w:color w:val="auto"/>
                <w:sz w:val="21"/>
                <w:szCs w:val="21"/>
                <w:lang w:bidi="ar"/>
              </w:rPr>
              <w:t>等</w:t>
            </w:r>
            <w:r>
              <w:rPr>
                <w:rFonts w:hint="eastAsia" w:ascii="宋体" w:hAnsi="宋体" w:cs="宋体"/>
                <w:color w:val="auto"/>
                <w:sz w:val="21"/>
                <w:szCs w:val="21"/>
                <w:lang w:eastAsia="zh-CN"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年总过程风险机会识别措施评价表，内容及记录清晰。</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公司确定的相关方有员工、股东、政府、</w:t>
            </w:r>
            <w:r>
              <w:rPr>
                <w:rFonts w:hint="eastAsia" w:ascii="宋体" w:hAnsi="宋体" w:cs="宋体"/>
                <w:color w:val="auto"/>
                <w:sz w:val="21"/>
                <w:szCs w:val="21"/>
                <w:lang w:val="en-US" w:eastAsia="zh-CN" w:bidi="ar"/>
              </w:rPr>
              <w:t>供应商</w:t>
            </w:r>
            <w:r>
              <w:rPr>
                <w:rFonts w:hint="eastAsia" w:ascii="宋体" w:hAnsi="宋体" w:cs="宋体"/>
                <w:color w:val="auto"/>
                <w:sz w:val="21"/>
                <w:szCs w:val="21"/>
                <w:lang w:bidi="ar"/>
              </w:rPr>
              <w:t>和合作伙伴、顾客等。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员工关注的主要问题有工资、待遇、晋升机制、福利等，供方和合作伙伴关注的主要问题互利和连续性，</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hint="eastAsia"/>
                <w:color w:val="auto"/>
              </w:rPr>
            </w:pPr>
            <w:r>
              <w:rPr>
                <w:rFonts w:hint="eastAsia" w:ascii="宋体" w:hAnsi="宋体" w:cs="宋体"/>
                <w:color w:val="auto"/>
                <w:szCs w:val="21"/>
              </w:rPr>
              <w:t>抽查顾客需求和期望：</w:t>
            </w:r>
            <w:r>
              <w:rPr>
                <w:rFonts w:hint="eastAsia" w:ascii="宋体" w:hAnsi="宋体" w:cs="宋体"/>
                <w:color w:val="auto"/>
                <w:szCs w:val="21"/>
                <w:lang w:eastAsia="zh-CN"/>
              </w:rPr>
              <w:t>项目服务</w:t>
            </w:r>
            <w:r>
              <w:rPr>
                <w:rFonts w:hint="eastAsia" w:ascii="宋体" w:hAnsi="宋体" w:cs="宋体"/>
                <w:color w:val="auto"/>
                <w:szCs w:val="21"/>
              </w:rPr>
              <w:t>质量符合顾客要求；</w:t>
            </w:r>
            <w:r>
              <w:rPr>
                <w:rFonts w:hint="eastAsia" w:ascii="宋体" w:hAnsi="宋体" w:cs="宋体"/>
                <w:color w:val="auto"/>
                <w:szCs w:val="21"/>
                <w:lang w:eastAsia="zh-CN"/>
              </w:rPr>
              <w:t>项目按时完工、交付</w:t>
            </w:r>
            <w:r>
              <w:rPr>
                <w:rFonts w:hint="eastAsia" w:ascii="宋体" w:hAnsi="宋体" w:cs="宋体"/>
                <w:color w:val="auto"/>
                <w:szCs w:val="21"/>
              </w:rPr>
              <w:t>；价格合理等。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color w:val="auto"/>
                <w:sz w:val="21"/>
                <w:szCs w:val="21"/>
                <w:lang w:bidi="ar"/>
              </w:rPr>
            </w:pPr>
            <w:r>
              <w:rPr>
                <w:rFonts w:hint="eastAsia" w:ascii="宋体" w:hAnsi="宋体" w:cs="宋体"/>
                <w:color w:val="auto"/>
                <w:sz w:val="21"/>
                <w:szCs w:val="21"/>
                <w:lang w:bidi="ar"/>
              </w:rPr>
              <w:t>公司</w:t>
            </w:r>
            <w:r>
              <w:rPr>
                <w:rFonts w:hint="eastAsia" w:ascii="宋体" w:hAnsi="宋体" w:cs="宋体"/>
                <w:color w:val="auto"/>
                <w:sz w:val="21"/>
                <w:szCs w:val="21"/>
                <w:lang w:val="en-US" w:eastAsia="zh-CN" w:bidi="ar"/>
              </w:rPr>
              <w:t>质量、环境</w:t>
            </w:r>
            <w:r>
              <w:rPr>
                <w:rFonts w:hint="eastAsia" w:ascii="宋体" w:hAnsi="宋体" w:cs="宋体"/>
                <w:color w:val="auto"/>
                <w:sz w:val="21"/>
                <w:szCs w:val="21"/>
                <w:lang w:bidi="ar"/>
              </w:rPr>
              <w:t>管理体系的范围是：</w:t>
            </w:r>
          </w:p>
          <w:p>
            <w:pPr>
              <w:jc w:val="both"/>
              <w:rPr>
                <w:rFonts w:ascii="Times New Roman" w:hAnsi="Times New Roman" w:eastAsia="宋体" w:cs="Times New Roman"/>
                <w:color w:val="auto"/>
                <w:sz w:val="20"/>
              </w:rPr>
            </w:pPr>
            <w:r>
              <w:rPr>
                <w:rFonts w:ascii="Times New Roman" w:hAnsi="Times New Roman" w:eastAsia="宋体" w:cs="Times New Roman"/>
                <w:color w:val="auto"/>
                <w:sz w:val="20"/>
              </w:rPr>
              <w:t>Q：</w:t>
            </w:r>
            <w:r>
              <w:rPr>
                <w:rFonts w:hint="eastAsia" w:ascii="Times New Roman" w:hAnsi="Times New Roman" w:eastAsia="宋体" w:cs="Times New Roman"/>
                <w:color w:val="auto"/>
                <w:sz w:val="20"/>
              </w:rPr>
              <w:t>资质范围类的建筑劳务分包</w:t>
            </w:r>
          </w:p>
          <w:p>
            <w:pPr>
              <w:jc w:val="both"/>
              <w:rPr>
                <w:rFonts w:ascii="Times New Roman" w:hAnsi="Times New Roman" w:eastAsia="宋体" w:cs="Times New Roman"/>
                <w:color w:val="auto"/>
                <w:sz w:val="20"/>
              </w:rPr>
            </w:pPr>
            <w:r>
              <w:rPr>
                <w:rFonts w:ascii="Times New Roman" w:hAnsi="Times New Roman" w:eastAsia="宋体" w:cs="Times New Roman"/>
                <w:color w:val="auto"/>
                <w:sz w:val="20"/>
              </w:rPr>
              <w:t>E：</w:t>
            </w:r>
            <w:r>
              <w:rPr>
                <w:rFonts w:hint="eastAsia" w:ascii="Times New Roman" w:hAnsi="Times New Roman" w:eastAsia="宋体" w:cs="Times New Roman"/>
                <w:color w:val="auto"/>
                <w:sz w:val="20"/>
              </w:rPr>
              <w:t>资质范围类的建筑劳务分包</w:t>
            </w:r>
            <w:r>
              <w:rPr>
                <w:rFonts w:ascii="Times New Roman" w:hAnsi="Times New Roman" w:eastAsia="宋体" w:cs="Times New Roman"/>
                <w:color w:val="auto"/>
                <w:sz w:val="20"/>
              </w:rPr>
              <w:t>所涉及的相关环境管理活动</w:t>
            </w:r>
          </w:p>
          <w:p>
            <w:pPr>
              <w:tabs>
                <w:tab w:val="center" w:pos="3169"/>
              </w:tabs>
              <w:spacing w:line="400" w:lineRule="exact"/>
              <w:ind w:firstLine="210" w:firstLineChars="100"/>
              <w:jc w:val="left"/>
              <w:rPr>
                <w:rFonts w:hint="eastAsia" w:ascii="宋体" w:hAnsi="宋体" w:cs="宋体"/>
                <w:color w:val="auto"/>
                <w:sz w:val="21"/>
                <w:szCs w:val="21"/>
                <w:highlight w:val="none"/>
                <w:lang w:bidi="ar"/>
              </w:rPr>
            </w:pPr>
            <w:r>
              <w:rPr>
                <w:rFonts w:hint="eastAsia" w:ascii="宋体" w:hAnsi="宋体" w:cs="宋体"/>
                <w:color w:val="auto"/>
                <w:sz w:val="21"/>
                <w:szCs w:val="21"/>
                <w:lang w:bidi="ar"/>
              </w:rPr>
              <w:t>经识别</w:t>
            </w:r>
            <w:r>
              <w:rPr>
                <w:rFonts w:hint="eastAsia" w:ascii="宋体" w:hAnsi="宋体" w:cs="宋体"/>
                <w:color w:val="auto"/>
                <w:sz w:val="21"/>
                <w:szCs w:val="21"/>
                <w:highlight w:val="none"/>
                <w:lang w:bidi="ar"/>
              </w:rPr>
              <w:t>，组织依据标准的要求建立、实施、维护管理体系，符合标准要求。</w:t>
            </w:r>
          </w:p>
          <w:p>
            <w:pPr>
              <w:pStyle w:val="2"/>
              <w:ind w:firstLine="230" w:firstLineChars="100"/>
              <w:rPr>
                <w:rFonts w:hint="eastAsia" w:ascii="宋体" w:hAnsi="宋体"/>
                <w:color w:val="auto"/>
                <w:szCs w:val="21"/>
                <w:highlight w:val="none"/>
              </w:rPr>
            </w:pPr>
            <w:r>
              <w:rPr>
                <w:rFonts w:hint="eastAsia" w:ascii="宋体" w:hAnsi="宋体" w:cs="宋体"/>
                <w:color w:val="auto"/>
                <w:sz w:val="21"/>
                <w:szCs w:val="21"/>
                <w:highlight w:val="none"/>
                <w:lang w:val="en-US" w:eastAsia="zh-CN" w:bidi="ar"/>
              </w:rPr>
              <w:t>公司名称变更：原名称为：</w:t>
            </w:r>
            <w:r>
              <w:rPr>
                <w:rFonts w:hint="eastAsia" w:ascii="宋体" w:hAnsi="宋体"/>
                <w:color w:val="auto"/>
                <w:szCs w:val="21"/>
                <w:highlight w:val="none"/>
              </w:rPr>
              <w:t>成都榆善劳务有限公司</w:t>
            </w:r>
          </w:p>
          <w:p>
            <w:pPr>
              <w:pStyle w:val="2"/>
              <w:ind w:firstLine="1840" w:firstLineChars="800"/>
              <w:rPr>
                <w:color w:val="auto"/>
                <w:sz w:val="21"/>
                <w:szCs w:val="21"/>
                <w:highlight w:val="none"/>
              </w:rPr>
            </w:pPr>
            <w:r>
              <w:rPr>
                <w:rFonts w:hint="eastAsia" w:ascii="宋体" w:hAnsi="宋体" w:cs="宋体"/>
                <w:color w:val="auto"/>
                <w:sz w:val="21"/>
                <w:szCs w:val="21"/>
                <w:highlight w:val="none"/>
                <w:lang w:eastAsia="zh-CN" w:bidi="ar"/>
              </w:rPr>
              <w:t>变更</w:t>
            </w:r>
            <w:r>
              <w:rPr>
                <w:rFonts w:hint="eastAsia" w:ascii="宋体" w:hAnsi="宋体" w:cs="宋体"/>
                <w:color w:val="auto"/>
                <w:sz w:val="21"/>
                <w:szCs w:val="21"/>
                <w:highlight w:val="none"/>
                <w:lang w:val="en-US" w:eastAsia="zh-CN" w:bidi="ar"/>
              </w:rPr>
              <w:t>后名称为：</w:t>
            </w:r>
            <w:bookmarkStart w:id="0" w:name="组织名称"/>
            <w:r>
              <w:rPr>
                <w:color w:val="auto"/>
                <w:sz w:val="21"/>
                <w:szCs w:val="21"/>
                <w:highlight w:val="none"/>
              </w:rPr>
              <w:t>成都榆善建设工程有限公司</w:t>
            </w:r>
            <w:bookmarkEnd w:id="0"/>
          </w:p>
          <w:p>
            <w:pPr>
              <w:pStyle w:val="2"/>
              <w:rPr>
                <w:rFonts w:asciiTheme="minorEastAsia" w:hAnsiTheme="minorEastAsia" w:eastAsiaTheme="minorEastAsia"/>
                <w:color w:val="auto"/>
                <w:sz w:val="20"/>
              </w:rPr>
            </w:pPr>
            <w:r>
              <w:rPr>
                <w:rFonts w:hint="eastAsia"/>
                <w:color w:val="auto"/>
                <w:sz w:val="21"/>
                <w:szCs w:val="21"/>
                <w:highlight w:val="none"/>
                <w:lang w:val="en-US" w:eastAsia="zh-CN"/>
              </w:rPr>
              <w:t>注册地址变更：原地址：</w:t>
            </w:r>
            <w:bookmarkStart w:id="1" w:name="注册地址"/>
            <w:r>
              <w:rPr>
                <w:rFonts w:asciiTheme="minorEastAsia" w:hAnsiTheme="minorEastAsia" w:eastAsiaTheme="minorEastAsia"/>
                <w:color w:val="auto"/>
                <w:sz w:val="20"/>
              </w:rPr>
              <w:t>成都高新区天华路299号10栋11层6号</w:t>
            </w:r>
            <w:bookmarkEnd w:id="1"/>
          </w:p>
          <w:p>
            <w:pPr>
              <w:pStyle w:val="2"/>
              <w:rPr>
                <w:rFonts w:hint="default" w:asciiTheme="minorEastAsia" w:hAnsiTheme="minorEastAsia" w:eastAsiaTheme="minorEastAsia"/>
                <w:color w:val="auto"/>
                <w:sz w:val="20"/>
                <w:lang w:val="en-US" w:eastAsia="zh-CN"/>
              </w:rPr>
            </w:pPr>
            <w:r>
              <w:rPr>
                <w:rFonts w:hint="eastAsia" w:asciiTheme="minorEastAsia" w:hAnsiTheme="minorEastAsia" w:eastAsiaTheme="minorEastAsia"/>
                <w:color w:val="auto"/>
                <w:sz w:val="20"/>
                <w:lang w:val="en-US" w:eastAsia="zh-CN"/>
              </w:rPr>
              <w:t>变更后地址：中国（四川）自由贸易试验区成都市高新区天府二街198号20层2003号</w:t>
            </w:r>
          </w:p>
          <w:p>
            <w:pPr>
              <w:tabs>
                <w:tab w:val="center" w:pos="3169"/>
              </w:tabs>
              <w:spacing w:line="400" w:lineRule="exact"/>
              <w:ind w:firstLine="210" w:firstLineChars="100"/>
              <w:jc w:val="left"/>
              <w:rPr>
                <w:rFonts w:hint="eastAsia" w:ascii="宋体" w:hAnsi="宋体" w:cs="宋体"/>
                <w:color w:val="auto"/>
                <w:sz w:val="21"/>
                <w:szCs w:val="21"/>
                <w:lang w:bidi="ar"/>
              </w:rPr>
            </w:pPr>
            <w:r>
              <w:rPr>
                <w:rFonts w:hint="eastAsia" w:ascii="宋体" w:hAnsi="宋体" w:cs="宋体"/>
                <w:color w:val="auto"/>
                <w:sz w:val="21"/>
                <w:szCs w:val="21"/>
                <w:lang w:bidi="ar"/>
              </w:rPr>
              <w:t>公司QMS不适用条款：8.3</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理由：本公司从事资质范围类的建筑劳务分包，没有设计开发资质，也不负责施工过程中的设计开发，因此对标准8.3条款不适用，基本合理。</w:t>
            </w:r>
          </w:p>
          <w:p>
            <w:pPr>
              <w:spacing w:line="360" w:lineRule="auto"/>
              <w:ind w:firstLine="420" w:firstLineChars="200"/>
              <w:rPr>
                <w:rFonts w:hint="eastAsia" w:asciiTheme="minorEastAsia" w:hAnsiTheme="minorEastAsia" w:eastAsiaTheme="minorEastAsia"/>
                <w:color w:val="auto"/>
                <w:sz w:val="20"/>
                <w:highlight w:val="none"/>
                <w:lang w:eastAsia="zh-CN"/>
              </w:rPr>
            </w:pPr>
            <w:r>
              <w:rPr>
                <w:rFonts w:hint="eastAsia" w:ascii="宋体" w:hAnsi="宋体" w:cs="宋体"/>
                <w:color w:val="auto"/>
                <w:szCs w:val="21"/>
                <w:highlight w:val="none"/>
              </w:rPr>
              <w:t>生产/经营地址为：</w:t>
            </w:r>
            <w:bookmarkStart w:id="2" w:name="生产地址"/>
            <w:r>
              <w:rPr>
                <w:rFonts w:asciiTheme="minorEastAsia" w:hAnsiTheme="minorEastAsia" w:eastAsiaTheme="minorEastAsia"/>
                <w:color w:val="auto"/>
                <w:sz w:val="20"/>
                <w:highlight w:val="none"/>
              </w:rPr>
              <w:t>成都高新区天华路299号10栋11层6号</w:t>
            </w:r>
            <w:bookmarkEnd w:id="2"/>
            <w:r>
              <w:rPr>
                <w:rFonts w:hint="eastAsia" w:asciiTheme="minorEastAsia" w:hAnsiTheme="minorEastAsia" w:eastAsiaTheme="minorEastAsia"/>
                <w:color w:val="auto"/>
                <w:sz w:val="20"/>
                <w:highlight w:val="none"/>
                <w:lang w:eastAsia="zh-CN"/>
              </w:rPr>
              <w:t>。</w:t>
            </w:r>
          </w:p>
          <w:p>
            <w:pPr>
              <w:pStyle w:val="2"/>
              <w:rPr>
                <w:rFonts w:hint="default" w:cs="Times New Roman" w:asciiTheme="minorEastAsia" w:hAnsiTheme="minorEastAsia" w:eastAsiaTheme="minorEastAsia"/>
                <w:bCs w:val="0"/>
                <w:color w:val="auto"/>
                <w:spacing w:val="0"/>
                <w:kern w:val="2"/>
                <w:sz w:val="20"/>
                <w:highlight w:val="none"/>
                <w:lang w:val="en-US" w:eastAsia="zh-CN" w:bidi="ar-SA"/>
              </w:rPr>
            </w:pPr>
            <w:r>
              <w:rPr>
                <w:rFonts w:hint="eastAsia" w:asciiTheme="minorEastAsia" w:hAnsiTheme="minorEastAsia" w:eastAsiaTheme="minorEastAsia"/>
                <w:color w:val="auto"/>
                <w:sz w:val="20"/>
                <w:highlight w:val="none"/>
                <w:lang w:val="en-US" w:eastAsia="zh-CN"/>
              </w:rPr>
              <w:t xml:space="preserve">   临时服务场所</w:t>
            </w:r>
            <w:r>
              <w:rPr>
                <w:rFonts w:hint="eastAsia" w:cs="Times New Roman" w:asciiTheme="minorEastAsia" w:hAnsiTheme="minorEastAsia" w:eastAsiaTheme="minorEastAsia"/>
                <w:bCs w:val="0"/>
                <w:color w:val="auto"/>
                <w:spacing w:val="0"/>
                <w:kern w:val="2"/>
                <w:sz w:val="20"/>
                <w:highlight w:val="none"/>
                <w:lang w:val="en-US" w:eastAsia="zh-CN" w:bidi="ar-SA"/>
              </w:rPr>
              <w:t>：四川省成都市彭州市丽春镇东风村</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1"/>
              </w:rPr>
            </w:pPr>
            <w:r>
              <w:rPr>
                <w:rFonts w:hint="eastAsia" w:ascii="宋体" w:hAnsi="宋体" w:cs="宋体"/>
                <w:color w:val="auto"/>
                <w:szCs w:val="21"/>
              </w:rPr>
              <w:t>组织制定有管理评审控制程序，定期进行体系评审，必要时变更过程，以确保过程持续产生公司期望的结果。</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5.1</w:t>
            </w:r>
          </w:p>
        </w:tc>
        <w:tc>
          <w:tcPr>
            <w:tcW w:w="10004" w:type="dxa"/>
          </w:tcPr>
          <w:p>
            <w:pPr>
              <w:tabs>
                <w:tab w:val="center" w:pos="3169"/>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总经理：</w:t>
            </w:r>
            <w:r>
              <w:rPr>
                <w:rFonts w:hint="eastAsia" w:ascii="宋体" w:hAnsi="宋体" w:cs="宋体"/>
                <w:color w:val="auto"/>
                <w:sz w:val="21"/>
                <w:szCs w:val="21"/>
                <w:highlight w:val="none"/>
                <w:lang w:val="en-US" w:eastAsia="zh-CN" w:bidi="ar"/>
              </w:rPr>
              <w:t>李岩</w:t>
            </w:r>
            <w:r>
              <w:rPr>
                <w:rFonts w:hint="eastAsia" w:ascii="宋体" w:hAnsi="宋体" w:cs="宋体"/>
                <w:color w:val="auto"/>
                <w:sz w:val="21"/>
                <w:szCs w:val="21"/>
                <w:highlight w:val="none"/>
                <w:lang w:bidi="ar"/>
              </w:rPr>
              <w:t>；管代：</w:t>
            </w:r>
            <w:r>
              <w:rPr>
                <w:rFonts w:hint="eastAsia"/>
                <w:color w:val="auto"/>
                <w:sz w:val="21"/>
                <w:szCs w:val="21"/>
                <w:highlight w:val="none"/>
              </w:rPr>
              <w:t>姚存侠</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2、制定和发布公司自身发展</w:t>
            </w:r>
            <w:r>
              <w:rPr>
                <w:rFonts w:hint="eastAsia" w:ascii="宋体" w:hAnsi="宋体" w:cs="宋体"/>
                <w:color w:val="auto"/>
                <w:sz w:val="21"/>
                <w:szCs w:val="21"/>
                <w:lang w:eastAsia="zh-CN" w:bidi="ar"/>
              </w:rPr>
              <w:t>管理方针</w:t>
            </w:r>
            <w:r>
              <w:rPr>
                <w:rFonts w:hint="eastAsia" w:ascii="宋体" w:hAnsi="宋体" w:cs="宋体"/>
                <w:color w:val="auto"/>
                <w:sz w:val="21"/>
                <w:szCs w:val="21"/>
                <w:lang w:bidi="ar"/>
              </w:rPr>
              <w:t xml:space="preserve">；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5.2 </w:t>
            </w:r>
          </w:p>
          <w:p>
            <w:pPr>
              <w:rPr>
                <w:b/>
                <w:color w:val="auto"/>
                <w:szCs w:val="21"/>
              </w:rPr>
            </w:pPr>
          </w:p>
        </w:tc>
        <w:tc>
          <w:tcPr>
            <w:tcW w:w="10004" w:type="dxa"/>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质量、环境</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含</w:t>
            </w:r>
            <w:r>
              <w:rPr>
                <w:rFonts w:hint="eastAsia" w:ascii="宋体" w:hAnsi="宋体" w:eastAsia="宋体" w:cs="宋体"/>
                <w:b w:val="0"/>
                <w:bCs w:val="0"/>
                <w:color w:val="auto"/>
                <w:sz w:val="21"/>
                <w:szCs w:val="21"/>
              </w:rPr>
              <w:t>职业健康安全</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 xml:space="preserve">管理方针： </w:t>
            </w:r>
          </w:p>
          <w:p>
            <w:pPr>
              <w:spacing w:line="400" w:lineRule="exact"/>
              <w:ind w:left="850" w:leftChars="405"/>
              <w:jc w:val="left"/>
              <w:rPr>
                <w:rFonts w:ascii="宋体" w:hAnsi="宋体"/>
                <w:color w:val="auto"/>
                <w:sz w:val="21"/>
                <w:szCs w:val="21"/>
              </w:rPr>
            </w:pPr>
            <w:r>
              <w:rPr>
                <w:rFonts w:hint="eastAsia" w:ascii="宋体" w:hAnsi="宋体"/>
                <w:color w:val="auto"/>
                <w:sz w:val="21"/>
                <w:szCs w:val="21"/>
              </w:rPr>
              <w:t>质量方针：质量为本、规范施工、认真服务、持续改进、工程创优；</w:t>
            </w:r>
          </w:p>
          <w:p>
            <w:pPr>
              <w:spacing w:line="400" w:lineRule="exact"/>
              <w:ind w:left="850" w:leftChars="405"/>
              <w:jc w:val="left"/>
              <w:rPr>
                <w:rFonts w:hint="eastAsia" w:ascii="宋体" w:hAnsi="宋体" w:eastAsia="宋体"/>
                <w:color w:val="auto"/>
                <w:sz w:val="21"/>
                <w:szCs w:val="21"/>
                <w:lang w:eastAsia="zh-CN"/>
              </w:rPr>
            </w:pPr>
            <w:r>
              <w:rPr>
                <w:rFonts w:hint="eastAsia" w:ascii="宋体" w:hAnsi="宋体"/>
                <w:color w:val="auto"/>
                <w:sz w:val="21"/>
                <w:szCs w:val="21"/>
              </w:rPr>
              <w:t>环境方针：遵守法律、防治污染、节能降耗降耗、追求环境不断改善</w:t>
            </w:r>
            <w:r>
              <w:rPr>
                <w:rFonts w:hint="eastAsia" w:ascii="宋体" w:hAnsi="宋体"/>
                <w:color w:val="auto"/>
                <w:sz w:val="21"/>
                <w:szCs w:val="21"/>
                <w:lang w:eastAsia="zh-CN"/>
              </w:rPr>
              <w:t>。</w:t>
            </w:r>
          </w:p>
          <w:p>
            <w:pPr>
              <w:spacing w:line="400" w:lineRule="exact"/>
              <w:jc w:val="both"/>
              <w:rPr>
                <w:rFonts w:hint="eastAsia" w:ascii="宋体" w:hAnsi="宋体" w:eastAsia="宋体" w:cs="宋体"/>
                <w:color w:val="auto"/>
                <w:sz w:val="21"/>
                <w:szCs w:val="21"/>
                <w:lang w:bidi="ar"/>
              </w:rPr>
            </w:pPr>
            <w:r>
              <w:rPr>
                <w:rFonts w:hint="eastAsia" w:ascii="宋体" w:hAnsi="宋体" w:cs="宋体"/>
                <w:color w:val="auto"/>
                <w:sz w:val="21"/>
                <w:szCs w:val="21"/>
                <w:lang w:bidi="ar"/>
              </w:rPr>
              <w:t>其</w:t>
            </w:r>
            <w:r>
              <w:rPr>
                <w:rFonts w:hint="eastAsia" w:ascii="宋体" w:hAnsi="宋体" w:eastAsia="宋体" w:cs="宋体"/>
                <w:color w:val="auto"/>
                <w:sz w:val="21"/>
                <w:szCs w:val="21"/>
                <w:lang w:bidi="ar"/>
              </w:rPr>
              <w:t>内涵包含了：</w:t>
            </w:r>
          </w:p>
          <w:p>
            <w:pPr>
              <w:spacing w:line="400" w:lineRule="exact"/>
              <w:jc w:val="both"/>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w:t>
            </w:r>
          </w:p>
          <w:p>
            <w:pPr>
              <w:spacing w:line="400" w:lineRule="exact"/>
              <w:jc w:val="both"/>
              <w:rPr>
                <w:rFonts w:hint="eastAsia" w:ascii="宋体" w:hAnsi="宋体" w:cs="宋体"/>
                <w:color w:val="auto"/>
                <w:sz w:val="21"/>
                <w:szCs w:val="21"/>
                <w:lang w:bidi="ar"/>
              </w:rPr>
            </w:pPr>
            <w:r>
              <w:rPr>
                <w:rFonts w:hint="eastAsia" w:ascii="宋体" w:hAnsi="宋体" w:eastAsia="宋体" w:cs="宋体"/>
                <w:color w:val="auto"/>
                <w:sz w:val="21"/>
                <w:szCs w:val="21"/>
                <w:lang w:bidi="ar"/>
              </w:rPr>
              <w:t>公司管理方针所体现的几个方面的内</w:t>
            </w:r>
            <w:r>
              <w:rPr>
                <w:rFonts w:hint="eastAsia" w:ascii="宋体" w:hAnsi="宋体" w:cs="宋体"/>
                <w:color w:val="auto"/>
                <w:sz w:val="21"/>
                <w:szCs w:val="21"/>
                <w:lang w:bidi="ar"/>
              </w:rPr>
              <w:t>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QE方针对外进行了发布。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 w:val="21"/>
                <w:szCs w:val="21"/>
                <w:lang w:bidi="ar"/>
              </w:rPr>
              <w:t>企业的QE方针的内容和管理基本符合标准和法规要求。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adjustRightInd w:val="0"/>
              <w:snapToGrid w:val="0"/>
              <w:jc w:val="center"/>
              <w:rPr>
                <w:b/>
                <w:color w:val="auto"/>
                <w:szCs w:val="21"/>
              </w:rPr>
            </w:pPr>
            <w:r>
              <w:rPr>
                <w:rFonts w:hint="eastAsia" w:ascii="宋体" w:hAnsi="宋体" w:cs="宋体"/>
                <w:color w:val="auto"/>
                <w:sz w:val="21"/>
                <w:szCs w:val="21"/>
              </w:rPr>
              <w:t>应对风险和机遇的措施；</w:t>
            </w:r>
          </w:p>
        </w:tc>
        <w:tc>
          <w:tcPr>
            <w:tcW w:w="960" w:type="dxa"/>
            <w:vAlign w:val="top"/>
          </w:tcPr>
          <w:p>
            <w:pPr>
              <w:rPr>
                <w:rFonts w:ascii="宋体" w:hAnsi="宋体" w:cs="宋体"/>
                <w:color w:val="auto"/>
                <w:sz w:val="21"/>
                <w:szCs w:val="21"/>
                <w:highlight w:val="none"/>
              </w:rPr>
            </w:pPr>
            <w:r>
              <w:rPr>
                <w:rFonts w:hint="eastAsia" w:ascii="宋体" w:hAnsi="宋体" w:cs="宋体"/>
                <w:color w:val="auto"/>
                <w:sz w:val="21"/>
                <w:szCs w:val="21"/>
                <w:highlight w:val="none"/>
              </w:rPr>
              <w:t>Q</w:t>
            </w:r>
            <w:r>
              <w:rPr>
                <w:rFonts w:hint="eastAsia" w:ascii="宋体" w:hAnsi="宋体" w:cs="宋体"/>
                <w:color w:val="auto"/>
                <w:sz w:val="21"/>
                <w:szCs w:val="21"/>
                <w:highlight w:val="none"/>
                <w:lang w:val="en-US" w:eastAsia="zh-CN"/>
              </w:rPr>
              <w:t>E</w:t>
            </w:r>
            <w:r>
              <w:rPr>
                <w:rFonts w:hint="eastAsia" w:ascii="宋体" w:hAnsi="宋体" w:cs="宋体"/>
                <w:color w:val="auto"/>
                <w:sz w:val="21"/>
                <w:szCs w:val="21"/>
                <w:highlight w:val="none"/>
              </w:rPr>
              <w:t xml:space="preserve">6.1 </w:t>
            </w:r>
          </w:p>
          <w:p>
            <w:pPr>
              <w:rPr>
                <w:b/>
                <w:color w:val="auto"/>
                <w:szCs w:val="21"/>
                <w:highlight w:val="none"/>
              </w:rPr>
            </w:pPr>
          </w:p>
        </w:tc>
        <w:tc>
          <w:tcPr>
            <w:tcW w:w="10004" w:type="dxa"/>
            <w:vAlign w:val="top"/>
          </w:tcPr>
          <w:p>
            <w:pPr>
              <w:spacing w:line="360" w:lineRule="auto"/>
              <w:ind w:firstLine="480"/>
              <w:jc w:val="left"/>
              <w:rPr>
                <w:rFonts w:ascii="宋体" w:hAnsi="宋体" w:cs="宋体"/>
                <w:color w:val="auto"/>
                <w:szCs w:val="21"/>
              </w:rPr>
            </w:pPr>
            <w:r>
              <w:rPr>
                <w:rFonts w:hint="eastAsia" w:ascii="宋体" w:hAnsi="宋体" w:cs="宋体"/>
                <w:color w:val="auto"/>
                <w:szCs w:val="21"/>
              </w:rPr>
              <w:t>提供有《风险管理识别与评估表》，内容包括活动/过程风险因素、判断依据、现行控制方法、是否为重大风险、涉及的场所及部门等。</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公司策划并批准实施《风险和机遇评估分析表》，内容包括风险和机遇来源（内部+外部）</w:t>
            </w:r>
            <w:r>
              <w:rPr>
                <w:rFonts w:hint="eastAsia" w:ascii="宋体" w:hAnsi="宋体" w:cs="宋体"/>
                <w:color w:val="auto"/>
                <w:szCs w:val="21"/>
                <w:lang w:eastAsia="zh-CN"/>
              </w:rPr>
              <w:t>、</w:t>
            </w:r>
            <w:r>
              <w:rPr>
                <w:rFonts w:hint="eastAsia" w:ascii="宋体" w:hAnsi="宋体" w:cs="宋体"/>
                <w:color w:val="auto"/>
                <w:szCs w:val="21"/>
              </w:rPr>
              <w:t>风险和机遇内容</w:t>
            </w:r>
            <w:r>
              <w:rPr>
                <w:rFonts w:hint="eastAsia" w:ascii="宋体" w:hAnsi="宋体" w:cs="宋体"/>
                <w:color w:val="auto"/>
                <w:szCs w:val="21"/>
                <w:lang w:eastAsia="zh-CN"/>
              </w:rPr>
              <w:t>、</w:t>
            </w:r>
            <w:r>
              <w:rPr>
                <w:rFonts w:hint="eastAsia" w:ascii="宋体" w:hAnsi="宋体" w:cs="宋体"/>
                <w:color w:val="auto"/>
                <w:szCs w:val="21"/>
              </w:rPr>
              <w:t>风险分析</w:t>
            </w:r>
            <w:r>
              <w:rPr>
                <w:rFonts w:hint="eastAsia" w:ascii="宋体" w:hAnsi="宋体" w:cs="宋体"/>
                <w:color w:val="auto"/>
                <w:szCs w:val="21"/>
                <w:lang w:eastAsia="zh-CN"/>
              </w:rPr>
              <w:t>、</w:t>
            </w:r>
            <w:r>
              <w:rPr>
                <w:rFonts w:hint="eastAsia" w:ascii="宋体" w:hAnsi="宋体" w:cs="宋体"/>
                <w:color w:val="auto"/>
                <w:szCs w:val="21"/>
              </w:rPr>
              <w:t>风险对策</w:t>
            </w:r>
            <w:r>
              <w:rPr>
                <w:rFonts w:hint="eastAsia" w:ascii="宋体" w:hAnsi="宋体" w:cs="宋体"/>
                <w:color w:val="auto"/>
                <w:szCs w:val="21"/>
                <w:lang w:eastAsia="zh-CN"/>
              </w:rPr>
              <w:t>、</w:t>
            </w:r>
            <w:r>
              <w:rPr>
                <w:rFonts w:hint="eastAsia" w:ascii="宋体" w:hAnsi="宋体" w:cs="宋体"/>
                <w:color w:val="auto"/>
                <w:szCs w:val="21"/>
              </w:rPr>
              <w:t>策划的控制措施</w:t>
            </w:r>
            <w:r>
              <w:rPr>
                <w:rFonts w:hint="eastAsia" w:ascii="宋体" w:hAnsi="宋体" w:cs="宋体"/>
                <w:color w:val="auto"/>
                <w:szCs w:val="21"/>
                <w:lang w:eastAsia="zh-CN"/>
              </w:rPr>
              <w:t>、</w:t>
            </w:r>
            <w:r>
              <w:rPr>
                <w:rFonts w:hint="eastAsia" w:ascii="宋体" w:hAnsi="宋体" w:cs="宋体"/>
                <w:color w:val="auto"/>
                <w:szCs w:val="21"/>
              </w:rPr>
              <w:t>责任部门</w:t>
            </w:r>
            <w:r>
              <w:rPr>
                <w:rFonts w:hint="eastAsia" w:ascii="宋体" w:hAnsi="宋体" w:cs="宋体"/>
                <w:color w:val="auto"/>
                <w:szCs w:val="21"/>
                <w:lang w:eastAsia="zh-CN"/>
              </w:rPr>
              <w:t>、</w:t>
            </w:r>
            <w:r>
              <w:rPr>
                <w:rFonts w:hint="eastAsia" w:ascii="宋体" w:hAnsi="宋体" w:cs="宋体"/>
                <w:color w:val="auto"/>
                <w:szCs w:val="21"/>
              </w:rPr>
              <w:t>过程控制文件</w:t>
            </w:r>
            <w:r>
              <w:rPr>
                <w:rFonts w:hint="eastAsia" w:ascii="宋体" w:hAnsi="宋体" w:cs="宋体"/>
                <w:color w:val="auto"/>
                <w:szCs w:val="21"/>
                <w:lang w:eastAsia="zh-CN"/>
              </w:rPr>
              <w:t>、</w:t>
            </w:r>
            <w:r>
              <w:rPr>
                <w:rFonts w:hint="eastAsia" w:ascii="宋体" w:hAnsi="宋体" w:cs="宋体"/>
                <w:color w:val="auto"/>
                <w:szCs w:val="21"/>
              </w:rPr>
              <w:t>评价措施有效性等；</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查见《风险和机遇评估分析表》：</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1、类型：外部因素；</w:t>
            </w:r>
          </w:p>
          <w:p>
            <w:pPr>
              <w:spacing w:line="360" w:lineRule="auto"/>
              <w:ind w:firstLine="48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来源：外部供方。内容：</w:t>
            </w:r>
            <w:r>
              <w:rPr>
                <w:rFonts w:hint="eastAsia" w:ascii="宋体" w:hAnsi="宋体" w:cs="宋体"/>
                <w:color w:val="auto"/>
                <w:szCs w:val="21"/>
              </w:rPr>
              <w:t>1.供应商不配合；2.采购物料不符合要求；3.交货不及时；4.价格成本高。</w:t>
            </w:r>
            <w:r>
              <w:rPr>
                <w:rFonts w:hint="eastAsia" w:ascii="宋体" w:hAnsi="宋体" w:cs="宋体"/>
                <w:color w:val="auto"/>
                <w:szCs w:val="21"/>
                <w:lang w:val="en-US" w:eastAsia="zh-CN"/>
              </w:rPr>
              <w:t>风险对策：降低风险</w:t>
            </w:r>
            <w:r>
              <w:rPr>
                <w:rFonts w:hint="eastAsia" w:ascii="宋体" w:hAnsi="宋体" w:cs="宋体"/>
                <w:color w:val="auto"/>
                <w:szCs w:val="21"/>
              </w:rPr>
              <w:t>。</w:t>
            </w:r>
            <w:r>
              <w:rPr>
                <w:rFonts w:hint="eastAsia" w:ascii="宋体" w:hAnsi="宋体" w:cs="宋体"/>
                <w:color w:val="auto"/>
                <w:szCs w:val="21"/>
                <w:lang w:val="en-US" w:eastAsia="zh-CN"/>
              </w:rPr>
              <w:t>策划的控制措施：1.外部供方定期评审；2.开发建立备用外部供方；3.价格成本核算，与外部供方共赢；4.供应商定期整改； 5.与外部供方沟通，提供技术能力，并启用备用外部供方。责任部门：市场部。</w:t>
            </w:r>
            <w:r>
              <w:rPr>
                <w:rFonts w:hint="eastAsia" w:ascii="宋体" w:hAnsi="宋体" w:cs="宋体"/>
                <w:color w:val="auto"/>
                <w:szCs w:val="21"/>
              </w:rPr>
              <w:t>过程控制文件</w:t>
            </w:r>
            <w:r>
              <w:rPr>
                <w:rFonts w:hint="eastAsia" w:ascii="宋体" w:hAnsi="宋体" w:cs="宋体"/>
                <w:color w:val="auto"/>
                <w:szCs w:val="21"/>
                <w:lang w:eastAsia="zh-CN"/>
              </w:rPr>
              <w:t>：《采购控制程序》《相关方影响管理程序》。</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针对外部因素，还分析了市场、供应商、文化、社会经济、法律法规的变化等。</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2、类型：内部因素；</w:t>
            </w:r>
          </w:p>
          <w:p>
            <w:pPr>
              <w:spacing w:line="360" w:lineRule="auto"/>
              <w:ind w:firstLine="480"/>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来源：施工计划。内容：</w:t>
            </w:r>
            <w:r>
              <w:rPr>
                <w:rFonts w:hint="eastAsia" w:ascii="宋体" w:hAnsi="宋体" w:cs="宋体"/>
                <w:color w:val="auto"/>
                <w:szCs w:val="21"/>
              </w:rPr>
              <w:t>计划制定不合理，导致无法按时完成计划任务，从面延误工程交付。</w:t>
            </w:r>
            <w:r>
              <w:rPr>
                <w:rFonts w:hint="eastAsia" w:ascii="宋体" w:hAnsi="宋体" w:cs="宋体"/>
                <w:color w:val="auto"/>
                <w:szCs w:val="21"/>
                <w:lang w:val="en-US" w:eastAsia="zh-CN"/>
              </w:rPr>
              <w:t>风险对策：降低风险</w:t>
            </w:r>
            <w:r>
              <w:rPr>
                <w:rFonts w:hint="eastAsia" w:ascii="宋体" w:hAnsi="宋体" w:cs="宋体"/>
                <w:color w:val="auto"/>
                <w:szCs w:val="21"/>
              </w:rPr>
              <w:t>。</w:t>
            </w:r>
            <w:r>
              <w:rPr>
                <w:rFonts w:hint="eastAsia" w:ascii="宋体" w:hAnsi="宋体" w:cs="宋体"/>
                <w:color w:val="auto"/>
                <w:szCs w:val="21"/>
                <w:lang w:val="en-US" w:eastAsia="zh-CN"/>
              </w:rPr>
              <w:t>策划的控制措施：1.合理计算公司的实际能力；2.依据本公司的实际能力合理安排施工计划。责任部门：工程部。</w:t>
            </w:r>
            <w:r>
              <w:rPr>
                <w:rFonts w:hint="eastAsia" w:ascii="宋体" w:hAnsi="宋体" w:cs="宋体"/>
                <w:color w:val="auto"/>
                <w:szCs w:val="21"/>
              </w:rPr>
              <w:t>过程控制文件</w:t>
            </w:r>
            <w:r>
              <w:rPr>
                <w:rFonts w:hint="eastAsia" w:ascii="宋体" w:hAnsi="宋体" w:cs="宋体"/>
                <w:color w:val="auto"/>
                <w:szCs w:val="21"/>
                <w:lang w:eastAsia="zh-CN"/>
              </w:rPr>
              <w:t>：《施工计划作业指导书》</w:t>
            </w:r>
          </w:p>
          <w:p>
            <w:pPr>
              <w:spacing w:line="360" w:lineRule="auto"/>
              <w:ind w:firstLine="480"/>
              <w:jc w:val="left"/>
              <w:rPr>
                <w:rFonts w:hint="eastAsia" w:ascii="宋体" w:hAnsi="宋体" w:cs="宋体"/>
                <w:color w:val="auto"/>
                <w:szCs w:val="21"/>
              </w:rPr>
            </w:pPr>
            <w:r>
              <w:rPr>
                <w:rFonts w:hint="eastAsia" w:ascii="宋体" w:hAnsi="宋体" w:cs="宋体"/>
                <w:color w:val="auto"/>
                <w:szCs w:val="21"/>
              </w:rPr>
              <w:t>针对内部因素，还分析了</w:t>
            </w:r>
            <w:r>
              <w:rPr>
                <w:rFonts w:hint="eastAsia" w:ascii="宋体" w:hAnsi="宋体" w:cs="宋体"/>
                <w:color w:val="auto"/>
                <w:szCs w:val="21"/>
                <w:lang w:val="en-US" w:eastAsia="zh-CN"/>
              </w:rPr>
              <w:t>领导作用</w:t>
            </w:r>
            <w:r>
              <w:rPr>
                <w:rFonts w:hint="eastAsia" w:ascii="宋体" w:hAnsi="宋体" w:cs="宋体"/>
                <w:color w:val="auto"/>
                <w:szCs w:val="21"/>
              </w:rPr>
              <w:t>、人力资源、基础设施等。</w:t>
            </w:r>
          </w:p>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Cs w:val="21"/>
              </w:rPr>
              <w:t xml:space="preserve"> </w:t>
            </w:r>
            <w:r>
              <w:rPr>
                <w:rFonts w:hint="eastAsia" w:ascii="宋体" w:hAnsi="宋体" w:cs="宋体"/>
                <w:color w:val="auto"/>
                <w:sz w:val="21"/>
                <w:szCs w:val="21"/>
                <w:lang w:bidi="ar"/>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公司重要环境因素有以下</w:t>
            </w:r>
            <w:r>
              <w:rPr>
                <w:rFonts w:hint="eastAsia" w:ascii="宋体" w:hAnsi="宋体" w:cs="宋体"/>
                <w:color w:val="auto"/>
                <w:sz w:val="21"/>
                <w:szCs w:val="21"/>
                <w:lang w:val="en-US" w:eastAsia="zh-CN" w:bidi="ar"/>
              </w:rPr>
              <w:t>七</w:t>
            </w:r>
            <w:r>
              <w:rPr>
                <w:rFonts w:hint="eastAsia" w:ascii="宋体" w:hAnsi="宋体" w:cs="宋体"/>
                <w:color w:val="auto"/>
                <w:sz w:val="21"/>
                <w:szCs w:val="21"/>
                <w:lang w:bidi="ar"/>
              </w:rPr>
              <w:t>项：</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1）潜在火灾；2）固废(含危废)排放；3）噪声排放</w:t>
            </w:r>
            <w:r>
              <w:rPr>
                <w:rFonts w:hint="eastAsia" w:ascii="宋体" w:hAnsi="宋体" w:eastAsia="宋体" w:cs="宋体"/>
                <w:color w:val="auto"/>
                <w:sz w:val="21"/>
                <w:szCs w:val="21"/>
                <w:lang w:val="en-US" w:eastAsia="zh-CN" w:bidi="ar"/>
              </w:rPr>
              <w:t>；4）废水排放；5）资源能源消耗；6）</w:t>
            </w:r>
            <w:r>
              <w:rPr>
                <w:rFonts w:hint="eastAsia" w:ascii="宋体" w:hAnsi="宋体" w:eastAsia="宋体" w:cs="宋体"/>
                <w:color w:val="auto"/>
                <w:sz w:val="21"/>
                <w:szCs w:val="21"/>
                <w:lang w:bidi="ar"/>
              </w:rPr>
              <w:t>粉尘排放</w:t>
            </w:r>
            <w:r>
              <w:rPr>
                <w:rFonts w:hint="eastAsia" w:ascii="宋体" w:hAnsi="宋体" w:eastAsia="宋体" w:cs="宋体"/>
                <w:color w:val="auto"/>
                <w:sz w:val="21"/>
                <w:szCs w:val="21"/>
                <w:lang w:val="en-US" w:eastAsia="zh-CN" w:bidi="ar"/>
              </w:rPr>
              <w:t>；7）自然环境破坏</w:t>
            </w:r>
            <w:r>
              <w:rPr>
                <w:rFonts w:hint="eastAsia" w:ascii="宋体" w:hAnsi="宋体" w:eastAsia="宋体" w:cs="宋体"/>
                <w:color w:val="auto"/>
                <w:sz w:val="21"/>
                <w:szCs w:val="21"/>
                <w:lang w:bidi="ar"/>
              </w:rPr>
              <w:t>。</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cs="宋体"/>
                <w:color w:val="auto"/>
                <w:sz w:val="21"/>
                <w:szCs w:val="21"/>
                <w:lang w:bidi="ar"/>
              </w:rPr>
              <w:t>抽</w:t>
            </w:r>
            <w:r>
              <w:rPr>
                <w:rFonts w:hint="eastAsia" w:ascii="宋体" w:hAnsi="宋体" w:eastAsia="宋体" w:cs="宋体"/>
                <w:color w:val="auto"/>
                <w:sz w:val="21"/>
                <w:szCs w:val="21"/>
                <w:lang w:bidi="ar"/>
              </w:rPr>
              <w:t>查以下二项环境因素的管理措施：</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固废(含危废)排放</w:t>
            </w:r>
            <w:r>
              <w:rPr>
                <w:rFonts w:hint="eastAsia" w:ascii="宋体" w:hAnsi="宋体" w:eastAsia="宋体" w:cs="宋体"/>
                <w:color w:val="auto"/>
                <w:sz w:val="21"/>
                <w:szCs w:val="21"/>
                <w:lang w:val="en-US" w:eastAsia="zh-CN" w:bidi="ar"/>
              </w:rPr>
              <w:t>的管理措施</w:t>
            </w:r>
            <w:r>
              <w:rPr>
                <w:rFonts w:hint="eastAsia" w:ascii="宋体" w:hAnsi="宋体" w:eastAsia="宋体" w:cs="宋体"/>
                <w:color w:val="auto"/>
                <w:sz w:val="21"/>
                <w:szCs w:val="21"/>
                <w:lang w:bidi="ar"/>
              </w:rPr>
              <w:t>：</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可再利用的物资进行回收</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生活垃圾交环卫公司清运、处理</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危险固废物交由有资质的单位处理</w:t>
            </w:r>
            <w:r>
              <w:rPr>
                <w:rFonts w:hint="eastAsia" w:ascii="宋体" w:hAnsi="宋体" w:cs="宋体"/>
                <w:color w:val="auto"/>
                <w:sz w:val="21"/>
                <w:szCs w:val="21"/>
                <w:highlight w:val="none"/>
                <w:lang w:bidi="ar"/>
              </w:rPr>
              <w:t>。</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val="en-US" w:eastAsia="zh-CN" w:bidi="ar"/>
              </w:rPr>
              <w:t>噪声排放的</w:t>
            </w:r>
            <w:r>
              <w:rPr>
                <w:rFonts w:hint="eastAsia" w:ascii="宋体" w:hAnsi="宋体" w:eastAsia="宋体" w:cs="宋体"/>
                <w:color w:val="auto"/>
                <w:sz w:val="21"/>
                <w:szCs w:val="21"/>
                <w:lang w:val="en-US" w:eastAsia="zh-CN" w:bidi="ar"/>
              </w:rPr>
              <w:t>管理措施</w:t>
            </w:r>
            <w:r>
              <w:rPr>
                <w:rFonts w:hint="eastAsia" w:ascii="宋体" w:hAnsi="宋体" w:cs="宋体"/>
                <w:color w:val="auto"/>
                <w:sz w:val="21"/>
                <w:szCs w:val="21"/>
                <w:highlight w:val="none"/>
                <w:lang w:bidi="ar"/>
              </w:rPr>
              <w:t>：</w:t>
            </w:r>
          </w:p>
          <w:p>
            <w:pPr>
              <w:numPr>
                <w:ilvl w:val="0"/>
                <w:numId w:val="1"/>
              </w:numPr>
              <w:tabs>
                <w:tab w:val="center" w:pos="3169"/>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对噪声大的设备进行隔音处理；</w:t>
            </w:r>
          </w:p>
          <w:p>
            <w:pPr>
              <w:numPr>
                <w:ilvl w:val="0"/>
                <w:numId w:val="1"/>
              </w:numPr>
              <w:tabs>
                <w:tab w:val="center" w:pos="3169"/>
              </w:tabs>
              <w:spacing w:line="400" w:lineRule="exact"/>
              <w:ind w:left="0" w:leftChars="0" w:firstLine="0" w:firstLineChars="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对噪声大的设备采取减震措施；</w:t>
            </w:r>
          </w:p>
          <w:p>
            <w:pPr>
              <w:numPr>
                <w:ilvl w:val="0"/>
                <w:numId w:val="1"/>
              </w:numPr>
              <w:tabs>
                <w:tab w:val="center" w:pos="3169"/>
              </w:tabs>
              <w:spacing w:line="400" w:lineRule="exact"/>
              <w:ind w:left="0" w:leftChars="0" w:firstLine="0" w:firstLineChars="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加强施工设备的维护、保养；</w:t>
            </w:r>
          </w:p>
          <w:p>
            <w:pPr>
              <w:numPr>
                <w:ilvl w:val="0"/>
                <w:numId w:val="0"/>
              </w:numPr>
              <w:tabs>
                <w:tab w:val="center" w:pos="3169"/>
              </w:tabs>
              <w:spacing w:line="400" w:lineRule="exact"/>
              <w:ind w:leftChars="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4、控制施工作业时间，避免午间、夜间施工。</w:t>
            </w:r>
          </w:p>
          <w:p>
            <w:pPr>
              <w:pStyle w:val="2"/>
              <w:rPr>
                <w:rFonts w:hint="eastAsia" w:eastAsia="宋体"/>
                <w:color w:val="auto"/>
                <w:lang w:eastAsia="zh-CN"/>
              </w:rPr>
            </w:pPr>
            <w:r>
              <w:rPr>
                <w:rFonts w:hint="eastAsia"/>
                <w:color w:val="auto"/>
                <w:lang w:eastAsia="zh-CN"/>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 w:val="21"/>
                <w:szCs w:val="21"/>
                <w:lang w:bidi="ar"/>
              </w:rPr>
              <w:t xml:space="preserve">  应对风险和机遇的措施应与其对于产品和服务符合性的潜在影响相适应。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6.2 </w:t>
            </w:r>
          </w:p>
          <w:p>
            <w:pPr>
              <w:rPr>
                <w:b/>
                <w:color w:val="auto"/>
                <w:szCs w:val="21"/>
              </w:rPr>
            </w:pPr>
          </w:p>
        </w:tc>
        <w:tc>
          <w:tcPr>
            <w:tcW w:w="10004" w:type="dxa"/>
          </w:tcPr>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查公司</w:t>
            </w:r>
            <w:r>
              <w:rPr>
                <w:rFonts w:hint="eastAsia" w:ascii="宋体" w:hAnsi="宋体" w:eastAsia="宋体" w:cs="宋体"/>
                <w:b w:val="0"/>
                <w:bCs w:val="0"/>
                <w:color w:val="auto"/>
                <w:sz w:val="21"/>
                <w:szCs w:val="21"/>
              </w:rPr>
              <w:t>质量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环境</w:t>
            </w:r>
            <w:r>
              <w:rPr>
                <w:rFonts w:hint="eastAsia" w:ascii="宋体" w:hAnsi="宋体" w:eastAsia="宋体" w:cs="宋体"/>
                <w:b w:val="0"/>
                <w:bCs w:val="0"/>
                <w:color w:val="auto"/>
                <w:sz w:val="21"/>
                <w:szCs w:val="21"/>
              </w:rPr>
              <w:t>目标</w:t>
            </w:r>
            <w:r>
              <w:rPr>
                <w:rFonts w:hint="eastAsia" w:ascii="宋体" w:hAnsi="宋体" w:eastAsia="宋体" w:cs="宋体"/>
                <w:b w:val="0"/>
                <w:bCs w:val="0"/>
                <w:color w:val="auto"/>
                <w:sz w:val="21"/>
                <w:szCs w:val="21"/>
                <w:lang w:val="en-US" w:eastAsia="zh-CN"/>
              </w:rPr>
              <w:t>如下</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质量目标：</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1）工程竣工一次验收合格率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97</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2）顾客满意度度90分以上。</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环境目标：</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1）施工噪声、粉尘、污水排放投诉为0； </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2）固体废弃物（含危废）有效处置率100%；</w:t>
            </w:r>
          </w:p>
          <w:p>
            <w:pPr>
              <w:pStyle w:val="2"/>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查《质量、环境、职业健康安全目标</w:t>
            </w:r>
            <w:r>
              <w:rPr>
                <w:rFonts w:hint="eastAsia" w:ascii="宋体" w:hAnsi="宋体" w:eastAsia="宋体" w:cs="宋体"/>
                <w:b w:val="0"/>
                <w:bCs w:val="0"/>
                <w:color w:val="auto"/>
                <w:sz w:val="21"/>
                <w:szCs w:val="21"/>
                <w:lang w:val="en-US" w:eastAsia="zh-CN"/>
              </w:rPr>
              <w:t>完成统计</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2021年1月--2021年9月</w:t>
            </w:r>
            <w:r>
              <w:rPr>
                <w:rFonts w:hint="eastAsia" w:ascii="宋体" w:hAnsi="宋体" w:eastAsia="宋体" w:cs="宋体"/>
                <w:b w:val="0"/>
                <w:bCs w:val="0"/>
                <w:color w:val="auto"/>
                <w:sz w:val="21"/>
                <w:szCs w:val="21"/>
              </w:rPr>
              <w:t>对目标进行考核，</w:t>
            </w:r>
            <w:r>
              <w:rPr>
                <w:rFonts w:hint="eastAsia" w:ascii="宋体" w:hAnsi="宋体" w:cs="宋体"/>
                <w:color w:val="auto"/>
                <w:szCs w:val="21"/>
              </w:rPr>
              <w:t>目标完成情况：</w:t>
            </w:r>
          </w:p>
          <w:p>
            <w:pPr>
              <w:keepNext w:val="0"/>
              <w:keepLines w:val="0"/>
              <w:pageBreakBefore w:val="0"/>
              <w:widowControl w:val="0"/>
              <w:kinsoku/>
              <w:wordWrap/>
              <w:overflowPunct/>
              <w:topLinePunct w:val="0"/>
              <w:autoSpaceDE/>
              <w:autoSpaceDN/>
              <w:bidi w:val="0"/>
              <w:spacing w:line="42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1.工程竣工验收合格率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97</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 xml:space="preserve">               实测：98%</w:t>
            </w:r>
          </w:p>
          <w:p>
            <w:pPr>
              <w:keepNext w:val="0"/>
              <w:keepLines w:val="0"/>
              <w:pageBreakBefore w:val="0"/>
              <w:widowControl w:val="0"/>
              <w:tabs>
                <w:tab w:val="left" w:pos="3930"/>
              </w:tabs>
              <w:kinsoku/>
              <w:wordWrap/>
              <w:overflowPunct/>
              <w:topLinePunct w:val="0"/>
              <w:autoSpaceDE/>
              <w:autoSpaceDN/>
              <w:bidi w:val="0"/>
              <w:spacing w:line="42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2.合同履约率≥100%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实测：100%</w:t>
            </w:r>
          </w:p>
          <w:p>
            <w:pPr>
              <w:keepNext w:val="0"/>
              <w:keepLines w:val="0"/>
              <w:pageBreakBefore w:val="0"/>
              <w:widowControl w:val="0"/>
              <w:tabs>
                <w:tab w:val="center" w:pos="4894"/>
              </w:tabs>
              <w:kinsoku/>
              <w:wordWrap/>
              <w:overflowPunct/>
              <w:topLinePunct w:val="0"/>
              <w:autoSpaceDE/>
              <w:autoSpaceDN/>
              <w:bidi w:val="0"/>
              <w:spacing w:line="42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3.顾客满意度平均得分≥90%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实测：92分</w:t>
            </w:r>
          </w:p>
          <w:p>
            <w:pPr>
              <w:keepNext w:val="0"/>
              <w:keepLines w:val="0"/>
              <w:pageBreakBefore w:val="0"/>
              <w:widowControl w:val="0"/>
              <w:tabs>
                <w:tab w:val="center" w:pos="4894"/>
              </w:tabs>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废弃物分类收集处理率100%；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实测：100%</w:t>
            </w:r>
          </w:p>
          <w:p>
            <w:pPr>
              <w:keepNext w:val="0"/>
              <w:keepLines w:val="0"/>
              <w:pageBreakBefore w:val="0"/>
              <w:widowControl w:val="0"/>
              <w:tabs>
                <w:tab w:val="center" w:pos="4894"/>
              </w:tabs>
              <w:kinsoku/>
              <w:wordWrap/>
              <w:overflowPunct/>
              <w:topLinePunct w:val="0"/>
              <w:autoSpaceDE/>
              <w:autoSpaceDN/>
              <w:bidi w:val="0"/>
              <w:spacing w:line="420" w:lineRule="exac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火灾发生为零；</w:t>
            </w:r>
            <w:r>
              <w:rPr>
                <w:rFonts w:hint="eastAsia" w:ascii="宋体" w:hAnsi="宋体" w:eastAsia="宋体" w:cs="宋体"/>
                <w:b w:val="0"/>
                <w:bCs w:val="0"/>
                <w:color w:val="auto"/>
                <w:sz w:val="21"/>
                <w:szCs w:val="21"/>
                <w:lang w:val="en-US" w:eastAsia="zh-CN"/>
              </w:rPr>
              <w:t xml:space="preserve">                           实测：0</w:t>
            </w:r>
          </w:p>
          <w:p>
            <w:pPr>
              <w:keepNext w:val="0"/>
              <w:keepLines w:val="0"/>
              <w:pageBreakBefore w:val="0"/>
              <w:widowControl w:val="0"/>
              <w:tabs>
                <w:tab w:val="center" w:pos="4894"/>
              </w:tabs>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环境扰民投诉为零。</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实测：0</w:t>
            </w:r>
          </w:p>
          <w:p>
            <w:pPr>
              <w:pStyle w:val="2"/>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均达到目标，并将指标进行了分解</w:t>
            </w:r>
            <w:r>
              <w:rPr>
                <w:rFonts w:hint="eastAsia" w:ascii="宋体" w:hAnsi="宋体" w:eastAsia="宋体" w:cs="宋体"/>
                <w:b w:val="0"/>
                <w:bCs w:val="0"/>
                <w:color w:val="auto"/>
                <w:sz w:val="21"/>
                <w:szCs w:val="21"/>
                <w:lang w:eastAsia="zh-CN"/>
              </w:rPr>
              <w:t>。</w:t>
            </w:r>
          </w:p>
        </w:tc>
        <w:tc>
          <w:tcPr>
            <w:tcW w:w="1585" w:type="dxa"/>
          </w:tcPr>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pStyle w:val="2"/>
              <w:rPr>
                <w:rFonts w:hint="default" w:ascii="宋体" w:hAnsi="宋体" w:eastAsia="宋体"/>
                <w:color w:val="auto"/>
                <w:szCs w:val="21"/>
                <w:lang w:val="en-US" w:eastAsia="zh-CN"/>
              </w:rPr>
            </w:pPr>
            <w:r>
              <w:rPr>
                <w:rFonts w:hint="eastAsia" w:ascii="宋体" w:hAnsi="宋体" w:cs="宋体"/>
                <w:color w:val="auto"/>
                <w:szCs w:val="21"/>
              </w:rPr>
              <w:t>经查：</w:t>
            </w:r>
            <w:r>
              <w:rPr>
                <w:rFonts w:hint="eastAsia" w:ascii="宋体" w:hAnsi="宋体" w:cs="宋体"/>
                <w:color w:val="auto"/>
                <w:szCs w:val="21"/>
                <w:lang w:val="en-US" w:eastAsia="zh-CN"/>
              </w:rPr>
              <w:t>公司名称变更：</w:t>
            </w:r>
            <w:r>
              <w:rPr>
                <w:rFonts w:hint="eastAsia" w:ascii="宋体" w:hAnsi="宋体" w:cs="宋体"/>
                <w:color w:val="auto"/>
                <w:sz w:val="21"/>
                <w:szCs w:val="21"/>
                <w:highlight w:val="none"/>
                <w:lang w:val="en-US" w:eastAsia="zh-CN" w:bidi="ar"/>
              </w:rPr>
              <w:t>原名称为：</w:t>
            </w:r>
            <w:r>
              <w:rPr>
                <w:rFonts w:hint="eastAsia" w:ascii="宋体" w:hAnsi="宋体"/>
                <w:color w:val="auto"/>
                <w:szCs w:val="21"/>
                <w:highlight w:val="none"/>
              </w:rPr>
              <w:t>成都榆善劳务有限公司</w:t>
            </w:r>
            <w:r>
              <w:rPr>
                <w:rFonts w:hint="eastAsia" w:ascii="宋体" w:hAnsi="宋体"/>
                <w:color w:val="auto"/>
                <w:szCs w:val="21"/>
                <w:highlight w:val="none"/>
                <w:lang w:eastAsia="zh-CN"/>
              </w:rPr>
              <w:t>。</w:t>
            </w:r>
            <w:r>
              <w:rPr>
                <w:rFonts w:hint="eastAsia" w:ascii="宋体" w:hAnsi="宋体" w:cs="宋体"/>
                <w:color w:val="auto"/>
                <w:sz w:val="21"/>
                <w:szCs w:val="21"/>
                <w:highlight w:val="none"/>
                <w:lang w:eastAsia="zh-CN" w:bidi="ar"/>
              </w:rPr>
              <w:t>变更</w:t>
            </w:r>
            <w:r>
              <w:rPr>
                <w:rFonts w:hint="eastAsia" w:ascii="宋体" w:hAnsi="宋体" w:cs="宋体"/>
                <w:color w:val="auto"/>
                <w:sz w:val="21"/>
                <w:szCs w:val="21"/>
                <w:highlight w:val="none"/>
                <w:lang w:val="en-US" w:eastAsia="zh-CN" w:bidi="ar"/>
              </w:rPr>
              <w:t>后名称为：</w:t>
            </w:r>
            <w:r>
              <w:rPr>
                <w:color w:val="auto"/>
                <w:sz w:val="21"/>
                <w:szCs w:val="21"/>
                <w:highlight w:val="none"/>
              </w:rPr>
              <w:t>成都榆善建设工程有限公司</w:t>
            </w:r>
            <w:r>
              <w:rPr>
                <w:rFonts w:hint="eastAsia" w:ascii="宋体" w:hAnsi="宋体" w:cs="宋体"/>
                <w:color w:val="auto"/>
                <w:szCs w:val="21"/>
              </w:rPr>
              <w:t>。</w:t>
            </w:r>
            <w:r>
              <w:rPr>
                <w:rFonts w:hint="eastAsia" w:ascii="宋体" w:hAnsi="宋体" w:cs="宋体"/>
                <w:color w:val="auto"/>
                <w:szCs w:val="21"/>
                <w:lang w:val="en-US" w:eastAsia="zh-CN"/>
              </w:rPr>
              <w:t>已在手册和程序文件修改页备注。</w:t>
            </w:r>
            <w:r>
              <w:rPr>
                <w:rFonts w:hint="eastAsia" w:asciiTheme="minorEastAsia" w:hAnsiTheme="minorEastAsia" w:eastAsiaTheme="minorEastAsia"/>
                <w:color w:val="auto"/>
                <w:sz w:val="20"/>
                <w:lang w:val="en-US" w:eastAsia="zh-CN"/>
              </w:rPr>
              <w:t>安全事务代表变更：现为：熊斌，手册有任命书，并告知全体员工。</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vAlign w:val="top"/>
          </w:tcPr>
          <w:p>
            <w:pPr>
              <w:pStyle w:val="2"/>
              <w:jc w:val="both"/>
              <w:rPr>
                <w:rFonts w:hint="default" w:eastAsia="宋体"/>
                <w:color w:val="auto"/>
                <w:lang w:val="en-US" w:eastAsia="zh-CN"/>
              </w:rPr>
            </w:pPr>
            <w:r>
              <w:rPr>
                <w:rFonts w:hint="eastAsia" w:ascii="宋体" w:hAnsi="宋体" w:eastAsia="宋体" w:cs="宋体"/>
                <w:bCs w:val="0"/>
                <w:color w:val="auto"/>
                <w:spacing w:val="0"/>
                <w:kern w:val="2"/>
                <w:sz w:val="21"/>
                <w:szCs w:val="21"/>
                <w:lang w:val="en-US" w:eastAsia="zh-CN" w:bidi="ar-SA"/>
              </w:rPr>
              <w:t>Q</w:t>
            </w:r>
            <w:r>
              <w:rPr>
                <w:rFonts w:hint="eastAsia" w:ascii="宋体" w:hAnsi="宋体" w:cs="宋体"/>
                <w:bCs w:val="0"/>
                <w:color w:val="auto"/>
                <w:spacing w:val="0"/>
                <w:kern w:val="2"/>
                <w:sz w:val="21"/>
                <w:szCs w:val="21"/>
                <w:lang w:val="en-US" w:eastAsia="zh-CN" w:bidi="ar-SA"/>
              </w:rPr>
              <w:t>E</w:t>
            </w:r>
            <w:r>
              <w:rPr>
                <w:rFonts w:hint="eastAsia" w:ascii="宋体" w:hAnsi="宋体" w:eastAsia="宋体" w:cs="宋体"/>
                <w:bCs w:val="0"/>
                <w:color w:val="auto"/>
                <w:spacing w:val="0"/>
                <w:kern w:val="2"/>
                <w:sz w:val="21"/>
                <w:szCs w:val="21"/>
                <w:lang w:val="en-US" w:eastAsia="zh-CN" w:bidi="ar-SA"/>
              </w:rPr>
              <w:t>7.1</w:t>
            </w: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询问总经理，企业为了实施质量、环境管理体系，并持续改进其有效性、增强顾客满意度和体系正常运行提供了充足的资金及必要的资源，为提高员工质量</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环保</w:t>
            </w:r>
            <w:r>
              <w:rPr>
                <w:rFonts w:hint="eastAsia" w:ascii="宋体" w:hAnsi="宋体" w:cs="宋体"/>
                <w:color w:val="auto"/>
                <w:sz w:val="21"/>
                <w:szCs w:val="21"/>
                <w:lang w:bidi="ar"/>
              </w:rPr>
              <w:t>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总经理对资源的配备比较重视，人力资源、设备和工作环境等可满足</w:t>
            </w:r>
            <w:r>
              <w:rPr>
                <w:rFonts w:hint="eastAsia" w:ascii="宋体" w:hAnsi="宋体"/>
                <w:color w:val="auto"/>
                <w:sz w:val="21"/>
                <w:szCs w:val="21"/>
              </w:rPr>
              <w:t>资质范围内建筑劳务分包的</w:t>
            </w:r>
            <w:r>
              <w:rPr>
                <w:rFonts w:hint="eastAsia" w:ascii="宋体" w:hAnsi="宋体" w:cs="宋体"/>
                <w:color w:val="auto"/>
                <w:sz w:val="21"/>
                <w:szCs w:val="21"/>
                <w:lang w:bidi="ar"/>
              </w:rPr>
              <w:t>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18"/>
                <w:szCs w:val="18"/>
              </w:rPr>
              <w:t>文件化信息总则</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QE7.5.1</w:t>
            </w:r>
          </w:p>
        </w:tc>
        <w:tc>
          <w:tcPr>
            <w:tcW w:w="10004" w:type="dxa"/>
            <w:vAlign w:val="top"/>
          </w:tcPr>
          <w:p>
            <w:pPr>
              <w:ind w:right="177"/>
              <w:rPr>
                <w:rFonts w:ascii="宋体" w:hAnsi="宋体"/>
                <w:color w:val="auto"/>
                <w:sz w:val="21"/>
                <w:szCs w:val="21"/>
                <w:highlight w:val="none"/>
              </w:rPr>
            </w:pPr>
            <w:r>
              <w:rPr>
                <w:rFonts w:hint="eastAsia"/>
                <w:color w:val="auto"/>
                <w:sz w:val="21"/>
                <w:szCs w:val="21"/>
                <w:highlight w:val="none"/>
              </w:rPr>
              <w:t xml:space="preserve">  ◆组织在《管理手册》、《文件控制程序》、《记录控制程序》中，明确了文件化信息的管理规则。组织根据本公司</w:t>
            </w:r>
            <w:r>
              <w:rPr>
                <w:rFonts w:hint="eastAsia" w:ascii="宋体" w:hAnsi="宋体"/>
                <w:color w:val="auto"/>
                <w:sz w:val="21"/>
                <w:szCs w:val="21"/>
                <w:highlight w:val="none"/>
              </w:rPr>
              <w:t>的规模、活动类型、过程、产品和服务的不同，建立、实施、保持并改进了构成</w:t>
            </w:r>
            <w:r>
              <w:rPr>
                <w:rFonts w:hint="eastAsia" w:ascii="宋体" w:hAnsi="宋体"/>
                <w:color w:val="auto"/>
                <w:sz w:val="21"/>
                <w:szCs w:val="21"/>
                <w:highlight w:val="none"/>
                <w:lang w:val="en-US" w:eastAsia="zh-CN"/>
              </w:rPr>
              <w:t>QE</w:t>
            </w:r>
            <w:r>
              <w:rPr>
                <w:rFonts w:hint="eastAsia" w:ascii="宋体" w:hAnsi="宋体"/>
                <w:color w:val="auto"/>
                <w:sz w:val="21"/>
                <w:szCs w:val="21"/>
                <w:highlight w:val="none"/>
              </w:rPr>
              <w:t xml:space="preserve"> 的文件化信息。</w:t>
            </w:r>
          </w:p>
          <w:p>
            <w:pPr>
              <w:ind w:right="177"/>
              <w:rPr>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◆组织</w:t>
            </w:r>
            <w:r>
              <w:rPr>
                <w:rFonts w:hint="eastAsia" w:ascii="宋体" w:hAnsi="宋体"/>
                <w:color w:val="auto"/>
                <w:sz w:val="21"/>
                <w:szCs w:val="21"/>
                <w:highlight w:val="none"/>
              </w:rPr>
              <w:t>策划的</w:t>
            </w:r>
            <w:r>
              <w:rPr>
                <w:rFonts w:hint="eastAsia" w:ascii="宋体" w:hAnsi="宋体"/>
                <w:color w:val="auto"/>
                <w:sz w:val="21"/>
                <w:szCs w:val="21"/>
                <w:highlight w:val="none"/>
                <w:lang w:val="en-US" w:eastAsia="zh-CN"/>
              </w:rPr>
              <w:t>QE</w:t>
            </w:r>
            <w:r>
              <w:rPr>
                <w:rFonts w:hint="eastAsia" w:ascii="宋体" w:hAnsi="宋体"/>
                <w:color w:val="auto"/>
                <w:sz w:val="21"/>
                <w:szCs w:val="21"/>
                <w:highlight w:val="none"/>
              </w:rPr>
              <w:t>文件包括：</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，管理手册；</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w:t>
            </w:r>
            <w:r>
              <w:rPr>
                <w:rFonts w:hint="eastAsia" w:ascii="宋体" w:hAnsi="宋体" w:cs="Arial"/>
                <w:color w:val="auto"/>
                <w:sz w:val="21"/>
                <w:szCs w:val="21"/>
                <w:highlight w:val="none"/>
              </w:rPr>
              <w:t>查组织的</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受控文件清单</w:t>
            </w:r>
            <w:r>
              <w:rPr>
                <w:rFonts w:ascii="宋体" w:hAnsi="宋体" w:cs="Arial"/>
                <w:color w:val="auto"/>
                <w:sz w:val="21"/>
                <w:szCs w:val="21"/>
                <w:highlight w:val="none"/>
              </w:rPr>
              <w:t>”</w:t>
            </w:r>
            <w:r>
              <w:rPr>
                <w:rFonts w:hint="eastAsia" w:ascii="宋体" w:hAnsi="宋体" w:cs="Arial"/>
                <w:color w:val="auto"/>
                <w:sz w:val="21"/>
                <w:szCs w:val="21"/>
                <w:highlight w:val="none"/>
              </w:rPr>
              <w:t>，列有组织一、二、三阶文件</w:t>
            </w:r>
            <w:r>
              <w:rPr>
                <w:rFonts w:ascii="宋体" w:hAnsi="宋体" w:cs="Arial"/>
                <w:color w:val="auto"/>
                <w:sz w:val="21"/>
                <w:szCs w:val="21"/>
                <w:highlight w:val="none"/>
              </w:rPr>
              <w:t>，有文件名称/编号</w:t>
            </w:r>
            <w:r>
              <w:rPr>
                <w:rFonts w:hint="eastAsia" w:ascii="宋体" w:hAnsi="宋体" w:cs="Arial"/>
                <w:color w:val="auto"/>
                <w:sz w:val="21"/>
                <w:szCs w:val="21"/>
                <w:highlight w:val="none"/>
              </w:rPr>
              <w:t>/版本号</w:t>
            </w:r>
            <w:r>
              <w:rPr>
                <w:rFonts w:ascii="宋体" w:hAnsi="宋体" w:cs="Arial"/>
                <w:color w:val="auto"/>
                <w:sz w:val="21"/>
                <w:szCs w:val="21"/>
                <w:highlight w:val="none"/>
              </w:rPr>
              <w:t>等</w:t>
            </w:r>
            <w:r>
              <w:rPr>
                <w:rFonts w:hint="eastAsia" w:ascii="宋体" w:hAnsi="宋体" w:cs="Arial"/>
                <w:color w:val="auto"/>
                <w:sz w:val="21"/>
                <w:szCs w:val="21"/>
                <w:highlight w:val="none"/>
              </w:rPr>
              <w:t>。</w:t>
            </w:r>
          </w:p>
          <w:p>
            <w:pPr>
              <w:pStyle w:val="5"/>
              <w:tabs>
                <w:tab w:val="left" w:pos="902"/>
                <w:tab w:val="clear" w:pos="1069"/>
              </w:tabs>
              <w:ind w:left="0" w:right="1"/>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查组织的管理记录清单，共有</w:t>
            </w:r>
            <w:r>
              <w:rPr>
                <w:rFonts w:hint="eastAsia" w:ascii="宋体" w:hAnsi="宋体" w:eastAsia="宋体" w:cs="Arial"/>
                <w:color w:val="auto"/>
                <w:sz w:val="21"/>
                <w:szCs w:val="21"/>
                <w:highlight w:val="none"/>
                <w:lang w:val="en-US" w:eastAsia="zh-CN"/>
              </w:rPr>
              <w:t>82份记录文件清单</w:t>
            </w:r>
            <w:r>
              <w:rPr>
                <w:rFonts w:hint="eastAsia" w:ascii="宋体" w:hAnsi="宋体" w:eastAsia="宋体" w:cs="Arial"/>
                <w:color w:val="auto"/>
                <w:sz w:val="21"/>
                <w:szCs w:val="21"/>
                <w:highlight w:val="none"/>
              </w:rPr>
              <w:t>。</w:t>
            </w:r>
          </w:p>
          <w:p>
            <w:pPr>
              <w:pStyle w:val="5"/>
              <w:tabs>
                <w:tab w:val="left" w:pos="902"/>
                <w:tab w:val="clear" w:pos="1069"/>
              </w:tabs>
              <w:ind w:left="0" w:leftChars="0" w:right="1" w:rightChars="0"/>
              <w:rPr>
                <w:rFonts w:hint="eastAsia" w:ascii="宋体" w:hAnsi="宋体" w:eastAsia="楷体_GB2312" w:cs="宋体"/>
                <w:color w:val="auto"/>
                <w:kern w:val="2"/>
                <w:sz w:val="21"/>
                <w:szCs w:val="21"/>
                <w:lang w:val="en-US" w:eastAsia="zh-CN" w:bidi="ar"/>
              </w:rPr>
            </w:pPr>
            <w:r>
              <w:rPr>
                <w:rFonts w:hint="eastAsia" w:ascii="宋体" w:hAnsi="宋体" w:eastAsia="宋体"/>
                <w:color w:val="auto"/>
                <w:kern w:val="0"/>
                <w:sz w:val="21"/>
                <w:szCs w:val="21"/>
                <w:highlight w:val="none"/>
              </w:rPr>
              <w:t xml:space="preserve">  以上文件涵盖了ISO14001：2015；</w:t>
            </w:r>
            <w:r>
              <w:rPr>
                <w:rFonts w:hint="eastAsia" w:ascii="宋体" w:hAnsi="宋体" w:eastAsia="宋体"/>
                <w:color w:val="auto"/>
                <w:kern w:val="0"/>
                <w:sz w:val="21"/>
                <w:szCs w:val="21"/>
                <w:highlight w:val="none"/>
                <w:lang w:val="en-US" w:eastAsia="zh-CN"/>
              </w:rPr>
              <w:t>ISO45001:2018</w:t>
            </w:r>
            <w:r>
              <w:rPr>
                <w:rFonts w:hint="eastAsia" w:ascii="宋体" w:hAnsi="宋体" w:eastAsia="宋体"/>
                <w:color w:val="auto"/>
                <w:kern w:val="0"/>
                <w:sz w:val="21"/>
                <w:szCs w:val="21"/>
                <w:highlight w:val="none"/>
              </w:rPr>
              <w:t xml:space="preserve"> 标准要求的以及确定的为确保环境</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职业健康安全</w:t>
            </w:r>
            <w:r>
              <w:rPr>
                <w:rFonts w:hint="eastAsia" w:ascii="宋体" w:hAnsi="宋体" w:eastAsia="宋体"/>
                <w:color w:val="auto"/>
                <w:kern w:val="0"/>
                <w:sz w:val="21"/>
                <w:szCs w:val="21"/>
                <w:highlight w:val="none"/>
              </w:rPr>
              <w:t>管理体系有效性的文件</w:t>
            </w:r>
            <w:r>
              <w:rPr>
                <w:rFonts w:hint="eastAsia" w:ascii="宋体" w:hAnsi="宋体" w:eastAsia="宋体"/>
                <w:color w:val="auto"/>
                <w:kern w:val="0"/>
                <w:sz w:val="21"/>
                <w:szCs w:val="21"/>
                <w:highlight w:val="none"/>
                <w:lang w:val="en-US" w:eastAsia="zh-CN"/>
              </w:rPr>
              <w:t>记录</w:t>
            </w:r>
            <w:r>
              <w:rPr>
                <w:rFonts w:hint="eastAsia" w:ascii="宋体" w:hAnsi="宋体" w:eastAsia="宋体"/>
                <w:color w:val="auto"/>
                <w:kern w:val="0"/>
                <w:sz w:val="21"/>
                <w:szCs w:val="21"/>
                <w:highlight w:val="none"/>
              </w:rPr>
              <w:t>，符合标准的要求。</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9.1.1 </w:t>
            </w:r>
          </w:p>
        </w:tc>
        <w:tc>
          <w:tcPr>
            <w:tcW w:w="10004" w:type="dxa"/>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公司对需要监视和测量的对象的确定，监视、测量、分析和评价方法的选择，实施监视和测量的时机、实施分析和评价的时机界定，Q</w:t>
            </w:r>
            <w:r>
              <w:rPr>
                <w:rFonts w:hint="eastAsia" w:ascii="宋体" w:hAnsi="宋体" w:cs="宋体"/>
                <w:color w:val="auto"/>
                <w:sz w:val="21"/>
                <w:szCs w:val="21"/>
                <w:lang w:val="en-US" w:eastAsia="zh-CN" w:bidi="ar"/>
              </w:rPr>
              <w:t>E</w:t>
            </w:r>
            <w:r>
              <w:rPr>
                <w:rFonts w:hint="eastAsia" w:ascii="宋体" w:hAnsi="宋体" w:cs="宋体"/>
                <w:color w:val="auto"/>
                <w:sz w:val="21"/>
                <w:szCs w:val="21"/>
                <w:lang w:bidi="ar"/>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如：（1）《环境、职业健康安全监视与测量控制程序》</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（2）《内部审核控制程序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（3）《管理评审控制程序》</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（4）《应急准备与响应控制程序》</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（5）《合规性评价管理程序》</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 w:val="21"/>
                <w:szCs w:val="21"/>
                <w:lang w:bidi="ar"/>
              </w:rPr>
              <w:t>对整个质量</w:t>
            </w:r>
            <w:r>
              <w:rPr>
                <w:rFonts w:hint="eastAsia" w:ascii="宋体" w:hAnsi="宋体" w:cs="宋体"/>
                <w:color w:val="auto"/>
                <w:sz w:val="21"/>
                <w:szCs w:val="21"/>
                <w:lang w:val="en-US" w:eastAsia="zh-CN" w:bidi="ar"/>
              </w:rPr>
              <w:t>/环境</w:t>
            </w:r>
            <w:r>
              <w:rPr>
                <w:rFonts w:hint="eastAsia" w:ascii="宋体" w:hAnsi="宋体" w:cs="宋体"/>
                <w:color w:val="auto"/>
                <w:sz w:val="21"/>
                <w:szCs w:val="21"/>
                <w:lang w:bidi="ar"/>
              </w:rPr>
              <w:t>管理体系过程进行的监视和测量，主要通过内审、管理评审对</w:t>
            </w:r>
            <w:r>
              <w:rPr>
                <w:rFonts w:hint="eastAsia" w:ascii="宋体" w:hAnsi="宋体" w:cs="宋体"/>
                <w:color w:val="auto"/>
                <w:sz w:val="21"/>
                <w:szCs w:val="21"/>
                <w:lang w:val="en-US" w:eastAsia="zh-CN" w:bidi="ar"/>
              </w:rPr>
              <w:t>劳务服务</w:t>
            </w:r>
            <w:r>
              <w:rPr>
                <w:rFonts w:hint="eastAsia" w:ascii="宋体" w:hAnsi="宋体" w:cs="宋体"/>
                <w:color w:val="auto"/>
                <w:sz w:val="21"/>
                <w:szCs w:val="21"/>
                <w:lang w:bidi="ar"/>
              </w:rPr>
              <w:t>过程进行监视，通过质量目标的定期考核对目标完成情况进行监测，</w:t>
            </w:r>
            <w:r>
              <w:rPr>
                <w:rFonts w:hint="eastAsia" w:ascii="宋体" w:hAnsi="宋体" w:cs="宋体"/>
                <w:color w:val="auto"/>
                <w:sz w:val="21"/>
                <w:szCs w:val="21"/>
                <w:lang w:val="en-US" w:eastAsia="zh-CN" w:bidi="ar"/>
              </w:rPr>
              <w:t>劳务服务</w:t>
            </w:r>
            <w:r>
              <w:rPr>
                <w:rFonts w:hint="eastAsia" w:ascii="宋体" w:hAnsi="宋体" w:cs="宋体"/>
                <w:color w:val="auto"/>
                <w:sz w:val="21"/>
                <w:szCs w:val="21"/>
                <w:lang w:bidi="ar"/>
              </w:rPr>
              <w:t>过程中主要通过</w:t>
            </w:r>
            <w:r>
              <w:rPr>
                <w:rFonts w:hint="eastAsia" w:ascii="宋体" w:hAnsi="宋体" w:cs="宋体"/>
                <w:color w:val="auto"/>
                <w:sz w:val="21"/>
                <w:szCs w:val="21"/>
                <w:lang w:val="en-US" w:eastAsia="zh-CN" w:bidi="ar"/>
              </w:rPr>
              <w:t>劳务</w:t>
            </w:r>
            <w:r>
              <w:rPr>
                <w:rFonts w:hint="eastAsia" w:ascii="宋体" w:hAnsi="宋体" w:cs="宋体"/>
                <w:color w:val="auto"/>
                <w:sz w:val="21"/>
                <w:szCs w:val="21"/>
                <w:lang w:bidi="ar"/>
              </w:rPr>
              <w:t>人员的能力、</w:t>
            </w:r>
            <w:r>
              <w:rPr>
                <w:rFonts w:hint="eastAsia" w:ascii="宋体" w:hAnsi="宋体" w:cs="宋体"/>
                <w:color w:val="auto"/>
                <w:sz w:val="21"/>
                <w:szCs w:val="21"/>
                <w:lang w:val="en-US" w:eastAsia="zh-CN" w:bidi="ar"/>
              </w:rPr>
              <w:t>服务</w:t>
            </w:r>
            <w:r>
              <w:rPr>
                <w:rFonts w:hint="eastAsia" w:ascii="宋体" w:hAnsi="宋体" w:cs="宋体"/>
                <w:color w:val="auto"/>
                <w:sz w:val="21"/>
                <w:szCs w:val="21"/>
                <w:lang w:bidi="ar"/>
              </w:rPr>
              <w:t>质量等进行控制，详见</w:t>
            </w:r>
            <w:r>
              <w:rPr>
                <w:rFonts w:hint="eastAsia" w:ascii="宋体" w:hAnsi="宋体" w:cs="宋体"/>
                <w:color w:val="auto"/>
                <w:sz w:val="21"/>
                <w:szCs w:val="21"/>
                <w:lang w:val="en-US" w:eastAsia="zh-CN" w:bidi="ar"/>
              </w:rPr>
              <w:t>工程</w:t>
            </w:r>
            <w:r>
              <w:rPr>
                <w:rFonts w:hint="eastAsia" w:ascii="宋体" w:hAnsi="宋体" w:cs="宋体"/>
                <w:color w:val="auto"/>
                <w:sz w:val="21"/>
                <w:szCs w:val="21"/>
                <w:lang w:bidi="ar"/>
              </w:rPr>
              <w:t>部检查记录。通过日常与顾客沟通，反馈问题等来实现对整体情况的掌控，对日常发现的问进行改进等。</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分析和评价</w:t>
            </w:r>
          </w:p>
        </w:tc>
        <w:tc>
          <w:tcPr>
            <w:tcW w:w="960" w:type="dxa"/>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Q9.1.3</w:t>
            </w:r>
          </w:p>
        </w:tc>
        <w:tc>
          <w:tcPr>
            <w:tcW w:w="10004" w:type="dxa"/>
            <w:vAlign w:val="top"/>
          </w:tcPr>
          <w:p>
            <w:pPr>
              <w:spacing w:line="360" w:lineRule="auto"/>
              <w:rPr>
                <w:rFonts w:hint="eastAsia" w:ascii="宋体" w:hAnsi="宋体" w:cs="宋体"/>
                <w:color w:val="auto"/>
                <w:szCs w:val="24"/>
                <w:highlight w:val="none"/>
              </w:rPr>
            </w:pPr>
            <w:r>
              <w:rPr>
                <w:rFonts w:hint="eastAsia" w:ascii="宋体" w:hAnsi="宋体" w:cs="宋体"/>
                <w:color w:val="auto"/>
                <w:szCs w:val="24"/>
              </w:rPr>
              <w:t>1.质量手册及相关文</w:t>
            </w:r>
            <w:r>
              <w:rPr>
                <w:rFonts w:hint="eastAsia" w:ascii="宋体" w:hAnsi="宋体" w:cs="宋体"/>
                <w:color w:val="auto"/>
                <w:szCs w:val="24"/>
                <w:highlight w:val="none"/>
              </w:rPr>
              <w:t xml:space="preserve">件中对收集产品、过程、体系数据的范围、类型、统计方法进行了规定。 </w:t>
            </w:r>
          </w:p>
          <w:p>
            <w:pPr>
              <w:spacing w:line="360" w:lineRule="auto"/>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月以问卷形式对顾客进行了满意度调查，对公司的服务、质量、交付等项进行打分。查《顾客满意程度调查表》对满意度进行了统计；通过统计顾客满意率为</w:t>
            </w:r>
            <w:r>
              <w:rPr>
                <w:rFonts w:hint="eastAsia" w:ascii="宋体" w:hAnsi="宋体" w:cs="宋体"/>
                <w:color w:val="auto"/>
                <w:szCs w:val="24"/>
                <w:highlight w:val="none"/>
                <w:lang w:val="en-US" w:eastAsia="zh-CN"/>
              </w:rPr>
              <w:t>92分。</w:t>
            </w:r>
          </w:p>
          <w:p>
            <w:pPr>
              <w:spacing w:line="360" w:lineRule="auto"/>
              <w:rPr>
                <w:rFonts w:hint="eastAsia" w:ascii="宋体" w:hAnsi="宋体" w:cs="宋体"/>
                <w:color w:val="auto"/>
                <w:szCs w:val="24"/>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w:t>
            </w:r>
            <w:r>
              <w:rPr>
                <w:rFonts w:hint="eastAsia" w:ascii="宋体" w:hAnsi="宋体" w:cs="宋体"/>
                <w:color w:val="auto"/>
                <w:szCs w:val="24"/>
                <w:highlight w:val="none"/>
                <w:lang w:eastAsia="zh-CN"/>
              </w:rPr>
              <w:t>2021年1月--2021年9月</w:t>
            </w:r>
            <w:r>
              <w:rPr>
                <w:rFonts w:hint="eastAsia" w:ascii="宋体" w:hAnsi="宋体" w:cs="宋体"/>
                <w:color w:val="auto"/>
                <w:szCs w:val="24"/>
                <w:highlight w:val="none"/>
              </w:rPr>
              <w:t>数据统计的</w:t>
            </w:r>
            <w:r>
              <w:rPr>
                <w:rFonts w:hint="eastAsia" w:ascii="宋体" w:hAnsi="宋体" w:cs="宋体"/>
                <w:color w:val="auto"/>
                <w:szCs w:val="24"/>
              </w:rPr>
              <w:t>结果为：</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工程竣工验收合格率</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97</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 xml:space="preserve">                   实测：98%</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合同履约率≥100%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实测：100%</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顾客满意度平均得分≥90%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实测：92分</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年度培训计划完成率100％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实测：100%</w:t>
            </w:r>
          </w:p>
          <w:p>
            <w:pPr>
              <w:keepNext w:val="0"/>
              <w:keepLines w:val="0"/>
              <w:pageBreakBefore w:val="0"/>
              <w:widowControl w:val="0"/>
              <w:kinsoku/>
              <w:wordWrap/>
              <w:overflowPunct/>
              <w:topLinePunct w:val="0"/>
              <w:autoSpaceDE/>
              <w:autoSpaceDN/>
              <w:bidi w:val="0"/>
              <w:spacing w:line="4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合同评审率100%</w:t>
            </w:r>
            <w:r>
              <w:rPr>
                <w:rFonts w:hint="eastAsia" w:ascii="宋体" w:hAnsi="宋体" w:eastAsia="宋体" w:cs="宋体"/>
                <w:b w:val="0"/>
                <w:bCs w:val="0"/>
                <w:color w:val="auto"/>
                <w:sz w:val="21"/>
                <w:szCs w:val="21"/>
                <w:lang w:eastAsia="zh-CN"/>
              </w:rPr>
              <w:tab/>
            </w:r>
            <w:r>
              <w:rPr>
                <w:rFonts w:hint="eastAsia" w:ascii="宋体" w:hAnsi="宋体" w:eastAsia="宋体" w:cs="宋体"/>
                <w:b w:val="0"/>
                <w:bCs w:val="0"/>
                <w:color w:val="auto"/>
                <w:sz w:val="21"/>
                <w:szCs w:val="21"/>
                <w:lang w:val="en-US" w:eastAsia="zh-CN"/>
              </w:rPr>
              <w:t xml:space="preserve">                             实测：100%</w:t>
            </w:r>
          </w:p>
          <w:p>
            <w:pPr>
              <w:spacing w:line="360" w:lineRule="auto"/>
              <w:rPr>
                <w:rFonts w:hint="eastAsia" w:ascii="宋体" w:hAnsi="宋体" w:cs="宋体"/>
                <w:color w:val="auto"/>
                <w:szCs w:val="24"/>
                <w:lang w:val="en-US" w:eastAsia="zh-CN"/>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tc>
        <w:tc>
          <w:tcPr>
            <w:tcW w:w="1585" w:type="dxa"/>
          </w:tcPr>
          <w:p>
            <w:pPr>
              <w:spacing w:line="360" w:lineRule="auto"/>
              <w:rPr>
                <w:rFonts w:hint="default" w:ascii="宋体" w:hAnsi="宋体" w:cs="宋体"/>
                <w:color w:val="auto"/>
                <w:szCs w:val="24"/>
                <w:lang w:val="en-US" w:eastAsia="zh-CN"/>
              </w:rPr>
            </w:pPr>
            <w:r>
              <w:rPr>
                <w:rFonts w:hint="eastAsia" w:ascii="宋体" w:hAnsi="宋体" w:cs="宋体"/>
                <w:color w:val="auto"/>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9.3 </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rPr>
                <w:rFonts w:hint="eastAsia" w:ascii="宋体" w:hAnsi="宋体" w:eastAsia="宋体" w:cs="宋体"/>
                <w:color w:val="auto"/>
                <w:lang w:eastAsia="zh-CN"/>
              </w:rPr>
            </w:pPr>
            <w:r>
              <w:rPr>
                <w:rFonts w:hint="eastAsia" w:ascii="宋体" w:hAnsi="宋体" w:eastAsia="宋体" w:cs="宋体"/>
                <w:color w:val="auto"/>
              </w:rPr>
              <w:t>时间：</w:t>
            </w:r>
            <w:r>
              <w:rPr>
                <w:rFonts w:hint="eastAsia" w:ascii="宋体" w:hAnsi="宋体" w:eastAsia="宋体" w:cs="宋体"/>
                <w:color w:val="auto"/>
                <w:lang w:eastAsia="zh-CN"/>
              </w:rPr>
              <w:t>2021年10月20日（</w:t>
            </w:r>
            <w:r>
              <w:rPr>
                <w:rFonts w:hint="eastAsia" w:ascii="宋体" w:hAnsi="宋体" w:eastAsia="宋体" w:cs="宋体"/>
                <w:color w:val="auto"/>
                <w:highlight w:val="none"/>
              </w:rPr>
              <w:t>去年内审时间为20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日</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lang w:val="en-US" w:eastAsia="zh-CN"/>
              </w:rPr>
              <w:t>时间间隔</w:t>
            </w:r>
            <w:r>
              <w:rPr>
                <w:rFonts w:hint="eastAsia" w:ascii="宋体" w:hAnsi="宋体" w:eastAsia="宋体" w:cs="宋体"/>
                <w:color w:val="auto"/>
                <w:sz w:val="21"/>
                <w:szCs w:val="21"/>
              </w:rPr>
              <w:t>超过</w:t>
            </w:r>
            <w:r>
              <w:rPr>
                <w:rFonts w:hint="eastAsia" w:ascii="宋体" w:hAnsi="宋体" w:eastAsia="宋体" w:cs="宋体"/>
                <w:color w:val="auto"/>
                <w:sz w:val="21"/>
                <w:szCs w:val="21"/>
                <w:lang w:val="en-US" w:eastAsia="zh-CN"/>
              </w:rPr>
              <w:t>12个月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因公司变更名称及疫情影响</w:t>
            </w:r>
            <w:r>
              <w:rPr>
                <w:rFonts w:hint="eastAsia" w:ascii="宋体" w:hAnsi="宋体" w:eastAsia="宋体" w:cs="宋体"/>
                <w:color w:val="auto"/>
                <w:sz w:val="21"/>
                <w:szCs w:val="21"/>
                <w:highlight w:val="none"/>
                <w:lang w:val="en-US" w:eastAsia="zh-CN"/>
              </w:rPr>
              <w:t>等因素造成管理评审延迟</w:t>
            </w:r>
            <w:r>
              <w:rPr>
                <w:rFonts w:hint="eastAsia" w:ascii="宋体" w:hAnsi="宋体" w:eastAsia="宋体" w:cs="宋体"/>
                <w:color w:val="auto"/>
              </w:rPr>
              <w:t>)</w:t>
            </w:r>
            <w:r>
              <w:rPr>
                <w:rFonts w:hint="eastAsia" w:ascii="宋体" w:hAnsi="宋体" w:eastAsia="宋体" w:cs="宋体"/>
                <w:color w:val="auto"/>
                <w:lang w:eastAsia="zh-CN"/>
              </w:rPr>
              <w:t>。</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主持人：</w:t>
            </w:r>
            <w:r>
              <w:rPr>
                <w:rFonts w:hint="eastAsia" w:ascii="宋体" w:hAnsi="宋体" w:eastAsia="宋体" w:cs="宋体"/>
                <w:color w:val="auto"/>
                <w:lang w:val="en-US" w:eastAsia="zh-CN"/>
              </w:rPr>
              <w:t>李岩总</w:t>
            </w:r>
            <w:r>
              <w:rPr>
                <w:rFonts w:hint="eastAsia" w:ascii="宋体" w:hAnsi="宋体" w:eastAsia="宋体" w:cs="宋体"/>
                <w:color w:val="auto"/>
              </w:rPr>
              <w:t>经理</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参加人员：体系涉及到的各部门所有人员</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评审输入内容：</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lang w:val="en-US" w:eastAsia="zh-CN"/>
              </w:rPr>
              <w:t>管理</w:t>
            </w:r>
            <w:r>
              <w:rPr>
                <w:rFonts w:hint="eastAsia" w:ascii="宋体" w:hAnsi="宋体" w:eastAsia="宋体" w:cs="宋体"/>
                <w:color w:val="auto"/>
              </w:rPr>
              <w:t>目标和指标的实现程度。</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管理体系运行情况以及环境安全绩效。</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内审、合规性评价结果。</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预防措施和纠正措施的状况。</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来自外部相关方的信息交流，包括抱怨。</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过程业绩、产品符合性。</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组织结构、职责权限合理性、有效性。；</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顾客反馈、满意度调查结果等信息。</w:t>
            </w:r>
          </w:p>
          <w:p>
            <w:pPr>
              <w:tabs>
                <w:tab w:val="center" w:pos="3169"/>
              </w:tabs>
              <w:spacing w:line="400" w:lineRule="exact"/>
              <w:jc w:val="left"/>
              <w:rPr>
                <w:rFonts w:hint="eastAsia" w:ascii="宋体" w:hAnsi="宋体" w:eastAsia="宋体" w:cs="宋体"/>
                <w:color w:val="auto"/>
                <w:szCs w:val="22"/>
                <w:lang w:val="en-US" w:eastAsia="zh-CN"/>
              </w:rPr>
            </w:pPr>
            <w:r>
              <w:rPr>
                <w:rFonts w:hint="eastAsia" w:ascii="宋体" w:hAnsi="宋体" w:eastAsia="宋体" w:cs="宋体"/>
                <w:color w:val="auto"/>
                <w:lang w:val="en-US" w:eastAsia="zh-CN"/>
              </w:rPr>
              <w:t>上次管理评审</w:t>
            </w:r>
            <w:r>
              <w:rPr>
                <w:rFonts w:hint="eastAsia" w:ascii="宋体" w:hAnsi="宋体" w:eastAsia="宋体" w:cs="宋体"/>
                <w:color w:val="auto"/>
              </w:rPr>
              <w:t>改进</w:t>
            </w:r>
            <w:r>
              <w:rPr>
                <w:rFonts w:hint="eastAsia" w:ascii="宋体" w:hAnsi="宋体" w:eastAsia="宋体" w:cs="宋体"/>
                <w:color w:val="auto"/>
                <w:szCs w:val="22"/>
              </w:rPr>
              <w:t>的建议</w:t>
            </w:r>
            <w:r>
              <w:rPr>
                <w:rFonts w:hint="eastAsia" w:ascii="宋体" w:hAnsi="宋体" w:eastAsia="宋体" w:cs="宋体"/>
                <w:color w:val="auto"/>
                <w:szCs w:val="22"/>
                <w:lang w:eastAsia="zh-CN"/>
              </w:rPr>
              <w:t>：</w:t>
            </w:r>
            <w:r>
              <w:rPr>
                <w:rFonts w:hint="eastAsia" w:ascii="宋体" w:hAnsi="宋体" w:eastAsia="宋体" w:cs="宋体"/>
                <w:color w:val="auto"/>
                <w:szCs w:val="22"/>
              </w:rPr>
              <w:t>进一步强化质量、环境、职业健康安全管理体系标准的培训。</w:t>
            </w:r>
            <w:r>
              <w:rPr>
                <w:rFonts w:hint="eastAsia" w:ascii="宋体" w:hAnsi="宋体" w:eastAsia="宋体" w:cs="宋体"/>
                <w:color w:val="auto"/>
                <w:szCs w:val="22"/>
                <w:lang w:val="en-US" w:eastAsia="zh-CN"/>
              </w:rPr>
              <w:t>已开展培训，培训有效，并提供有培训记录。</w:t>
            </w:r>
          </w:p>
          <w:p>
            <w:pPr>
              <w:tabs>
                <w:tab w:val="center" w:pos="3169"/>
              </w:tabs>
              <w:spacing w:line="400" w:lineRule="exact"/>
              <w:jc w:val="left"/>
              <w:rPr>
                <w:rFonts w:hint="eastAsia" w:ascii="宋体" w:hAnsi="宋体" w:eastAsia="宋体" w:cs="宋体"/>
                <w:color w:val="auto"/>
                <w:szCs w:val="22"/>
              </w:rPr>
            </w:pPr>
            <w:r>
              <w:rPr>
                <w:rFonts w:hint="eastAsia" w:ascii="宋体" w:hAnsi="宋体" w:eastAsia="宋体" w:cs="宋体"/>
                <w:color w:val="auto"/>
                <w:szCs w:val="22"/>
              </w:rPr>
              <w:t>评审输出内容：</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szCs w:val="22"/>
                <w:lang w:val="en-US" w:eastAsia="zh-CN"/>
              </w:rPr>
              <w:t>质量、</w:t>
            </w:r>
            <w:r>
              <w:rPr>
                <w:rFonts w:hint="eastAsia" w:ascii="宋体" w:hAnsi="宋体" w:eastAsia="宋体" w:cs="宋体"/>
                <w:color w:val="auto"/>
                <w:szCs w:val="22"/>
              </w:rPr>
              <w:t>环境、职业健康安全管理</w:t>
            </w:r>
            <w:r>
              <w:rPr>
                <w:rFonts w:hint="eastAsia" w:ascii="宋体" w:hAnsi="宋体" w:eastAsia="宋体" w:cs="宋体"/>
                <w:color w:val="auto"/>
              </w:rPr>
              <w:t>体系运行有效，符合标准要求，得到了正确的实施和保持。</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lang w:val="en-US" w:eastAsia="zh-CN"/>
              </w:rPr>
              <w:t>质量、</w:t>
            </w:r>
            <w:r>
              <w:rPr>
                <w:rFonts w:hint="eastAsia" w:ascii="宋体" w:hAnsi="宋体" w:eastAsia="宋体" w:cs="宋体"/>
                <w:color w:val="auto"/>
              </w:rPr>
              <w:t>环境、职业健康安全方针的评审：方针合理、适宜符合要求，</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体系策划情况的评审（包括法律法规、目标指标）；</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预防措施和纠正措施的状况。</w:t>
            </w:r>
          </w:p>
          <w:p>
            <w:pPr>
              <w:tabs>
                <w:tab w:val="center" w:pos="3169"/>
              </w:tabs>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rPr>
              <w:t>实施与运行情况的评审（包括资源提供、</w:t>
            </w:r>
            <w:r>
              <w:rPr>
                <w:rFonts w:hint="eastAsia" w:ascii="宋体" w:hAnsi="宋体" w:eastAsia="宋体" w:cs="宋体"/>
                <w:color w:val="auto"/>
                <w:lang w:val="en-US" w:eastAsia="zh-CN"/>
              </w:rPr>
              <w:t>文件控制）；</w:t>
            </w:r>
          </w:p>
          <w:p>
            <w:pPr>
              <w:tabs>
                <w:tab w:val="center" w:pos="3169"/>
              </w:tabs>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本次管理评审改进项：1）加强ISO9001:2015、GB/T 50430-2017、ISO14001:2015、ISO45001：2018标准培训学习，加强程序文件和各管理制度的学习。2）加强工程部的环境安全检查和员工的安全教育。经与负责人沟通，改进项由行政部负责于2022年1月底完成，下次审核时关注。</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相关</w:t>
            </w:r>
            <w:r>
              <w:rPr>
                <w:rFonts w:hint="eastAsia" w:ascii="宋体" w:hAnsi="宋体" w:eastAsia="宋体" w:cs="宋体"/>
                <w:color w:val="auto"/>
                <w:lang w:val="en-US" w:eastAsia="zh-CN"/>
              </w:rPr>
              <w:t>方</w:t>
            </w:r>
            <w:r>
              <w:rPr>
                <w:rFonts w:hint="eastAsia" w:ascii="宋体" w:hAnsi="宋体" w:eastAsia="宋体" w:cs="宋体"/>
                <w:color w:val="auto"/>
              </w:rPr>
              <w:t>关注：</w:t>
            </w:r>
            <w:r>
              <w:rPr>
                <w:rFonts w:hint="eastAsia" w:ascii="宋体" w:hAnsi="宋体" w:eastAsia="宋体" w:cs="宋体"/>
                <w:color w:val="auto"/>
                <w:lang w:val="en-US" w:eastAsia="zh-CN"/>
              </w:rPr>
              <w:t>近一年来，</w:t>
            </w:r>
            <w:r>
              <w:rPr>
                <w:rFonts w:hint="eastAsia" w:ascii="宋体" w:hAnsi="宋体" w:eastAsia="宋体" w:cs="宋体"/>
                <w:color w:val="auto"/>
              </w:rPr>
              <w:t>未收到相关法及顾客投诉抱怨；</w:t>
            </w:r>
          </w:p>
          <w:p>
            <w:pPr>
              <w:spacing w:line="360" w:lineRule="auto"/>
              <w:rPr>
                <w:rFonts w:hint="eastAsia" w:ascii="宋体" w:hAnsi="宋体" w:eastAsia="宋体" w:cs="宋体"/>
                <w:color w:val="auto"/>
                <w:lang w:eastAsia="zh-CN"/>
              </w:rPr>
            </w:pPr>
            <w:r>
              <w:rPr>
                <w:rFonts w:hint="eastAsia" w:ascii="宋体" w:hAnsi="宋体" w:eastAsia="宋体" w:cs="宋体"/>
                <w:color w:val="auto"/>
              </w:rPr>
              <w:t>管理评审结论：</w:t>
            </w:r>
            <w:r>
              <w:rPr>
                <w:rFonts w:hint="eastAsia" w:ascii="宋体" w:hAnsi="宋体" w:eastAsia="宋体" w:cs="宋体"/>
                <w:color w:val="auto"/>
                <w:lang w:val="en-US" w:eastAsia="zh-CN"/>
              </w:rPr>
              <w:t>质量、</w:t>
            </w:r>
            <w:r>
              <w:rPr>
                <w:rFonts w:hint="eastAsia" w:ascii="宋体" w:hAnsi="宋体" w:eastAsia="宋体" w:cs="宋体"/>
                <w:color w:val="auto"/>
              </w:rPr>
              <w:t>环境、职业健康安全方针、目标适宜，体系符合企业现状，公司建立的管理体系适宜、充分、有效。</w:t>
            </w:r>
          </w:p>
        </w:tc>
        <w:tc>
          <w:tcPr>
            <w:tcW w:w="1585" w:type="dxa"/>
          </w:tcPr>
          <w:p>
            <w:pPr>
              <w:rPr>
                <w:rFonts w:hint="eastAsia" w:ascii="宋体" w:hAnsi="宋体" w:eastAsia="宋体" w:cs="宋体"/>
                <w:color w:val="auto"/>
              </w:rPr>
            </w:pPr>
            <w:r>
              <w:rPr>
                <w:rFonts w:hint="eastAsia" w:ascii="宋体" w:hAnsi="宋体" w:eastAsia="宋体" w:cs="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10.1;10.2;10.3</w:t>
            </w:r>
          </w:p>
        </w:tc>
        <w:tc>
          <w:tcPr>
            <w:tcW w:w="10004" w:type="dxa"/>
          </w:tcPr>
          <w:p>
            <w:pPr>
              <w:tabs>
                <w:tab w:val="center" w:pos="3169"/>
              </w:tabs>
              <w:spacing w:line="400" w:lineRule="exact"/>
              <w:ind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系列程序文件《管理评审控制程序》、《不合格品控制程序》、《监视和测量控制程序》、《采购控制程序》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公司制定《不合格品控制程序》及《监视和测量控制程序》，实施纠正措施，消除不合格的原因，以防止其再发生。在不合格品控制程序文件中规定了对不合格品的处理要求，对采购</w:t>
            </w:r>
            <w:r>
              <w:rPr>
                <w:rFonts w:hint="eastAsia" w:ascii="宋体" w:hAnsi="宋体" w:cs="宋体"/>
                <w:color w:val="auto"/>
                <w:sz w:val="21"/>
                <w:szCs w:val="21"/>
                <w:lang w:val="en-US" w:eastAsia="zh-CN" w:bidi="ar"/>
              </w:rPr>
              <w:t>材料配件</w:t>
            </w:r>
            <w:r>
              <w:rPr>
                <w:rFonts w:hint="eastAsia" w:ascii="宋体" w:hAnsi="宋体" w:cs="宋体"/>
                <w:color w:val="auto"/>
                <w:sz w:val="21"/>
                <w:szCs w:val="21"/>
                <w:lang w:bidi="ar"/>
              </w:rPr>
              <w:t>发现不合格一般进行退货或报废，如需降级使用或改变用途时，报总经理批准实施；</w:t>
            </w:r>
            <w:r>
              <w:rPr>
                <w:rFonts w:hint="eastAsia" w:ascii="宋体" w:hAnsi="宋体" w:cs="宋体"/>
                <w:color w:val="auto"/>
                <w:sz w:val="21"/>
                <w:szCs w:val="21"/>
                <w:lang w:val="en-US" w:eastAsia="zh-CN" w:bidi="ar"/>
              </w:rPr>
              <w:t>施工</w:t>
            </w:r>
            <w:r>
              <w:rPr>
                <w:rFonts w:hint="eastAsia" w:ascii="宋体" w:hAnsi="宋体" w:cs="宋体"/>
                <w:color w:val="auto"/>
                <w:sz w:val="21"/>
                <w:szCs w:val="21"/>
                <w:lang w:bidi="ar"/>
              </w:rPr>
              <w:t>过程中的不合格根据不合格性质采取返工或作报废处理；对交付后</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发现不合格时，根据不合格影响程序采取</w:t>
            </w:r>
            <w:r>
              <w:rPr>
                <w:rFonts w:hint="eastAsia" w:ascii="宋体" w:hAnsi="宋体" w:cs="宋体"/>
                <w:color w:val="auto"/>
                <w:sz w:val="21"/>
                <w:szCs w:val="21"/>
                <w:lang w:val="en-US" w:eastAsia="zh-CN" w:bidi="ar"/>
              </w:rPr>
              <w:t>返工</w:t>
            </w:r>
            <w:r>
              <w:rPr>
                <w:rFonts w:hint="eastAsia" w:ascii="宋体" w:hAnsi="宋体" w:cs="宋体"/>
                <w:color w:val="auto"/>
                <w:sz w:val="21"/>
                <w:szCs w:val="21"/>
                <w:lang w:bidi="ar"/>
              </w:rPr>
              <w:t>补救措施，对造成重大影响的不合格</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，相关责任部门要分析产生不合格</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的原因，按《纠正和预防措施控制程序》实施纠正措施。</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eastAsia="宋体" w:cs="宋体"/>
                <w:b w:val="0"/>
                <w:bCs w:val="0"/>
                <w:color w:val="auto"/>
                <w:kern w:val="2"/>
                <w:sz w:val="21"/>
                <w:szCs w:val="21"/>
                <w:lang w:val="en-US" w:eastAsia="zh-CN" w:bidi="ar"/>
              </w:rPr>
              <w:t>公司主要按策划的管理手册、程序文件等实施运行，主要采用内审、管理评审、数据分析、纠正和预防措施、</w:t>
            </w:r>
            <w:r>
              <w:rPr>
                <w:rFonts w:hint="eastAsia" w:ascii="宋体" w:hAnsi="宋体" w:cs="宋体"/>
                <w:b w:val="0"/>
                <w:bCs w:val="0"/>
                <w:color w:val="auto"/>
                <w:kern w:val="2"/>
                <w:sz w:val="21"/>
                <w:szCs w:val="21"/>
                <w:lang w:val="en-US" w:eastAsia="zh-CN" w:bidi="ar"/>
              </w:rPr>
              <w:t>管理方针</w:t>
            </w:r>
            <w:r>
              <w:rPr>
                <w:rFonts w:hint="eastAsia" w:ascii="宋体" w:hAnsi="宋体" w:eastAsia="宋体" w:cs="宋体"/>
                <w:b w:val="0"/>
                <w:bCs w:val="0"/>
                <w:color w:val="auto"/>
                <w:kern w:val="2"/>
                <w:sz w:val="21"/>
                <w:szCs w:val="21"/>
                <w:lang w:val="en-US" w:eastAsia="zh-CN" w:bidi="ar"/>
              </w:rPr>
              <w:t>和目标等来实现对质量、环境管理体系的改进，另外主要通过日常工作中发现的问题及时予以调整解决来实现。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jc w:val="center"/>
              <w:rPr>
                <w:rFonts w:hint="eastAsia" w:ascii="宋体" w:hAnsi="宋体" w:eastAsia="宋体" w:cs="新宋体"/>
                <w:color w:val="auto"/>
                <w:sz w:val="18"/>
                <w:szCs w:val="18"/>
              </w:rPr>
            </w:pPr>
            <w:r>
              <w:rPr>
                <w:rFonts w:hint="eastAsia" w:ascii="Times New Roman" w:hAnsi="Times New Roman" w:eastAsia="宋体" w:cs="Times New Roman"/>
                <w:color w:val="auto"/>
                <w:sz w:val="24"/>
                <w:szCs w:val="24"/>
              </w:rPr>
              <w:t>条款</w:t>
            </w:r>
          </w:p>
        </w:tc>
        <w:tc>
          <w:tcPr>
            <w:tcW w:w="10004" w:type="dxa"/>
            <w:vAlign w:val="center"/>
          </w:tcPr>
          <w:p>
            <w:pPr>
              <w:snapToGrid w:val="0"/>
              <w:spacing w:line="240" w:lineRule="exact"/>
              <w:rPr>
                <w:rFonts w:hint="eastAsia" w:ascii="宋体" w:hAnsi="宋体" w:eastAsia="宋体" w:cs="新宋体"/>
                <w:color w:val="auto"/>
                <w:sz w:val="24"/>
                <w:szCs w:val="24"/>
                <w:lang w:val="en-US" w:eastAsia="zh-CN"/>
              </w:rPr>
            </w:pPr>
            <w:r>
              <w:rPr>
                <w:rFonts w:hint="eastAsia" w:ascii="宋体" w:hAnsi="宋体" w:eastAsia="宋体" w:cs="新宋体"/>
                <w:color w:val="auto"/>
                <w:sz w:val="24"/>
                <w:szCs w:val="24"/>
              </w:rPr>
              <w:t xml:space="preserve">受审核部门：管理层   </w:t>
            </w:r>
            <w:r>
              <w:rPr>
                <w:rFonts w:hint="eastAsia" w:ascii="宋体" w:hAnsi="宋体" w:eastAsia="宋体" w:cs="新宋体"/>
                <w:color w:val="auto"/>
                <w:sz w:val="24"/>
                <w:szCs w:val="24"/>
                <w:lang w:val="en-US" w:eastAsia="zh-CN"/>
              </w:rPr>
              <w:t xml:space="preserve">      </w:t>
            </w:r>
            <w:r>
              <w:rPr>
                <w:rFonts w:hint="eastAsia" w:ascii="宋体" w:hAnsi="宋体" w:eastAsia="宋体" w:cs="新宋体"/>
                <w:color w:val="auto"/>
                <w:sz w:val="24"/>
                <w:szCs w:val="24"/>
              </w:rPr>
              <w:t>主管领导：</w:t>
            </w:r>
            <w:r>
              <w:rPr>
                <w:rFonts w:hint="eastAsia" w:ascii="宋体" w:hAnsi="宋体" w:eastAsia="宋体" w:cs="新宋体"/>
                <w:color w:val="auto"/>
                <w:sz w:val="24"/>
                <w:szCs w:val="24"/>
                <w:lang w:val="en-US" w:eastAsia="zh-CN"/>
              </w:rPr>
              <w:t>李岩，</w:t>
            </w:r>
            <w:r>
              <w:rPr>
                <w:rFonts w:hint="eastAsia" w:ascii="宋体" w:hAnsi="宋体" w:eastAsia="宋体" w:cs="新宋体"/>
                <w:color w:val="auto"/>
                <w:sz w:val="24"/>
                <w:szCs w:val="24"/>
              </w:rPr>
              <w:t xml:space="preserve"> </w:t>
            </w:r>
            <w:r>
              <w:rPr>
                <w:rFonts w:hint="eastAsia" w:ascii="宋体" w:hAnsi="宋体" w:eastAsia="宋体" w:cs="新宋体"/>
                <w:color w:val="auto"/>
                <w:sz w:val="24"/>
                <w:szCs w:val="24"/>
                <w:lang w:val="en-US" w:eastAsia="zh-CN"/>
              </w:rPr>
              <w:t xml:space="preserve">   </w:t>
            </w:r>
            <w:r>
              <w:rPr>
                <w:rFonts w:hint="eastAsia" w:ascii="宋体" w:hAnsi="宋体" w:eastAsia="宋体" w:cs="新宋体"/>
                <w:color w:val="auto"/>
                <w:sz w:val="24"/>
                <w:szCs w:val="24"/>
              </w:rPr>
              <w:t xml:space="preserve">  陪同人员：</w:t>
            </w:r>
            <w:r>
              <w:rPr>
                <w:rFonts w:hint="eastAsia" w:ascii="宋体" w:hAnsi="宋体" w:eastAsia="宋体" w:cs="新宋体"/>
                <w:color w:val="auto"/>
                <w:sz w:val="24"/>
                <w:szCs w:val="24"/>
                <w:lang w:val="en-US" w:eastAsia="zh-CN"/>
              </w:rPr>
              <w:t>姚存侠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snapToGrid w:val="0"/>
              <w:spacing w:line="240" w:lineRule="exact"/>
              <w:rPr>
                <w:rFonts w:hint="eastAsia" w:ascii="宋体" w:hAnsi="宋体" w:eastAsia="宋体" w:cs="新宋体"/>
                <w:color w:val="auto"/>
                <w:sz w:val="18"/>
                <w:szCs w:val="18"/>
              </w:rPr>
            </w:pPr>
          </w:p>
        </w:tc>
        <w:tc>
          <w:tcPr>
            <w:tcW w:w="10004" w:type="dxa"/>
            <w:vAlign w:val="center"/>
          </w:tcPr>
          <w:p>
            <w:pPr>
              <w:snapToGrid w:val="0"/>
              <w:spacing w:line="240" w:lineRule="exact"/>
              <w:rPr>
                <w:rFonts w:hint="default" w:ascii="宋体" w:hAnsi="宋体" w:eastAsia="宋体" w:cs="新宋体"/>
                <w:color w:val="auto"/>
                <w:sz w:val="24"/>
                <w:szCs w:val="24"/>
                <w:lang w:val="en-US" w:eastAsia="zh-CN"/>
              </w:rPr>
            </w:pPr>
            <w:r>
              <w:rPr>
                <w:rFonts w:hint="eastAsia" w:ascii="宋体" w:hAnsi="宋体" w:eastAsia="宋体" w:cs="新宋体"/>
                <w:color w:val="auto"/>
                <w:sz w:val="24"/>
                <w:szCs w:val="24"/>
              </w:rPr>
              <w:t>审核员：</w:t>
            </w:r>
            <w:r>
              <w:rPr>
                <w:rFonts w:hint="eastAsia" w:ascii="宋体" w:hAnsi="宋体" w:eastAsia="宋体" w:cs="新宋体"/>
                <w:color w:val="auto"/>
                <w:sz w:val="24"/>
                <w:szCs w:val="24"/>
                <w:lang w:val="en-US" w:eastAsia="zh-CN"/>
              </w:rPr>
              <w:t>冉景洲</w:t>
            </w:r>
            <w:r>
              <w:rPr>
                <w:rFonts w:hint="eastAsia" w:ascii="宋体" w:hAnsi="宋体" w:eastAsia="宋体" w:cs="新宋体"/>
                <w:color w:val="auto"/>
                <w:sz w:val="24"/>
                <w:szCs w:val="24"/>
                <w:lang w:eastAsia="zh-CN"/>
              </w:rPr>
              <w:t>，</w:t>
            </w:r>
            <w:r>
              <w:rPr>
                <w:rFonts w:hint="eastAsia" w:ascii="宋体" w:hAnsi="宋体" w:eastAsia="宋体" w:cs="新宋体"/>
                <w:color w:val="auto"/>
                <w:sz w:val="24"/>
                <w:szCs w:val="24"/>
              </w:rPr>
              <w:t xml:space="preserve"> </w:t>
            </w:r>
            <w:r>
              <w:rPr>
                <w:rFonts w:hint="eastAsia" w:ascii="宋体" w:hAnsi="宋体" w:eastAsia="宋体" w:cs="新宋体"/>
                <w:color w:val="auto"/>
                <w:sz w:val="24"/>
                <w:szCs w:val="24"/>
                <w:lang w:val="en-US" w:eastAsia="zh-CN"/>
              </w:rPr>
              <w:t xml:space="preserve">         </w:t>
            </w:r>
            <w:r>
              <w:rPr>
                <w:rFonts w:hint="eastAsia" w:ascii="宋体" w:hAnsi="宋体" w:eastAsia="宋体" w:cs="新宋体"/>
                <w:color w:val="auto"/>
                <w:sz w:val="24"/>
                <w:szCs w:val="24"/>
              </w:rPr>
              <w:t>审核时间：</w:t>
            </w:r>
            <w:r>
              <w:rPr>
                <w:rFonts w:hint="eastAsia" w:ascii="宋体" w:hAnsi="宋体" w:eastAsia="宋体" w:cs="新宋体"/>
                <w:color w:val="auto"/>
                <w:sz w:val="24"/>
                <w:szCs w:val="24"/>
                <w:lang w:eastAsia="zh-CN"/>
              </w:rPr>
              <w:t>2021年12月21日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snapToGrid w:val="0"/>
              <w:spacing w:line="240" w:lineRule="exact"/>
              <w:rPr>
                <w:rFonts w:hint="eastAsia" w:ascii="宋体" w:hAnsi="宋体" w:eastAsia="宋体" w:cs="新宋体"/>
                <w:color w:val="auto"/>
                <w:sz w:val="18"/>
                <w:szCs w:val="18"/>
              </w:rPr>
            </w:pPr>
          </w:p>
        </w:tc>
        <w:tc>
          <w:tcPr>
            <w:tcW w:w="10004" w:type="dxa"/>
            <w:vAlign w:val="center"/>
          </w:tcPr>
          <w:p>
            <w:pPr>
              <w:snapToGrid w:val="0"/>
              <w:spacing w:line="240" w:lineRule="exact"/>
              <w:rPr>
                <w:rFonts w:hint="eastAsia" w:ascii="宋体" w:hAnsi="宋体" w:eastAsia="宋体" w:cs="新宋体"/>
                <w:color w:val="auto"/>
                <w:sz w:val="24"/>
                <w:szCs w:val="24"/>
              </w:rPr>
            </w:pPr>
            <w:r>
              <w:rPr>
                <w:rFonts w:hint="eastAsia" w:ascii="宋体" w:hAnsi="宋体" w:eastAsia="宋体" w:cs="新宋体"/>
                <w:color w:val="auto"/>
                <w:sz w:val="24"/>
                <w:szCs w:val="24"/>
              </w:rPr>
              <w:t>审核条款：</w:t>
            </w: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eastAsia="宋体" w:cs="新宋体"/>
                <w:color w:val="auto"/>
                <w:sz w:val="18"/>
                <w:szCs w:val="18"/>
              </w:rPr>
              <w:t>ISO45001：2018：</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资质的确认、管理体系变化情况、质量监督抽查情况、顾客对产品质量的投诉、认证证书及标识使用情况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上次不符合验证</w:t>
            </w:r>
            <w:r>
              <w:rPr>
                <w:rFonts w:hint="eastAsia" w:ascii="宋体" w:hAnsi="宋体" w:eastAsia="宋体" w:cs="新宋体"/>
                <w:color w:val="auto"/>
                <w:sz w:val="18"/>
                <w:szCs w:val="18"/>
                <w:lang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公司在管理手册中，明确风险和机遇事件的识别方法/途径、风险和机遇事件的评估方式、制定主要风险和机遇事件的应对措施的要求：</w:t>
            </w:r>
            <w:r>
              <w:rPr>
                <w:rFonts w:hint="eastAsia" w:ascii="宋体" w:hAnsi="宋体" w:cs="宋体"/>
                <w:color w:val="auto"/>
                <w:sz w:val="21"/>
                <w:szCs w:val="21"/>
                <w:lang w:val="en-US" w:eastAsia="zh-CN" w:bidi="ar"/>
              </w:rPr>
              <w:t>研发开发能力强、</w:t>
            </w:r>
            <w:r>
              <w:rPr>
                <w:rFonts w:hint="eastAsia" w:ascii="宋体" w:hAnsi="宋体" w:cs="宋体"/>
                <w:color w:val="auto"/>
                <w:sz w:val="21"/>
                <w:szCs w:val="21"/>
                <w:lang w:bidi="ar"/>
              </w:rPr>
              <w:t>公司全体员工的质量意识比较强，</w:t>
            </w:r>
            <w:r>
              <w:rPr>
                <w:rFonts w:hint="eastAsia" w:ascii="宋体" w:hAnsi="宋体" w:cs="宋体"/>
                <w:color w:val="auto"/>
                <w:sz w:val="21"/>
                <w:szCs w:val="21"/>
                <w:lang w:val="en-US" w:eastAsia="zh-CN" w:bidi="ar"/>
              </w:rPr>
              <w:t>客户资源丰富、产品质量较好，价格有竞争优势；国家有扶持产业优惠相关政策；售后服务好等</w:t>
            </w:r>
            <w:r>
              <w:rPr>
                <w:rFonts w:hint="eastAsia" w:ascii="宋体" w:hAnsi="宋体" w:cs="宋体"/>
                <w:color w:val="auto"/>
                <w:sz w:val="21"/>
                <w:szCs w:val="21"/>
                <w:lang w:bidi="ar"/>
              </w:rPr>
              <w:t>。</w:t>
            </w:r>
          </w:p>
          <w:p>
            <w:pPr>
              <w:tabs>
                <w:tab w:val="center" w:pos="3169"/>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对公司不利的内、外部因素有：</w:t>
            </w:r>
            <w:r>
              <w:rPr>
                <w:rFonts w:hint="eastAsia" w:ascii="宋体" w:hAnsi="宋体" w:cs="宋体"/>
                <w:color w:val="auto"/>
                <w:sz w:val="21"/>
                <w:szCs w:val="21"/>
                <w:lang w:val="en-US" w:eastAsia="zh-CN" w:bidi="ar"/>
              </w:rPr>
              <w:t>缺少品牌意识、管理模式与理念比较保守；创新能力不足；用工成本逐年上升</w:t>
            </w:r>
            <w:r>
              <w:rPr>
                <w:rFonts w:hint="eastAsia" w:ascii="宋体" w:hAnsi="宋体" w:cs="宋体"/>
                <w:color w:val="auto"/>
                <w:sz w:val="21"/>
                <w:szCs w:val="21"/>
                <w:lang w:bidi="ar"/>
              </w:rPr>
              <w:t>等</w:t>
            </w:r>
            <w:r>
              <w:rPr>
                <w:rFonts w:hint="eastAsia" w:ascii="宋体" w:hAnsi="宋体" w:cs="宋体"/>
                <w:color w:val="auto"/>
                <w:sz w:val="21"/>
                <w:szCs w:val="21"/>
                <w:lang w:eastAsia="zh-CN"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年总过程风险机会识别措施评价表，内容及记录清晰。</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公司确定的相关方有员工、股东、政府、</w:t>
            </w:r>
            <w:r>
              <w:rPr>
                <w:rFonts w:hint="eastAsia" w:ascii="宋体" w:hAnsi="宋体" w:cs="宋体"/>
                <w:color w:val="auto"/>
                <w:sz w:val="21"/>
                <w:szCs w:val="21"/>
                <w:lang w:val="en-US" w:eastAsia="zh-CN" w:bidi="ar"/>
              </w:rPr>
              <w:t>供应商</w:t>
            </w:r>
            <w:r>
              <w:rPr>
                <w:rFonts w:hint="eastAsia" w:ascii="宋体" w:hAnsi="宋体" w:cs="宋体"/>
                <w:color w:val="auto"/>
                <w:sz w:val="21"/>
                <w:szCs w:val="21"/>
                <w:lang w:bidi="ar"/>
              </w:rPr>
              <w:t>和合作伙伴、顾客等。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hint="eastAsia"/>
                <w:color w:val="auto"/>
              </w:rPr>
            </w:pPr>
            <w:r>
              <w:rPr>
                <w:rFonts w:hint="eastAsia" w:ascii="宋体" w:hAnsi="宋体" w:cs="宋体"/>
                <w:color w:val="auto"/>
                <w:szCs w:val="21"/>
              </w:rPr>
              <w:t>抽查顾客需求和期望：</w:t>
            </w:r>
            <w:r>
              <w:rPr>
                <w:rFonts w:hint="eastAsia" w:ascii="宋体" w:hAnsi="宋体" w:cs="宋体"/>
                <w:color w:val="auto"/>
                <w:szCs w:val="21"/>
                <w:lang w:eastAsia="zh-CN"/>
              </w:rPr>
              <w:t>项目服务</w:t>
            </w:r>
            <w:r>
              <w:rPr>
                <w:rFonts w:hint="eastAsia" w:ascii="宋体" w:hAnsi="宋体" w:cs="宋体"/>
                <w:color w:val="auto"/>
                <w:szCs w:val="21"/>
              </w:rPr>
              <w:t>质量符合顾客要求；</w:t>
            </w:r>
            <w:r>
              <w:rPr>
                <w:rFonts w:hint="eastAsia" w:ascii="宋体" w:hAnsi="宋体" w:cs="宋体"/>
                <w:color w:val="auto"/>
                <w:szCs w:val="21"/>
                <w:lang w:eastAsia="zh-CN"/>
              </w:rPr>
              <w:t>项目按时完工、交付</w:t>
            </w:r>
            <w:r>
              <w:rPr>
                <w:rFonts w:hint="eastAsia" w:ascii="宋体" w:hAnsi="宋体" w:cs="宋体"/>
                <w:color w:val="auto"/>
                <w:szCs w:val="21"/>
              </w:rPr>
              <w:t>；价格合理等。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color w:val="auto"/>
                <w:sz w:val="21"/>
                <w:szCs w:val="21"/>
                <w:lang w:bidi="ar"/>
              </w:rPr>
            </w:pPr>
            <w:r>
              <w:rPr>
                <w:rFonts w:hint="eastAsia" w:ascii="宋体" w:hAnsi="宋体" w:cs="宋体"/>
                <w:color w:val="auto"/>
                <w:sz w:val="21"/>
                <w:szCs w:val="21"/>
                <w:lang w:bidi="ar"/>
              </w:rPr>
              <w:t>公司</w:t>
            </w:r>
            <w:r>
              <w:rPr>
                <w:rFonts w:hint="eastAsia" w:ascii="宋体" w:hAnsi="宋体" w:cs="宋体"/>
                <w:color w:val="auto"/>
                <w:sz w:val="21"/>
                <w:szCs w:val="21"/>
                <w:lang w:val="en-US" w:eastAsia="zh-CN" w:bidi="ar"/>
              </w:rPr>
              <w:t>职业健康安全</w:t>
            </w:r>
            <w:r>
              <w:rPr>
                <w:rFonts w:hint="eastAsia" w:ascii="宋体" w:hAnsi="宋体" w:cs="宋体"/>
                <w:color w:val="auto"/>
                <w:sz w:val="21"/>
                <w:szCs w:val="21"/>
                <w:lang w:bidi="ar"/>
              </w:rPr>
              <w:t>管理体系的范围是：</w:t>
            </w:r>
          </w:p>
          <w:p>
            <w:pPr>
              <w:spacing w:line="400" w:lineRule="exact"/>
              <w:ind w:firstLine="420" w:firstLineChars="200"/>
              <w:jc w:val="left"/>
              <w:rPr>
                <w:rFonts w:hint="eastAsia" w:ascii="宋体" w:hAnsi="宋体" w:eastAsia="宋体" w:cs="宋体"/>
                <w:color w:val="auto"/>
                <w:sz w:val="21"/>
                <w:szCs w:val="21"/>
                <w:lang w:val="de-DE"/>
              </w:rPr>
            </w:pPr>
            <w:r>
              <w:rPr>
                <w:rFonts w:hint="eastAsia" w:ascii="宋体" w:hAnsi="宋体" w:eastAsia="宋体" w:cs="宋体"/>
                <w:color w:val="auto"/>
                <w:sz w:val="21"/>
                <w:szCs w:val="21"/>
                <w:lang w:val="de-DE"/>
              </w:rPr>
              <w:t xml:space="preserve">OHSMS: </w:t>
            </w:r>
            <w:r>
              <w:rPr>
                <w:rFonts w:hint="eastAsia" w:ascii="宋体" w:hAnsi="宋体" w:eastAsia="宋体" w:cs="宋体"/>
                <w:color w:val="auto"/>
                <w:sz w:val="21"/>
                <w:szCs w:val="21"/>
              </w:rPr>
              <w:t>资质范围内建筑劳务分包及相关职业健康安全管理活动</w:t>
            </w:r>
            <w:r>
              <w:rPr>
                <w:rFonts w:hint="eastAsia" w:ascii="宋体" w:hAnsi="宋体" w:eastAsia="宋体" w:cs="宋体"/>
                <w:color w:val="auto"/>
                <w:sz w:val="21"/>
                <w:szCs w:val="21"/>
                <w:lang w:val="de-DE"/>
              </w:rPr>
              <w:t>。</w:t>
            </w:r>
          </w:p>
          <w:p>
            <w:pPr>
              <w:tabs>
                <w:tab w:val="center" w:pos="3169"/>
              </w:tabs>
              <w:spacing w:line="400" w:lineRule="exact"/>
              <w:ind w:firstLine="210" w:firstLineChars="100"/>
              <w:jc w:val="left"/>
              <w:rPr>
                <w:rFonts w:hint="eastAsia" w:ascii="宋体" w:hAnsi="宋体" w:cs="宋体"/>
                <w:color w:val="auto"/>
                <w:sz w:val="21"/>
                <w:szCs w:val="21"/>
                <w:lang w:bidi="ar"/>
              </w:rPr>
            </w:pPr>
            <w:r>
              <w:rPr>
                <w:rFonts w:hint="eastAsia" w:ascii="宋体" w:hAnsi="宋体" w:cs="宋体"/>
                <w:color w:val="auto"/>
                <w:sz w:val="21"/>
                <w:szCs w:val="21"/>
                <w:lang w:bidi="ar"/>
              </w:rPr>
              <w:t>经识别，组织依据标准的要求建立、实施、维护管理体系，符合标准要求。</w:t>
            </w:r>
          </w:p>
          <w:p>
            <w:pPr>
              <w:pStyle w:val="2"/>
              <w:ind w:firstLine="230" w:firstLineChars="100"/>
              <w:rPr>
                <w:rFonts w:hint="eastAsia" w:ascii="宋体" w:hAnsi="宋体"/>
                <w:color w:val="auto"/>
                <w:szCs w:val="21"/>
                <w:highlight w:val="none"/>
              </w:rPr>
            </w:pPr>
            <w:r>
              <w:rPr>
                <w:rFonts w:hint="eastAsia" w:ascii="宋体" w:hAnsi="宋体" w:cs="宋体"/>
                <w:color w:val="auto"/>
                <w:sz w:val="21"/>
                <w:szCs w:val="21"/>
                <w:highlight w:val="none"/>
                <w:lang w:val="en-US" w:eastAsia="zh-CN" w:bidi="ar"/>
              </w:rPr>
              <w:t>公司名称变更：原名称为：</w:t>
            </w:r>
            <w:r>
              <w:rPr>
                <w:rFonts w:hint="eastAsia" w:ascii="宋体" w:hAnsi="宋体"/>
                <w:color w:val="auto"/>
                <w:szCs w:val="21"/>
                <w:highlight w:val="none"/>
              </w:rPr>
              <w:t>成都榆善劳务有限公司</w:t>
            </w:r>
          </w:p>
          <w:p>
            <w:pPr>
              <w:pStyle w:val="2"/>
              <w:ind w:firstLine="1840" w:firstLineChars="800"/>
              <w:rPr>
                <w:color w:val="auto"/>
                <w:sz w:val="21"/>
                <w:szCs w:val="21"/>
                <w:highlight w:val="none"/>
              </w:rPr>
            </w:pPr>
            <w:r>
              <w:rPr>
                <w:rFonts w:hint="eastAsia" w:ascii="宋体" w:hAnsi="宋体" w:cs="宋体"/>
                <w:color w:val="auto"/>
                <w:sz w:val="21"/>
                <w:szCs w:val="21"/>
                <w:highlight w:val="none"/>
                <w:lang w:eastAsia="zh-CN" w:bidi="ar"/>
              </w:rPr>
              <w:t>变更</w:t>
            </w:r>
            <w:r>
              <w:rPr>
                <w:rFonts w:hint="eastAsia" w:ascii="宋体" w:hAnsi="宋体" w:cs="宋体"/>
                <w:color w:val="auto"/>
                <w:sz w:val="21"/>
                <w:szCs w:val="21"/>
                <w:highlight w:val="none"/>
                <w:lang w:val="en-US" w:eastAsia="zh-CN" w:bidi="ar"/>
              </w:rPr>
              <w:t>后名称为：</w:t>
            </w:r>
            <w:r>
              <w:rPr>
                <w:color w:val="auto"/>
                <w:sz w:val="21"/>
                <w:szCs w:val="21"/>
                <w:highlight w:val="none"/>
              </w:rPr>
              <w:t>成都榆善建设工程有限公司</w:t>
            </w:r>
          </w:p>
          <w:p>
            <w:pPr>
              <w:pStyle w:val="2"/>
              <w:rPr>
                <w:rFonts w:asciiTheme="minorEastAsia" w:hAnsiTheme="minorEastAsia" w:eastAsiaTheme="minorEastAsia"/>
                <w:color w:val="auto"/>
                <w:sz w:val="20"/>
              </w:rPr>
            </w:pPr>
            <w:r>
              <w:rPr>
                <w:rFonts w:hint="eastAsia"/>
                <w:color w:val="auto"/>
                <w:sz w:val="21"/>
                <w:szCs w:val="21"/>
                <w:highlight w:val="none"/>
                <w:lang w:val="en-US" w:eastAsia="zh-CN"/>
              </w:rPr>
              <w:t>注册地址变更：原地址：</w:t>
            </w:r>
            <w:r>
              <w:rPr>
                <w:rFonts w:asciiTheme="minorEastAsia" w:hAnsiTheme="minorEastAsia" w:eastAsiaTheme="minorEastAsia"/>
                <w:color w:val="auto"/>
                <w:sz w:val="20"/>
              </w:rPr>
              <w:t>成都高新区天华路299号10栋11层6号</w:t>
            </w:r>
          </w:p>
          <w:p>
            <w:pPr>
              <w:pStyle w:val="2"/>
              <w:rPr>
                <w:rFonts w:hint="default"/>
                <w:color w:val="auto"/>
                <w:sz w:val="21"/>
                <w:szCs w:val="21"/>
                <w:highlight w:val="none"/>
                <w:lang w:val="en-US" w:eastAsia="zh-CN"/>
              </w:rPr>
            </w:pPr>
            <w:r>
              <w:rPr>
                <w:rFonts w:hint="eastAsia" w:asciiTheme="minorEastAsia" w:hAnsiTheme="minorEastAsia" w:eastAsiaTheme="minorEastAsia"/>
                <w:color w:val="auto"/>
                <w:sz w:val="20"/>
                <w:lang w:val="en-US" w:eastAsia="zh-CN"/>
              </w:rPr>
              <w:t>变更后地址：中国（四川）自由贸易试验区成都市高新区天府二街198号20层2003号</w:t>
            </w:r>
          </w:p>
          <w:p>
            <w:pPr>
              <w:spacing w:line="360" w:lineRule="auto"/>
              <w:ind w:firstLine="420" w:firstLineChars="200"/>
              <w:rPr>
                <w:rFonts w:hint="eastAsia" w:asciiTheme="minorEastAsia" w:hAnsiTheme="minorEastAsia" w:eastAsiaTheme="minorEastAsia"/>
                <w:color w:val="auto"/>
                <w:sz w:val="20"/>
                <w:lang w:eastAsia="zh-CN"/>
              </w:rPr>
            </w:pPr>
            <w:r>
              <w:rPr>
                <w:rFonts w:hint="eastAsia" w:ascii="宋体" w:hAnsi="宋体" w:cs="宋体"/>
                <w:color w:val="auto"/>
                <w:szCs w:val="21"/>
              </w:rPr>
              <w:t>生产/经营地址为：</w:t>
            </w:r>
            <w:r>
              <w:rPr>
                <w:rFonts w:asciiTheme="minorEastAsia" w:hAnsiTheme="minorEastAsia" w:eastAsiaTheme="minorEastAsia"/>
                <w:color w:val="auto"/>
                <w:sz w:val="20"/>
              </w:rPr>
              <w:t>成都高新区天华路299号10栋11层6号</w:t>
            </w:r>
            <w:r>
              <w:rPr>
                <w:rFonts w:hint="eastAsia" w:asciiTheme="minorEastAsia" w:hAnsiTheme="minorEastAsia" w:eastAsiaTheme="minorEastAsia"/>
                <w:color w:val="auto"/>
                <w:sz w:val="20"/>
                <w:lang w:eastAsia="zh-CN"/>
              </w:rPr>
              <w:t>。</w:t>
            </w:r>
          </w:p>
          <w:p>
            <w:pPr>
              <w:pStyle w:val="2"/>
              <w:ind w:firstLine="660" w:firstLineChars="300"/>
              <w:rPr>
                <w:rFonts w:hint="eastAsia"/>
                <w:lang w:val="en-US" w:eastAsia="zh-CN"/>
              </w:rPr>
            </w:pPr>
            <w:r>
              <w:rPr>
                <w:rFonts w:hint="eastAsia" w:asciiTheme="minorEastAsia" w:hAnsiTheme="minorEastAsia" w:eastAsiaTheme="minorEastAsia"/>
                <w:color w:val="auto"/>
                <w:sz w:val="20"/>
                <w:highlight w:val="none"/>
                <w:lang w:val="en-US" w:eastAsia="zh-CN"/>
              </w:rPr>
              <w:t>临时服务场所</w:t>
            </w:r>
            <w:r>
              <w:rPr>
                <w:rFonts w:hint="eastAsia" w:cs="Times New Roman" w:asciiTheme="minorEastAsia" w:hAnsiTheme="minorEastAsia" w:eastAsiaTheme="minorEastAsia"/>
                <w:bCs w:val="0"/>
                <w:color w:val="auto"/>
                <w:spacing w:val="0"/>
                <w:kern w:val="2"/>
                <w:sz w:val="20"/>
                <w:highlight w:val="none"/>
                <w:lang w:val="en-US" w:eastAsia="zh-CN" w:bidi="ar-SA"/>
              </w:rPr>
              <w:t>：四川省成都市彭州市丽春镇东风村</w:t>
            </w:r>
          </w:p>
          <w:p>
            <w:pPr>
              <w:spacing w:line="360" w:lineRule="auto"/>
              <w:ind w:firstLine="210" w:firstLineChars="100"/>
              <w:jc w:val="left"/>
              <w:rPr>
                <w:rFonts w:ascii="宋体" w:hAnsi="宋体" w:cs="宋体"/>
                <w:color w:val="auto"/>
                <w:szCs w:val="21"/>
              </w:rPr>
            </w:pPr>
            <w:r>
              <w:rPr>
                <w:rFonts w:hint="eastAsia" w:ascii="宋体" w:hAnsi="宋体" w:cs="宋体"/>
                <w:color w:val="auto"/>
                <w:sz w:val="21"/>
                <w:szCs w:val="21"/>
                <w:lang w:bidi="ar"/>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w:t>
            </w:r>
            <w:r>
              <w:rPr>
                <w:rFonts w:hint="eastAsia" w:ascii="宋体" w:hAnsi="宋体" w:cs="宋体"/>
                <w:color w:val="auto"/>
                <w:sz w:val="21"/>
                <w:szCs w:val="21"/>
                <w:lang w:val="en-US" w:eastAsia="zh-CN" w:bidi="ar"/>
              </w:rPr>
              <w:t>ISO45001:2018</w:t>
            </w:r>
            <w:r>
              <w:rPr>
                <w:rFonts w:hint="eastAsia" w:ascii="宋体" w:hAnsi="宋体" w:cs="宋体"/>
                <w:color w:val="auto"/>
                <w:sz w:val="21"/>
                <w:szCs w:val="21"/>
                <w:lang w:bidi="ar"/>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5.1</w:t>
            </w: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总</w:t>
            </w:r>
            <w:r>
              <w:rPr>
                <w:rFonts w:hint="eastAsia" w:ascii="宋体" w:hAnsi="宋体" w:cs="宋体"/>
                <w:color w:val="auto"/>
                <w:sz w:val="21"/>
                <w:szCs w:val="21"/>
                <w:highlight w:val="none"/>
                <w:lang w:bidi="ar"/>
              </w:rPr>
              <w:t>经理：</w:t>
            </w:r>
            <w:r>
              <w:rPr>
                <w:rFonts w:hint="eastAsia"/>
                <w:color w:val="auto"/>
                <w:sz w:val="21"/>
                <w:szCs w:val="21"/>
                <w:highlight w:val="none"/>
              </w:rPr>
              <w:t>李岩</w:t>
            </w:r>
            <w:r>
              <w:rPr>
                <w:rFonts w:hint="eastAsia" w:ascii="宋体" w:hAnsi="宋体" w:cs="宋体"/>
                <w:color w:val="auto"/>
                <w:sz w:val="21"/>
                <w:szCs w:val="21"/>
                <w:highlight w:val="none"/>
                <w:lang w:bidi="ar"/>
              </w:rPr>
              <w:t>；管代：</w:t>
            </w:r>
            <w:r>
              <w:rPr>
                <w:rFonts w:hint="eastAsia"/>
                <w:color w:val="auto"/>
                <w:sz w:val="21"/>
                <w:szCs w:val="21"/>
                <w:highlight w:val="none"/>
              </w:rPr>
              <w:t>姚存侠</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2、制定和发布公司自身发展</w:t>
            </w:r>
            <w:r>
              <w:rPr>
                <w:rFonts w:hint="eastAsia" w:ascii="宋体" w:hAnsi="宋体" w:cs="宋体"/>
                <w:color w:val="auto"/>
                <w:sz w:val="21"/>
                <w:szCs w:val="21"/>
                <w:lang w:eastAsia="zh-CN" w:bidi="ar"/>
              </w:rPr>
              <w:t>管理方针</w:t>
            </w:r>
            <w:r>
              <w:rPr>
                <w:rFonts w:hint="eastAsia" w:ascii="宋体" w:hAnsi="宋体" w:cs="宋体"/>
                <w:color w:val="auto"/>
                <w:sz w:val="21"/>
                <w:szCs w:val="21"/>
                <w:lang w:bidi="ar"/>
              </w:rPr>
              <w:t xml:space="preserve">；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5.2 </w:t>
            </w:r>
          </w:p>
          <w:p>
            <w:pPr>
              <w:rPr>
                <w:b/>
                <w:color w:val="auto"/>
                <w:szCs w:val="21"/>
              </w:rPr>
            </w:pPr>
          </w:p>
        </w:tc>
        <w:tc>
          <w:tcPr>
            <w:tcW w:w="10004" w:type="dxa"/>
          </w:tcPr>
          <w:p>
            <w:pPr>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职业健康安全方针：保障健康、安全第一、减少风险、遵守法纪、预防为主、持续改进</w:t>
            </w:r>
          </w:p>
          <w:p>
            <w:pPr>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其内涵包含了：</w:t>
            </w:r>
          </w:p>
          <w:p>
            <w:pPr>
              <w:spacing w:line="400" w:lineRule="exact"/>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w:t>
            </w:r>
          </w:p>
          <w:p>
            <w:pPr>
              <w:spacing w:line="400" w:lineRule="exact"/>
              <w:jc w:val="left"/>
              <w:rPr>
                <w:rFonts w:hint="eastAsia" w:ascii="宋体" w:hAnsi="宋体" w:cs="宋体"/>
                <w:color w:val="auto"/>
                <w:sz w:val="21"/>
                <w:szCs w:val="21"/>
                <w:lang w:bidi="ar"/>
              </w:rPr>
            </w:pPr>
            <w:r>
              <w:rPr>
                <w:rFonts w:hint="eastAsia" w:ascii="宋体" w:hAnsi="宋体" w:eastAsia="宋体" w:cs="宋体"/>
                <w:color w:val="auto"/>
                <w:sz w:val="21"/>
                <w:szCs w:val="21"/>
                <w:lang w:bidi="ar"/>
              </w:rPr>
              <w:t>公司管理方</w:t>
            </w:r>
            <w:r>
              <w:rPr>
                <w:rFonts w:hint="eastAsia" w:ascii="宋体" w:hAnsi="宋体" w:cs="宋体"/>
                <w:color w:val="auto"/>
                <w:sz w:val="21"/>
                <w:szCs w:val="21"/>
                <w:lang w:bidi="ar"/>
              </w:rPr>
              <w:t>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color w:val="auto"/>
                <w:sz w:val="21"/>
                <w:szCs w:val="21"/>
                <w:lang w:bidi="ar"/>
              </w:rPr>
            </w:pPr>
            <w:r>
              <w:rPr>
                <w:rFonts w:hint="eastAsia" w:ascii="宋体" w:hAnsi="宋体" w:eastAsia="宋体" w:cs="宋体"/>
                <w:b w:val="0"/>
                <w:bCs w:val="0"/>
                <w:color w:val="auto"/>
                <w:sz w:val="21"/>
                <w:szCs w:val="21"/>
              </w:rPr>
              <w:t>职业健康安全</w:t>
            </w:r>
            <w:r>
              <w:rPr>
                <w:rFonts w:hint="eastAsia" w:ascii="宋体" w:hAnsi="宋体" w:cs="宋体"/>
                <w:color w:val="auto"/>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 w:val="21"/>
                <w:szCs w:val="21"/>
                <w:lang w:bidi="ar"/>
              </w:rPr>
            </w:pPr>
            <w:r>
              <w:rPr>
                <w:rFonts w:hint="eastAsia" w:ascii="宋体" w:hAnsi="宋体" w:eastAsia="宋体" w:cs="宋体"/>
                <w:b w:val="0"/>
                <w:bCs w:val="0"/>
                <w:color w:val="auto"/>
                <w:sz w:val="21"/>
                <w:szCs w:val="21"/>
              </w:rPr>
              <w:t>职业健康安全</w:t>
            </w:r>
            <w:r>
              <w:rPr>
                <w:rFonts w:hint="eastAsia" w:ascii="宋体" w:hAnsi="宋体" w:cs="宋体"/>
                <w:color w:val="auto"/>
                <w:sz w:val="21"/>
                <w:szCs w:val="21"/>
                <w:lang w:bidi="ar"/>
              </w:rPr>
              <w:t>方针对外进行了发布。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 w:val="21"/>
                <w:szCs w:val="21"/>
                <w:lang w:bidi="ar"/>
              </w:rPr>
              <w:t>企业的</w:t>
            </w:r>
            <w:r>
              <w:rPr>
                <w:rFonts w:hint="eastAsia" w:ascii="宋体" w:hAnsi="宋体" w:eastAsia="宋体" w:cs="宋体"/>
                <w:b w:val="0"/>
                <w:bCs w:val="0"/>
                <w:color w:val="auto"/>
                <w:sz w:val="21"/>
                <w:szCs w:val="21"/>
              </w:rPr>
              <w:t>职业健康安全</w:t>
            </w:r>
            <w:r>
              <w:rPr>
                <w:rFonts w:hint="eastAsia" w:ascii="宋体" w:hAnsi="宋体" w:cs="宋体"/>
                <w:color w:val="auto"/>
                <w:sz w:val="21"/>
                <w:szCs w:val="21"/>
                <w:lang w:bidi="ar"/>
              </w:rPr>
              <w:t>方针的内容和管理基本符合标准和法规要求。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lang w:bidi="ar"/>
              </w:rPr>
              <w:t>信息交流</w:t>
            </w:r>
            <w:r>
              <w:rPr>
                <w:rFonts w:hint="eastAsia" w:ascii="宋体" w:hAnsi="宋体" w:cs="宋体"/>
                <w:color w:val="auto"/>
                <w:sz w:val="21"/>
                <w:szCs w:val="21"/>
                <w:lang w:val="en-US" w:eastAsia="zh-CN" w:bidi="ar"/>
              </w:rPr>
              <w:t>控制</w:t>
            </w:r>
            <w:r>
              <w:rPr>
                <w:rFonts w:hint="eastAsia" w:ascii="宋体" w:hAnsi="宋体" w:cs="宋体"/>
                <w:color w:val="auto"/>
                <w:sz w:val="21"/>
                <w:szCs w:val="21"/>
                <w:lang w:bidi="ar"/>
              </w:rPr>
              <w:t>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告知员工：职业健康安全事</w:t>
            </w:r>
            <w:r>
              <w:rPr>
                <w:rFonts w:hint="eastAsia" w:ascii="宋体" w:hAnsi="宋体" w:cs="宋体"/>
                <w:color w:val="auto"/>
                <w:szCs w:val="21"/>
                <w:highlight w:val="none"/>
              </w:rPr>
              <w:t>务代表是</w:t>
            </w:r>
            <w:r>
              <w:rPr>
                <w:rFonts w:hint="eastAsia" w:ascii="宋体" w:hAnsi="宋体" w:cs="宋体"/>
                <w:color w:val="auto"/>
                <w:szCs w:val="21"/>
                <w:highlight w:val="none"/>
                <w:lang w:eastAsia="zh-CN"/>
              </w:rPr>
              <w:t>熊斌</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与职业健康安全</w:t>
            </w:r>
            <w:r>
              <w:rPr>
                <w:rFonts w:hint="eastAsia" w:ascii="宋体" w:hAnsi="宋体" w:cs="宋体"/>
                <w:color w:val="auto"/>
                <w:szCs w:val="21"/>
                <w:highlight w:val="none"/>
              </w:rPr>
              <w:t>事务代表</w:t>
            </w:r>
            <w:r>
              <w:rPr>
                <w:rFonts w:hint="eastAsia" w:ascii="宋体" w:hAnsi="宋体" w:cs="宋体"/>
                <w:color w:val="auto"/>
                <w:szCs w:val="21"/>
                <w:highlight w:val="none"/>
                <w:lang w:eastAsia="zh-CN"/>
              </w:rPr>
              <w:t>熊斌</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熊斌</w:t>
            </w:r>
            <w:r>
              <w:rPr>
                <w:rFonts w:hint="eastAsia" w:ascii="宋体" w:hAnsi="宋体" w:cs="宋体"/>
                <w:color w:val="auto"/>
                <w:szCs w:val="21"/>
                <w:highlight w:val="none"/>
              </w:rPr>
              <w:t>，了解到</w:t>
            </w:r>
            <w:r>
              <w:rPr>
                <w:rFonts w:hint="eastAsia" w:ascii="宋体" w:hAnsi="宋体" w:cs="宋体"/>
                <w:color w:val="auto"/>
                <w:szCs w:val="21"/>
              </w:rPr>
              <w:t>暂未发生员工与企业的劳动纠纷、工伤、员工投诉、员工权益争执等情况。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adjustRightInd w:val="0"/>
              <w:snapToGrid w:val="0"/>
              <w:jc w:val="center"/>
              <w:rPr>
                <w:b/>
                <w:color w:val="auto"/>
                <w:szCs w:val="21"/>
              </w:rPr>
            </w:pPr>
            <w:r>
              <w:rPr>
                <w:rFonts w:hint="eastAsia" w:ascii="宋体" w:hAnsi="宋体" w:cs="宋体"/>
                <w:color w:val="auto"/>
                <w:sz w:val="21"/>
                <w:szCs w:val="21"/>
              </w:rPr>
              <w:t>应对风险和机遇的措施；</w:t>
            </w:r>
          </w:p>
        </w:tc>
        <w:tc>
          <w:tcPr>
            <w:tcW w:w="960" w:type="dxa"/>
            <w:vAlign w:val="top"/>
          </w:tcPr>
          <w:p>
            <w:pP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S</w:t>
            </w:r>
            <w:r>
              <w:rPr>
                <w:rFonts w:hint="eastAsia" w:ascii="宋体" w:hAnsi="宋体" w:cs="宋体"/>
                <w:color w:val="auto"/>
                <w:sz w:val="21"/>
                <w:szCs w:val="21"/>
                <w:highlight w:val="none"/>
              </w:rPr>
              <w:t xml:space="preserve">6.1 </w:t>
            </w:r>
          </w:p>
          <w:p>
            <w:pPr>
              <w:rPr>
                <w:b/>
                <w:color w:val="auto"/>
                <w:szCs w:val="21"/>
                <w:highlight w:val="none"/>
              </w:rPr>
            </w:pP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提供有《</w:t>
            </w:r>
            <w:r>
              <w:rPr>
                <w:rFonts w:hint="eastAsia" w:ascii="宋体" w:hAnsi="宋体" w:eastAsia="宋体" w:cs="宋体"/>
                <w:color w:val="auto"/>
                <w:sz w:val="21"/>
                <w:szCs w:val="21"/>
                <w:highlight w:val="none"/>
                <w:lang w:val="zh-CN" w:bidi="ar"/>
              </w:rPr>
              <w:t>危险源辨识风险评价及控制措施程序</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内容包括危险源的识别、确认、汇总、评价和</w:t>
            </w:r>
            <w:r>
              <w:rPr>
                <w:rFonts w:hint="eastAsia" w:ascii="宋体" w:hAnsi="宋体" w:eastAsia="宋体" w:cs="宋体"/>
                <w:color w:val="auto"/>
                <w:sz w:val="21"/>
                <w:szCs w:val="21"/>
                <w:highlight w:val="none"/>
                <w:lang w:val="en-US" w:eastAsia="zh-CN"/>
              </w:rPr>
              <w:t>不可接受风险</w:t>
            </w:r>
            <w:r>
              <w:rPr>
                <w:rFonts w:hint="eastAsia" w:ascii="宋体" w:hAnsi="宋体" w:eastAsia="宋体" w:cs="宋体"/>
                <w:color w:val="auto"/>
                <w:sz w:val="21"/>
                <w:szCs w:val="21"/>
                <w:highlight w:val="none"/>
              </w:rPr>
              <w:t>的确定、登记、清单发放及更新控制。</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公司不可接收风险有：</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塌方、倒塌事故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触电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机械伤害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高处坠落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5）潜在火灾与爆炸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物体打击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8）职业病; 9）落水淹溺、起重伤害</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抽查火灾爆炸重要危险源的方法控制措施：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1制定防火制度</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2配置消防</w:t>
            </w:r>
            <w:r>
              <w:rPr>
                <w:rFonts w:hint="eastAsia" w:ascii="宋体" w:hAnsi="宋体" w:eastAsia="宋体" w:cs="宋体"/>
                <w:color w:val="auto"/>
                <w:sz w:val="21"/>
                <w:szCs w:val="21"/>
                <w:highlight w:val="none"/>
                <w:lang w:val="en-US" w:eastAsia="zh-CN"/>
              </w:rPr>
              <w:t>设备设施；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3防火知识教育</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4氧气瓶、乙炔气瓶，油库等必须分类贮存</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5火灾爆炸应急预案。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rPr>
              <w:t>物体打击</w:t>
            </w:r>
            <w:r>
              <w:rPr>
                <w:rFonts w:hint="eastAsia" w:ascii="宋体" w:hAnsi="宋体" w:eastAsia="宋体" w:cs="宋体"/>
                <w:color w:val="auto"/>
                <w:sz w:val="21"/>
                <w:szCs w:val="21"/>
                <w:highlight w:val="none"/>
              </w:rPr>
              <w:t>重要危险源的方法控制措施：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1三宝四口防护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2安全网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3安全带、安全帽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4安全操作规程</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安全教育及检查</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应对风险和机遇的措施应与其对于产品和服务符合性的潜在影响相适应。</w:t>
            </w:r>
          </w:p>
        </w:tc>
        <w:tc>
          <w:tcPr>
            <w:tcW w:w="15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措施的策划</w:t>
            </w:r>
          </w:p>
        </w:tc>
        <w:tc>
          <w:tcPr>
            <w:tcW w:w="960" w:type="dxa"/>
            <w:vAlign w:val="top"/>
          </w:tcPr>
          <w:p>
            <w:pPr>
              <w:rPr>
                <w:rFonts w:hint="default" w:eastAsia="宋体"/>
                <w:b/>
                <w:color w:val="auto"/>
                <w:szCs w:val="21"/>
                <w:highlight w:val="none"/>
                <w:lang w:val="en-US" w:eastAsia="zh-CN"/>
              </w:rPr>
            </w:pPr>
            <w:r>
              <w:rPr>
                <w:rFonts w:hint="eastAsia" w:ascii="宋体" w:hAnsi="宋体" w:eastAsia="宋体" w:cs="宋体"/>
                <w:color w:val="auto"/>
                <w:szCs w:val="21"/>
                <w:lang w:val="en-US" w:eastAsia="zh-CN"/>
              </w:rPr>
              <w:t>S6.1.4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6.2 </w:t>
            </w:r>
          </w:p>
          <w:p>
            <w:pPr>
              <w:rPr>
                <w:b/>
                <w:color w:val="auto"/>
                <w:szCs w:val="21"/>
              </w:rPr>
            </w:pPr>
          </w:p>
        </w:tc>
        <w:tc>
          <w:tcPr>
            <w:tcW w:w="10004" w:type="dxa"/>
          </w:tcPr>
          <w:p>
            <w:pPr>
              <w:spacing w:line="360" w:lineRule="auto"/>
              <w:jc w:val="left"/>
              <w:rPr>
                <w:rFonts w:hint="eastAsia" w:eastAsia="宋体"/>
                <w:color w:val="auto"/>
                <w:lang w:eastAsia="zh-CN"/>
              </w:rPr>
            </w:pPr>
            <w:r>
              <w:rPr>
                <w:rFonts w:hint="eastAsia" w:ascii="宋体" w:hAnsi="宋体" w:cs="宋体"/>
                <w:color w:val="auto"/>
                <w:sz w:val="21"/>
                <w:szCs w:val="21"/>
                <w:lang w:val="en-US" w:eastAsia="zh-CN"/>
              </w:rPr>
              <w:t>查见公司</w:t>
            </w:r>
            <w:r>
              <w:rPr>
                <w:rFonts w:hint="eastAsia" w:ascii="宋体" w:hAnsi="宋体" w:eastAsia="宋体" w:cs="宋体"/>
                <w:color w:val="auto"/>
                <w:sz w:val="21"/>
                <w:szCs w:val="21"/>
              </w:rPr>
              <w:t>职业健康安全目标</w:t>
            </w:r>
            <w:r>
              <w:rPr>
                <w:rFonts w:hint="eastAsia" w:ascii="宋体" w:hAnsi="宋体" w:cs="宋体"/>
                <w:color w:val="auto"/>
                <w:sz w:val="21"/>
                <w:szCs w:val="21"/>
                <w:lang w:eastAsia="zh-CN"/>
              </w:rPr>
              <w:t>：</w:t>
            </w:r>
          </w:p>
          <w:p>
            <w:pPr>
              <w:tabs>
                <w:tab w:val="left" w:pos="3312"/>
              </w:tabs>
              <w:rPr>
                <w:rFonts w:hint="eastAsia" w:ascii="宋体" w:hAnsi="宋体"/>
                <w:color w:val="auto"/>
                <w:sz w:val="21"/>
                <w:szCs w:val="21"/>
                <w:lang w:val="en-US" w:eastAsia="zh-CN"/>
              </w:rPr>
            </w:pPr>
            <w:r>
              <w:rPr>
                <w:rFonts w:hint="eastAsia" w:ascii="宋体" w:hAnsi="宋体"/>
                <w:color w:val="auto"/>
                <w:sz w:val="21"/>
                <w:szCs w:val="21"/>
                <w:lang w:val="en-US" w:eastAsia="zh-CN"/>
              </w:rPr>
              <w:t>重大安全事故为0</w:t>
            </w:r>
            <w:r>
              <w:rPr>
                <w:rFonts w:hint="eastAsia" w:ascii="宋体" w:hAnsi="宋体"/>
                <w:color w:val="auto"/>
                <w:sz w:val="21"/>
                <w:szCs w:val="21"/>
                <w:lang w:val="en-US" w:eastAsia="zh-CN"/>
              </w:rPr>
              <w:tab/>
            </w:r>
            <w:r>
              <w:rPr>
                <w:rFonts w:hint="eastAsia" w:ascii="宋体" w:hAnsi="宋体"/>
                <w:color w:val="auto"/>
                <w:sz w:val="21"/>
                <w:szCs w:val="21"/>
                <w:lang w:val="en-US" w:eastAsia="zh-CN"/>
              </w:rPr>
              <w:t>实测：0</w:t>
            </w:r>
          </w:p>
          <w:p>
            <w:pPr>
              <w:tabs>
                <w:tab w:val="left" w:pos="3330"/>
              </w:tabs>
              <w:rPr>
                <w:rFonts w:hint="eastAsia" w:ascii="宋体" w:hAnsi="宋体"/>
                <w:color w:val="auto"/>
                <w:sz w:val="21"/>
                <w:szCs w:val="21"/>
                <w:lang w:val="en-US" w:eastAsia="zh-CN"/>
              </w:rPr>
            </w:pPr>
            <w:r>
              <w:rPr>
                <w:rFonts w:hint="eastAsia" w:ascii="宋体" w:hAnsi="宋体"/>
                <w:color w:val="auto"/>
                <w:sz w:val="21"/>
                <w:szCs w:val="21"/>
                <w:lang w:val="en-US" w:eastAsia="zh-CN"/>
              </w:rPr>
              <w:t>火灾、爆炸事故为0</w:t>
            </w:r>
            <w:r>
              <w:rPr>
                <w:rFonts w:hint="eastAsia" w:ascii="宋体" w:hAnsi="宋体"/>
                <w:color w:val="auto"/>
                <w:sz w:val="21"/>
                <w:szCs w:val="21"/>
                <w:lang w:val="en-US" w:eastAsia="zh-CN"/>
              </w:rPr>
              <w:tab/>
            </w:r>
            <w:r>
              <w:rPr>
                <w:rFonts w:hint="eastAsia" w:ascii="宋体" w:hAnsi="宋体"/>
                <w:color w:val="auto"/>
                <w:sz w:val="21"/>
                <w:szCs w:val="21"/>
                <w:lang w:val="en-US" w:eastAsia="zh-CN"/>
              </w:rPr>
              <w:t>实测：0</w:t>
            </w:r>
          </w:p>
          <w:p>
            <w:pPr>
              <w:tabs>
                <w:tab w:val="left" w:pos="3157"/>
              </w:tabs>
              <w:rPr>
                <w:rFonts w:hint="eastAsia" w:ascii="宋体" w:hAnsi="宋体" w:eastAsia="宋体"/>
                <w:color w:val="auto"/>
                <w:sz w:val="21"/>
                <w:szCs w:val="21"/>
                <w:lang w:eastAsia="zh-CN"/>
              </w:rPr>
            </w:pPr>
            <w:r>
              <w:rPr>
                <w:rFonts w:hint="eastAsia" w:ascii="宋体" w:hAnsi="宋体"/>
                <w:color w:val="auto"/>
                <w:sz w:val="21"/>
                <w:szCs w:val="21"/>
                <w:lang w:val="en-US" w:eastAsia="zh-CN"/>
              </w:rPr>
              <w:t>死亡、重伤事故为0</w:t>
            </w:r>
            <w:r>
              <w:rPr>
                <w:rFonts w:hint="eastAsia" w:ascii="宋体" w:hAnsi="宋体"/>
                <w:color w:val="auto"/>
                <w:sz w:val="21"/>
                <w:szCs w:val="21"/>
                <w:lang w:eastAsia="zh-CN"/>
              </w:rPr>
              <w:tab/>
            </w:r>
            <w:r>
              <w:rPr>
                <w:rFonts w:hint="eastAsia" w:ascii="宋体" w:hAnsi="宋体"/>
                <w:color w:val="auto"/>
                <w:sz w:val="21"/>
                <w:szCs w:val="21"/>
                <w:lang w:val="en-US" w:eastAsia="zh-CN"/>
              </w:rPr>
              <w:t xml:space="preserve">  实测：0</w:t>
            </w:r>
          </w:p>
          <w:p>
            <w:pPr>
              <w:rPr>
                <w:rFonts w:ascii="宋体" w:hAnsi="宋体" w:cs="宋体"/>
                <w:color w:val="auto"/>
                <w:szCs w:val="21"/>
              </w:rPr>
            </w:pPr>
            <w:r>
              <w:rPr>
                <w:rFonts w:hint="eastAsia" w:ascii="宋体" w:hAnsi="宋体" w:cs="宋体"/>
                <w:color w:val="auto"/>
                <w:sz w:val="21"/>
                <w:szCs w:val="21"/>
                <w:lang w:bidi="ar"/>
              </w:rPr>
              <w:t>查《目标考核</w:t>
            </w:r>
            <w:r>
              <w:rPr>
                <w:rFonts w:hint="eastAsia" w:ascii="宋体" w:hAnsi="宋体" w:cs="宋体"/>
                <w:color w:val="auto"/>
                <w:sz w:val="21"/>
                <w:szCs w:val="21"/>
                <w:highlight w:val="none"/>
                <w:lang w:bidi="ar"/>
              </w:rPr>
              <w:t>表》</w:t>
            </w:r>
            <w:r>
              <w:rPr>
                <w:rFonts w:hint="eastAsia" w:ascii="宋体" w:hAnsi="宋体" w:cs="宋体"/>
                <w:color w:val="auto"/>
                <w:sz w:val="21"/>
                <w:szCs w:val="21"/>
                <w:highlight w:val="none"/>
                <w:lang w:eastAsia="zh-CN" w:bidi="ar"/>
              </w:rPr>
              <w:t>2021年1月--2021年9月</w:t>
            </w:r>
            <w:r>
              <w:rPr>
                <w:rFonts w:hint="eastAsia" w:ascii="宋体" w:hAnsi="宋体" w:cs="宋体"/>
                <w:color w:val="auto"/>
                <w:sz w:val="21"/>
                <w:szCs w:val="21"/>
                <w:highlight w:val="none"/>
                <w:lang w:bidi="ar"/>
              </w:rPr>
              <w:t>对目标进行考核，均达到目标，并将指标进行了分解。</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vAlign w:val="top"/>
          </w:tcPr>
          <w:p>
            <w:pPr>
              <w:pStyle w:val="2"/>
              <w:jc w:val="both"/>
              <w:rPr>
                <w:rFonts w:hint="default" w:eastAsia="宋体"/>
                <w:color w:val="auto"/>
                <w:lang w:val="en-US" w:eastAsia="zh-CN"/>
              </w:rPr>
            </w:pPr>
            <w:r>
              <w:rPr>
                <w:rFonts w:hint="eastAsia" w:ascii="宋体" w:hAnsi="宋体" w:eastAsia="宋体" w:cs="宋体"/>
                <w:bCs w:val="0"/>
                <w:color w:val="auto"/>
                <w:spacing w:val="0"/>
                <w:kern w:val="2"/>
                <w:sz w:val="21"/>
                <w:szCs w:val="21"/>
                <w:lang w:val="en-US" w:eastAsia="zh-CN" w:bidi="ar-SA"/>
              </w:rPr>
              <w:t>S7.1</w:t>
            </w: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 w:val="21"/>
                <w:szCs w:val="21"/>
                <w:lang w:val="en-US" w:eastAsia="zh-CN" w:bidi="ar"/>
              </w:rPr>
              <w:t>安全</w:t>
            </w:r>
            <w:r>
              <w:rPr>
                <w:rFonts w:hint="eastAsia" w:ascii="宋体" w:hAnsi="宋体" w:cs="宋体"/>
                <w:color w:val="auto"/>
                <w:sz w:val="21"/>
                <w:szCs w:val="21"/>
                <w:lang w:bidi="ar"/>
              </w:rPr>
              <w:t>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总经理对资源的配备比较重视，人力资源、设备和工作环境等可满足</w:t>
            </w:r>
            <w:r>
              <w:rPr>
                <w:rFonts w:hint="eastAsia" w:ascii="宋体" w:hAnsi="宋体"/>
                <w:color w:val="auto"/>
                <w:sz w:val="21"/>
                <w:szCs w:val="21"/>
              </w:rPr>
              <w:t>资质范围内建筑劳务分包的</w:t>
            </w:r>
            <w:r>
              <w:rPr>
                <w:rFonts w:hint="eastAsia" w:ascii="宋体" w:hAnsi="宋体" w:cs="宋体"/>
                <w:color w:val="auto"/>
                <w:sz w:val="21"/>
                <w:szCs w:val="21"/>
                <w:lang w:bidi="ar"/>
              </w:rPr>
              <w:t>需要。</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公司和部门负责人清楚公司及各部门与职业健康安全管理相关的内部沟通和外部信息交流的项目、内容等。如：公布、公开</w:t>
            </w:r>
            <w:r>
              <w:rPr>
                <w:rFonts w:hint="eastAsia" w:ascii="宋体" w:hAnsi="宋体" w:cs="宋体"/>
                <w:color w:val="auto"/>
                <w:sz w:val="21"/>
                <w:szCs w:val="21"/>
                <w:lang w:eastAsia="zh-CN" w:bidi="ar"/>
              </w:rPr>
              <w:t>管理方针</w:t>
            </w:r>
            <w:r>
              <w:rPr>
                <w:rFonts w:hint="eastAsia" w:ascii="宋体" w:hAnsi="宋体" w:cs="宋体"/>
                <w:color w:val="auto"/>
                <w:sz w:val="21"/>
                <w:szCs w:val="21"/>
                <w:lang w:bidi="ar"/>
              </w:rPr>
              <w:t>和质量目标、与客户、外部供方等相关产品和服务的沟通等。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 w:val="21"/>
                <w:szCs w:val="21"/>
                <w:lang w:bidi="ar"/>
              </w:rPr>
              <w:t>--现场查看记录并口头交流确认：公司及</w:t>
            </w:r>
            <w:r>
              <w:rPr>
                <w:rFonts w:hint="eastAsia" w:ascii="宋体" w:hAnsi="宋体" w:cs="宋体"/>
                <w:color w:val="auto"/>
                <w:sz w:val="21"/>
                <w:szCs w:val="21"/>
                <w:lang w:eastAsia="zh-CN" w:bidi="ar"/>
              </w:rPr>
              <w:t>行政部</w:t>
            </w:r>
            <w:r>
              <w:rPr>
                <w:rFonts w:hint="eastAsia" w:ascii="宋体" w:hAnsi="宋体" w:cs="宋体"/>
                <w:color w:val="auto"/>
                <w:sz w:val="21"/>
                <w:szCs w:val="21"/>
                <w:lang w:bidi="ar"/>
              </w:rPr>
              <w:t>负责的相关内、外沟通效果基本满足要求。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18"/>
                <w:szCs w:val="18"/>
              </w:rPr>
              <w:t>文件化信息总则</w:t>
            </w:r>
          </w:p>
        </w:tc>
        <w:tc>
          <w:tcPr>
            <w:tcW w:w="960" w:type="dxa"/>
            <w:vAlign w:val="top"/>
          </w:tcPr>
          <w:p>
            <w:pP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S7.5.1</w:t>
            </w:r>
          </w:p>
        </w:tc>
        <w:tc>
          <w:tcPr>
            <w:tcW w:w="10004" w:type="dxa"/>
            <w:vAlign w:val="top"/>
          </w:tcPr>
          <w:p>
            <w:pPr>
              <w:ind w:right="177"/>
              <w:rPr>
                <w:rFonts w:ascii="宋体" w:hAnsi="宋体"/>
                <w:color w:val="auto"/>
                <w:sz w:val="21"/>
                <w:szCs w:val="21"/>
                <w:highlight w:val="none"/>
              </w:rPr>
            </w:pPr>
            <w:r>
              <w:rPr>
                <w:rFonts w:hint="eastAsia"/>
                <w:color w:val="auto"/>
                <w:sz w:val="21"/>
                <w:szCs w:val="21"/>
                <w:highlight w:val="none"/>
              </w:rPr>
              <w:t xml:space="preserve">  ◆组织在《管理手册》、《文件控制程序》、《记录控制程序》中，明确了文件化信息的管理规则。组织根据本公司</w:t>
            </w:r>
            <w:r>
              <w:rPr>
                <w:rFonts w:hint="eastAsia" w:ascii="宋体" w:hAnsi="宋体"/>
                <w:color w:val="auto"/>
                <w:sz w:val="21"/>
                <w:szCs w:val="21"/>
                <w:highlight w:val="none"/>
              </w:rPr>
              <w:t>的规模、活动类型、过程、产品和服务的不同，建立、实施、保持并改进了构成</w:t>
            </w:r>
            <w:r>
              <w:rPr>
                <w:rFonts w:hint="eastAsia" w:ascii="宋体" w:hAnsi="宋体" w:cs="宋体"/>
                <w:color w:val="auto"/>
                <w:sz w:val="21"/>
                <w:szCs w:val="21"/>
                <w:lang w:bidi="ar"/>
              </w:rPr>
              <w:t>职业健康安全管理体系</w:t>
            </w:r>
            <w:r>
              <w:rPr>
                <w:rFonts w:hint="eastAsia" w:ascii="宋体" w:hAnsi="宋体"/>
                <w:color w:val="auto"/>
                <w:sz w:val="21"/>
                <w:szCs w:val="21"/>
                <w:highlight w:val="none"/>
              </w:rPr>
              <w:t xml:space="preserve"> 的文件化信息。</w:t>
            </w:r>
          </w:p>
          <w:p>
            <w:pPr>
              <w:ind w:right="177"/>
              <w:rPr>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◆组织</w:t>
            </w:r>
            <w:r>
              <w:rPr>
                <w:rFonts w:hint="eastAsia" w:ascii="宋体" w:hAnsi="宋体"/>
                <w:color w:val="auto"/>
                <w:sz w:val="21"/>
                <w:szCs w:val="21"/>
                <w:highlight w:val="none"/>
              </w:rPr>
              <w:t>策划的</w:t>
            </w:r>
            <w:r>
              <w:rPr>
                <w:rFonts w:hint="eastAsia" w:ascii="宋体" w:hAnsi="宋体" w:cs="宋体"/>
                <w:color w:val="auto"/>
                <w:sz w:val="21"/>
                <w:szCs w:val="21"/>
                <w:lang w:bidi="ar"/>
              </w:rPr>
              <w:t>职业健康安全管理体系</w:t>
            </w:r>
            <w:r>
              <w:rPr>
                <w:rFonts w:hint="eastAsia" w:ascii="宋体" w:hAnsi="宋体"/>
                <w:color w:val="auto"/>
                <w:sz w:val="21"/>
                <w:szCs w:val="21"/>
                <w:highlight w:val="none"/>
              </w:rPr>
              <w:t>文件包括：</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，管理手册；</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5"/>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w:t>
            </w:r>
            <w:r>
              <w:rPr>
                <w:rFonts w:hint="eastAsia" w:ascii="宋体" w:hAnsi="宋体" w:cs="Arial"/>
                <w:color w:val="auto"/>
                <w:sz w:val="21"/>
                <w:szCs w:val="21"/>
                <w:highlight w:val="none"/>
              </w:rPr>
              <w:t>查组织的</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受控文件清单</w:t>
            </w:r>
            <w:r>
              <w:rPr>
                <w:rFonts w:ascii="宋体" w:hAnsi="宋体" w:cs="Arial"/>
                <w:color w:val="auto"/>
                <w:sz w:val="21"/>
                <w:szCs w:val="21"/>
                <w:highlight w:val="none"/>
              </w:rPr>
              <w:t>”</w:t>
            </w:r>
            <w:r>
              <w:rPr>
                <w:rFonts w:hint="eastAsia" w:ascii="宋体" w:hAnsi="宋体" w:cs="Arial"/>
                <w:color w:val="auto"/>
                <w:sz w:val="21"/>
                <w:szCs w:val="21"/>
                <w:highlight w:val="none"/>
              </w:rPr>
              <w:t>，列有组织一、二、三阶文件</w:t>
            </w:r>
            <w:r>
              <w:rPr>
                <w:rFonts w:ascii="宋体" w:hAnsi="宋体" w:cs="Arial"/>
                <w:color w:val="auto"/>
                <w:sz w:val="21"/>
                <w:szCs w:val="21"/>
                <w:highlight w:val="none"/>
              </w:rPr>
              <w:t>，有文件名称/编号</w:t>
            </w:r>
            <w:r>
              <w:rPr>
                <w:rFonts w:hint="eastAsia" w:ascii="宋体" w:hAnsi="宋体" w:cs="Arial"/>
                <w:color w:val="auto"/>
                <w:sz w:val="21"/>
                <w:szCs w:val="21"/>
                <w:highlight w:val="none"/>
              </w:rPr>
              <w:t>/版本号</w:t>
            </w:r>
            <w:r>
              <w:rPr>
                <w:rFonts w:ascii="宋体" w:hAnsi="宋体" w:cs="Arial"/>
                <w:color w:val="auto"/>
                <w:sz w:val="21"/>
                <w:szCs w:val="21"/>
                <w:highlight w:val="none"/>
              </w:rPr>
              <w:t>等</w:t>
            </w:r>
            <w:r>
              <w:rPr>
                <w:rFonts w:hint="eastAsia" w:ascii="宋体" w:hAnsi="宋体" w:cs="Arial"/>
                <w:color w:val="auto"/>
                <w:sz w:val="21"/>
                <w:szCs w:val="21"/>
                <w:highlight w:val="none"/>
              </w:rPr>
              <w:t>。</w:t>
            </w:r>
          </w:p>
          <w:p>
            <w:pPr>
              <w:pStyle w:val="5"/>
              <w:tabs>
                <w:tab w:val="left" w:pos="902"/>
                <w:tab w:val="clear" w:pos="1069"/>
              </w:tabs>
              <w:ind w:left="0" w:right="1"/>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查组织的管理记录清单，共有</w:t>
            </w:r>
            <w:r>
              <w:rPr>
                <w:rFonts w:hint="eastAsia" w:ascii="宋体" w:hAnsi="宋体" w:eastAsia="宋体" w:cs="Arial"/>
                <w:color w:val="auto"/>
                <w:sz w:val="21"/>
                <w:szCs w:val="21"/>
                <w:highlight w:val="none"/>
                <w:lang w:val="en-US" w:eastAsia="zh-CN"/>
              </w:rPr>
              <w:t>82份记录文件清单</w:t>
            </w:r>
            <w:r>
              <w:rPr>
                <w:rFonts w:hint="eastAsia" w:ascii="宋体" w:hAnsi="宋体" w:eastAsia="宋体" w:cs="Arial"/>
                <w:color w:val="auto"/>
                <w:sz w:val="21"/>
                <w:szCs w:val="21"/>
                <w:highlight w:val="none"/>
              </w:rPr>
              <w:t>。</w:t>
            </w:r>
          </w:p>
          <w:p>
            <w:pPr>
              <w:pStyle w:val="5"/>
              <w:tabs>
                <w:tab w:val="left" w:pos="902"/>
                <w:tab w:val="clear" w:pos="1069"/>
              </w:tabs>
              <w:ind w:left="0" w:leftChars="0" w:right="1" w:rightChars="0"/>
              <w:rPr>
                <w:rFonts w:hint="eastAsia" w:ascii="宋体" w:hAnsi="宋体" w:eastAsia="楷体_GB2312" w:cs="宋体"/>
                <w:color w:val="auto"/>
                <w:kern w:val="2"/>
                <w:sz w:val="21"/>
                <w:szCs w:val="21"/>
                <w:lang w:val="en-US" w:eastAsia="zh-CN" w:bidi="ar"/>
              </w:rPr>
            </w:pPr>
            <w:r>
              <w:rPr>
                <w:rFonts w:hint="eastAsia" w:ascii="宋体" w:hAnsi="宋体" w:eastAsia="宋体"/>
                <w:color w:val="auto"/>
                <w:kern w:val="0"/>
                <w:sz w:val="21"/>
                <w:szCs w:val="21"/>
                <w:highlight w:val="none"/>
              </w:rPr>
              <w:t xml:space="preserve">  以上文件涵盖了</w:t>
            </w:r>
            <w:r>
              <w:rPr>
                <w:rFonts w:hint="eastAsia" w:ascii="宋体" w:hAnsi="宋体" w:eastAsia="宋体"/>
                <w:color w:val="auto"/>
                <w:kern w:val="0"/>
                <w:sz w:val="21"/>
                <w:szCs w:val="21"/>
                <w:highlight w:val="none"/>
                <w:lang w:val="en-US" w:eastAsia="zh-CN"/>
              </w:rPr>
              <w:t>ISO45001:2018</w:t>
            </w:r>
            <w:r>
              <w:rPr>
                <w:rFonts w:hint="eastAsia" w:ascii="宋体" w:hAnsi="宋体" w:eastAsia="宋体"/>
                <w:color w:val="auto"/>
                <w:kern w:val="0"/>
                <w:sz w:val="21"/>
                <w:szCs w:val="21"/>
                <w:highlight w:val="none"/>
              </w:rPr>
              <w:t xml:space="preserve"> 标准要求的以及确定的为确保</w:t>
            </w:r>
            <w:r>
              <w:rPr>
                <w:rFonts w:hint="eastAsia" w:ascii="宋体" w:hAnsi="宋体" w:eastAsia="宋体"/>
                <w:color w:val="auto"/>
                <w:kern w:val="0"/>
                <w:sz w:val="21"/>
                <w:szCs w:val="21"/>
                <w:highlight w:val="none"/>
                <w:lang w:val="en-US" w:eastAsia="zh-CN"/>
              </w:rPr>
              <w:t>职业健康安全</w:t>
            </w:r>
            <w:r>
              <w:rPr>
                <w:rFonts w:hint="eastAsia" w:ascii="宋体" w:hAnsi="宋体" w:eastAsia="宋体"/>
                <w:color w:val="auto"/>
                <w:kern w:val="0"/>
                <w:sz w:val="21"/>
                <w:szCs w:val="21"/>
                <w:highlight w:val="none"/>
              </w:rPr>
              <w:t>管理体系有效性的文件</w:t>
            </w:r>
            <w:r>
              <w:rPr>
                <w:rFonts w:hint="eastAsia" w:ascii="宋体" w:hAnsi="宋体" w:eastAsia="宋体"/>
                <w:color w:val="auto"/>
                <w:kern w:val="0"/>
                <w:sz w:val="21"/>
                <w:szCs w:val="21"/>
                <w:highlight w:val="none"/>
                <w:lang w:val="en-US" w:eastAsia="zh-CN"/>
              </w:rPr>
              <w:t>记录</w:t>
            </w:r>
            <w:r>
              <w:rPr>
                <w:rFonts w:hint="eastAsia" w:ascii="宋体" w:hAnsi="宋体" w:eastAsia="宋体"/>
                <w:color w:val="auto"/>
                <w:kern w:val="0"/>
                <w:sz w:val="21"/>
                <w:szCs w:val="21"/>
                <w:highlight w:val="none"/>
              </w:rPr>
              <w:t>，符合标准的要求。</w:t>
            </w:r>
          </w:p>
        </w:tc>
        <w:tc>
          <w:tcPr>
            <w:tcW w:w="1585" w:type="dxa"/>
          </w:tcPr>
          <w:p>
            <w:p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9.1.1 </w:t>
            </w: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如：（1）《合规性评价</w:t>
            </w:r>
            <w:r>
              <w:rPr>
                <w:rFonts w:hint="eastAsia" w:ascii="宋体" w:hAnsi="宋体" w:cs="宋体"/>
                <w:color w:val="auto"/>
                <w:sz w:val="21"/>
                <w:szCs w:val="21"/>
                <w:lang w:val="en-US" w:eastAsia="zh-CN" w:bidi="ar"/>
              </w:rPr>
              <w:t>控制</w:t>
            </w:r>
            <w:r>
              <w:rPr>
                <w:rFonts w:hint="eastAsia" w:ascii="宋体" w:hAnsi="宋体" w:cs="宋体"/>
                <w:color w:val="auto"/>
                <w:sz w:val="21"/>
                <w:szCs w:val="21"/>
                <w:lang w:bidi="ar"/>
              </w:rPr>
              <w:t>程序》</w:t>
            </w:r>
          </w:p>
          <w:p>
            <w:pPr>
              <w:tabs>
                <w:tab w:val="center" w:pos="3169"/>
              </w:tabs>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2</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职业健康安全绩效监测控制程序</w:t>
            </w:r>
            <w:r>
              <w:rPr>
                <w:rFonts w:hint="eastAsia" w:ascii="宋体" w:hAnsi="宋体" w:cs="宋体"/>
                <w:color w:val="auto"/>
                <w:sz w:val="21"/>
                <w:szCs w:val="21"/>
                <w:lang w:eastAsia="zh-CN"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w:t>
            </w:r>
            <w:r>
              <w:rPr>
                <w:rFonts w:hint="eastAsia" w:ascii="宋体" w:hAnsi="宋体"/>
                <w:bCs/>
                <w:color w:val="auto"/>
                <w:spacing w:val="-20"/>
                <w:sz w:val="21"/>
                <w:szCs w:val="21"/>
              </w:rPr>
              <w:t xml:space="preserve">内部审核控制程序 </w:t>
            </w:r>
            <w:r>
              <w:rPr>
                <w:rFonts w:hint="eastAsia" w:ascii="宋体" w:hAnsi="宋体" w:cs="宋体"/>
                <w:color w:val="auto"/>
                <w:sz w:val="21"/>
                <w:szCs w:val="21"/>
                <w:lang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）《管理评审控制程序》</w:t>
            </w:r>
          </w:p>
          <w:p>
            <w:pPr>
              <w:tabs>
                <w:tab w:val="center" w:pos="3169"/>
              </w:tabs>
              <w:spacing w:line="400" w:lineRule="exact"/>
              <w:jc w:val="left"/>
              <w:rPr>
                <w:rFonts w:ascii="宋体" w:hAnsi="宋体" w:cs="宋体"/>
                <w:color w:val="auto"/>
                <w:szCs w:val="21"/>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w:t>
            </w:r>
            <w:r>
              <w:rPr>
                <w:rFonts w:hint="eastAsia" w:ascii="宋体" w:hAnsi="宋体"/>
                <w:bCs/>
                <w:color w:val="auto"/>
                <w:spacing w:val="-20"/>
                <w:sz w:val="21"/>
                <w:szCs w:val="21"/>
              </w:rPr>
              <w:t>应急准备</w:t>
            </w:r>
            <w:r>
              <w:rPr>
                <w:rFonts w:hint="eastAsia" w:ascii="宋体" w:hAnsi="宋体"/>
                <w:bCs/>
                <w:color w:val="auto"/>
                <w:spacing w:val="-20"/>
                <w:sz w:val="21"/>
                <w:szCs w:val="21"/>
                <w:lang w:val="en-US" w:eastAsia="zh-CN"/>
              </w:rPr>
              <w:t>与</w:t>
            </w:r>
            <w:r>
              <w:rPr>
                <w:rFonts w:hint="eastAsia" w:ascii="宋体" w:hAnsi="宋体"/>
                <w:bCs/>
                <w:color w:val="auto"/>
                <w:spacing w:val="-20"/>
                <w:sz w:val="21"/>
                <w:szCs w:val="21"/>
              </w:rPr>
              <w:t>响应控制程序</w:t>
            </w:r>
            <w:r>
              <w:rPr>
                <w:rFonts w:hint="eastAsia" w:ascii="宋体" w:hAnsi="宋体" w:cs="宋体"/>
                <w:color w:val="auto"/>
                <w:sz w:val="21"/>
                <w:szCs w:val="21"/>
                <w:lang w:bidi="ar"/>
              </w:rPr>
              <w:t>》</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004" w:type="dxa"/>
            <w:vAlign w:val="top"/>
          </w:tcPr>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400" w:lineRule="exact"/>
              <w:rPr>
                <w:rFonts w:hint="eastAsia" w:ascii="宋体" w:hAnsi="宋体" w:eastAsia="宋体" w:cs="宋体"/>
                <w:color w:val="auto"/>
                <w:lang w:eastAsia="zh-CN"/>
              </w:rPr>
            </w:pPr>
            <w:r>
              <w:rPr>
                <w:rFonts w:hint="eastAsia" w:ascii="宋体" w:hAnsi="宋体" w:eastAsia="宋体" w:cs="宋体"/>
                <w:color w:val="auto"/>
              </w:rPr>
              <w:t>时间：</w:t>
            </w:r>
            <w:r>
              <w:rPr>
                <w:rFonts w:hint="eastAsia" w:ascii="宋体" w:hAnsi="宋体" w:eastAsia="宋体" w:cs="宋体"/>
                <w:color w:val="auto"/>
                <w:lang w:eastAsia="zh-CN"/>
              </w:rPr>
              <w:t>2021年10月20日（</w:t>
            </w:r>
            <w:r>
              <w:rPr>
                <w:rFonts w:hint="eastAsia" w:ascii="宋体" w:hAnsi="宋体" w:eastAsia="宋体" w:cs="宋体"/>
                <w:color w:val="auto"/>
                <w:highlight w:val="none"/>
              </w:rPr>
              <w:t>去年内审时间为20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时间间隔</w:t>
            </w:r>
            <w:r>
              <w:rPr>
                <w:rFonts w:hint="eastAsia" w:ascii="宋体" w:hAnsi="宋体" w:eastAsia="宋体" w:cs="宋体"/>
                <w:color w:val="auto"/>
                <w:highlight w:val="none"/>
              </w:rPr>
              <w:t>超过</w:t>
            </w:r>
            <w:r>
              <w:rPr>
                <w:rFonts w:hint="eastAsia" w:ascii="宋体" w:hAnsi="宋体" w:eastAsia="宋体" w:cs="宋体"/>
                <w:color w:val="auto"/>
                <w:highlight w:val="none"/>
                <w:lang w:val="en-US" w:eastAsia="zh-CN"/>
              </w:rPr>
              <w:t>12个月</w:t>
            </w:r>
            <w:r>
              <w:rPr>
                <w:rFonts w:hint="eastAsia" w:ascii="宋体" w:hAnsi="宋体" w:eastAsia="宋体" w:cs="宋体"/>
                <w:color w:val="auto"/>
                <w:highlight w:val="none"/>
              </w:rPr>
              <w:t>，</w:t>
            </w:r>
            <w:r>
              <w:rPr>
                <w:rFonts w:hint="eastAsia" w:ascii="宋体" w:hAnsi="宋体" w:eastAsia="宋体" w:cs="宋体"/>
                <w:color w:val="auto"/>
                <w:sz w:val="21"/>
                <w:szCs w:val="21"/>
                <w:lang w:val="en-US" w:eastAsia="zh-CN"/>
              </w:rPr>
              <w:t>时间间隔</w:t>
            </w:r>
            <w:r>
              <w:rPr>
                <w:rFonts w:hint="eastAsia" w:ascii="宋体" w:hAnsi="宋体" w:eastAsia="宋体" w:cs="宋体"/>
                <w:color w:val="auto"/>
                <w:sz w:val="21"/>
                <w:szCs w:val="21"/>
              </w:rPr>
              <w:t>超过</w:t>
            </w:r>
            <w:r>
              <w:rPr>
                <w:rFonts w:hint="eastAsia" w:ascii="宋体" w:hAnsi="宋体" w:eastAsia="宋体" w:cs="宋体"/>
                <w:color w:val="auto"/>
                <w:sz w:val="21"/>
                <w:szCs w:val="21"/>
                <w:lang w:val="en-US" w:eastAsia="zh-CN"/>
              </w:rPr>
              <w:t>12个月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因公司变更名称及疫情影响</w:t>
            </w:r>
            <w:r>
              <w:rPr>
                <w:rFonts w:hint="eastAsia" w:ascii="宋体" w:hAnsi="宋体" w:eastAsia="宋体" w:cs="宋体"/>
                <w:color w:val="auto"/>
                <w:sz w:val="21"/>
                <w:szCs w:val="21"/>
                <w:highlight w:val="none"/>
                <w:lang w:val="en-US" w:eastAsia="zh-CN"/>
              </w:rPr>
              <w:t>等因素造成管理评审延迟</w:t>
            </w:r>
            <w:r>
              <w:rPr>
                <w:rFonts w:hint="eastAsia" w:ascii="宋体" w:hAnsi="宋体" w:eastAsia="宋体" w:cs="宋体"/>
                <w:color w:val="auto"/>
              </w:rPr>
              <w:t>)</w:t>
            </w:r>
            <w:r>
              <w:rPr>
                <w:rFonts w:hint="eastAsia" w:ascii="宋体" w:hAnsi="宋体" w:eastAsia="宋体" w:cs="宋体"/>
                <w:color w:val="auto"/>
                <w:lang w:eastAsia="zh-CN"/>
              </w:rPr>
              <w:t>。</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主持人：</w:t>
            </w:r>
            <w:r>
              <w:rPr>
                <w:rFonts w:hint="eastAsia" w:ascii="宋体" w:hAnsi="宋体" w:eastAsia="宋体" w:cs="宋体"/>
                <w:color w:val="auto"/>
                <w:lang w:val="en-US" w:eastAsia="zh-CN"/>
              </w:rPr>
              <w:t>李岩总</w:t>
            </w:r>
            <w:r>
              <w:rPr>
                <w:rFonts w:hint="eastAsia" w:ascii="宋体" w:hAnsi="宋体" w:eastAsia="宋体" w:cs="宋体"/>
                <w:color w:val="auto"/>
              </w:rPr>
              <w:t>经理</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参加人员：体系涉及到的各部门所有人员</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评审输入内容：</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lang w:val="en-US" w:eastAsia="zh-CN"/>
              </w:rPr>
              <w:t>管理</w:t>
            </w:r>
            <w:r>
              <w:rPr>
                <w:rFonts w:hint="eastAsia" w:ascii="宋体" w:hAnsi="宋体" w:eastAsia="宋体" w:cs="宋体"/>
                <w:color w:val="auto"/>
              </w:rPr>
              <w:t>目标和指标的实现程度。</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管理体系运行情况以及环境安全绩效。</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内审、合规性评价结果。</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预防措施和纠正措施的状况。</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来自外部相关方的信息交流，包括抱怨。</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过程业绩、产品符合性。</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组织结构、职责权限合理性、有效性。；</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顾客反馈、满意度调查结果等信息。</w:t>
            </w:r>
          </w:p>
          <w:p>
            <w:pPr>
              <w:tabs>
                <w:tab w:val="center" w:pos="3169"/>
              </w:tabs>
              <w:spacing w:line="400" w:lineRule="exact"/>
              <w:jc w:val="left"/>
              <w:rPr>
                <w:rFonts w:hint="eastAsia" w:ascii="宋体" w:hAnsi="宋体" w:eastAsia="宋体" w:cs="宋体"/>
                <w:color w:val="auto"/>
                <w:szCs w:val="22"/>
                <w:lang w:val="en-US" w:eastAsia="zh-CN"/>
              </w:rPr>
            </w:pPr>
            <w:r>
              <w:rPr>
                <w:rFonts w:hint="eastAsia" w:ascii="宋体" w:hAnsi="宋体" w:eastAsia="宋体" w:cs="宋体"/>
                <w:color w:val="auto"/>
                <w:lang w:val="en-US" w:eastAsia="zh-CN"/>
              </w:rPr>
              <w:t>上次管理评审</w:t>
            </w:r>
            <w:r>
              <w:rPr>
                <w:rFonts w:hint="eastAsia" w:ascii="宋体" w:hAnsi="宋体" w:eastAsia="宋体" w:cs="宋体"/>
                <w:color w:val="auto"/>
              </w:rPr>
              <w:t>改进</w:t>
            </w:r>
            <w:r>
              <w:rPr>
                <w:rFonts w:hint="eastAsia" w:ascii="宋体" w:hAnsi="宋体" w:eastAsia="宋体" w:cs="宋体"/>
                <w:color w:val="auto"/>
                <w:szCs w:val="22"/>
              </w:rPr>
              <w:t>的建议</w:t>
            </w:r>
            <w:r>
              <w:rPr>
                <w:rFonts w:hint="eastAsia" w:ascii="宋体" w:hAnsi="宋体" w:eastAsia="宋体" w:cs="宋体"/>
                <w:color w:val="auto"/>
                <w:szCs w:val="22"/>
                <w:lang w:eastAsia="zh-CN"/>
              </w:rPr>
              <w:t>：</w:t>
            </w:r>
            <w:r>
              <w:rPr>
                <w:rFonts w:hint="eastAsia" w:ascii="宋体" w:hAnsi="宋体" w:eastAsia="宋体" w:cs="宋体"/>
                <w:color w:val="auto"/>
                <w:szCs w:val="22"/>
              </w:rPr>
              <w:t>进一步强化质量、环境、职业健康安全管理体系标准的培训。</w:t>
            </w:r>
            <w:r>
              <w:rPr>
                <w:rFonts w:hint="eastAsia" w:ascii="宋体" w:hAnsi="宋体" w:eastAsia="宋体" w:cs="宋体"/>
                <w:color w:val="auto"/>
                <w:szCs w:val="22"/>
                <w:lang w:val="en-US" w:eastAsia="zh-CN"/>
              </w:rPr>
              <w:t>已开展培训，培训有效，并提供有培训记录。</w:t>
            </w:r>
          </w:p>
          <w:p>
            <w:pPr>
              <w:tabs>
                <w:tab w:val="center" w:pos="3169"/>
              </w:tabs>
              <w:spacing w:line="400" w:lineRule="exact"/>
              <w:jc w:val="left"/>
              <w:rPr>
                <w:rFonts w:hint="eastAsia" w:ascii="宋体" w:hAnsi="宋体" w:eastAsia="宋体" w:cs="宋体"/>
                <w:color w:val="auto"/>
                <w:szCs w:val="22"/>
              </w:rPr>
            </w:pPr>
            <w:r>
              <w:rPr>
                <w:rFonts w:hint="eastAsia" w:ascii="宋体" w:hAnsi="宋体" w:eastAsia="宋体" w:cs="宋体"/>
                <w:color w:val="auto"/>
                <w:szCs w:val="22"/>
              </w:rPr>
              <w:t>评审输出内容：</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szCs w:val="22"/>
                <w:lang w:val="en-US" w:eastAsia="zh-CN"/>
              </w:rPr>
              <w:t>质量、</w:t>
            </w:r>
            <w:r>
              <w:rPr>
                <w:rFonts w:hint="eastAsia" w:ascii="宋体" w:hAnsi="宋体" w:eastAsia="宋体" w:cs="宋体"/>
                <w:color w:val="auto"/>
                <w:szCs w:val="22"/>
              </w:rPr>
              <w:t>环境、职业健康安全管理</w:t>
            </w:r>
            <w:r>
              <w:rPr>
                <w:rFonts w:hint="eastAsia" w:ascii="宋体" w:hAnsi="宋体" w:eastAsia="宋体" w:cs="宋体"/>
                <w:color w:val="auto"/>
              </w:rPr>
              <w:t>体系运行有效，符合标准要求，得到了正确的实施和保持。</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lang w:val="en-US" w:eastAsia="zh-CN"/>
              </w:rPr>
              <w:t>质量、</w:t>
            </w:r>
            <w:r>
              <w:rPr>
                <w:rFonts w:hint="eastAsia" w:ascii="宋体" w:hAnsi="宋体" w:eastAsia="宋体" w:cs="宋体"/>
                <w:color w:val="auto"/>
              </w:rPr>
              <w:t>环境、职业健康安全方针的评审：方针合理、适宜符合要求，</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体系策划情况的评审（包括法律法规、目标指标）；</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预防措施和纠正措施的状况。</w:t>
            </w:r>
          </w:p>
          <w:p>
            <w:pPr>
              <w:tabs>
                <w:tab w:val="center" w:pos="3169"/>
              </w:tabs>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rPr>
              <w:t>实施与运行情况的评审（包括资源提供、</w:t>
            </w:r>
            <w:r>
              <w:rPr>
                <w:rFonts w:hint="eastAsia" w:ascii="宋体" w:hAnsi="宋体" w:eastAsia="宋体" w:cs="宋体"/>
                <w:color w:val="auto"/>
                <w:lang w:val="en-US" w:eastAsia="zh-CN"/>
              </w:rPr>
              <w:t>文件控制）；</w:t>
            </w:r>
          </w:p>
          <w:p>
            <w:pPr>
              <w:tabs>
                <w:tab w:val="center" w:pos="3169"/>
              </w:tabs>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本次管理评审改进项：1）加强ISO9001:2015、GB/T 50430-2017、ISO14001:2015、ISO45001：2018标准培训学习，加强程序文件和各管理制度的学习。2）加强工程部的环境安全检查和员工的安全教育。经与负责人沟通，改进项由行政部负责于2022年1月底完成，下次审核时关注。</w:t>
            </w:r>
          </w:p>
          <w:p>
            <w:pPr>
              <w:tabs>
                <w:tab w:val="center" w:pos="3169"/>
              </w:tabs>
              <w:spacing w:line="400" w:lineRule="exact"/>
              <w:jc w:val="left"/>
              <w:rPr>
                <w:rFonts w:hint="eastAsia" w:ascii="宋体" w:hAnsi="宋体" w:eastAsia="宋体" w:cs="宋体"/>
                <w:color w:val="auto"/>
              </w:rPr>
            </w:pPr>
            <w:r>
              <w:rPr>
                <w:rFonts w:hint="eastAsia" w:ascii="宋体" w:hAnsi="宋体" w:eastAsia="宋体" w:cs="宋体"/>
                <w:color w:val="auto"/>
              </w:rPr>
              <w:t>相关</w:t>
            </w:r>
            <w:r>
              <w:rPr>
                <w:rFonts w:hint="eastAsia" w:ascii="宋体" w:hAnsi="宋体" w:eastAsia="宋体" w:cs="宋体"/>
                <w:color w:val="auto"/>
                <w:lang w:val="en-US" w:eastAsia="zh-CN"/>
              </w:rPr>
              <w:t>方</w:t>
            </w:r>
            <w:r>
              <w:rPr>
                <w:rFonts w:hint="eastAsia" w:ascii="宋体" w:hAnsi="宋体" w:eastAsia="宋体" w:cs="宋体"/>
                <w:color w:val="auto"/>
              </w:rPr>
              <w:t>关注：</w:t>
            </w:r>
            <w:r>
              <w:rPr>
                <w:rFonts w:hint="eastAsia" w:ascii="宋体" w:hAnsi="宋体" w:eastAsia="宋体" w:cs="宋体"/>
                <w:color w:val="auto"/>
                <w:lang w:val="en-US" w:eastAsia="zh-CN"/>
              </w:rPr>
              <w:t>近一年来，</w:t>
            </w:r>
            <w:r>
              <w:rPr>
                <w:rFonts w:hint="eastAsia" w:ascii="宋体" w:hAnsi="宋体" w:eastAsia="宋体" w:cs="宋体"/>
                <w:color w:val="auto"/>
              </w:rPr>
              <w:t>未收到相关法及顾客投诉抱怨；</w:t>
            </w:r>
          </w:p>
          <w:p>
            <w:pPr>
              <w:spacing w:line="360" w:lineRule="auto"/>
              <w:rPr>
                <w:rFonts w:hint="eastAsia" w:ascii="宋体" w:hAnsi="宋体" w:eastAsia="宋体" w:cs="宋体"/>
                <w:color w:val="auto"/>
                <w:kern w:val="2"/>
                <w:sz w:val="21"/>
                <w:lang w:val="en-US" w:eastAsia="zh-CN" w:bidi="ar-SA"/>
              </w:rPr>
            </w:pPr>
            <w:r>
              <w:rPr>
                <w:rFonts w:hint="eastAsia" w:ascii="宋体" w:hAnsi="宋体" w:eastAsia="宋体" w:cs="宋体"/>
                <w:color w:val="auto"/>
              </w:rPr>
              <w:t>管理评审结论：</w:t>
            </w:r>
            <w:r>
              <w:rPr>
                <w:rFonts w:hint="eastAsia" w:ascii="宋体" w:hAnsi="宋体" w:eastAsia="宋体" w:cs="宋体"/>
                <w:color w:val="auto"/>
                <w:lang w:val="en-US" w:eastAsia="zh-CN"/>
              </w:rPr>
              <w:t>质量、</w:t>
            </w:r>
            <w:r>
              <w:rPr>
                <w:rFonts w:hint="eastAsia" w:ascii="宋体" w:hAnsi="宋体" w:eastAsia="宋体" w:cs="宋体"/>
                <w:color w:val="auto"/>
              </w:rPr>
              <w:t>环境、职业健康安全方针、目标适宜，体系符合企业现状，公司建立的管理体系适宜、充分、有效。</w:t>
            </w:r>
          </w:p>
        </w:tc>
        <w:tc>
          <w:tcPr>
            <w:tcW w:w="1585" w:type="dxa"/>
            <w:vAlign w:val="top"/>
          </w:tcPr>
          <w:p>
            <w:pPr>
              <w:rPr>
                <w:rFonts w:hint="eastAsia" w:ascii="宋体" w:hAnsi="宋体" w:eastAsia="宋体" w:cs="宋体"/>
                <w:color w:val="auto"/>
                <w:kern w:val="2"/>
                <w:sz w:val="21"/>
                <w:lang w:val="en-US" w:eastAsia="zh-CN" w:bidi="ar-SA"/>
              </w:rPr>
            </w:pPr>
            <w:r>
              <w:rPr>
                <w:rFonts w:hint="eastAsia" w:ascii="宋体" w:hAnsi="宋体" w:eastAsia="宋体" w:cs="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10.1;10.2;10.3；</w:t>
            </w:r>
          </w:p>
        </w:tc>
        <w:tc>
          <w:tcPr>
            <w:tcW w:w="10004" w:type="dxa"/>
            <w:vAlign w:val="top"/>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公司制定系列程序文件《管理评审控制程序》、《不合格品控制程序》、《监视和测量控制程序》、《采购控制程序》及《内部审核控制程序》，对持续改进的过程予以规定，以实现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公司制定《不合格品控制程序》及《监视和测量控制程序》，实施纠正措施，消除不合格的原因，以防止其再发生。在不合格品控制程序文件中规定了对不合格品的处理要求，对采购</w:t>
            </w:r>
            <w:r>
              <w:rPr>
                <w:rFonts w:hint="eastAsia" w:ascii="宋体" w:hAnsi="宋体" w:cs="宋体"/>
                <w:color w:val="auto"/>
                <w:sz w:val="21"/>
                <w:szCs w:val="21"/>
                <w:lang w:val="en-US" w:eastAsia="zh-CN" w:bidi="ar"/>
              </w:rPr>
              <w:t>材料配件</w:t>
            </w:r>
            <w:r>
              <w:rPr>
                <w:rFonts w:hint="eastAsia" w:ascii="宋体" w:hAnsi="宋体" w:cs="宋体"/>
                <w:color w:val="auto"/>
                <w:sz w:val="21"/>
                <w:szCs w:val="21"/>
                <w:lang w:bidi="ar"/>
              </w:rPr>
              <w:t>发现不合格一般进行退货或报废，如需降级使用或改变用途时，报总经理批准实施；</w:t>
            </w:r>
            <w:r>
              <w:rPr>
                <w:rFonts w:hint="eastAsia" w:ascii="宋体" w:hAnsi="宋体" w:cs="宋体"/>
                <w:color w:val="auto"/>
                <w:sz w:val="21"/>
                <w:szCs w:val="21"/>
                <w:lang w:val="en-US" w:eastAsia="zh-CN" w:bidi="ar"/>
              </w:rPr>
              <w:t>施工</w:t>
            </w:r>
            <w:r>
              <w:rPr>
                <w:rFonts w:hint="eastAsia" w:ascii="宋体" w:hAnsi="宋体" w:cs="宋体"/>
                <w:color w:val="auto"/>
                <w:sz w:val="21"/>
                <w:szCs w:val="21"/>
                <w:lang w:bidi="ar"/>
              </w:rPr>
              <w:t>过程中的不合格根据不合格性质采取返工或作报废处理；对交付后</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发现不合格时，根据不合格影响程序采取</w:t>
            </w:r>
            <w:r>
              <w:rPr>
                <w:rFonts w:hint="eastAsia" w:ascii="宋体" w:hAnsi="宋体" w:cs="宋体"/>
                <w:color w:val="auto"/>
                <w:sz w:val="21"/>
                <w:szCs w:val="21"/>
                <w:lang w:val="en-US" w:eastAsia="zh-CN" w:bidi="ar"/>
              </w:rPr>
              <w:t>返工</w:t>
            </w:r>
            <w:r>
              <w:rPr>
                <w:rFonts w:hint="eastAsia" w:ascii="宋体" w:hAnsi="宋体" w:cs="宋体"/>
                <w:color w:val="auto"/>
                <w:sz w:val="21"/>
                <w:szCs w:val="21"/>
                <w:lang w:bidi="ar"/>
              </w:rPr>
              <w:t>补救措施，对造成重大影响的不合格</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，相关责任部门要分析产生不合格</w:t>
            </w:r>
            <w:r>
              <w:rPr>
                <w:rFonts w:hint="eastAsia" w:ascii="宋体" w:hAnsi="宋体" w:cs="宋体"/>
                <w:color w:val="auto"/>
                <w:sz w:val="21"/>
                <w:szCs w:val="21"/>
                <w:lang w:val="en-US" w:eastAsia="zh-CN" w:bidi="ar"/>
              </w:rPr>
              <w:t>项目</w:t>
            </w:r>
            <w:r>
              <w:rPr>
                <w:rFonts w:hint="eastAsia" w:ascii="宋体" w:hAnsi="宋体" w:cs="宋体"/>
                <w:color w:val="auto"/>
                <w:sz w:val="21"/>
                <w:szCs w:val="21"/>
                <w:lang w:bidi="ar"/>
              </w:rPr>
              <w:t>的原因，按《纠正和预防措施控制程序》实施纠正措施。</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eastAsia="宋体" w:cs="宋体"/>
                <w:b w:val="0"/>
                <w:bCs w:val="0"/>
                <w:color w:val="auto"/>
                <w:kern w:val="2"/>
                <w:sz w:val="21"/>
                <w:szCs w:val="21"/>
                <w:lang w:val="en-US" w:eastAsia="zh-CN" w:bidi="ar"/>
              </w:rPr>
              <w:t>公司主要按策划的管理手册、程序文件等实施运行，主要采用内审、管理评审、数据分析、纠正和预防措施、</w:t>
            </w:r>
            <w:r>
              <w:rPr>
                <w:rFonts w:hint="eastAsia" w:ascii="宋体" w:hAnsi="宋体" w:cs="宋体"/>
                <w:b w:val="0"/>
                <w:bCs w:val="0"/>
                <w:color w:val="auto"/>
                <w:kern w:val="2"/>
                <w:sz w:val="21"/>
                <w:szCs w:val="21"/>
                <w:lang w:val="en-US" w:eastAsia="zh-CN" w:bidi="ar"/>
              </w:rPr>
              <w:t>管理方针</w:t>
            </w:r>
            <w:r>
              <w:rPr>
                <w:rFonts w:hint="eastAsia" w:ascii="宋体" w:hAnsi="宋体" w:eastAsia="宋体" w:cs="宋体"/>
                <w:b w:val="0"/>
                <w:bCs w:val="0"/>
                <w:color w:val="auto"/>
                <w:kern w:val="2"/>
                <w:sz w:val="21"/>
                <w:szCs w:val="21"/>
                <w:lang w:val="en-US" w:eastAsia="zh-CN" w:bidi="ar"/>
              </w:rPr>
              <w:t>和目标等来实现对质量、环境和职业健康安全管理体系的改进，另外主要通过日常工作中发现的问题及时予以调整解决来实现。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color w:val="auto"/>
              </w:rPr>
            </w:pPr>
            <w:r>
              <w:rPr>
                <w:rFonts w:hint="eastAsia"/>
                <w:color w:val="auto"/>
              </w:rPr>
              <w:t>范围的确认、资质的确认、管理体系变化情况、环境监督抽查情况、顾客对环境影响的投诉、认证证书及标识使用情况，上次不符合验证。</w:t>
            </w:r>
          </w:p>
          <w:p>
            <w:pPr>
              <w:pStyle w:val="2"/>
              <w:jc w:val="both"/>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rFonts w:hint="eastAsia" w:ascii="Times New Roman" w:hAnsi="Times New Roman" w:eastAsia="宋体" w:cs="Times New Roman"/>
                <w:color w:val="auto"/>
                <w:kern w:val="2"/>
                <w:sz w:val="21"/>
                <w:lang w:val="en-US" w:eastAsia="zh-CN" w:bidi="ar-SA"/>
              </w:rPr>
            </w:pPr>
          </w:p>
        </w:tc>
        <w:tc>
          <w:tcPr>
            <w:tcW w:w="10004" w:type="dxa"/>
            <w:vAlign w:val="top"/>
          </w:tcPr>
          <w:p>
            <w:pPr>
              <w:spacing w:before="62" w:beforeLines="20"/>
              <w:rPr>
                <w:rFonts w:hint="eastAsia" w:ascii="宋体" w:hAnsi="宋体" w:cs="宋体"/>
                <w:color w:val="auto"/>
                <w:sz w:val="21"/>
                <w:szCs w:val="21"/>
                <w:lang w:val="en-US" w:eastAsia="zh-CN" w:bidi="ar"/>
              </w:rPr>
            </w:pPr>
            <w:r>
              <w:rPr>
                <w:rFonts w:hint="eastAsia" w:ascii="宋体" w:hAnsi="宋体" w:eastAsia="宋体" w:cs="宋体"/>
                <w:color w:val="auto"/>
                <w:sz w:val="21"/>
                <w:szCs w:val="21"/>
                <w:lang w:bidi="ar"/>
              </w:rPr>
              <w:t>现场确认，公司管理体系</w:t>
            </w:r>
            <w:r>
              <w:rPr>
                <w:rFonts w:hint="eastAsia" w:ascii="宋体" w:hAnsi="宋体" w:cs="宋体"/>
                <w:color w:val="auto"/>
                <w:sz w:val="21"/>
                <w:szCs w:val="21"/>
                <w:lang w:val="en-US" w:eastAsia="zh-CN" w:bidi="ar"/>
              </w:rPr>
              <w:t>认证</w:t>
            </w:r>
            <w:r>
              <w:rPr>
                <w:rFonts w:hint="eastAsia" w:ascii="宋体" w:hAnsi="宋体" w:eastAsia="宋体" w:cs="宋体"/>
                <w:color w:val="auto"/>
                <w:sz w:val="21"/>
                <w:szCs w:val="21"/>
                <w:lang w:bidi="ar"/>
              </w:rPr>
              <w:t>范围</w:t>
            </w:r>
            <w:r>
              <w:rPr>
                <w:rFonts w:hint="eastAsia" w:ascii="宋体" w:hAnsi="宋体" w:eastAsia="宋体" w:cs="宋体"/>
                <w:color w:val="auto"/>
                <w:sz w:val="21"/>
                <w:szCs w:val="21"/>
                <w:lang w:eastAsia="zh-CN" w:bidi="ar"/>
              </w:rPr>
              <w:t>无</w:t>
            </w:r>
            <w:r>
              <w:rPr>
                <w:rFonts w:hint="eastAsia" w:ascii="宋体" w:hAnsi="宋体" w:eastAsia="宋体" w:cs="宋体"/>
                <w:color w:val="auto"/>
                <w:sz w:val="21"/>
                <w:szCs w:val="21"/>
                <w:lang w:bidi="ar"/>
              </w:rPr>
              <w:t>变化</w:t>
            </w:r>
            <w:r>
              <w:rPr>
                <w:rFonts w:hint="eastAsia" w:ascii="宋体" w:hAnsi="宋体" w:cs="宋体"/>
                <w:color w:val="auto"/>
                <w:sz w:val="21"/>
                <w:szCs w:val="21"/>
                <w:lang w:val="en-US" w:eastAsia="zh-CN" w:bidi="ar"/>
              </w:rPr>
              <w:t>:</w:t>
            </w:r>
          </w:p>
          <w:p>
            <w:pPr>
              <w:jc w:val="both"/>
              <w:rPr>
                <w:rFonts w:ascii="Times New Roman" w:hAnsi="Times New Roman" w:eastAsia="宋体" w:cs="Times New Roman"/>
                <w:color w:val="auto"/>
                <w:sz w:val="20"/>
              </w:rPr>
            </w:pPr>
            <w:bookmarkStart w:id="3" w:name="审核范围"/>
            <w:r>
              <w:rPr>
                <w:rFonts w:ascii="Times New Roman" w:hAnsi="Times New Roman" w:eastAsia="宋体" w:cs="Times New Roman"/>
                <w:color w:val="auto"/>
                <w:sz w:val="20"/>
              </w:rPr>
              <w:t>Q：</w:t>
            </w:r>
            <w:r>
              <w:rPr>
                <w:rFonts w:hint="eastAsia" w:ascii="Times New Roman" w:hAnsi="Times New Roman" w:eastAsia="宋体" w:cs="Times New Roman"/>
                <w:color w:val="auto"/>
                <w:sz w:val="20"/>
              </w:rPr>
              <w:t>资质范围类的建筑劳务分包</w:t>
            </w:r>
          </w:p>
          <w:p>
            <w:pPr>
              <w:jc w:val="both"/>
              <w:rPr>
                <w:rFonts w:ascii="Times New Roman" w:hAnsi="Times New Roman" w:eastAsia="宋体" w:cs="Times New Roman"/>
                <w:color w:val="auto"/>
                <w:sz w:val="20"/>
              </w:rPr>
            </w:pPr>
            <w:r>
              <w:rPr>
                <w:rFonts w:ascii="Times New Roman" w:hAnsi="Times New Roman" w:eastAsia="宋体" w:cs="Times New Roman"/>
                <w:color w:val="auto"/>
                <w:sz w:val="20"/>
              </w:rPr>
              <w:t>E：</w:t>
            </w:r>
            <w:r>
              <w:rPr>
                <w:rFonts w:hint="eastAsia" w:ascii="Times New Roman" w:hAnsi="Times New Roman" w:eastAsia="宋体" w:cs="Times New Roman"/>
                <w:color w:val="auto"/>
                <w:sz w:val="20"/>
              </w:rPr>
              <w:t>资质范围类的建筑劳务分包</w:t>
            </w:r>
            <w:r>
              <w:rPr>
                <w:rFonts w:ascii="Times New Roman" w:hAnsi="Times New Roman" w:eastAsia="宋体" w:cs="Times New Roman"/>
                <w:color w:val="auto"/>
                <w:sz w:val="20"/>
              </w:rPr>
              <w:t>所涉及的相关环境管理活动</w:t>
            </w:r>
          </w:p>
          <w:p>
            <w:pPr>
              <w:pStyle w:val="2"/>
              <w:rPr>
                <w:rFonts w:hint="eastAsia"/>
                <w:color w:val="auto"/>
                <w:lang w:val="en-US" w:eastAsia="zh-CN"/>
              </w:rPr>
            </w:pPr>
            <w:r>
              <w:rPr>
                <w:rFonts w:ascii="Times New Roman" w:hAnsi="Times New Roman" w:eastAsia="宋体" w:cs="Times New Roman"/>
                <w:color w:val="auto"/>
                <w:sz w:val="20"/>
              </w:rPr>
              <w:t>O：</w:t>
            </w:r>
            <w:r>
              <w:rPr>
                <w:rFonts w:hint="eastAsia" w:ascii="Times New Roman" w:hAnsi="Times New Roman" w:eastAsia="宋体" w:cs="Times New Roman"/>
                <w:color w:val="auto"/>
                <w:sz w:val="20"/>
              </w:rPr>
              <w:t>资质范围类的建筑劳务分包</w:t>
            </w:r>
            <w:r>
              <w:rPr>
                <w:rFonts w:ascii="Times New Roman" w:hAnsi="Times New Roman" w:eastAsia="宋体" w:cs="Times New Roman"/>
                <w:color w:val="auto"/>
                <w:sz w:val="20"/>
              </w:rPr>
              <w:t>所涉及的相关职业健康安全管理活动</w:t>
            </w:r>
            <w:bookmarkEnd w:id="3"/>
          </w:p>
          <w:p>
            <w:pPr>
              <w:pStyle w:val="2"/>
              <w:rPr>
                <w:color w:val="auto"/>
                <w:sz w:val="21"/>
                <w:szCs w:val="21"/>
                <w:highlight w:val="none"/>
              </w:rPr>
            </w:pPr>
            <w:r>
              <w:rPr>
                <w:rFonts w:hint="eastAsia" w:ascii="宋体" w:hAnsi="宋体" w:cs="宋体"/>
                <w:color w:val="auto"/>
                <w:sz w:val="21"/>
                <w:szCs w:val="21"/>
                <w:highlight w:val="none"/>
                <w:lang w:val="en-US" w:eastAsia="zh-CN" w:bidi="ar"/>
              </w:rPr>
              <w:t>公司名称变更：原名称为：</w:t>
            </w:r>
            <w:r>
              <w:rPr>
                <w:rFonts w:hint="eastAsia" w:ascii="宋体" w:hAnsi="宋体"/>
                <w:color w:val="auto"/>
                <w:szCs w:val="21"/>
                <w:highlight w:val="none"/>
              </w:rPr>
              <w:t>成都榆善劳务有限公司</w:t>
            </w:r>
            <w:r>
              <w:rPr>
                <w:rFonts w:hint="eastAsia" w:ascii="宋体" w:hAnsi="宋体"/>
                <w:color w:val="auto"/>
                <w:szCs w:val="21"/>
                <w:highlight w:val="none"/>
                <w:lang w:eastAsia="zh-CN"/>
              </w:rPr>
              <w:t>，</w:t>
            </w:r>
            <w:r>
              <w:rPr>
                <w:rFonts w:hint="eastAsia" w:ascii="宋体" w:hAnsi="宋体" w:cs="宋体"/>
                <w:color w:val="auto"/>
                <w:sz w:val="21"/>
                <w:szCs w:val="21"/>
                <w:highlight w:val="none"/>
                <w:lang w:eastAsia="zh-CN" w:bidi="ar"/>
              </w:rPr>
              <w:t>变更</w:t>
            </w:r>
            <w:r>
              <w:rPr>
                <w:rFonts w:hint="eastAsia" w:ascii="宋体" w:hAnsi="宋体" w:cs="宋体"/>
                <w:color w:val="auto"/>
                <w:sz w:val="21"/>
                <w:szCs w:val="21"/>
                <w:highlight w:val="none"/>
                <w:lang w:val="en-US" w:eastAsia="zh-CN" w:bidi="ar"/>
              </w:rPr>
              <w:t>后名称为：</w:t>
            </w:r>
            <w:r>
              <w:rPr>
                <w:color w:val="auto"/>
                <w:sz w:val="21"/>
                <w:szCs w:val="21"/>
                <w:highlight w:val="none"/>
              </w:rPr>
              <w:t>成都榆善建设工程有限公司</w:t>
            </w:r>
          </w:p>
          <w:p>
            <w:pPr>
              <w:pStyle w:val="2"/>
              <w:rPr>
                <w:rFonts w:hint="eastAsia" w:asciiTheme="minorEastAsia" w:hAnsiTheme="minorEastAsia" w:eastAsiaTheme="minorEastAsia"/>
                <w:color w:val="auto"/>
                <w:sz w:val="20"/>
                <w:lang w:val="en-US" w:eastAsia="zh-CN"/>
              </w:rPr>
            </w:pPr>
            <w:r>
              <w:rPr>
                <w:rFonts w:hint="eastAsia"/>
                <w:color w:val="auto"/>
                <w:sz w:val="21"/>
                <w:szCs w:val="21"/>
                <w:highlight w:val="none"/>
                <w:lang w:val="en-US" w:eastAsia="zh-CN"/>
              </w:rPr>
              <w:t>注册地址变更：原地址：</w:t>
            </w:r>
            <w:r>
              <w:rPr>
                <w:rFonts w:asciiTheme="minorEastAsia" w:hAnsiTheme="minorEastAsia" w:eastAsiaTheme="minorEastAsia"/>
                <w:color w:val="auto"/>
                <w:sz w:val="20"/>
              </w:rPr>
              <w:t>成都高新区天华路299号10栋11层6号</w:t>
            </w:r>
            <w:r>
              <w:rPr>
                <w:rFonts w:hint="eastAsia" w:asciiTheme="minorEastAsia" w:hAnsiTheme="minorEastAsia" w:eastAsiaTheme="minorEastAsia"/>
                <w:color w:val="auto"/>
                <w:sz w:val="20"/>
                <w:lang w:eastAsia="zh-CN"/>
              </w:rPr>
              <w:t>，</w:t>
            </w:r>
            <w:r>
              <w:rPr>
                <w:rFonts w:hint="eastAsia" w:asciiTheme="minorEastAsia" w:hAnsiTheme="minorEastAsia" w:eastAsiaTheme="minorEastAsia"/>
                <w:color w:val="auto"/>
                <w:sz w:val="20"/>
                <w:lang w:val="en-US" w:eastAsia="zh-CN"/>
              </w:rPr>
              <w:t>变更后地址：中国（四川）自由贸易试验区成都市高新区天府二街198号20层2003号</w:t>
            </w:r>
          </w:p>
          <w:p>
            <w:pPr>
              <w:tabs>
                <w:tab w:val="center" w:pos="3169"/>
              </w:tabs>
              <w:spacing w:line="400" w:lineRule="exact"/>
              <w:ind w:firstLine="210" w:firstLineChars="1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lang w:bidi="ar"/>
              </w:rPr>
              <w:t>资质核验：营业执照（三证合一）</w:t>
            </w:r>
            <w:r>
              <w:rPr>
                <w:rFonts w:hint="eastAsia" w:ascii="宋体" w:hAnsi="宋体" w:eastAsia="宋体" w:cs="宋体"/>
                <w:color w:val="auto"/>
                <w:sz w:val="21"/>
                <w:szCs w:val="21"/>
                <w:lang w:eastAsia="zh-CN" w:bidi="ar"/>
              </w:rPr>
              <w:t>、</w:t>
            </w:r>
            <w:r>
              <w:rPr>
                <w:rFonts w:hint="eastAsia" w:ascii="宋体" w:hAnsi="宋体" w:cs="宋体"/>
                <w:color w:val="auto"/>
                <w:sz w:val="21"/>
                <w:szCs w:val="21"/>
                <w:lang w:val="en-US" w:eastAsia="zh-CN" w:bidi="ar"/>
              </w:rPr>
              <w:t>建筑业企业资质证</w:t>
            </w:r>
            <w:r>
              <w:rPr>
                <w:rFonts w:hint="eastAsia" w:ascii="宋体" w:hAnsi="宋体" w:cs="宋体"/>
                <w:color w:val="auto"/>
                <w:sz w:val="21"/>
                <w:szCs w:val="21"/>
                <w:highlight w:val="none"/>
                <w:lang w:val="en-US" w:eastAsia="zh-CN" w:bidi="ar"/>
              </w:rPr>
              <w:t>书：施工劳务施工劳务不分等级、</w:t>
            </w:r>
            <w:r>
              <w:rPr>
                <w:rFonts w:hint="eastAsia" w:ascii="宋体" w:hAnsi="宋体" w:eastAsia="宋体" w:cs="宋体"/>
                <w:color w:val="auto"/>
                <w:sz w:val="21"/>
                <w:szCs w:val="21"/>
                <w:highlight w:val="none"/>
                <w:lang w:eastAsia="zh-CN" w:bidi="ar"/>
              </w:rPr>
              <w:t>安全生产许可证</w:t>
            </w:r>
            <w:r>
              <w:rPr>
                <w:rFonts w:hint="eastAsia" w:ascii="宋体" w:hAnsi="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检查有效，公司严格执行国标及相关标准要求和法律、法规要求。</w:t>
            </w:r>
          </w:p>
          <w:p>
            <w:pPr>
              <w:tabs>
                <w:tab w:val="center" w:pos="3169"/>
              </w:tabs>
              <w:spacing w:line="400" w:lineRule="exact"/>
              <w:ind w:firstLine="210" w:firstLineChars="100"/>
              <w:jc w:val="left"/>
              <w:rPr>
                <w:rFonts w:hint="default" w:ascii="宋体" w:hAnsi="宋体" w:eastAsia="宋体" w:cs="宋体"/>
                <w:color w:val="auto"/>
                <w:sz w:val="21"/>
                <w:szCs w:val="21"/>
                <w:lang w:bidi="ar"/>
              </w:rPr>
            </w:pPr>
            <w:r>
              <w:rPr>
                <w:rFonts w:hint="eastAsia" w:ascii="宋体" w:hAnsi="宋体" w:cs="宋体"/>
                <w:color w:val="auto"/>
                <w:sz w:val="21"/>
                <w:szCs w:val="21"/>
                <w:lang w:val="en-US" w:eastAsia="zh-CN" w:bidi="ar"/>
              </w:rPr>
              <w:t>近一年来</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eastAsia="zh-CN" w:bidi="ar"/>
              </w:rPr>
              <w:t>公司提供的劳务分包服务得到顾客的认可，无</w:t>
            </w:r>
            <w:r>
              <w:rPr>
                <w:rFonts w:hint="eastAsia" w:ascii="宋体" w:hAnsi="宋体" w:eastAsia="宋体" w:cs="宋体"/>
                <w:color w:val="auto"/>
                <w:sz w:val="21"/>
                <w:szCs w:val="21"/>
                <w:lang w:bidi="ar"/>
              </w:rPr>
              <w:t>重大质量问题和投诉</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没有因环境污染事件受到相关方的投诉，相关方对公司的环境管控普遍反映较好。体系运行以来，没有重大环境拢民问题和投诉。</w:t>
            </w:r>
          </w:p>
          <w:p>
            <w:pPr>
              <w:tabs>
                <w:tab w:val="center" w:pos="3169"/>
              </w:tabs>
              <w:spacing w:line="400" w:lineRule="exact"/>
              <w:ind w:firstLine="210" w:firstLineChars="100"/>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现场查见认证证书及标识使用情况，符合要求。</w:t>
            </w:r>
          </w:p>
          <w:p>
            <w:pPr>
              <w:tabs>
                <w:tab w:val="center" w:pos="3169"/>
              </w:tabs>
              <w:spacing w:line="400" w:lineRule="exact"/>
              <w:jc w:val="left"/>
              <w:rPr>
                <w:rFonts w:hint="eastAsia" w:ascii="Times New Roman" w:hAnsi="Times New Roman" w:eastAsia="宋体" w:cs="Times New Roman"/>
                <w:bCs/>
                <w:color w:val="auto"/>
                <w:spacing w:val="10"/>
                <w:kern w:val="2"/>
                <w:sz w:val="21"/>
                <w:lang w:val="en-US" w:eastAsia="zh-CN" w:bidi="ar-SA"/>
              </w:rPr>
            </w:pPr>
            <w:r>
              <w:rPr>
                <w:rFonts w:hint="eastAsia" w:ascii="宋体" w:hAnsi="宋体" w:eastAsia="宋体" w:cs="宋体"/>
                <w:color w:val="auto"/>
                <w:sz w:val="21"/>
                <w:szCs w:val="21"/>
                <w:lang w:bidi="ar"/>
              </w:rPr>
              <w:t>上次不符合的整改情况：上次不符合为</w:t>
            </w:r>
            <w:r>
              <w:rPr>
                <w:rFonts w:hint="eastAsia" w:ascii="宋体" w:hAnsi="宋体" w:cs="宋体"/>
                <w:color w:val="auto"/>
                <w:sz w:val="21"/>
                <w:szCs w:val="21"/>
                <w:lang w:val="en-US" w:eastAsia="zh-CN" w:bidi="ar"/>
              </w:rPr>
              <w:t>工程</w:t>
            </w:r>
            <w:r>
              <w:rPr>
                <w:rFonts w:hint="eastAsia" w:ascii="宋体" w:hAnsi="宋体" w:eastAsia="宋体" w:cs="宋体"/>
                <w:color w:val="auto"/>
                <w:sz w:val="21"/>
                <w:szCs w:val="21"/>
                <w:lang w:eastAsia="zh-CN" w:bidi="ar"/>
              </w:rPr>
              <w:t>部</w:t>
            </w:r>
            <w:r>
              <w:rPr>
                <w:rFonts w:hint="eastAsia" w:ascii="宋体" w:hAnsi="宋体" w:cs="宋体"/>
                <w:color w:val="auto"/>
                <w:sz w:val="21"/>
                <w:szCs w:val="21"/>
                <w:lang w:val="en-US" w:eastAsia="zh-CN" w:bidi="ar"/>
              </w:rPr>
              <w:t>ES8.2</w:t>
            </w:r>
            <w:r>
              <w:rPr>
                <w:rFonts w:hint="eastAsia" w:ascii="宋体" w:hAnsi="宋体" w:eastAsia="宋体" w:cs="宋体"/>
                <w:color w:val="auto"/>
                <w:sz w:val="21"/>
                <w:szCs w:val="21"/>
                <w:lang w:bidi="ar"/>
              </w:rPr>
              <w:t>条款，经本次审核验证均整改且无类似不符合情况出现。</w:t>
            </w:r>
          </w:p>
        </w:tc>
        <w:tc>
          <w:tcPr>
            <w:tcW w:w="1585" w:type="dxa"/>
          </w:tcPr>
          <w:p>
            <w:pPr>
              <w:rPr>
                <w:color w:val="auto"/>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pStyle w:val="7"/>
      </w:pPr>
    </w:p>
    <w:p>
      <w:pPr>
        <w:pStyle w:val="7"/>
      </w:pPr>
    </w:p>
    <w:p>
      <w:pPr>
        <w:spacing w:line="480" w:lineRule="exact"/>
        <w:ind w:firstLine="5760" w:firstLineChars="1600"/>
        <w:jc w:val="both"/>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行政</w:t>
            </w:r>
            <w:r>
              <w:rPr>
                <w:rFonts w:hint="eastAsia"/>
                <w:color w:val="auto"/>
                <w:sz w:val="24"/>
                <w:szCs w:val="24"/>
                <w:lang w:eastAsia="zh-CN"/>
              </w:rPr>
              <w:t>部</w:t>
            </w:r>
            <w:r>
              <w:rPr>
                <w:rFonts w:hint="eastAsia"/>
                <w:color w:val="auto"/>
                <w:sz w:val="24"/>
                <w:szCs w:val="24"/>
              </w:rPr>
              <w:t>（含财务部）   主管领导：</w:t>
            </w:r>
            <w:r>
              <w:rPr>
                <w:rFonts w:hint="eastAsia"/>
                <w:color w:val="auto"/>
                <w:sz w:val="24"/>
                <w:szCs w:val="24"/>
                <w:lang w:val="en-US" w:eastAsia="zh-CN"/>
              </w:rPr>
              <w:t>姚存忠</w:t>
            </w:r>
            <w:r>
              <w:rPr>
                <w:rFonts w:hint="eastAsia"/>
                <w:color w:val="auto"/>
                <w:sz w:val="24"/>
                <w:szCs w:val="24"/>
                <w:highlight w:val="none"/>
                <w:lang w:val="en-US"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熊斌</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审核时间：202</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12.21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 xml:space="preserve">QMS-2015 </w:t>
            </w:r>
            <w:r>
              <w:rPr>
                <w:rFonts w:hint="eastAsia" w:ascii="宋体" w:hAnsi="宋体" w:cs="新宋体"/>
                <w:color w:val="auto"/>
                <w:sz w:val="18"/>
                <w:szCs w:val="18"/>
                <w:lang w:eastAsia="zh-CN"/>
              </w:rPr>
              <w:t>：</w:t>
            </w:r>
            <w:r>
              <w:rPr>
                <w:rFonts w:hint="eastAsia" w:ascii="宋体" w:hAnsi="宋体" w:cs="新宋体"/>
                <w:color w:val="auto"/>
                <w:sz w:val="18"/>
                <w:szCs w:val="18"/>
              </w:rPr>
              <w:t xml:space="preserve">5.3组织的角色、职责和权限；6.2质量目标及其实现的策划; </w:t>
            </w:r>
            <w:r>
              <w:rPr>
                <w:rFonts w:hint="eastAsia" w:ascii="宋体" w:hAnsi="宋体" w:cs="新宋体"/>
                <w:color w:val="auto"/>
                <w:sz w:val="18"/>
                <w:szCs w:val="18"/>
                <w:lang w:val="en-US" w:eastAsia="zh-CN"/>
              </w:rPr>
              <w:t>7.1.2人员；</w:t>
            </w:r>
            <w:r>
              <w:rPr>
                <w:rFonts w:hint="eastAsia" w:ascii="宋体" w:hAnsi="宋体" w:cs="新宋体"/>
                <w:color w:val="auto"/>
                <w:sz w:val="18"/>
                <w:szCs w:val="18"/>
              </w:rPr>
              <w:t>7.2能力</w:t>
            </w:r>
            <w:r>
              <w:rPr>
                <w:rFonts w:hint="eastAsia" w:ascii="宋体" w:hAnsi="宋体" w:cs="新宋体"/>
                <w:color w:val="auto"/>
                <w:sz w:val="18"/>
                <w:szCs w:val="18"/>
                <w:highlight w:val="none"/>
              </w:rPr>
              <w:t>；</w:t>
            </w:r>
            <w:r>
              <w:rPr>
                <w:rFonts w:hint="eastAsia" w:ascii="宋体" w:hAnsi="宋体" w:cs="新宋体"/>
                <w:color w:val="auto"/>
                <w:sz w:val="18"/>
                <w:szCs w:val="18"/>
                <w:highlight w:val="none"/>
                <w:lang w:val="en-US" w:eastAsia="zh-CN"/>
              </w:rPr>
              <w:t>7.3意识；</w:t>
            </w:r>
            <w:r>
              <w:rPr>
                <w:rFonts w:hint="eastAsia" w:ascii="宋体" w:hAnsi="宋体" w:cs="新宋体"/>
                <w:color w:val="auto"/>
                <w:sz w:val="18"/>
                <w:szCs w:val="18"/>
              </w:rPr>
              <w:t>7.4沟</w:t>
            </w:r>
            <w:r>
              <w:rPr>
                <w:rFonts w:hint="eastAsia" w:ascii="宋体" w:hAnsi="宋体" w:cs="新宋体"/>
                <w:color w:val="auto"/>
                <w:sz w:val="18"/>
                <w:szCs w:val="18"/>
                <w:highlight w:val="none"/>
              </w:rPr>
              <w:t>通；</w:t>
            </w:r>
            <w:r>
              <w:rPr>
                <w:rFonts w:hint="eastAsia" w:ascii="宋体" w:hAnsi="宋体" w:cs="新宋体"/>
                <w:color w:val="auto"/>
                <w:sz w:val="18"/>
                <w:szCs w:val="18"/>
              </w:rPr>
              <w:t>7.5文件化信息；9.2内部审核；10.2不符合和纠正措施；</w:t>
            </w:r>
          </w:p>
          <w:p>
            <w:pPr>
              <w:rPr>
                <w:rFonts w:ascii="宋体" w:hAnsi="宋体" w:cs="新宋体"/>
                <w:color w:val="auto"/>
                <w:sz w:val="18"/>
                <w:szCs w:val="18"/>
              </w:rPr>
            </w:pPr>
            <w:r>
              <w:rPr>
                <w:rFonts w:hint="eastAsia" w:ascii="宋体" w:hAnsi="宋体" w:cs="新宋体"/>
                <w:color w:val="auto"/>
                <w:sz w:val="18"/>
                <w:szCs w:val="18"/>
              </w:rPr>
              <w:t>EMS-2015： 5.3组织的角色、职责和权限；6.2目标及其实现的策划；6.1.2环境因素；6.1.3合规义务；6.2目标及其达成的策划；7.2能力</w:t>
            </w:r>
            <w:r>
              <w:rPr>
                <w:rFonts w:hint="eastAsia" w:ascii="宋体" w:hAnsi="宋体" w:cs="新宋体"/>
                <w:color w:val="auto"/>
                <w:sz w:val="18"/>
                <w:szCs w:val="18"/>
                <w:highlight w:val="none"/>
              </w:rPr>
              <w:t>；</w:t>
            </w:r>
            <w:r>
              <w:rPr>
                <w:rFonts w:hint="eastAsia" w:ascii="宋体" w:hAnsi="宋体" w:cs="新宋体"/>
                <w:color w:val="auto"/>
                <w:sz w:val="18"/>
                <w:szCs w:val="18"/>
                <w:lang w:val="en-US" w:eastAsia="zh-CN"/>
              </w:rPr>
              <w:t>7.3意识；</w:t>
            </w:r>
            <w:r>
              <w:rPr>
                <w:rFonts w:hint="eastAsia" w:ascii="宋体" w:hAnsi="宋体" w:cs="新宋体"/>
                <w:color w:val="auto"/>
                <w:sz w:val="18"/>
                <w:szCs w:val="18"/>
              </w:rPr>
              <w:t>7.4沟</w:t>
            </w:r>
            <w:r>
              <w:rPr>
                <w:rFonts w:hint="eastAsia" w:ascii="宋体" w:hAnsi="宋体" w:cs="新宋体"/>
                <w:color w:val="auto"/>
                <w:sz w:val="18"/>
                <w:szCs w:val="18"/>
                <w:highlight w:val="none"/>
              </w:rPr>
              <w:t>通；</w:t>
            </w:r>
            <w:r>
              <w:rPr>
                <w:rFonts w:hint="eastAsia" w:ascii="宋体" w:hAnsi="宋体" w:cs="新宋体"/>
                <w:color w:val="auto"/>
                <w:sz w:val="18"/>
                <w:szCs w:val="18"/>
              </w:rPr>
              <w:t>7.5文件化信息；8.1运行策划和控制；8.2应急准备和响应；9.1监视、测量、分析与评估；9.1.2符合性评估；9.2内部审核；10.2不符合和纠正措施；10.3持续改进/EMS运行控制相关财务支出证据</w:t>
            </w:r>
          </w:p>
          <w:p>
            <w:pPr>
              <w:snapToGrid w:val="0"/>
              <w:spacing w:line="240" w:lineRule="exact"/>
              <w:rPr>
                <w:color w:val="auto"/>
                <w:sz w:val="24"/>
                <w:szCs w:val="24"/>
              </w:rPr>
            </w:pPr>
            <w:r>
              <w:rPr>
                <w:rFonts w:hint="eastAsia" w:ascii="宋体" w:hAnsi="宋体" w:cs="新宋体"/>
                <w:color w:val="auto"/>
                <w:sz w:val="18"/>
                <w:szCs w:val="18"/>
              </w:rPr>
              <w:t>ISO45001：2018：5.3组织的角色、职责和权限；6.1.2危险源辨识和职业安全风险评价；6.1.3法律法规要求和其他要求；6.2目标及其实现的策划；7.2能力；</w:t>
            </w:r>
            <w:r>
              <w:rPr>
                <w:rFonts w:hint="eastAsia" w:ascii="宋体" w:hAnsi="宋体" w:cs="新宋体"/>
                <w:color w:val="auto"/>
                <w:sz w:val="18"/>
                <w:szCs w:val="18"/>
                <w:lang w:val="en-US" w:eastAsia="zh-CN"/>
              </w:rPr>
              <w:t>7.3意识；</w:t>
            </w:r>
            <w:r>
              <w:rPr>
                <w:rFonts w:hint="eastAsia" w:ascii="宋体" w:hAnsi="宋体" w:cs="新宋体"/>
                <w:color w:val="auto"/>
                <w:sz w:val="18"/>
                <w:szCs w:val="18"/>
              </w:rPr>
              <w:t>7.4沟</w:t>
            </w:r>
            <w:r>
              <w:rPr>
                <w:rFonts w:hint="eastAsia" w:ascii="宋体" w:hAnsi="宋体" w:cs="新宋体"/>
                <w:color w:val="auto"/>
                <w:sz w:val="18"/>
                <w:szCs w:val="18"/>
                <w:highlight w:val="none"/>
              </w:rPr>
              <w:t>通；</w:t>
            </w:r>
            <w:r>
              <w:rPr>
                <w:rFonts w:hint="eastAsia" w:ascii="宋体" w:hAnsi="宋体" w:cs="新宋体"/>
                <w:color w:val="auto"/>
                <w:sz w:val="18"/>
                <w:szCs w:val="18"/>
              </w:rPr>
              <w:t>7.5文件化信息；8.1运行策划和控制；8.2应急准备和响应；9.1监视、测量、分析和</w:t>
            </w:r>
            <w:r>
              <w:rPr>
                <w:rFonts w:hint="eastAsia" w:ascii="宋体" w:hAnsi="宋体" w:cs="新宋体"/>
                <w:color w:val="auto"/>
                <w:sz w:val="18"/>
                <w:szCs w:val="18"/>
                <w:highlight w:val="none"/>
              </w:rPr>
              <w:t>评价9.1.2</w:t>
            </w:r>
            <w:r>
              <w:rPr>
                <w:rFonts w:hint="eastAsia" w:ascii="宋体" w:hAnsi="宋体" w:cs="新宋体"/>
                <w:color w:val="auto"/>
                <w:sz w:val="18"/>
                <w:szCs w:val="18"/>
              </w:rPr>
              <w:t>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在管理手册中和岗位职务说明书中规定了行政部和财务部的安全职责和权限，以确保部门工作的展开和实施：</w:t>
            </w:r>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bookmarkStart w:id="4" w:name="_Toc440479506"/>
            <w:bookmarkStart w:id="5" w:name="_Toc440479507"/>
            <w:r>
              <w:rPr>
                <w:rFonts w:hint="eastAsia" w:ascii="宋体" w:hAnsi="宋体"/>
                <w:color w:val="auto"/>
                <w:sz w:val="21"/>
                <w:szCs w:val="21"/>
              </w:rPr>
              <w:t>负责组织识别、获取、更新质量管理</w:t>
            </w:r>
            <w:r>
              <w:rPr>
                <w:rFonts w:hint="eastAsia" w:ascii="宋体" w:hAnsi="宋体" w:cs="宋体"/>
                <w:color w:val="auto"/>
                <w:kern w:val="0"/>
                <w:sz w:val="21"/>
                <w:szCs w:val="21"/>
              </w:rPr>
              <w:t>环境职业健康安全</w:t>
            </w:r>
            <w:r>
              <w:rPr>
                <w:rFonts w:hint="eastAsia" w:ascii="宋体" w:hAnsi="宋体"/>
                <w:color w:val="auto"/>
                <w:sz w:val="21"/>
                <w:szCs w:val="21"/>
              </w:rPr>
              <w:t>体系所需要的法律法规和其他要求；</w:t>
            </w:r>
            <w:bookmarkEnd w:id="4"/>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r>
              <w:rPr>
                <w:rFonts w:hint="eastAsia" w:ascii="宋体" w:hAnsi="宋体"/>
                <w:color w:val="auto"/>
                <w:sz w:val="21"/>
                <w:szCs w:val="21"/>
              </w:rPr>
              <w:t>负责一体化管理体系信息的接收、处理及传递工作；</w:t>
            </w:r>
            <w:bookmarkEnd w:id="5"/>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bookmarkStart w:id="6" w:name="_Toc440479508"/>
            <w:r>
              <w:rPr>
                <w:rFonts w:hint="eastAsia" w:ascii="宋体" w:hAnsi="宋体"/>
                <w:color w:val="auto"/>
                <w:sz w:val="21"/>
                <w:szCs w:val="21"/>
              </w:rPr>
              <w:t>负责公司一体化文件的编制及管理工作；</w:t>
            </w:r>
            <w:bookmarkEnd w:id="6"/>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bookmarkStart w:id="7" w:name="_Toc440479509"/>
            <w:r>
              <w:rPr>
                <w:rFonts w:hint="eastAsia" w:ascii="宋体" w:hAnsi="宋体"/>
                <w:color w:val="auto"/>
                <w:sz w:val="21"/>
                <w:szCs w:val="21"/>
              </w:rPr>
              <w:t>负责管理体系的记录管理工作。</w:t>
            </w:r>
            <w:bookmarkEnd w:id="7"/>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bookmarkStart w:id="8" w:name="_Toc440479511"/>
            <w:r>
              <w:rPr>
                <w:rFonts w:hint="eastAsia" w:ascii="宋体" w:hAnsi="宋体"/>
                <w:color w:val="auto"/>
                <w:sz w:val="21"/>
                <w:szCs w:val="21"/>
              </w:rPr>
              <w:t>制定培训计划，组织有关环境职业健康安全管理和全公司员工的培训，使公司每个员工掌握必需的环境意识与能力；</w:t>
            </w:r>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r>
              <w:rPr>
                <w:rFonts w:hint="eastAsia" w:ascii="宋体" w:hAnsi="宋体"/>
                <w:color w:val="auto"/>
                <w:sz w:val="21"/>
                <w:szCs w:val="21"/>
              </w:rPr>
              <w:t>负责制定公司各类人员的岗位职责和任职要求；</w:t>
            </w:r>
            <w:bookmarkEnd w:id="8"/>
          </w:p>
          <w:p>
            <w:pPr>
              <w:numPr>
                <w:ilvl w:val="2"/>
                <w:numId w:val="2"/>
              </w:numPr>
              <w:tabs>
                <w:tab w:val="left" w:pos="709"/>
              </w:tabs>
              <w:adjustRightInd w:val="0"/>
              <w:snapToGrid w:val="0"/>
              <w:spacing w:line="360" w:lineRule="auto"/>
              <w:ind w:left="425" w:firstLine="0"/>
              <w:outlineLvl w:val="0"/>
              <w:rPr>
                <w:rFonts w:ascii="宋体" w:hAnsi="宋体"/>
                <w:color w:val="auto"/>
                <w:sz w:val="21"/>
                <w:szCs w:val="21"/>
              </w:rPr>
            </w:pPr>
            <w:bookmarkStart w:id="9" w:name="_Toc440479512"/>
            <w:r>
              <w:rPr>
                <w:rFonts w:hint="eastAsia" w:ascii="宋体" w:hAnsi="宋体"/>
                <w:color w:val="auto"/>
                <w:sz w:val="21"/>
                <w:szCs w:val="21"/>
              </w:rPr>
              <w:t>负责公司员工能力的签订及员工绩效考核工作；</w:t>
            </w:r>
            <w:bookmarkEnd w:id="9"/>
          </w:p>
          <w:p>
            <w:pPr>
              <w:numPr>
                <w:ilvl w:val="2"/>
                <w:numId w:val="2"/>
              </w:numPr>
              <w:tabs>
                <w:tab w:val="left" w:pos="709"/>
              </w:tabs>
              <w:adjustRightInd w:val="0"/>
              <w:snapToGrid w:val="0"/>
              <w:spacing w:line="360" w:lineRule="auto"/>
              <w:ind w:left="425" w:firstLine="0"/>
              <w:outlineLvl w:val="0"/>
              <w:rPr>
                <w:rFonts w:hint="eastAsia" w:ascii="宋体" w:hAnsi="宋体" w:cs="宋体"/>
                <w:color w:val="auto"/>
                <w:sz w:val="21"/>
                <w:szCs w:val="21"/>
                <w:lang w:bidi="ar"/>
              </w:rPr>
            </w:pPr>
            <w:bookmarkStart w:id="10" w:name="_Toc440479513"/>
            <w:r>
              <w:rPr>
                <w:rFonts w:hint="eastAsia" w:ascii="宋体" w:hAnsi="宋体"/>
                <w:color w:val="auto"/>
                <w:sz w:val="21"/>
                <w:szCs w:val="21"/>
              </w:rPr>
              <w:t>负责对各级人员培训有效性的考核工作；</w:t>
            </w:r>
            <w:bookmarkEnd w:id="10"/>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部门职责清晰、明确。</w:t>
            </w:r>
          </w:p>
          <w:p>
            <w:pPr>
              <w:widowControl/>
              <w:jc w:val="left"/>
              <w:rPr>
                <w:rFonts w:ascii="宋体" w:hAnsi="宋体" w:cs="宋体"/>
                <w:color w:val="auto"/>
                <w:sz w:val="21"/>
                <w:szCs w:val="21"/>
              </w:rPr>
            </w:pPr>
            <w:r>
              <w:rPr>
                <w:rFonts w:hint="eastAsia" w:ascii="宋体" w:hAnsi="宋体" w:cs="宋体"/>
                <w:color w:val="auto"/>
                <w:sz w:val="21"/>
                <w:szCs w:val="21"/>
                <w:lang w:bidi="ar"/>
              </w:rPr>
              <w:t>行政部和财务部负责人能基本阐述本部门的主要职责。</w:t>
            </w:r>
          </w:p>
        </w:tc>
        <w:tc>
          <w:tcPr>
            <w:tcW w:w="1585" w:type="dxa"/>
          </w:tcPr>
          <w:p>
            <w:pPr>
              <w:rPr>
                <w:color w:val="auto"/>
                <w:sz w:val="21"/>
                <w:szCs w:val="21"/>
              </w:rPr>
            </w:pPr>
            <w:r>
              <w:rPr>
                <w:rFonts w:hint="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查见：《</w:t>
            </w:r>
            <w:r>
              <w:rPr>
                <w:rFonts w:hint="eastAsia" w:ascii="宋体" w:hAnsi="宋体" w:cs="宋体"/>
                <w:color w:val="auto"/>
                <w:sz w:val="21"/>
                <w:szCs w:val="21"/>
                <w:lang w:bidi="ar"/>
              </w:rPr>
              <w:t>环境因素的识别与评价控制程序</w:t>
            </w:r>
            <w:r>
              <w:rPr>
                <w:rFonts w:hint="eastAsia" w:ascii="宋体" w:hAnsi="宋体" w:cs="宋体"/>
                <w:color w:val="auto"/>
                <w:szCs w:val="21"/>
              </w:rPr>
              <w:t>》，上述文件对识别和评价方法、程序、职责、记录作了规定</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eastAsia="宋体" w:cs="宋体"/>
                <w:color w:val="auto"/>
                <w:sz w:val="21"/>
                <w:szCs w:val="21"/>
                <w:lang w:bidi="ar"/>
              </w:rPr>
            </w:pPr>
            <w:r>
              <w:rPr>
                <w:rFonts w:hint="eastAsia" w:ascii="宋体" w:hAnsi="宋体" w:cs="宋体"/>
                <w:color w:val="auto"/>
                <w:szCs w:val="21"/>
                <w:lang w:eastAsia="zh-CN"/>
              </w:rPr>
              <w:t>行</w:t>
            </w:r>
            <w:r>
              <w:rPr>
                <w:rFonts w:hint="eastAsia" w:ascii="宋体" w:hAnsi="宋体" w:eastAsia="宋体" w:cs="宋体"/>
                <w:color w:val="auto"/>
                <w:sz w:val="21"/>
                <w:szCs w:val="21"/>
                <w:lang w:eastAsia="zh-CN" w:bidi="ar"/>
              </w:rPr>
              <w:t>政部</w:t>
            </w:r>
            <w:r>
              <w:rPr>
                <w:rFonts w:hint="eastAsia" w:ascii="宋体" w:hAnsi="宋体" w:eastAsia="宋体" w:cs="宋体"/>
                <w:color w:val="auto"/>
                <w:sz w:val="21"/>
                <w:szCs w:val="21"/>
                <w:lang w:val="en-US" w:eastAsia="zh-CN" w:bidi="ar"/>
              </w:rPr>
              <w:t>2021.9.9重新</w:t>
            </w:r>
            <w:r>
              <w:rPr>
                <w:rFonts w:hint="eastAsia" w:ascii="宋体" w:hAnsi="宋体" w:eastAsia="宋体" w:cs="宋体"/>
                <w:color w:val="auto"/>
                <w:sz w:val="21"/>
                <w:szCs w:val="21"/>
                <w:lang w:bidi="ar"/>
              </w:rPr>
              <w:t>组织各个部门开展了环境因素的识别工作。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eastAsia="宋体" w:cs="宋体"/>
                <w:color w:val="auto"/>
                <w:sz w:val="21"/>
                <w:szCs w:val="21"/>
                <w:lang w:bidi="ar"/>
              </w:rPr>
              <w:t>查见：《环境因素</w:t>
            </w:r>
            <w:r>
              <w:rPr>
                <w:rFonts w:hint="eastAsia" w:ascii="宋体" w:hAnsi="宋体" w:eastAsia="宋体" w:cs="宋体"/>
                <w:color w:val="auto"/>
                <w:sz w:val="21"/>
                <w:szCs w:val="21"/>
                <w:lang w:val="en-US" w:eastAsia="zh-CN" w:bidi="ar"/>
              </w:rPr>
              <w:t>调查、评价表</w:t>
            </w:r>
            <w:r>
              <w:rPr>
                <w:rFonts w:hint="eastAsia" w:ascii="宋体" w:hAnsi="宋体" w:eastAsia="宋体" w:cs="宋体"/>
                <w:color w:val="auto"/>
                <w:sz w:val="21"/>
                <w:szCs w:val="21"/>
                <w:lang w:bidi="ar"/>
              </w:rPr>
              <w:t>》和《重要环境因素清单》，按照部门和经营过程进行识别并评价出公司重要环境因素有：1）潜在火灾；2）固废(含危废)排放；3）噪声排放；4）废水排放；5）资源能源消耗；6）粉尘排放；7）自然环境破坏。识别清楚、准确</w:t>
            </w:r>
            <w:r>
              <w:rPr>
                <w:rFonts w:hint="eastAsia" w:ascii="宋体" w:hAnsi="宋体" w:cs="宋体"/>
                <w:color w:val="auto"/>
                <w:sz w:val="21"/>
                <w:szCs w:val="21"/>
                <w:lang w:bidi="ar"/>
              </w:rPr>
              <w:t>，评价合理。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查：公司《环境因素</w:t>
            </w:r>
            <w:r>
              <w:rPr>
                <w:rFonts w:hint="eastAsia" w:ascii="宋体" w:hAnsi="宋体" w:cs="宋体"/>
                <w:color w:val="auto"/>
                <w:sz w:val="21"/>
                <w:szCs w:val="21"/>
                <w:lang w:val="en-US" w:eastAsia="zh-CN" w:bidi="ar"/>
              </w:rPr>
              <w:t>调查</w:t>
            </w:r>
            <w:r>
              <w:rPr>
                <w:rFonts w:hint="eastAsia" w:ascii="宋体" w:hAnsi="宋体" w:cs="宋体"/>
                <w:color w:val="auto"/>
                <w:sz w:val="21"/>
                <w:szCs w:val="21"/>
                <w:lang w:bidi="ar"/>
              </w:rPr>
              <w:t>表》，涉及以下内容：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a.废弃纸杯、日光灯管、墨盒等办公用品固废排放等；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b.水、电的消耗；</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C.</w:t>
            </w:r>
            <w:r>
              <w:rPr>
                <w:rFonts w:hint="eastAsia" w:ascii="宋体" w:hAnsi="宋体" w:cs="宋体"/>
                <w:color w:val="auto"/>
                <w:sz w:val="21"/>
                <w:szCs w:val="21"/>
                <w:lang w:val="en-US" w:eastAsia="zh-CN" w:bidi="ar"/>
              </w:rPr>
              <w:t>产品包装袋、箱等固废</w:t>
            </w:r>
            <w:r>
              <w:rPr>
                <w:rFonts w:hint="eastAsia" w:ascii="宋体" w:hAnsi="宋体" w:cs="宋体"/>
                <w:color w:val="auto"/>
                <w:sz w:val="21"/>
                <w:szCs w:val="21"/>
                <w:lang w:bidi="ar"/>
              </w:rPr>
              <w:t>的排放；</w:t>
            </w:r>
          </w:p>
          <w:p>
            <w:pPr>
              <w:tabs>
                <w:tab w:val="center" w:pos="3169"/>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bidi="ar"/>
              </w:rPr>
              <w:t>d.</w:t>
            </w:r>
            <w:r>
              <w:rPr>
                <w:rFonts w:hint="eastAsia" w:ascii="宋体" w:hAnsi="宋体" w:cs="宋体"/>
                <w:color w:val="auto"/>
                <w:sz w:val="21"/>
                <w:szCs w:val="21"/>
                <w:lang w:val="en-US" w:eastAsia="zh-CN" w:bidi="ar"/>
              </w:rPr>
              <w:t>线路老化导致</w:t>
            </w:r>
            <w:r>
              <w:rPr>
                <w:rFonts w:hint="eastAsia" w:ascii="宋体" w:hAnsi="宋体" w:cs="宋体"/>
                <w:color w:val="auto"/>
                <w:sz w:val="21"/>
                <w:szCs w:val="21"/>
                <w:lang w:bidi="ar"/>
              </w:rPr>
              <w:t>的火灾</w:t>
            </w:r>
            <w:r>
              <w:rPr>
                <w:rFonts w:hint="eastAsia" w:ascii="宋体" w:hAnsi="宋体" w:cs="宋体"/>
                <w:color w:val="auto"/>
                <w:sz w:val="21"/>
                <w:szCs w:val="21"/>
                <w:lang w:val="en-US" w:eastAsia="zh-CN" w:bidi="ar"/>
              </w:rPr>
              <w:t>；</w:t>
            </w:r>
          </w:p>
          <w:p>
            <w:pPr>
              <w:tabs>
                <w:tab w:val="center" w:pos="3169"/>
              </w:tabs>
              <w:spacing w:line="400" w:lineRule="exact"/>
              <w:jc w:val="left"/>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e.钢筋切割机作业、现场模板安装与拆除、现场浇筑混凝土导致的噪声排放</w:t>
            </w:r>
            <w:r>
              <w:rPr>
                <w:rFonts w:hint="eastAsia" w:ascii="宋体" w:hAnsi="宋体" w:cs="宋体"/>
                <w:color w:val="auto"/>
                <w:sz w:val="21"/>
                <w:szCs w:val="21"/>
                <w:lang w:bidi="ar"/>
              </w:rPr>
              <w:t>等</w:t>
            </w:r>
            <w:r>
              <w:rPr>
                <w:rFonts w:hint="eastAsia" w:ascii="宋体" w:hAnsi="宋体" w:cs="宋体"/>
                <w:color w:val="auto"/>
                <w:sz w:val="21"/>
                <w:szCs w:val="21"/>
                <w:lang w:eastAsia="zh-CN"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识别基本清楚、全面。</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w:t>
            </w:r>
            <w:r>
              <w:rPr>
                <w:rFonts w:hint="eastAsia" w:ascii="宋体" w:hAnsi="宋体" w:cs="宋体"/>
                <w:color w:val="auto"/>
                <w:sz w:val="21"/>
                <w:szCs w:val="21"/>
                <w:lang w:eastAsia="zh-CN" w:bidi="ar"/>
              </w:rPr>
              <w:t>行政部</w:t>
            </w:r>
            <w:r>
              <w:rPr>
                <w:rFonts w:hint="eastAsia" w:ascii="宋体" w:hAnsi="宋体" w:cs="宋体"/>
                <w:color w:val="auto"/>
                <w:sz w:val="21"/>
                <w:szCs w:val="21"/>
                <w:lang w:bidi="ar"/>
              </w:rPr>
              <w:t>及办公区域的《环境因素识别评价表》，涉及以下内容：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a.废弃纸杯、日光灯管、墨盒</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电脑、空调</w:t>
            </w:r>
            <w:r>
              <w:rPr>
                <w:rFonts w:hint="eastAsia" w:ascii="宋体" w:hAnsi="宋体" w:cs="宋体"/>
                <w:color w:val="auto"/>
                <w:sz w:val="21"/>
                <w:szCs w:val="21"/>
                <w:lang w:bidi="ar"/>
              </w:rPr>
              <w:t>等办公用品</w:t>
            </w:r>
            <w:r>
              <w:rPr>
                <w:rFonts w:hint="eastAsia" w:ascii="宋体" w:hAnsi="宋体" w:cs="宋体"/>
                <w:color w:val="auto"/>
                <w:sz w:val="21"/>
                <w:szCs w:val="21"/>
                <w:lang w:val="en-US" w:eastAsia="zh-CN" w:bidi="ar"/>
              </w:rPr>
              <w:t>及设备</w:t>
            </w:r>
            <w:r>
              <w:rPr>
                <w:rFonts w:hint="eastAsia" w:ascii="宋体" w:hAnsi="宋体" w:cs="宋体"/>
                <w:color w:val="auto"/>
                <w:sz w:val="21"/>
                <w:szCs w:val="21"/>
                <w:lang w:bidi="ar"/>
              </w:rPr>
              <w:t>固废排放等；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b.水、电、纸张等资源和能源消耗等；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c.生活垃圾的排放； </w:t>
            </w:r>
          </w:p>
          <w:p>
            <w:pPr>
              <w:tabs>
                <w:tab w:val="center" w:pos="3169"/>
              </w:tabs>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d.</w:t>
            </w:r>
            <w:r>
              <w:rPr>
                <w:rFonts w:hint="eastAsia" w:ascii="宋体" w:hAnsi="宋体" w:cs="宋体"/>
                <w:color w:val="auto"/>
                <w:sz w:val="21"/>
                <w:szCs w:val="21"/>
                <w:lang w:val="en-US" w:eastAsia="zh-CN" w:bidi="ar"/>
              </w:rPr>
              <w:t>烟火的使用</w:t>
            </w:r>
            <w:r>
              <w:rPr>
                <w:rFonts w:hint="eastAsia" w:ascii="宋体" w:hAnsi="宋体" w:cs="宋体"/>
                <w:color w:val="auto"/>
                <w:sz w:val="21"/>
                <w:szCs w:val="21"/>
                <w:lang w:bidi="ar"/>
              </w:rPr>
              <w:t>造成的火灾</w:t>
            </w:r>
            <w:r>
              <w:rPr>
                <w:rFonts w:hint="eastAsia" w:ascii="宋体" w:hAnsi="宋体" w:cs="宋体"/>
                <w:color w:val="auto"/>
                <w:sz w:val="21"/>
                <w:szCs w:val="21"/>
                <w:lang w:eastAsia="zh-CN" w:bidi="ar"/>
              </w:rPr>
              <w:t>；</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e．生活污水排放等；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识别基本清楚、全面。</w:t>
            </w:r>
          </w:p>
        </w:tc>
        <w:tc>
          <w:tcPr>
            <w:tcW w:w="1585"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vAlign w:val="top"/>
          </w:tcPr>
          <w:p>
            <w:pPr>
              <w:spacing w:line="400" w:lineRule="exact"/>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 w:val="21"/>
                <w:szCs w:val="21"/>
              </w:rPr>
              <w:t>《</w:t>
            </w:r>
            <w:r>
              <w:rPr>
                <w:rFonts w:hint="eastAsia" w:ascii="宋体" w:hAnsi="宋体" w:cs="宋体"/>
                <w:color w:val="auto"/>
                <w:sz w:val="21"/>
                <w:szCs w:val="21"/>
                <w:lang w:bidi="ar"/>
              </w:rPr>
              <w:t>危险源辨识</w:t>
            </w:r>
            <w:r>
              <w:rPr>
                <w:rFonts w:hint="eastAsia" w:ascii="宋体" w:hAnsi="宋体" w:cs="宋体"/>
                <w:color w:val="auto"/>
                <w:sz w:val="21"/>
                <w:szCs w:val="21"/>
                <w:lang w:val="en-US" w:eastAsia="zh-CN" w:bidi="ar"/>
              </w:rPr>
              <w:t>与</w:t>
            </w:r>
            <w:r>
              <w:rPr>
                <w:rFonts w:hint="eastAsia" w:ascii="宋体" w:hAnsi="宋体" w:cs="宋体"/>
                <w:color w:val="auto"/>
                <w:sz w:val="21"/>
                <w:szCs w:val="21"/>
                <w:lang w:bidi="ar"/>
              </w:rPr>
              <w:t>风险评价控制程序</w:t>
            </w:r>
            <w:r>
              <w:rPr>
                <w:rFonts w:hint="eastAsia" w:ascii="宋体" w:hAnsi="宋体" w:cs="宋体"/>
                <w:color w:val="auto"/>
                <w:sz w:val="21"/>
                <w:szCs w:val="21"/>
              </w:rPr>
              <w:t>》</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eastAsia="宋体" w:cs="宋体"/>
                <w:color w:val="auto"/>
                <w:sz w:val="21"/>
                <w:szCs w:val="21"/>
                <w:lang w:val="en-US" w:eastAsia="zh-CN" w:bidi="ar"/>
              </w:rPr>
              <w:t>2021.9.9重新</w:t>
            </w:r>
            <w:r>
              <w:rPr>
                <w:rFonts w:hint="eastAsia" w:ascii="宋体" w:hAnsi="宋体" w:cs="宋体"/>
                <w:color w:val="auto"/>
                <w:szCs w:val="21"/>
              </w:rPr>
              <w:t>组织各个部门开展了</w:t>
            </w:r>
            <w:r>
              <w:rPr>
                <w:rFonts w:hint="eastAsia" w:ascii="宋体" w:hAnsi="宋体" w:cs="宋体"/>
                <w:color w:val="auto"/>
                <w:szCs w:val="21"/>
                <w:lang w:val="en-US" w:eastAsia="zh-CN"/>
              </w:rPr>
              <w:t>危险源</w:t>
            </w:r>
            <w:r>
              <w:rPr>
                <w:rFonts w:hint="eastAsia" w:ascii="宋体" w:hAnsi="宋体" w:cs="宋体"/>
                <w:color w:val="auto"/>
                <w:szCs w:val="21"/>
              </w:rPr>
              <w:t>的识别工作。</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查见：《危险源辨识与风险评价表》，危险源打分和小组评议共评价出公司不可接受风险：</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项，分别是：</w:t>
            </w:r>
            <w:r>
              <w:rPr>
                <w:rFonts w:hint="eastAsia" w:ascii="宋体" w:hAnsi="宋体" w:cs="宋体"/>
                <w:color w:val="auto"/>
                <w:sz w:val="21"/>
                <w:szCs w:val="21"/>
                <w:lang w:val="en-US" w:eastAsia="zh-CN" w:bidi="ar"/>
              </w:rPr>
              <w:t>塌方、倒塌事故；触电；机械伤害；高处坠落；火灾爆炸；中暑；物体打击；车辆伤害；起吊伤害</w:t>
            </w:r>
            <w:r>
              <w:rPr>
                <w:rFonts w:hint="eastAsia"/>
                <w:color w:val="auto"/>
                <w:sz w:val="21"/>
                <w:szCs w:val="21"/>
                <w:lang w:eastAsia="zh-CN"/>
              </w:rPr>
              <w:t>，</w:t>
            </w:r>
            <w:r>
              <w:rPr>
                <w:rFonts w:hint="eastAsia" w:ascii="宋体" w:hAnsi="宋体" w:cs="宋体"/>
                <w:color w:val="auto"/>
                <w:sz w:val="21"/>
                <w:szCs w:val="21"/>
                <w:lang w:bidi="ar"/>
              </w:rPr>
              <w:t>辨识清楚、准确，评价充分合理。</w:t>
            </w:r>
          </w:p>
          <w:p>
            <w:pPr>
              <w:pStyle w:val="9"/>
              <w:numPr>
                <w:ilvl w:val="0"/>
                <w:numId w:val="0"/>
              </w:numPr>
              <w:spacing w:line="400" w:lineRule="exact"/>
              <w:rPr>
                <w:rFonts w:hint="default" w:ascii="宋体" w:hAnsi="宋体"/>
                <w:color w:val="auto"/>
                <w:kern w:val="2"/>
                <w:sz w:val="21"/>
                <w:szCs w:val="21"/>
                <w:lang w:val="en-US" w:eastAsia="zh-CN"/>
              </w:rPr>
            </w:pPr>
            <w:r>
              <w:rPr>
                <w:rFonts w:hint="eastAsia" w:ascii="宋体" w:hAnsi="宋体"/>
                <w:color w:val="auto"/>
                <w:kern w:val="2"/>
                <w:sz w:val="21"/>
                <w:szCs w:val="21"/>
                <w:lang w:val="en-US" w:eastAsia="zh-CN"/>
              </w:rPr>
              <w:t>1、确定火灾爆炸控制措施：</w:t>
            </w:r>
          </w:p>
          <w:p>
            <w:pPr>
              <w:pStyle w:val="9"/>
              <w:numPr>
                <w:ilvl w:val="0"/>
                <w:numId w:val="0"/>
              </w:numPr>
              <w:spacing w:line="400" w:lineRule="exact"/>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1）制定防火制度</w:t>
            </w:r>
          </w:p>
          <w:p>
            <w:pPr>
              <w:pStyle w:val="9"/>
              <w:numPr>
                <w:ilvl w:val="0"/>
                <w:numId w:val="0"/>
              </w:numPr>
              <w:spacing w:line="400" w:lineRule="exact"/>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2）配置消防</w:t>
            </w:r>
          </w:p>
          <w:p>
            <w:pPr>
              <w:pStyle w:val="9"/>
              <w:numPr>
                <w:ilvl w:val="0"/>
                <w:numId w:val="0"/>
              </w:numPr>
              <w:spacing w:line="400" w:lineRule="exact"/>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3）防火知识教育</w:t>
            </w:r>
          </w:p>
          <w:p>
            <w:pPr>
              <w:pStyle w:val="9"/>
              <w:numPr>
                <w:ilvl w:val="0"/>
                <w:numId w:val="0"/>
              </w:numPr>
              <w:spacing w:line="400" w:lineRule="exact"/>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4）氧气瓶、乙炔气瓶，油库等必须分类贮存，</w:t>
            </w:r>
          </w:p>
          <w:p>
            <w:pPr>
              <w:pStyle w:val="9"/>
              <w:numPr>
                <w:ilvl w:val="0"/>
                <w:numId w:val="0"/>
              </w:numPr>
              <w:spacing w:line="400" w:lineRule="exact"/>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5）火灾爆炸应急预案</w:t>
            </w:r>
          </w:p>
          <w:p>
            <w:pPr>
              <w:pStyle w:val="9"/>
              <w:numPr>
                <w:ilvl w:val="0"/>
                <w:numId w:val="0"/>
              </w:numPr>
              <w:spacing w:line="400" w:lineRule="exact"/>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2、确定的意外伤害控制措施：</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制定车辆管理制定</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相关方车辆入场要求</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交通警示标牌</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4</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进出现场车辆按要求行驶、停放</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w:t>
            </w:r>
            <w:r>
              <w:rPr>
                <w:rFonts w:hint="eastAsia" w:ascii="宋体" w:hAnsi="宋体" w:cs="宋体"/>
                <w:color w:val="auto"/>
                <w:sz w:val="21"/>
                <w:szCs w:val="21"/>
                <w:lang w:eastAsia="zh-CN" w:bidi="ar"/>
              </w:rPr>
              <w:t>行政部</w:t>
            </w:r>
            <w:r>
              <w:rPr>
                <w:rFonts w:hint="eastAsia" w:ascii="宋体" w:hAnsi="宋体" w:cs="宋体"/>
                <w:color w:val="auto"/>
                <w:sz w:val="21"/>
                <w:szCs w:val="21"/>
                <w:lang w:bidi="ar"/>
              </w:rPr>
              <w:t>及办公区域《危险辨识评价表》</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月发布</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eastAsia="zh-CN" w:bidi="ar"/>
              </w:rPr>
              <w:t>行政部</w:t>
            </w:r>
            <w:r>
              <w:rPr>
                <w:rFonts w:hint="eastAsia" w:ascii="宋体" w:hAnsi="宋体" w:cs="宋体"/>
                <w:color w:val="auto"/>
                <w:sz w:val="21"/>
                <w:szCs w:val="21"/>
                <w:lang w:bidi="ar"/>
              </w:rPr>
              <w:t>及办公区域共识别出包括:</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w:t>
            </w:r>
            <w:r>
              <w:rPr>
                <w:rFonts w:hint="eastAsia" w:ascii="宋体" w:hAnsi="宋体" w:cs="宋体"/>
                <w:color w:val="auto"/>
                <w:sz w:val="21"/>
                <w:szCs w:val="21"/>
                <w:highlight w:val="none"/>
                <w:lang w:val="en-US" w:eastAsia="zh-CN" w:bidi="ar"/>
              </w:rPr>
              <w:t>设备发生故障，未切断电源就检修引发触电伤人；线路绝缘破坏或不绝缘引发的触电、办公区吸烟、乱丢烟头引发火灾</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发生交通事故伤人</w:t>
            </w:r>
            <w:r>
              <w:rPr>
                <w:rFonts w:hint="eastAsia" w:ascii="宋体" w:hAnsi="宋体" w:cs="宋体"/>
                <w:color w:val="auto"/>
                <w:sz w:val="21"/>
                <w:szCs w:val="21"/>
                <w:highlight w:val="none"/>
                <w:lang w:bidi="ar"/>
              </w:rPr>
              <w:t>等</w:t>
            </w:r>
            <w:r>
              <w:rPr>
                <w:rFonts w:hint="eastAsia" w:ascii="宋体" w:hAnsi="宋体" w:cs="宋体"/>
                <w:color w:val="auto"/>
                <w:sz w:val="21"/>
                <w:szCs w:val="21"/>
                <w:highlight w:val="none"/>
                <w:lang w:val="en-US" w:eastAsia="zh-CN" w:bidi="ar"/>
              </w:rPr>
              <w:t>12</w:t>
            </w:r>
            <w:r>
              <w:rPr>
                <w:rFonts w:hint="eastAsia" w:ascii="宋体" w:hAnsi="宋体" w:cs="宋体"/>
                <w:color w:val="auto"/>
                <w:sz w:val="21"/>
                <w:szCs w:val="21"/>
                <w:highlight w:val="none"/>
                <w:lang w:bidi="ar"/>
              </w:rPr>
              <w:t>项危险源.</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采用的是经验判断法、过程分析法识别。</w:t>
            </w:r>
          </w:p>
          <w:p>
            <w:pPr>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w:t>
            </w:r>
            <w:r>
              <w:rPr>
                <w:rFonts w:hint="eastAsia" w:ascii="宋体" w:hAnsi="宋体" w:cs="宋体"/>
                <w:color w:val="auto"/>
                <w:sz w:val="21"/>
                <w:szCs w:val="21"/>
                <w:highlight w:val="none"/>
                <w:lang w:eastAsia="zh-CN" w:bidi="ar"/>
              </w:rPr>
              <w:t>行政部</w:t>
            </w:r>
            <w:r>
              <w:rPr>
                <w:rFonts w:hint="eastAsia" w:ascii="宋体" w:hAnsi="宋体" w:cs="宋体"/>
                <w:color w:val="auto"/>
                <w:sz w:val="21"/>
                <w:szCs w:val="21"/>
                <w:highlight w:val="none"/>
                <w:lang w:bidi="ar"/>
              </w:rPr>
              <w:t>及办公区域打分法确定了</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项不可接受风险：</w:t>
            </w:r>
            <w:r>
              <w:rPr>
                <w:rFonts w:hint="eastAsia" w:ascii="宋体" w:hAnsi="宋体" w:cs="宋体"/>
                <w:color w:val="auto"/>
                <w:sz w:val="21"/>
                <w:szCs w:val="21"/>
                <w:highlight w:val="none"/>
                <w:lang w:val="en-US" w:eastAsia="zh-CN" w:bidi="ar"/>
              </w:rPr>
              <w:t>（1）违反通行规则发生交通事故造成的人身伤害</w:t>
            </w:r>
            <w:r>
              <w:rPr>
                <w:rFonts w:hint="eastAsia" w:ascii="宋体" w:hAnsi="宋体" w:cs="宋体"/>
                <w:color w:val="auto"/>
                <w:sz w:val="21"/>
                <w:szCs w:val="21"/>
                <w:highlight w:val="none"/>
                <w:lang w:bidi="ar"/>
              </w:rPr>
              <w:t>。</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危险源辨识基本充分、风险等级评价基本合理。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查见确定的</w:t>
            </w:r>
            <w:r>
              <w:rPr>
                <w:rFonts w:hint="eastAsia" w:ascii="宋体" w:hAnsi="宋体" w:cs="宋体"/>
                <w:color w:val="auto"/>
                <w:sz w:val="21"/>
                <w:szCs w:val="21"/>
                <w:lang w:val="en-US" w:eastAsia="zh-CN" w:bidi="ar"/>
              </w:rPr>
              <w:t>交通事故伤人控制</w:t>
            </w:r>
            <w:r>
              <w:rPr>
                <w:rFonts w:hint="eastAsia" w:ascii="宋体" w:hAnsi="宋体" w:cs="宋体"/>
                <w:color w:val="auto"/>
                <w:sz w:val="21"/>
                <w:szCs w:val="21"/>
                <w:lang w:bidi="ar"/>
              </w:rPr>
              <w:t>措施：</w:t>
            </w:r>
          </w:p>
          <w:p>
            <w:pPr>
              <w:numPr>
                <w:ilvl w:val="0"/>
                <w:numId w:val="3"/>
              </w:num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遵守交通规则注意交通安全</w:t>
            </w:r>
            <w:r>
              <w:rPr>
                <w:rFonts w:hint="eastAsia" w:ascii="宋体" w:hAnsi="宋体" w:cs="宋体"/>
                <w:color w:val="auto"/>
                <w:sz w:val="21"/>
                <w:szCs w:val="21"/>
                <w:lang w:bidi="ar"/>
              </w:rPr>
              <w:t>；</w:t>
            </w:r>
          </w:p>
          <w:p>
            <w:pPr>
              <w:numPr>
                <w:ilvl w:val="0"/>
                <w:numId w:val="3"/>
              </w:num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val="en-US" w:eastAsia="zh-CN" w:bidi="ar"/>
              </w:rPr>
              <w:t>遵守交通规则严禁后驾驶；</w:t>
            </w:r>
          </w:p>
          <w:p>
            <w:pPr>
              <w:numPr>
                <w:ilvl w:val="0"/>
                <w:numId w:val="3"/>
              </w:num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bidi="ar"/>
              </w:rPr>
              <w:t>遵守交通规则。上班前检查车况。</w:t>
            </w:r>
          </w:p>
        </w:tc>
        <w:tc>
          <w:tcPr>
            <w:tcW w:w="1585"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 w:val="21"/>
                <w:szCs w:val="21"/>
              </w:rPr>
            </w:pPr>
            <w:r>
              <w:rPr>
                <w:rFonts w:hint="eastAsia" w:ascii="宋体" w:hAnsi="宋体" w:cs="宋体"/>
                <w:color w:val="auto"/>
                <w:szCs w:val="21"/>
              </w:rPr>
              <w:t>-</w:t>
            </w:r>
            <w:r>
              <w:rPr>
                <w:rFonts w:hint="eastAsia" w:ascii="宋体" w:hAnsi="宋体" w:cs="宋体"/>
                <w:color w:val="auto"/>
                <w:sz w:val="21"/>
                <w:szCs w:val="21"/>
                <w:lang w:bidi="ar"/>
              </w:rPr>
              <w:t>---有《法律法规</w:t>
            </w:r>
            <w:r>
              <w:rPr>
                <w:rFonts w:hint="eastAsia" w:ascii="宋体" w:hAnsi="宋体" w:cs="宋体"/>
                <w:color w:val="auto"/>
                <w:sz w:val="21"/>
                <w:szCs w:val="21"/>
                <w:lang w:val="en-US" w:eastAsia="zh-CN" w:bidi="ar"/>
              </w:rPr>
              <w:t>与其他要求控制</w:t>
            </w:r>
            <w:r>
              <w:rPr>
                <w:rFonts w:hint="eastAsia" w:ascii="宋体" w:hAnsi="宋体" w:cs="宋体"/>
                <w:color w:val="auto"/>
                <w:sz w:val="21"/>
                <w:szCs w:val="21"/>
                <w:lang w:bidi="ar"/>
              </w:rPr>
              <w:t>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年《适用的法律法规清单》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w:t>
            </w:r>
            <w:r>
              <w:rPr>
                <w:rFonts w:hint="eastAsia" w:ascii="宋体" w:hAnsi="宋体" w:cs="宋体"/>
                <w:color w:val="auto"/>
                <w:sz w:val="21"/>
                <w:szCs w:val="21"/>
                <w:lang w:val="en-US" w:eastAsia="zh-CN" w:bidi="ar"/>
              </w:rPr>
              <w:t>四川省</w:t>
            </w:r>
            <w:r>
              <w:rPr>
                <w:rFonts w:hint="eastAsia" w:ascii="宋体" w:hAnsi="宋体" w:cs="宋体"/>
                <w:color w:val="auto"/>
                <w:sz w:val="21"/>
                <w:szCs w:val="21"/>
                <w:lang w:bidi="ar"/>
              </w:rPr>
              <w:t>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3）与环境、职业健康安全管理相关的执行标准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抽 ：中华人民共和国环境保护法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中华人民共和国消防法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中华人民共和国安全</w:t>
            </w:r>
            <w:r>
              <w:rPr>
                <w:rFonts w:hint="eastAsia" w:ascii="宋体" w:hAnsi="宋体" w:cs="宋体"/>
                <w:color w:val="auto"/>
                <w:sz w:val="21"/>
                <w:szCs w:val="21"/>
                <w:lang w:val="en-US" w:eastAsia="zh-CN" w:bidi="ar"/>
              </w:rPr>
              <w:t>生产</w:t>
            </w:r>
            <w:r>
              <w:rPr>
                <w:rFonts w:hint="eastAsia" w:ascii="宋体" w:hAnsi="宋体" w:cs="宋体"/>
                <w:color w:val="auto"/>
                <w:sz w:val="21"/>
                <w:szCs w:val="21"/>
                <w:lang w:bidi="ar"/>
              </w:rPr>
              <w:t>法</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固体废弃物污</w:t>
            </w:r>
            <w:r>
              <w:rPr>
                <w:rFonts w:hint="eastAsia" w:ascii="宋体" w:hAnsi="宋体" w:cs="宋体"/>
                <w:color w:val="auto"/>
                <w:sz w:val="21"/>
                <w:szCs w:val="21"/>
                <w:highlight w:val="none"/>
                <w:lang w:bidi="ar"/>
              </w:rPr>
              <w:t>染防治法等</w:t>
            </w:r>
            <w:r>
              <w:rPr>
                <w:rFonts w:hint="eastAsia" w:ascii="宋体" w:hAnsi="宋体" w:cs="宋体"/>
                <w:color w:val="auto"/>
                <w:sz w:val="21"/>
                <w:szCs w:val="21"/>
                <w:highlight w:val="none"/>
                <w:lang w:val="en-US" w:eastAsia="zh-CN" w:bidi="ar"/>
              </w:rPr>
              <w:t>113</w:t>
            </w:r>
            <w:r>
              <w:rPr>
                <w:rFonts w:hint="eastAsia" w:ascii="宋体" w:hAnsi="宋体" w:cs="宋体"/>
                <w:color w:val="auto"/>
                <w:sz w:val="21"/>
                <w:szCs w:val="21"/>
                <w:highlight w:val="none"/>
                <w:lang w:bidi="ar"/>
              </w:rPr>
              <w:t>份。</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法规清单上传内部网络，以培训和宣传结合向员工传达要求，记录充分。基本符合要求。</w:t>
            </w:r>
          </w:p>
        </w:tc>
        <w:tc>
          <w:tcPr>
            <w:tcW w:w="1585"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6.2</w:t>
            </w:r>
          </w:p>
          <w:p>
            <w:pPr>
              <w:rPr>
                <w:rFonts w:ascii="宋体" w:hAnsi="宋体" w:cs="新宋体"/>
                <w:color w:val="auto"/>
                <w:szCs w:val="21"/>
              </w:rPr>
            </w:pPr>
          </w:p>
        </w:tc>
        <w:tc>
          <w:tcPr>
            <w:tcW w:w="10004" w:type="dxa"/>
          </w:tcPr>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ascii="宋体" w:hAnsi="宋体" w:cs="宋体"/>
                <w:color w:val="auto"/>
                <w:szCs w:val="21"/>
              </w:rPr>
            </w:pPr>
            <w:r>
              <w:rPr>
                <w:rFonts w:hint="eastAsia" w:ascii="宋体" w:hAnsi="宋体" w:cs="宋体"/>
                <w:color w:val="auto"/>
                <w:szCs w:val="21"/>
              </w:rPr>
              <w:t>查见：公司有将质量、环境、职业健康安全目标分解到各个部门，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ascii="宋体" w:hAnsi="宋体" w:cs="宋体"/>
                <w:color w:val="auto"/>
                <w:szCs w:val="21"/>
                <w:highlight w:val="none"/>
              </w:rPr>
            </w:pPr>
            <w:r>
              <w:rPr>
                <w:rFonts w:hint="eastAsia" w:ascii="宋体" w:hAnsi="宋体" w:cs="宋体"/>
                <w:color w:val="auto"/>
                <w:szCs w:val="21"/>
              </w:rPr>
              <w:t>质量目</w:t>
            </w:r>
            <w:r>
              <w:rPr>
                <w:rFonts w:hint="eastAsia" w:ascii="宋体" w:hAnsi="宋体" w:cs="宋体"/>
                <w:color w:val="auto"/>
                <w:szCs w:val="21"/>
                <w:highlight w:val="none"/>
              </w:rPr>
              <w:t xml:space="preserve">标 </w:t>
            </w:r>
            <w:r>
              <w:rPr>
                <w:rFonts w:hint="eastAsia" w:ascii="宋体" w:hAnsi="宋体" w:cs="宋体"/>
                <w:color w:val="auto"/>
                <w:szCs w:val="21"/>
                <w:highlight w:val="none"/>
                <w:lang w:eastAsia="zh-CN"/>
              </w:rPr>
              <w:t>、</w:t>
            </w:r>
            <w:r>
              <w:rPr>
                <w:rFonts w:hint="eastAsia" w:ascii="宋体" w:hAnsi="宋体" w:cs="宋体"/>
                <w:color w:val="auto"/>
                <w:szCs w:val="21"/>
              </w:rPr>
              <w:t>环境、职业健康安全目</w:t>
            </w:r>
            <w:r>
              <w:rPr>
                <w:rFonts w:hint="eastAsia" w:ascii="宋体" w:hAnsi="宋体" w:cs="宋体"/>
                <w:color w:val="auto"/>
                <w:szCs w:val="21"/>
                <w:highlight w:val="none"/>
              </w:rPr>
              <w:t xml:space="preserve">标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完成（</w:t>
            </w:r>
            <w:r>
              <w:rPr>
                <w:rFonts w:hint="eastAsia" w:ascii="宋体" w:hAnsi="宋体" w:cs="宋体"/>
                <w:color w:val="auto"/>
                <w:szCs w:val="21"/>
                <w:highlight w:val="none"/>
                <w:lang w:eastAsia="zh-CN"/>
              </w:rPr>
              <w:t>2021年1月--2021年9月、</w:t>
            </w:r>
            <w:r>
              <w:rPr>
                <w:rFonts w:hint="eastAsia" w:ascii="宋体" w:hAnsi="宋体" w:cs="宋体"/>
                <w:color w:val="auto"/>
                <w:szCs w:val="21"/>
                <w:highlight w:val="none"/>
                <w:lang w:val="en-US" w:eastAsia="zh-CN"/>
              </w:rPr>
              <w:t>每季度考核</w:t>
            </w:r>
            <w:r>
              <w:rPr>
                <w:rFonts w:hint="eastAsia" w:ascii="宋体" w:hAnsi="宋体" w:cs="宋体"/>
                <w:color w:val="auto"/>
                <w:szCs w:val="21"/>
                <w:highlight w:val="none"/>
              </w:rPr>
              <w:t>）</w:t>
            </w:r>
          </w:p>
          <w:p>
            <w:pPr>
              <w:keepNext w:val="0"/>
              <w:keepLines w:val="0"/>
              <w:pageBreakBefore w:val="0"/>
              <w:widowControl w:val="0"/>
              <w:tabs>
                <w:tab w:val="left" w:pos="4139"/>
              </w:tabs>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rPr>
              <w:t>1) </w:t>
            </w:r>
            <w:r>
              <w:rPr>
                <w:rFonts w:hint="eastAsia" w:ascii="宋体" w:hAnsi="宋体"/>
                <w:color w:val="auto"/>
                <w:szCs w:val="21"/>
              </w:rPr>
              <w:t>年度培训计划完成率100％</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实测：100%</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olor w:val="auto"/>
                <w:szCs w:val="21"/>
              </w:rPr>
              <w:t>固体废弃物（含危废）有效处置率100%</w:t>
            </w:r>
            <w:r>
              <w:rPr>
                <w:rFonts w:hint="eastAsia" w:ascii="宋体" w:hAnsi="宋体" w:cs="宋体"/>
                <w:color w:val="auto"/>
                <w:szCs w:val="21"/>
              </w:rPr>
              <w:t>；</w:t>
            </w:r>
            <w:r>
              <w:rPr>
                <w:rFonts w:hint="eastAsia" w:ascii="宋体" w:hAnsi="宋体" w:cs="宋体"/>
                <w:color w:val="auto"/>
                <w:szCs w:val="21"/>
                <w:lang w:val="en-US" w:eastAsia="zh-CN"/>
              </w:rPr>
              <w:t xml:space="preserve">       实测：100%</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olor w:val="auto"/>
                <w:szCs w:val="21"/>
              </w:rPr>
              <w:t>消防设施设备完好率1</w:t>
            </w:r>
            <w:r>
              <w:rPr>
                <w:rFonts w:ascii="宋体" w:hAnsi="宋体"/>
                <w:color w:val="auto"/>
                <w:szCs w:val="21"/>
              </w:rPr>
              <w:t>00</w:t>
            </w:r>
            <w:r>
              <w:rPr>
                <w:rFonts w:hint="eastAsia" w:ascii="宋体" w:hAnsi="宋体"/>
                <w:color w:val="auto"/>
                <w:szCs w:val="21"/>
              </w:rPr>
              <w:t>％</w:t>
            </w:r>
            <w:r>
              <w:rPr>
                <w:rFonts w:hint="eastAsia" w:ascii="宋体" w:hAnsi="宋体" w:cs="宋体"/>
                <w:color w:val="auto"/>
                <w:szCs w:val="21"/>
                <w:lang w:val="en-US" w:eastAsia="zh-CN"/>
              </w:rPr>
              <w:t xml:space="preserve">                    实测：100%</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ascii="宋体" w:hAnsi="宋体" w:eastAsia="宋体" w:cs="宋体"/>
                <w:color w:val="auto"/>
                <w:szCs w:val="21"/>
                <w:lang w:eastAsia="zh-CN"/>
              </w:rPr>
            </w:pPr>
            <w:r>
              <w:rPr>
                <w:rFonts w:hint="eastAsia" w:ascii="宋体" w:hAnsi="宋体" w:cs="宋体"/>
                <w:color w:val="auto"/>
                <w:szCs w:val="21"/>
              </w:rPr>
              <w:t>抽查</w:t>
            </w:r>
            <w:r>
              <w:rPr>
                <w:rFonts w:hint="eastAsia" w:ascii="宋体" w:hAnsi="宋体" w:cs="宋体"/>
                <w:color w:val="auto"/>
                <w:szCs w:val="21"/>
                <w:lang w:eastAsia="zh-CN"/>
              </w:rPr>
              <w:t>2021年1月--2021年9月</w:t>
            </w:r>
            <w:r>
              <w:rPr>
                <w:rFonts w:hint="eastAsia" w:ascii="宋体" w:hAnsi="宋体" w:cs="宋体"/>
                <w:color w:val="auto"/>
                <w:szCs w:val="21"/>
              </w:rPr>
              <w:t>的《</w:t>
            </w:r>
            <w:r>
              <w:rPr>
                <w:rFonts w:hint="eastAsia" w:ascii="宋体" w:hAnsi="宋体" w:eastAsia="宋体" w:cs="宋体"/>
                <w:color w:val="auto"/>
                <w:szCs w:val="21"/>
                <w:lang w:eastAsia="zh-CN"/>
              </w:rPr>
              <w:t>质量、环境、职业健康安全目标</w:t>
            </w:r>
            <w:r>
              <w:rPr>
                <w:rFonts w:hint="eastAsia" w:ascii="宋体" w:hAnsi="宋体" w:eastAsia="宋体" w:cs="宋体"/>
                <w:color w:val="auto"/>
                <w:szCs w:val="21"/>
                <w:lang w:val="en-US" w:eastAsia="zh-CN"/>
              </w:rPr>
              <w:t>完成统计</w:t>
            </w:r>
            <w:r>
              <w:rPr>
                <w:rFonts w:hint="eastAsia" w:ascii="宋体" w:hAnsi="宋体" w:eastAsia="宋体" w:cs="宋体"/>
                <w:color w:val="auto"/>
                <w:szCs w:val="21"/>
                <w:lang w:eastAsia="zh-CN"/>
              </w:rPr>
              <w:t>表》和考核记录，经考核均完成目标任务。</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rPr>
            </w:pPr>
            <w:r>
              <w:rPr>
                <w:rFonts w:hint="eastAsia" w:cs="Times New Roman" w:asciiTheme="minorEastAsia" w:hAnsiTheme="minorEastAsia" w:eastAsiaTheme="minorEastAsia"/>
                <w:bCs/>
                <w:iCs/>
                <w:color w:val="auto"/>
                <w:sz w:val="21"/>
                <w:szCs w:val="21"/>
              </w:rPr>
              <w:t>查见公司制定的</w:t>
            </w:r>
            <w:r>
              <w:rPr>
                <w:rFonts w:hint="eastAsia" w:cs="Times New Roman" w:asciiTheme="minorEastAsia" w:hAnsiTheme="minorEastAsia" w:eastAsiaTheme="minorEastAsia"/>
                <w:bCs/>
                <w:iCs/>
                <w:color w:val="auto"/>
                <w:sz w:val="21"/>
                <w:szCs w:val="21"/>
                <w:lang w:val="en-US" w:eastAsia="zh-CN"/>
              </w:rPr>
              <w:t>环境、安全</w:t>
            </w:r>
            <w:r>
              <w:rPr>
                <w:rFonts w:hint="eastAsia" w:cs="Times New Roman" w:asciiTheme="minorEastAsia" w:hAnsiTheme="minorEastAsia" w:eastAsiaTheme="minorEastAsia"/>
                <w:bCs/>
                <w:iCs/>
                <w:color w:val="auto"/>
                <w:sz w:val="21"/>
                <w:szCs w:val="21"/>
              </w:rPr>
              <w:t>管理方案有：</w:t>
            </w:r>
            <w:r>
              <w:rPr>
                <w:rFonts w:hint="eastAsia" w:cs="Times New Roman" w:asciiTheme="minorEastAsia" w:hAnsiTheme="minorEastAsia" w:eastAsiaTheme="minorEastAsia"/>
                <w:bCs/>
                <w:iCs/>
                <w:color w:val="auto"/>
                <w:sz w:val="21"/>
                <w:szCs w:val="21"/>
                <w:lang w:val="en-US" w:eastAsia="zh-CN"/>
              </w:rPr>
              <w:t>潜在火灾；</w:t>
            </w:r>
            <w:r>
              <w:rPr>
                <w:rFonts w:hint="eastAsia" w:cs="Times New Roman" w:asciiTheme="minorEastAsia" w:hAnsiTheme="minorEastAsia" w:eastAsiaTheme="minorEastAsia"/>
                <w:bCs/>
                <w:iCs/>
                <w:color w:val="auto"/>
                <w:sz w:val="21"/>
                <w:szCs w:val="21"/>
              </w:rPr>
              <w:t>固废(含危废)排放</w:t>
            </w:r>
            <w:r>
              <w:rPr>
                <w:rFonts w:hint="eastAsia" w:cs="Times New Roman" w:asciiTheme="minorEastAsia" w:hAnsiTheme="minorEastAsia" w:eastAsiaTheme="minorEastAsia"/>
                <w:bCs/>
                <w:iCs/>
                <w:color w:val="auto"/>
                <w:sz w:val="21"/>
                <w:szCs w:val="21"/>
                <w:lang w:eastAsia="zh-CN"/>
              </w:rPr>
              <w:t>；噪声排放；</w:t>
            </w:r>
            <w:r>
              <w:rPr>
                <w:rFonts w:hint="eastAsia" w:cs="Times New Roman" w:asciiTheme="minorEastAsia" w:hAnsiTheme="minorEastAsia" w:eastAsiaTheme="minorEastAsia"/>
                <w:bCs/>
                <w:iCs/>
                <w:color w:val="auto"/>
                <w:sz w:val="21"/>
                <w:szCs w:val="21"/>
              </w:rPr>
              <w:t>粉尘排放</w:t>
            </w:r>
            <w:r>
              <w:rPr>
                <w:rFonts w:hint="eastAsia" w:cs="Times New Roman" w:asciiTheme="minorEastAsia" w:hAnsiTheme="minorEastAsia" w:eastAsiaTheme="minorEastAsia"/>
                <w:bCs/>
                <w:iCs/>
                <w:color w:val="auto"/>
                <w:sz w:val="21"/>
                <w:szCs w:val="21"/>
                <w:lang w:eastAsia="zh-CN"/>
              </w:rPr>
              <w:t>；</w:t>
            </w:r>
            <w:r>
              <w:rPr>
                <w:rFonts w:hint="eastAsia" w:cs="Times New Roman" w:asciiTheme="minorEastAsia" w:hAnsiTheme="minorEastAsia" w:eastAsiaTheme="minorEastAsia"/>
                <w:bCs/>
                <w:iCs/>
                <w:color w:val="auto"/>
                <w:sz w:val="21"/>
                <w:szCs w:val="21"/>
              </w:rPr>
              <w:t>废水排放</w:t>
            </w:r>
            <w:r>
              <w:rPr>
                <w:rFonts w:hint="eastAsia" w:cs="Times New Roman" w:asciiTheme="minorEastAsia" w:hAnsiTheme="minorEastAsia" w:eastAsiaTheme="minorEastAsia"/>
                <w:bCs/>
                <w:iCs/>
                <w:color w:val="auto"/>
                <w:sz w:val="21"/>
                <w:szCs w:val="21"/>
                <w:lang w:val="en-US" w:eastAsia="zh-CN"/>
              </w:rPr>
              <w:t>；塌方、倒塌事故；触电；机械伤害；高处坠落等</w:t>
            </w:r>
            <w:r>
              <w:rPr>
                <w:rFonts w:hint="eastAsia" w:cs="Times New Roman" w:asciiTheme="minorEastAsia" w:hAnsiTheme="minorEastAsia" w:eastAsiaTheme="minorEastAsia"/>
                <w:bCs/>
                <w:iCs/>
                <w:color w:val="auto"/>
                <w:sz w:val="21"/>
                <w:szCs w:val="21"/>
              </w:rPr>
              <w:t>管理方案。管理方案内容涉及：目标/指标、管理方案、资金预算、完成日期、责任部门。</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rPr>
              <w:t>抽</w:t>
            </w:r>
            <w:r>
              <w:rPr>
                <w:rFonts w:hint="eastAsia" w:cs="Times New Roman" w:asciiTheme="minorEastAsia" w:hAnsiTheme="minorEastAsia" w:eastAsiaTheme="minorEastAsia"/>
                <w:bCs/>
                <w:iCs/>
                <w:color w:val="auto"/>
                <w:sz w:val="21"/>
                <w:szCs w:val="21"/>
                <w:lang w:val="en-US" w:eastAsia="zh-CN"/>
              </w:rPr>
              <w:t>查：粉尘排放确定的管理方案：</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1、进行湿法施工</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2、密目网覆盖</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3、密闭运输</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4、进出车辆冲洗</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5、及时硬化、绿化</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抽查：机械伤害管理方案：</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1制定安全操作规程</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2加强安全教育</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3 机械设备维护保养</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4正确使用劳保用品。</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hint="eastAsia" w:cs="Times New Roman" w:asciiTheme="minorEastAsia" w:hAnsiTheme="minorEastAsia" w:eastAsiaTheme="minorEastAsia"/>
                <w:bCs/>
                <w:iCs/>
                <w:color w:val="auto"/>
                <w:sz w:val="21"/>
                <w:szCs w:val="21"/>
                <w:lang w:val="en-US" w:eastAsia="zh-CN"/>
              </w:rPr>
            </w:pPr>
            <w:r>
              <w:rPr>
                <w:rFonts w:hint="eastAsia" w:cs="Times New Roman" w:asciiTheme="minorEastAsia" w:hAnsiTheme="minorEastAsia" w:eastAsiaTheme="minorEastAsia"/>
                <w:bCs/>
                <w:iCs/>
                <w:color w:val="auto"/>
                <w:sz w:val="21"/>
                <w:szCs w:val="21"/>
                <w:lang w:val="en-US" w:eastAsia="zh-CN"/>
              </w:rPr>
              <w:t>目标指标管理方案基本适宜，能够完成。</w:t>
            </w:r>
          </w:p>
          <w:p>
            <w:pPr>
              <w:keepNext w:val="0"/>
              <w:keepLines w:val="0"/>
              <w:pageBreakBefore w:val="0"/>
              <w:widowControl w:val="0"/>
              <w:tabs>
                <w:tab w:val="center" w:pos="3169"/>
              </w:tabs>
              <w:kinsoku/>
              <w:wordWrap/>
              <w:overflowPunct/>
              <w:topLinePunct w:val="0"/>
              <w:autoSpaceDE/>
              <w:autoSpaceDN/>
              <w:bidi w:val="0"/>
              <w:spacing w:line="420" w:lineRule="exact"/>
              <w:jc w:val="left"/>
              <w:textAlignment w:val="auto"/>
              <w:rPr>
                <w:rFonts w:ascii="宋体" w:hAnsi="宋体" w:cs="宋体"/>
                <w:color w:val="auto"/>
                <w:szCs w:val="21"/>
              </w:rPr>
            </w:pPr>
            <w:r>
              <w:rPr>
                <w:rFonts w:hint="eastAsia" w:cs="Times New Roman" w:asciiTheme="minorEastAsia" w:hAnsiTheme="minorEastAsia" w:eastAsiaTheme="minorEastAsia"/>
                <w:bCs/>
                <w:iCs/>
                <w:color w:val="auto"/>
                <w:sz w:val="21"/>
                <w:szCs w:val="21"/>
                <w:lang w:val="en-US" w:eastAsia="zh-CN"/>
              </w:rPr>
              <w:t>制定的指标和管理方案基本可行。</w:t>
            </w:r>
          </w:p>
        </w:tc>
        <w:tc>
          <w:tcPr>
            <w:tcW w:w="1585" w:type="dxa"/>
          </w:tcPr>
          <w:p>
            <w:pPr>
              <w:keepNext w:val="0"/>
              <w:keepLines w:val="0"/>
              <w:pageBreakBefore w:val="0"/>
              <w:widowControl w:val="0"/>
              <w:kinsoku/>
              <w:wordWrap/>
              <w:overflowPunct/>
              <w:topLinePunct w:val="0"/>
              <w:autoSpaceDE/>
              <w:autoSpaceDN/>
              <w:bidi w:val="0"/>
              <w:spacing w:line="420" w:lineRule="exact"/>
              <w:textAlignment w:val="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004" w:type="dxa"/>
          </w:tcPr>
          <w:p>
            <w:pPr>
              <w:tabs>
                <w:tab w:val="center" w:pos="3169"/>
              </w:tabs>
              <w:spacing w:line="400" w:lineRule="exact"/>
              <w:jc w:val="left"/>
              <w:rPr>
                <w:rFonts w:ascii="宋体" w:hAnsi="宋体"/>
                <w:color w:val="auto"/>
                <w:sz w:val="21"/>
                <w:szCs w:val="21"/>
              </w:rPr>
            </w:pPr>
            <w:r>
              <w:rPr>
                <w:rFonts w:hint="eastAsia" w:ascii="宋体" w:hAnsi="宋体" w:cs="宋体"/>
                <w:color w:val="auto"/>
                <w:sz w:val="21"/>
                <w:szCs w:val="21"/>
                <w:lang w:bidi="ar"/>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jc w:val="left"/>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7.2</w:t>
            </w:r>
          </w:p>
          <w:p>
            <w:pPr>
              <w:jc w:val="left"/>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公司确定了从事的工作影响质量、环境和职业健康安全管理体系绩效和有效性且在公司控制范围内的人员所必要的能力，这些能力主要是基于适当的教育、培训或经历等。</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姚锴、 专职安全管理员、 证书编号：川建安C（2018）0001466、有效期：202</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22。</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bidi="ar"/>
              </w:rPr>
              <w:t>李志明、企业项目</w:t>
            </w:r>
            <w:r>
              <w:rPr>
                <w:rFonts w:hint="eastAsia" w:ascii="宋体" w:hAnsi="宋体" w:eastAsia="宋体" w:cs="宋体"/>
                <w:color w:val="auto"/>
                <w:sz w:val="21"/>
                <w:szCs w:val="21"/>
                <w:highlight w:val="none"/>
                <w:lang w:bidi="ar"/>
              </w:rPr>
              <w:t>安全管理员、 证书编号：川建安</w:t>
            </w:r>
            <w:r>
              <w:rPr>
                <w:rFonts w:hint="eastAsia" w:ascii="宋体" w:hAnsi="宋体" w:eastAsia="宋体" w:cs="宋体"/>
                <w:color w:val="auto"/>
                <w:sz w:val="21"/>
                <w:szCs w:val="21"/>
                <w:highlight w:val="none"/>
                <w:lang w:val="en-US" w:eastAsia="zh-CN" w:bidi="ar"/>
              </w:rPr>
              <w:t>B</w:t>
            </w:r>
            <w:r>
              <w:rPr>
                <w:rFonts w:hint="eastAsia" w:ascii="宋体" w:hAnsi="宋体" w:eastAsia="宋体" w:cs="宋体"/>
                <w:color w:val="auto"/>
                <w:sz w:val="21"/>
                <w:szCs w:val="21"/>
                <w:highlight w:val="none"/>
                <w:lang w:bidi="ar"/>
              </w:rPr>
              <w:t>（20</w:t>
            </w:r>
            <w:r>
              <w:rPr>
                <w:rFonts w:hint="eastAsia" w:ascii="宋体" w:hAnsi="宋体" w:eastAsia="宋体" w:cs="宋体"/>
                <w:color w:val="auto"/>
                <w:sz w:val="21"/>
                <w:szCs w:val="21"/>
                <w:highlight w:val="none"/>
                <w:lang w:val="en-US" w:eastAsia="zh-CN" w:bidi="ar"/>
              </w:rPr>
              <w:t>20</w:t>
            </w:r>
            <w:r>
              <w:rPr>
                <w:rFonts w:hint="eastAsia" w:ascii="宋体" w:hAnsi="宋体" w:eastAsia="宋体" w:cs="宋体"/>
                <w:color w:val="auto"/>
                <w:sz w:val="21"/>
                <w:szCs w:val="21"/>
                <w:highlight w:val="none"/>
                <w:lang w:bidi="ar"/>
              </w:rPr>
              <w:t>）000</w:t>
            </w:r>
            <w:r>
              <w:rPr>
                <w:rFonts w:hint="eastAsia" w:ascii="宋体" w:hAnsi="宋体" w:eastAsia="宋体" w:cs="宋体"/>
                <w:color w:val="auto"/>
                <w:sz w:val="21"/>
                <w:szCs w:val="21"/>
                <w:highlight w:val="none"/>
                <w:lang w:val="en-US" w:eastAsia="zh-CN" w:bidi="ar"/>
              </w:rPr>
              <w:t>2818</w:t>
            </w:r>
            <w:r>
              <w:rPr>
                <w:rFonts w:hint="eastAsia" w:ascii="宋体" w:hAnsi="宋体" w:eastAsia="宋体" w:cs="宋体"/>
                <w:color w:val="auto"/>
                <w:sz w:val="21"/>
                <w:szCs w:val="21"/>
                <w:highlight w:val="none"/>
                <w:lang w:bidi="ar"/>
              </w:rPr>
              <w:t>、有效期：202</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2.31</w:t>
            </w:r>
            <w:r>
              <w:rPr>
                <w:rFonts w:hint="eastAsia" w:ascii="宋体" w:hAnsi="宋体" w:eastAsia="宋体" w:cs="宋体"/>
                <w:color w:val="auto"/>
                <w:sz w:val="21"/>
                <w:szCs w:val="21"/>
                <w:highlight w:val="none"/>
                <w:lang w:bidi="ar"/>
              </w:rPr>
              <w:t>。</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李志明、二级建造师、证书编号：川251171804835</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罗静、资料员、 证书编号：10351361。</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bidi="ar"/>
              </w:rPr>
              <w:t>姚存侠、预算员、证书编号：10351362。</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陈强、施工员、证书编号：10351364。</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姚加加、材料员、证书编号：10351363。</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张全科、焊工、证号：T41052619820407871X。</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贾鹏博、焊工、证号：142725198201225631</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熊斌、电工、证书编号：T430721200003176770</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提供有培训计划，计划培训12次，已培训10次。</w:t>
            </w:r>
          </w:p>
          <w:p>
            <w:pPr>
              <w:keepNext w:val="0"/>
              <w:keepLines w:val="0"/>
              <w:pageBreakBefore w:val="0"/>
              <w:widowControl w:val="0"/>
              <w:kinsoku/>
              <w:wordWrap/>
              <w:overflowPunct/>
              <w:topLinePunct w:val="0"/>
              <w:autoSpaceDE/>
              <w:autoSpaceDN/>
              <w:bidi w:val="0"/>
              <w:adjustRightInd/>
              <w:snapToGrid/>
              <w:spacing w:line="420" w:lineRule="exact"/>
              <w:ind w:firstLine="210" w:firstLineChars="100"/>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抽查培训计划和培训记录。</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2021年3月10日</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ISO45001：2018</w:t>
            </w:r>
            <w:r>
              <w:rPr>
                <w:rFonts w:hint="eastAsia" w:ascii="宋体" w:hAnsi="宋体" w:eastAsia="宋体" w:cs="宋体"/>
                <w:color w:val="auto"/>
                <w:sz w:val="21"/>
                <w:szCs w:val="21"/>
                <w:highlight w:val="none"/>
                <w:lang w:bidi="ar"/>
              </w:rPr>
              <w:t>、ISO14001：2015 、ISO9001：2015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GB/T50430-2017标准内容培训</w:t>
            </w:r>
            <w:r>
              <w:rPr>
                <w:rFonts w:hint="eastAsia" w:ascii="宋体" w:hAnsi="宋体" w:eastAsia="宋体" w:cs="宋体"/>
                <w:color w:val="auto"/>
                <w:sz w:val="21"/>
                <w:szCs w:val="21"/>
                <w:highlight w:val="none"/>
                <w:lang w:bidi="ar"/>
              </w:rPr>
              <w:t>,培训老师：</w:t>
            </w:r>
            <w:r>
              <w:rPr>
                <w:rFonts w:hint="eastAsia" w:ascii="宋体" w:hAnsi="宋体" w:eastAsia="宋体" w:cs="宋体"/>
                <w:color w:val="auto"/>
                <w:sz w:val="21"/>
                <w:szCs w:val="21"/>
                <w:highlight w:val="none"/>
                <w:lang w:val="en-US" w:eastAsia="zh-CN" w:bidi="ar"/>
              </w:rPr>
              <w:t>张</w:t>
            </w:r>
            <w:r>
              <w:rPr>
                <w:rFonts w:hint="eastAsia" w:ascii="宋体" w:hAnsi="宋体" w:eastAsia="宋体" w:cs="宋体"/>
                <w:color w:val="auto"/>
                <w:sz w:val="21"/>
                <w:szCs w:val="21"/>
                <w:highlight w:val="none"/>
                <w:lang w:bidi="ar"/>
              </w:rPr>
              <w:t>老师，参加培训人员：公司全体员工。</w:t>
            </w:r>
            <w:r>
              <w:rPr>
                <w:rFonts w:hint="eastAsia" w:ascii="宋体" w:hAnsi="宋体" w:eastAsia="宋体" w:cs="宋体"/>
                <w:color w:val="auto"/>
                <w:sz w:val="21"/>
                <w:szCs w:val="21"/>
                <w:highlight w:val="none"/>
                <w:lang w:val="en-US" w:eastAsia="zh-CN" w:bidi="ar"/>
              </w:rPr>
              <w:t>培训内容：一、GB/T19001-2016、GB/T50430-2017、GB/T24001-2016、ISO45001:2018标准讲解：1、标准的基本构成；2、控制的主要要点；3、体系运行与企业管理的关系。二、如何建立管理体系、实施管理体系。</w:t>
            </w:r>
            <w:r>
              <w:rPr>
                <w:rFonts w:hint="eastAsia" w:ascii="宋体" w:hAnsi="宋体" w:eastAsia="宋体" w:cs="宋体"/>
                <w:color w:val="auto"/>
                <w:sz w:val="21"/>
                <w:szCs w:val="21"/>
                <w:highlight w:val="none"/>
                <w:lang w:bidi="ar"/>
              </w:rPr>
              <w:t>口试确认，均合格。</w:t>
            </w:r>
            <w:r>
              <w:rPr>
                <w:rFonts w:hint="eastAsia" w:ascii="宋体" w:hAnsi="宋体" w:eastAsia="宋体" w:cs="宋体"/>
                <w:color w:val="auto"/>
                <w:sz w:val="21"/>
                <w:szCs w:val="21"/>
                <w:highlight w:val="none"/>
              </w:rPr>
              <w:t>培训效果评价：通过学习培训，受训人员进一步明确了体系要求，提高了体系运行能力，对本部门的职责权限及体系运行要求加深了认识。达到了预期目的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评价人：</w:t>
            </w:r>
            <w:r>
              <w:rPr>
                <w:rFonts w:hint="eastAsia" w:ascii="宋体" w:hAnsi="宋体" w:eastAsia="宋体" w:cs="宋体"/>
                <w:color w:val="auto"/>
                <w:sz w:val="21"/>
                <w:szCs w:val="21"/>
                <w:highlight w:val="none"/>
                <w:lang w:val="en-US" w:eastAsia="zh-CN"/>
              </w:rPr>
              <w:t>李存侠</w:t>
            </w:r>
            <w:r>
              <w:rPr>
                <w:rFonts w:hint="eastAsia" w:ascii="宋体" w:hAnsi="宋体" w:eastAsia="宋体" w:cs="宋体"/>
                <w:color w:val="auto"/>
                <w:sz w:val="21"/>
                <w:szCs w:val="21"/>
                <w:highlight w:val="none"/>
                <w:lang w:val="en-US" w:eastAsia="zh-CN" w:bidi="ar"/>
              </w:rPr>
              <w:t>。</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2）20</w:t>
            </w:r>
            <w:r>
              <w:rPr>
                <w:rFonts w:hint="eastAsia" w:ascii="宋体" w:hAnsi="宋体" w:eastAsia="宋体" w:cs="宋体"/>
                <w:color w:val="auto"/>
                <w:sz w:val="21"/>
                <w:szCs w:val="21"/>
                <w:highlight w:val="none"/>
                <w:lang w:val="en-US" w:eastAsia="zh-CN" w:bidi="ar"/>
              </w:rPr>
              <w:t>21年6月7日</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消防安全培训</w:t>
            </w:r>
            <w:r>
              <w:rPr>
                <w:rFonts w:hint="eastAsia" w:ascii="宋体" w:hAnsi="宋体" w:eastAsia="宋体" w:cs="宋体"/>
                <w:color w:val="auto"/>
                <w:sz w:val="21"/>
                <w:szCs w:val="21"/>
                <w:highlight w:val="none"/>
                <w:lang w:bidi="ar"/>
              </w:rPr>
              <w:t>,培训老师：</w:t>
            </w:r>
            <w:r>
              <w:rPr>
                <w:rFonts w:hint="eastAsia" w:ascii="宋体" w:hAnsi="宋体" w:eastAsia="宋体" w:cs="宋体"/>
                <w:color w:val="auto"/>
                <w:sz w:val="21"/>
                <w:szCs w:val="21"/>
                <w:highlight w:val="none"/>
                <w:lang w:val="en-US" w:eastAsia="zh-CN" w:bidi="ar"/>
              </w:rPr>
              <w:t>熊斌</w:t>
            </w:r>
            <w:r>
              <w:rPr>
                <w:rFonts w:hint="eastAsia" w:ascii="宋体" w:hAnsi="宋体" w:eastAsia="宋体" w:cs="宋体"/>
                <w:color w:val="auto"/>
                <w:sz w:val="21"/>
                <w:szCs w:val="21"/>
                <w:highlight w:val="none"/>
                <w:lang w:bidi="ar"/>
              </w:rPr>
              <w:t xml:space="preserve">  参加培训人员：公司各部门主管及以上人员。</w:t>
            </w:r>
            <w:r>
              <w:rPr>
                <w:rFonts w:hint="eastAsia" w:ascii="宋体" w:hAnsi="宋体" w:eastAsia="宋体" w:cs="宋体"/>
                <w:color w:val="auto"/>
                <w:sz w:val="21"/>
                <w:szCs w:val="21"/>
                <w:highlight w:val="none"/>
                <w:lang w:val="en-US" w:eastAsia="zh-CN" w:bidi="ar"/>
              </w:rPr>
              <w:t>培训内容：消防法；灭火器的使用方法；发生火灾时的自救方法；公司消防安全预防。</w:t>
            </w:r>
            <w:r>
              <w:rPr>
                <w:rFonts w:hint="eastAsia" w:ascii="宋体" w:hAnsi="宋体" w:eastAsia="宋体" w:cs="宋体"/>
                <w:color w:val="auto"/>
                <w:sz w:val="21"/>
                <w:szCs w:val="21"/>
                <w:highlight w:val="none"/>
                <w:lang w:bidi="ar"/>
              </w:rPr>
              <w:t>口试确认，均合格。</w:t>
            </w:r>
            <w:r>
              <w:rPr>
                <w:rFonts w:hint="eastAsia" w:ascii="宋体" w:hAnsi="宋体" w:eastAsia="宋体" w:cs="宋体"/>
                <w:color w:val="auto"/>
                <w:sz w:val="21"/>
                <w:szCs w:val="21"/>
                <w:highlight w:val="none"/>
              </w:rPr>
              <w:t>培训效果评价：此次培训各部门人员对管理评审的程序和要求有了进一步理解，达到培训的目的。评价人：</w:t>
            </w:r>
            <w:r>
              <w:rPr>
                <w:rFonts w:hint="eastAsia" w:ascii="宋体" w:hAnsi="宋体" w:eastAsia="宋体" w:cs="宋体"/>
                <w:color w:val="auto"/>
                <w:sz w:val="21"/>
                <w:szCs w:val="21"/>
                <w:highlight w:val="none"/>
                <w:lang w:val="en-US" w:eastAsia="zh-CN" w:bidi="ar"/>
              </w:rPr>
              <w:t>熊斌</w:t>
            </w:r>
            <w:r>
              <w:rPr>
                <w:rFonts w:hint="eastAsia" w:ascii="宋体" w:hAnsi="宋体" w:eastAsia="宋体" w:cs="宋体"/>
                <w:color w:val="auto"/>
                <w:sz w:val="21"/>
                <w:szCs w:val="21"/>
                <w:highlight w:val="none"/>
                <w:lang w:bidi="ar"/>
              </w:rPr>
              <w:t>。</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lang w:val="en-US" w:eastAsia="zh-CN" w:bidi="ar"/>
              </w:rPr>
              <w:t>2021年9月20日内审员</w:t>
            </w:r>
            <w:r>
              <w:rPr>
                <w:rFonts w:hint="eastAsia" w:ascii="宋体" w:hAnsi="宋体" w:eastAsia="宋体" w:cs="宋体"/>
                <w:color w:val="auto"/>
                <w:sz w:val="21"/>
                <w:szCs w:val="21"/>
                <w:lang w:bidi="ar"/>
              </w:rPr>
              <w:t>培训,培训老师：咨询老师  参加培训人员：</w:t>
            </w:r>
            <w:r>
              <w:rPr>
                <w:rFonts w:hint="eastAsia" w:ascii="宋体" w:hAnsi="宋体" w:eastAsia="宋体" w:cs="宋体"/>
                <w:color w:val="auto"/>
                <w:sz w:val="21"/>
                <w:szCs w:val="21"/>
                <w:lang w:val="en-US" w:eastAsia="zh-CN"/>
              </w:rPr>
              <w:t>姚存侠、姚存忠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李少磊</w:t>
            </w:r>
            <w:r>
              <w:rPr>
                <w:rFonts w:hint="eastAsia" w:ascii="宋体" w:hAnsi="宋体" w:eastAsia="宋体" w:cs="宋体"/>
                <w:color w:val="auto"/>
                <w:sz w:val="21"/>
                <w:szCs w:val="21"/>
                <w:lang w:bidi="ar"/>
              </w:rPr>
              <w:t>。口试确认，均合格。</w:t>
            </w:r>
            <w:r>
              <w:rPr>
                <w:rFonts w:hint="eastAsia" w:ascii="宋体" w:hAnsi="宋体" w:eastAsia="宋体" w:cs="宋体"/>
                <w:color w:val="auto"/>
                <w:sz w:val="21"/>
                <w:szCs w:val="21"/>
              </w:rPr>
              <w:t>培训效果评价：此次培训各</w:t>
            </w:r>
            <w:r>
              <w:rPr>
                <w:rFonts w:hint="eastAsia" w:ascii="宋体" w:hAnsi="宋体" w:eastAsia="宋体" w:cs="宋体"/>
                <w:color w:val="auto"/>
                <w:sz w:val="21"/>
                <w:szCs w:val="21"/>
                <w:lang w:val="en-US" w:eastAsia="zh-CN"/>
              </w:rPr>
              <w:t>内审</w:t>
            </w:r>
            <w:r>
              <w:rPr>
                <w:rFonts w:hint="eastAsia" w:ascii="宋体" w:hAnsi="宋体" w:eastAsia="宋体" w:cs="宋体"/>
                <w:color w:val="auto"/>
                <w:sz w:val="21"/>
                <w:szCs w:val="21"/>
              </w:rPr>
              <w:t>人员对</w:t>
            </w:r>
            <w:r>
              <w:rPr>
                <w:rFonts w:hint="eastAsia" w:ascii="宋体" w:hAnsi="宋体" w:eastAsia="宋体" w:cs="宋体"/>
                <w:color w:val="auto"/>
                <w:sz w:val="21"/>
                <w:szCs w:val="21"/>
                <w:lang w:val="en-US" w:eastAsia="zh-CN"/>
              </w:rPr>
              <w:t>内审</w:t>
            </w:r>
            <w:r>
              <w:rPr>
                <w:rFonts w:hint="eastAsia" w:ascii="宋体" w:hAnsi="宋体" w:eastAsia="宋体" w:cs="宋体"/>
                <w:color w:val="auto"/>
                <w:sz w:val="21"/>
                <w:szCs w:val="21"/>
              </w:rPr>
              <w:t>的程序和要求有了进一步理解，达到培训的目的。评价人：</w:t>
            </w:r>
            <w:r>
              <w:rPr>
                <w:rFonts w:hint="eastAsia" w:ascii="宋体" w:hAnsi="宋体" w:eastAsia="宋体" w:cs="宋体"/>
                <w:color w:val="auto"/>
                <w:sz w:val="21"/>
                <w:szCs w:val="21"/>
                <w:lang w:val="en-US" w:eastAsia="zh-CN"/>
              </w:rPr>
              <w:t>咨询老师。</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w:t>
            </w:r>
          </w:p>
          <w:p>
            <w:pPr>
              <w:pStyle w:val="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lang w:bidi="ar"/>
              </w:rPr>
              <w:t>其余培训计划均按时进行了培训。</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1"/>
                <w:lang w:val="en-US" w:eastAsia="zh-CN" w:bidi="ar-SA"/>
              </w:rPr>
            </w:pPr>
            <w:r>
              <w:rPr>
                <w:rFonts w:hint="eastAsia" w:ascii="宋体" w:hAnsi="宋体" w:eastAsia="宋体" w:cs="宋体"/>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意识</w:t>
            </w:r>
          </w:p>
        </w:tc>
        <w:tc>
          <w:tcPr>
            <w:tcW w:w="960" w:type="dxa"/>
            <w:vAlign w:val="top"/>
          </w:tcPr>
          <w:p>
            <w:pPr>
              <w:jc w:val="left"/>
              <w:rPr>
                <w:rFonts w:hint="default" w:ascii="宋体" w:hAnsi="宋体" w:eastAsia="宋体" w:cs="新宋体"/>
                <w:color w:val="auto"/>
                <w:kern w:val="2"/>
                <w:sz w:val="21"/>
                <w:szCs w:val="21"/>
                <w:lang w:val="en-US" w:eastAsia="zh-CN" w:bidi="ar-SA"/>
              </w:rPr>
            </w:pPr>
            <w:r>
              <w:rPr>
                <w:rFonts w:hint="eastAsia" w:ascii="宋体" w:hAnsi="宋体" w:cs="新宋体"/>
                <w:color w:val="auto"/>
                <w:kern w:val="2"/>
                <w:sz w:val="21"/>
                <w:szCs w:val="21"/>
                <w:lang w:val="en-US" w:eastAsia="zh-CN" w:bidi="ar-SA"/>
              </w:rPr>
              <w:t>QES7.3</w:t>
            </w:r>
          </w:p>
        </w:tc>
        <w:tc>
          <w:tcPr>
            <w:tcW w:w="10004" w:type="dxa"/>
            <w:vAlign w:val="top"/>
          </w:tcPr>
          <w:p>
            <w:pPr>
              <w:tabs>
                <w:tab w:val="center" w:pos="3169"/>
              </w:tabs>
              <w:spacing w:line="400" w:lineRule="exact"/>
              <w:jc w:val="both"/>
              <w:rPr>
                <w:rFonts w:ascii="宋体" w:hAnsi="宋体" w:cs="宋体"/>
                <w:color w:val="auto"/>
                <w:sz w:val="21"/>
                <w:szCs w:val="21"/>
                <w:lang w:bidi="ar"/>
              </w:rPr>
            </w:pPr>
            <w:r>
              <w:rPr>
                <w:rFonts w:hint="eastAsia" w:ascii="宋体" w:hAnsi="宋体" w:cs="宋体"/>
                <w:color w:val="auto"/>
                <w:sz w:val="21"/>
                <w:szCs w:val="21"/>
                <w:lang w:bidi="ar"/>
              </w:rPr>
              <w:t>公司通过宣导、培训、制度约束等方式确保员工能意识到他们从事的活动的相关性及重要性，以及他们对贯彻方针、达成目标及实现QES的有效性的积极贡献，以及其不符合QES要求的后果。</w:t>
            </w:r>
          </w:p>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---经与员工</w:t>
            </w:r>
            <w:r>
              <w:rPr>
                <w:rFonts w:hint="eastAsia" w:ascii="宋体" w:hAnsi="宋体" w:cs="宋体"/>
                <w:color w:val="auto"/>
                <w:sz w:val="21"/>
                <w:szCs w:val="21"/>
                <w:lang w:val="en-US" w:eastAsia="zh-CN" w:bidi="ar"/>
              </w:rPr>
              <w:t>姚锴、李庆</w:t>
            </w:r>
            <w:r>
              <w:rPr>
                <w:rFonts w:hint="eastAsia" w:ascii="宋体" w:hAnsi="宋体" w:cs="宋体"/>
                <w:color w:val="auto"/>
                <w:sz w:val="21"/>
                <w:szCs w:val="21"/>
                <w:lang w:bidi="ar"/>
              </w:rPr>
              <w:t>沟通了解，基本具备以上必要</w:t>
            </w:r>
            <w:r>
              <w:rPr>
                <w:rFonts w:hint="eastAsia" w:ascii="宋体" w:hAnsi="宋体" w:cs="宋体"/>
                <w:color w:val="auto"/>
                <w:sz w:val="21"/>
                <w:szCs w:val="21"/>
                <w:lang w:val="en-US" w:eastAsia="zh-CN" w:bidi="ar"/>
              </w:rPr>
              <w:t>质量、</w:t>
            </w:r>
            <w:r>
              <w:rPr>
                <w:rFonts w:hint="eastAsia" w:ascii="宋体" w:hAnsi="宋体" w:cs="宋体"/>
                <w:color w:val="auto"/>
                <w:sz w:val="21"/>
                <w:szCs w:val="21"/>
                <w:lang w:bidi="ar"/>
              </w:rPr>
              <w:t>环境和职业健康安全管理体系相关意识。</w:t>
            </w:r>
          </w:p>
        </w:tc>
        <w:tc>
          <w:tcPr>
            <w:tcW w:w="1585" w:type="dxa"/>
            <w:vAlign w:val="top"/>
          </w:tcPr>
          <w:p>
            <w:pPr>
              <w:tabs>
                <w:tab w:val="center" w:pos="3169"/>
              </w:tabs>
              <w:spacing w:line="400" w:lineRule="exact"/>
              <w:jc w:val="both"/>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沟通</w:t>
            </w:r>
          </w:p>
        </w:tc>
        <w:tc>
          <w:tcPr>
            <w:tcW w:w="960" w:type="dxa"/>
            <w:vAlign w:val="top"/>
          </w:tcPr>
          <w:p>
            <w:pPr>
              <w:jc w:val="left"/>
              <w:rPr>
                <w:rFonts w:hint="default" w:ascii="宋体" w:hAnsi="宋体" w:eastAsia="宋体" w:cs="新宋体"/>
                <w:color w:val="auto"/>
                <w:kern w:val="2"/>
                <w:sz w:val="21"/>
                <w:szCs w:val="21"/>
                <w:lang w:val="en-US" w:eastAsia="zh-CN" w:bidi="ar-SA"/>
              </w:rPr>
            </w:pPr>
            <w:r>
              <w:rPr>
                <w:rFonts w:hint="eastAsia" w:ascii="宋体" w:hAnsi="宋体" w:cs="新宋体"/>
                <w:color w:val="auto"/>
                <w:kern w:val="2"/>
                <w:sz w:val="21"/>
                <w:szCs w:val="21"/>
                <w:lang w:val="en-US" w:eastAsia="zh-CN" w:bidi="ar-SA"/>
              </w:rPr>
              <w:t>QES7.4</w:t>
            </w:r>
          </w:p>
        </w:tc>
        <w:tc>
          <w:tcPr>
            <w:tcW w:w="10004" w:type="dxa"/>
            <w:vAlign w:val="top"/>
          </w:tcPr>
          <w:p>
            <w:pPr>
              <w:tabs>
                <w:tab w:val="center" w:pos="3169"/>
              </w:tabs>
              <w:spacing w:line="400" w:lineRule="exact"/>
              <w:jc w:val="both"/>
              <w:rPr>
                <w:rFonts w:ascii="宋体" w:hAnsi="宋体" w:cs="宋体"/>
                <w:color w:val="auto"/>
                <w:sz w:val="21"/>
                <w:szCs w:val="21"/>
                <w:lang w:bidi="ar"/>
              </w:rPr>
            </w:pPr>
            <w:r>
              <w:rPr>
                <w:rFonts w:hint="eastAsia" w:ascii="宋体" w:hAnsi="宋体" w:cs="宋体"/>
                <w:color w:val="auto"/>
                <w:sz w:val="21"/>
                <w:szCs w:val="21"/>
                <w:lang w:bidi="ar"/>
              </w:rPr>
              <w:t>--《信息交流控制程序 》规定了公司内外信息交流、协商的对象、方式、记录等。</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 xml:space="preserve">  公司员工参与协商，员工提出参与安全知识的学习和培训，需要发放劳保用品。</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查见：公司内部会议记录表，沟通信息包括：</w:t>
            </w:r>
          </w:p>
          <w:p>
            <w:pPr>
              <w:numPr>
                <w:ilvl w:val="0"/>
                <w:numId w:val="4"/>
              </w:num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告知员工：质量和环境管理者代表是姚存侠。</w:t>
            </w:r>
          </w:p>
          <w:p>
            <w:pPr>
              <w:numPr>
                <w:ilvl w:val="0"/>
                <w:numId w:val="4"/>
              </w:num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告知员工：职业健康安全事务代表是</w:t>
            </w:r>
            <w:r>
              <w:rPr>
                <w:rFonts w:hint="eastAsia" w:ascii="宋体" w:hAnsi="宋体" w:cs="宋体"/>
                <w:color w:val="auto"/>
                <w:sz w:val="21"/>
                <w:szCs w:val="21"/>
                <w:lang w:eastAsia="zh-CN" w:bidi="ar"/>
              </w:rPr>
              <w:t>熊斌</w:t>
            </w:r>
            <w:r>
              <w:rPr>
                <w:rFonts w:hint="eastAsia" w:ascii="宋体" w:hAnsi="宋体" w:cs="宋体"/>
                <w:color w:val="auto"/>
                <w:sz w:val="21"/>
                <w:szCs w:val="21"/>
                <w:lang w:bidi="ar"/>
              </w:rPr>
              <w:t>；</w:t>
            </w:r>
          </w:p>
          <w:p>
            <w:pPr>
              <w:numPr>
                <w:ilvl w:val="0"/>
                <w:numId w:val="4"/>
              </w:num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告知员工：环境及职业健康安全管理体系建立的依据、标准和意义，</w:t>
            </w:r>
            <w:r>
              <w:rPr>
                <w:rFonts w:hint="eastAsia" w:ascii="宋体" w:hAnsi="宋体" w:cs="宋体"/>
                <w:color w:val="auto"/>
                <w:sz w:val="21"/>
                <w:szCs w:val="21"/>
                <w:lang w:val="en-US" w:eastAsia="zh-CN" w:bidi="ar"/>
              </w:rPr>
              <w:t>2021年5月10日</w:t>
            </w:r>
            <w:r>
              <w:rPr>
                <w:rFonts w:hint="eastAsia" w:ascii="宋体" w:hAnsi="宋体" w:cs="宋体"/>
                <w:color w:val="auto"/>
                <w:sz w:val="21"/>
                <w:szCs w:val="21"/>
                <w:lang w:bidi="ar"/>
              </w:rPr>
              <w:t>对</w:t>
            </w:r>
            <w:r>
              <w:rPr>
                <w:rFonts w:hint="eastAsia" w:ascii="宋体" w:hAnsi="宋体" w:cs="宋体"/>
                <w:color w:val="auto"/>
                <w:sz w:val="21"/>
                <w:szCs w:val="21"/>
                <w:lang w:val="en-US" w:eastAsia="zh-CN" w:bidi="ar"/>
              </w:rPr>
              <w:t>员工及相关方</w:t>
            </w:r>
            <w:r>
              <w:rPr>
                <w:rFonts w:hint="eastAsia" w:ascii="宋体" w:hAnsi="宋体" w:cs="宋体"/>
                <w:color w:val="auto"/>
                <w:sz w:val="21"/>
                <w:szCs w:val="21"/>
                <w:lang w:bidi="ar"/>
              </w:rPr>
              <w:t>出具告知书。</w:t>
            </w:r>
          </w:p>
          <w:p>
            <w:pPr>
              <w:numPr>
                <w:ilvl w:val="0"/>
                <w:numId w:val="4"/>
              </w:num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组织员工学习：与环境及安全健康管理有关的法律法规，包括《环境保护法》、《劳动合同法》、《职业病防治法》等关于员工权益、保险等内容；</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4）将环境管理、劳动保护要求、安全要求和意义作为新员工岗前培训内容。</w:t>
            </w:r>
          </w:p>
          <w:p>
            <w:pPr>
              <w:tabs>
                <w:tab w:val="center" w:pos="3169"/>
              </w:tabs>
              <w:spacing w:line="400" w:lineRule="exact"/>
              <w:jc w:val="both"/>
              <w:rPr>
                <w:rFonts w:hint="eastAsia" w:ascii="宋体" w:hAnsi="宋体" w:cs="宋体"/>
                <w:color w:val="auto"/>
                <w:sz w:val="21"/>
                <w:szCs w:val="21"/>
                <w:lang w:bidi="ar"/>
              </w:rPr>
            </w:pPr>
            <w:r>
              <w:rPr>
                <w:rFonts w:hint="eastAsia" w:ascii="宋体" w:hAnsi="宋体" w:cs="宋体"/>
                <w:color w:val="auto"/>
                <w:sz w:val="21"/>
                <w:szCs w:val="21"/>
                <w:lang w:bidi="ar"/>
              </w:rPr>
              <w:t>询问职业健康安全事务代表</w:t>
            </w:r>
            <w:r>
              <w:rPr>
                <w:rFonts w:hint="eastAsia" w:ascii="宋体" w:hAnsi="宋体" w:cs="宋体"/>
                <w:color w:val="auto"/>
                <w:sz w:val="21"/>
                <w:szCs w:val="21"/>
                <w:lang w:eastAsia="zh-CN" w:bidi="ar"/>
              </w:rPr>
              <w:t>熊斌</w:t>
            </w:r>
            <w:r>
              <w:rPr>
                <w:rFonts w:hint="eastAsia" w:ascii="宋体" w:hAnsi="宋体" w:cs="宋体"/>
                <w:color w:val="auto"/>
                <w:sz w:val="21"/>
                <w:szCs w:val="21"/>
                <w:lang w:bidi="ar"/>
              </w:rPr>
              <w:t>，了解到暂未发生员工与企业的劳动纠纷、工伤、员工投诉、员工权益争执等情况。</w:t>
            </w:r>
          </w:p>
          <w:p>
            <w:pPr>
              <w:tabs>
                <w:tab w:val="center" w:pos="3169"/>
              </w:tabs>
              <w:spacing w:line="400" w:lineRule="exact"/>
              <w:jc w:val="both"/>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审核时未发现有相关方投诉等安全违规情况发生。</w:t>
            </w:r>
          </w:p>
        </w:tc>
        <w:tc>
          <w:tcPr>
            <w:tcW w:w="1585" w:type="dxa"/>
            <w:vAlign w:val="top"/>
          </w:tcPr>
          <w:p>
            <w:pPr>
              <w:tabs>
                <w:tab w:val="center" w:pos="3169"/>
              </w:tabs>
              <w:spacing w:line="400" w:lineRule="exact"/>
              <w:jc w:val="both"/>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w:t>
            </w:r>
            <w:r>
              <w:rPr>
                <w:rFonts w:hint="eastAsia" w:ascii="宋体" w:hAnsi="宋体" w:cs="宋体"/>
                <w:color w:val="auto"/>
                <w:szCs w:val="21"/>
                <w:lang w:val="en-US" w:eastAsia="zh-CN"/>
              </w:rPr>
              <w:t>因公司名称变更，</w:t>
            </w:r>
            <w:r>
              <w:rPr>
                <w:rFonts w:hint="eastAsia" w:ascii="宋体" w:hAnsi="宋体" w:cs="宋体"/>
                <w:color w:val="auto"/>
                <w:szCs w:val="21"/>
              </w:rPr>
              <w:t>公司</w:t>
            </w:r>
            <w:r>
              <w:rPr>
                <w:rFonts w:hint="eastAsia" w:ascii="宋体" w:hAnsi="宋体" w:cs="宋体"/>
                <w:color w:val="auto"/>
                <w:szCs w:val="21"/>
                <w:lang w:eastAsia="zh-CN"/>
              </w:rPr>
              <w:t>行政部</w:t>
            </w:r>
            <w:r>
              <w:rPr>
                <w:rFonts w:hint="eastAsia" w:ascii="宋体" w:hAnsi="宋体" w:cs="宋体"/>
                <w:color w:val="auto"/>
                <w:szCs w:val="21"/>
              </w:rPr>
              <w:t>组织人员对质量、环境、职业健康安全管理手册进行</w:t>
            </w:r>
            <w:r>
              <w:rPr>
                <w:rFonts w:hint="eastAsia" w:ascii="宋体" w:hAnsi="宋体" w:cs="宋体"/>
                <w:color w:val="auto"/>
                <w:szCs w:val="21"/>
                <w:lang w:val="en-US" w:eastAsia="zh-CN"/>
              </w:rPr>
              <w:t>修改，修改完成后，填写修改页</w:t>
            </w:r>
            <w:r>
              <w:rPr>
                <w:rFonts w:hint="eastAsia" w:ascii="宋体" w:hAnsi="宋体" w:cs="宋体"/>
                <w:color w:val="auto"/>
                <w:szCs w:val="21"/>
              </w:rPr>
              <w:t>，经</w:t>
            </w:r>
            <w:r>
              <w:rPr>
                <w:rFonts w:hint="eastAsia" w:ascii="宋体" w:hAnsi="宋体" w:cs="宋体"/>
                <w:color w:val="auto"/>
                <w:szCs w:val="21"/>
                <w:lang w:val="en-US" w:eastAsia="zh-CN"/>
              </w:rPr>
              <w:t>李岩</w:t>
            </w:r>
            <w:r>
              <w:rPr>
                <w:rFonts w:hint="eastAsia" w:ascii="宋体" w:hAnsi="宋体" w:cs="宋体"/>
                <w:color w:val="auto"/>
                <w:szCs w:val="21"/>
              </w:rPr>
              <w:t>总经理批准，</w:t>
            </w:r>
            <w:r>
              <w:rPr>
                <w:rFonts w:hint="eastAsia" w:ascii="宋体" w:hAnsi="宋体" w:cs="宋体"/>
                <w:color w:val="auto"/>
                <w:szCs w:val="21"/>
                <w:lang w:val="en-US" w:eastAsia="zh-CN"/>
              </w:rPr>
              <w:t>新的体系文件</w:t>
            </w:r>
            <w:r>
              <w:rPr>
                <w:rFonts w:hint="eastAsia" w:ascii="宋体" w:hAnsi="宋体" w:cs="宋体"/>
                <w:color w:val="auto"/>
                <w:szCs w:val="21"/>
              </w:rPr>
              <w:t>于2021年02月01日日实施日期，文件规定了质量、环境和安全职业健康文件的编制、审批、评审、编号、回收、发放、更改、换版、作废等的管理和控制。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w:t>
            </w:r>
            <w:r>
              <w:rPr>
                <w:rFonts w:hint="eastAsia" w:ascii="宋体" w:hAnsi="宋体" w:cs="宋体"/>
                <w:color w:val="auto"/>
                <w:szCs w:val="21"/>
                <w:highlight w:val="none"/>
              </w:rPr>
              <w:t>程序文件</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个，</w:t>
            </w:r>
            <w:r>
              <w:rPr>
                <w:rFonts w:hint="eastAsia" w:ascii="宋体" w:hAnsi="宋体" w:cs="宋体"/>
                <w:color w:val="auto"/>
                <w:szCs w:val="21"/>
              </w:rPr>
              <w:t>另有公司制定的《应急救援预案》、《目标分解目标》等作业文件。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 查文件的评审及更新：管理评审时对文件的适宜性及</w:t>
            </w:r>
            <w:r>
              <w:rPr>
                <w:rFonts w:hint="eastAsia" w:ascii="宋体" w:hAnsi="宋体" w:eastAsia="宋体" w:cs="宋体"/>
                <w:color w:val="auto"/>
                <w:szCs w:val="21"/>
              </w:rPr>
              <w:t>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 xml:space="preserve">   查文件的作废：</w:t>
            </w:r>
            <w:r>
              <w:rPr>
                <w:rFonts w:hint="eastAsia" w:ascii="宋体" w:hAnsi="宋体" w:eastAsia="宋体" w:cs="宋体"/>
                <w:color w:val="auto"/>
                <w:szCs w:val="21"/>
                <w:lang w:val="en-US" w:eastAsia="zh-CN"/>
              </w:rPr>
              <w:t>体格文件</w:t>
            </w:r>
            <w:r>
              <w:rPr>
                <w:rFonts w:hint="eastAsia" w:ascii="宋体" w:hAnsi="宋体" w:eastAsia="宋体" w:cs="宋体"/>
                <w:color w:val="auto"/>
                <w:szCs w:val="21"/>
              </w:rPr>
              <w:t>因</w:t>
            </w:r>
            <w:r>
              <w:rPr>
                <w:rFonts w:hint="eastAsia" w:ascii="宋体" w:hAnsi="宋体" w:eastAsia="宋体" w:cs="宋体"/>
                <w:color w:val="auto"/>
                <w:szCs w:val="21"/>
                <w:lang w:val="en-US" w:eastAsia="zh-CN"/>
              </w:rPr>
              <w:t>公司名称变更</w:t>
            </w:r>
            <w:r>
              <w:rPr>
                <w:rFonts w:hint="eastAsia" w:ascii="宋体" w:hAnsi="宋体" w:eastAsia="宋体" w:cs="宋体"/>
                <w:color w:val="auto"/>
                <w:szCs w:val="21"/>
              </w:rPr>
              <w:t>，</w:t>
            </w:r>
            <w:r>
              <w:rPr>
                <w:rFonts w:hint="eastAsia" w:ascii="宋体" w:hAnsi="宋体" w:eastAsia="宋体" w:cs="宋体"/>
                <w:color w:val="auto"/>
                <w:szCs w:val="21"/>
                <w:lang w:val="en-US" w:eastAsia="zh-CN"/>
              </w:rPr>
              <w:t>新的</w:t>
            </w:r>
            <w:r>
              <w:rPr>
                <w:rFonts w:hint="eastAsia" w:ascii="宋体" w:hAnsi="宋体" w:eastAsia="宋体" w:cs="宋体"/>
                <w:color w:val="auto"/>
                <w:szCs w:val="21"/>
              </w:rPr>
              <w:t>文件生效实施日期为：2021年02月01日，</w:t>
            </w:r>
            <w:r>
              <w:rPr>
                <w:rFonts w:hint="eastAsia" w:ascii="宋体" w:hAnsi="宋体" w:eastAsia="宋体" w:cs="宋体"/>
                <w:color w:val="auto"/>
                <w:szCs w:val="21"/>
                <w:lang w:val="en-US" w:eastAsia="zh-CN"/>
              </w:rPr>
              <w:t>A</w:t>
            </w: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版。原20</w:t>
            </w:r>
            <w:r>
              <w:rPr>
                <w:rFonts w:hint="eastAsia" w:ascii="宋体" w:hAnsi="宋体" w:eastAsia="宋体" w:cs="宋体"/>
                <w:color w:val="auto"/>
                <w:szCs w:val="21"/>
                <w:lang w:val="en-US" w:eastAsia="zh-CN"/>
              </w:rPr>
              <w:t>20年</w:t>
            </w:r>
            <w:r>
              <w:rPr>
                <w:rFonts w:hint="eastAsia" w:ascii="宋体" w:hAnsi="宋体" w:eastAsia="宋体" w:cs="宋体"/>
                <w:color w:val="auto"/>
                <w:szCs w:val="21"/>
              </w:rPr>
              <w:t>发布实施的A/0版为作废文件，加盖作废章，防止其非预期的使用。</w:t>
            </w:r>
            <w:r>
              <w:rPr>
                <w:rFonts w:hint="eastAsia" w:ascii="宋体" w:hAnsi="宋体" w:cs="宋体"/>
                <w:color w:val="auto"/>
                <w:szCs w:val="21"/>
              </w:rPr>
              <w:t>对负责人讲电子文档需要责任部门留下发放记录，并告知换页处置要求。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w:t>
            </w:r>
            <w:r>
              <w:rPr>
                <w:rFonts w:hint="eastAsia" w:ascii="宋体" w:hAnsi="宋体" w:cs="宋体"/>
                <w:color w:val="auto"/>
                <w:szCs w:val="21"/>
                <w:lang w:eastAsia="zh-CN"/>
              </w:rPr>
              <w:t>、</w:t>
            </w:r>
            <w:r>
              <w:rPr>
                <w:rFonts w:hint="eastAsia" w:ascii="宋体" w:hAnsi="宋体" w:cs="宋体"/>
                <w:color w:val="auto"/>
                <w:szCs w:val="21"/>
              </w:rPr>
              <w:t>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color w:val="auto"/>
                <w:sz w:val="21"/>
                <w:szCs w:val="21"/>
              </w:rPr>
            </w:pPr>
            <w:r>
              <w:rPr>
                <w:rFonts w:hint="eastAsia" w:ascii="宋体" w:hAnsi="宋体"/>
                <w:color w:val="auto"/>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color w:val="auto"/>
                <w:sz w:val="21"/>
                <w:szCs w:val="21"/>
              </w:rPr>
            </w:pPr>
            <w:r>
              <w:rPr>
                <w:rFonts w:hint="eastAsia" w:ascii="宋体" w:hAnsi="宋体"/>
                <w:color w:val="auto"/>
                <w:sz w:val="21"/>
                <w:szCs w:val="21"/>
              </w:rPr>
              <w:t xml:space="preserve"> ◆根据过程的运行准则，组织实施资源能源的消耗控制火灾预防、职业健康安全事故防范等过程的控制，避免和减少了环境职业健康安全的损失。</w:t>
            </w:r>
          </w:p>
          <w:p>
            <w:pPr>
              <w:rPr>
                <w:rFonts w:hint="eastAsia" w:ascii="宋体" w:hAnsi="宋体"/>
                <w:color w:val="auto"/>
                <w:sz w:val="21"/>
                <w:szCs w:val="21"/>
              </w:rPr>
            </w:pPr>
            <w:r>
              <w:rPr>
                <w:rFonts w:hint="eastAsia" w:ascii="宋体" w:hAnsi="宋体"/>
                <w:color w:val="auto"/>
                <w:sz w:val="21"/>
                <w:szCs w:val="21"/>
              </w:rPr>
              <w:t xml:space="preserve"> ◆消防设施检查、节能降耗运行检查、火灾预防运行检查、安全环境检查等关键运行控制信息的证据都以记录或文件的方式保留。</w:t>
            </w:r>
          </w:p>
          <w:p>
            <w:pPr>
              <w:rPr>
                <w:rFonts w:hint="eastAsia" w:ascii="宋体" w:hAnsi="宋体"/>
                <w:color w:val="auto"/>
                <w:sz w:val="21"/>
                <w:szCs w:val="21"/>
              </w:rPr>
            </w:pPr>
            <w:r>
              <w:rPr>
                <w:rFonts w:hint="eastAsia" w:ascii="宋体" w:hAnsi="宋体"/>
                <w:color w:val="auto"/>
                <w:sz w:val="21"/>
                <w:szCs w:val="21"/>
              </w:rPr>
              <w:t xml:space="preserve"> ◆抽查环境运行的策划与控制实施</w:t>
            </w:r>
          </w:p>
          <w:p>
            <w:pPr>
              <w:rPr>
                <w:rFonts w:hint="eastAsia" w:ascii="宋体" w:hAnsi="宋体"/>
                <w:color w:val="auto"/>
                <w:sz w:val="21"/>
                <w:szCs w:val="21"/>
              </w:rPr>
            </w:pPr>
            <w:r>
              <w:rPr>
                <w:rFonts w:hint="eastAsia" w:ascii="宋体" w:hAnsi="宋体"/>
                <w:color w:val="auto"/>
                <w:sz w:val="21"/>
                <w:szCs w:val="21"/>
              </w:rPr>
              <w:t>1）固体废弃物排放的管控：</w:t>
            </w:r>
          </w:p>
          <w:p>
            <w:pPr>
              <w:pStyle w:val="17"/>
              <w:ind w:firstLine="0" w:firstLineChars="0"/>
              <w:rPr>
                <w:rFonts w:hint="eastAsia" w:ascii="宋体" w:hAnsi="宋体" w:cs="宋体"/>
                <w:color w:val="auto"/>
                <w:szCs w:val="21"/>
                <w:lang w:bidi="ar"/>
              </w:rPr>
            </w:pPr>
            <w:r>
              <w:rPr>
                <w:rFonts w:hint="eastAsia" w:ascii="宋体" w:hAnsi="宋体"/>
                <w:color w:val="auto"/>
                <w:szCs w:val="21"/>
              </w:rPr>
              <w:t xml:space="preserve">   </w:t>
            </w:r>
            <w:r>
              <w:rPr>
                <w:rFonts w:hint="eastAsia" w:ascii="宋体" w:hAnsi="宋体" w:cs="宋体"/>
                <w:color w:val="auto"/>
                <w:szCs w:val="21"/>
                <w:lang w:val="en-US" w:eastAsia="zh-CN" w:bidi="ar"/>
              </w:rPr>
              <w:t>服务现场</w:t>
            </w:r>
            <w:r>
              <w:rPr>
                <w:rFonts w:hint="eastAsia" w:ascii="宋体" w:hAnsi="宋体" w:cs="宋体"/>
                <w:color w:val="auto"/>
                <w:szCs w:val="21"/>
                <w:lang w:bidi="ar"/>
              </w:rPr>
              <w:t>的固废主要是</w:t>
            </w:r>
            <w:r>
              <w:rPr>
                <w:rFonts w:hint="eastAsia" w:ascii="宋体" w:hAnsi="宋体" w:cs="宋体"/>
                <w:color w:val="auto"/>
                <w:szCs w:val="21"/>
                <w:lang w:val="en-US" w:eastAsia="zh-CN" w:bidi="ar"/>
              </w:rPr>
              <w:t>建筑垃圾及其使用的配件、辅料包装袋、箱及</w:t>
            </w:r>
            <w:r>
              <w:rPr>
                <w:rFonts w:hint="eastAsia" w:ascii="宋体" w:hAnsi="宋体" w:cs="宋体"/>
                <w:color w:val="auto"/>
                <w:szCs w:val="21"/>
                <w:lang w:bidi="ar"/>
              </w:rPr>
              <w:t>胶带等废弃物</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办公固废主要为生活垃圾</w:t>
            </w:r>
            <w:r>
              <w:rPr>
                <w:rFonts w:hint="eastAsia" w:ascii="宋体" w:hAnsi="宋体" w:cs="宋体"/>
                <w:color w:val="auto"/>
                <w:szCs w:val="21"/>
                <w:lang w:bidi="ar"/>
              </w:rPr>
              <w:t>。控制方式：</w:t>
            </w:r>
            <w:r>
              <w:rPr>
                <w:rFonts w:hint="eastAsia" w:ascii="宋体" w:hAnsi="宋体" w:cs="宋体"/>
                <w:color w:val="auto"/>
                <w:szCs w:val="21"/>
                <w:lang w:val="en-US" w:eastAsia="zh-CN" w:bidi="ar"/>
              </w:rPr>
              <w:t>服务现场</w:t>
            </w:r>
            <w:r>
              <w:rPr>
                <w:rFonts w:hint="eastAsia" w:ascii="宋体" w:hAnsi="宋体" w:cs="宋体"/>
                <w:color w:val="auto"/>
                <w:szCs w:val="21"/>
                <w:lang w:bidi="ar"/>
              </w:rPr>
              <w:t>的固废固体废物由</w:t>
            </w:r>
            <w:r>
              <w:rPr>
                <w:rFonts w:hint="eastAsia" w:ascii="宋体" w:hAnsi="宋体" w:cs="宋体"/>
                <w:color w:val="auto"/>
                <w:szCs w:val="21"/>
                <w:lang w:val="en-US" w:eastAsia="zh-CN" w:bidi="ar"/>
              </w:rPr>
              <w:t>业主方负责处理；办公固废由</w:t>
            </w:r>
            <w:r>
              <w:rPr>
                <w:rFonts w:hint="eastAsia" w:ascii="宋体" w:hAnsi="宋体" w:cs="宋体"/>
                <w:color w:val="auto"/>
                <w:szCs w:val="21"/>
                <w:lang w:bidi="ar"/>
              </w:rPr>
              <w:t>垃圾桶</w:t>
            </w:r>
            <w:r>
              <w:rPr>
                <w:rFonts w:hint="eastAsia" w:ascii="宋体" w:hAnsi="宋体" w:cs="宋体"/>
                <w:color w:val="auto"/>
                <w:szCs w:val="21"/>
                <w:lang w:val="en-US" w:eastAsia="zh-CN" w:bidi="ar"/>
              </w:rPr>
              <w:t>分类</w:t>
            </w:r>
            <w:r>
              <w:rPr>
                <w:rFonts w:hint="eastAsia" w:ascii="宋体" w:hAnsi="宋体" w:cs="宋体"/>
                <w:color w:val="auto"/>
                <w:szCs w:val="21"/>
                <w:lang w:bidi="ar"/>
              </w:rPr>
              <w:t>收集，定期</w:t>
            </w:r>
            <w:r>
              <w:rPr>
                <w:rFonts w:hint="eastAsia" w:ascii="宋体" w:hAnsi="宋体" w:cs="宋体"/>
                <w:color w:val="auto"/>
                <w:szCs w:val="21"/>
                <w:lang w:val="en-US" w:eastAsia="zh-CN" w:bidi="ar"/>
              </w:rPr>
              <w:t>由物业管理公司交与市政</w:t>
            </w:r>
            <w:r>
              <w:rPr>
                <w:rFonts w:hint="eastAsia" w:ascii="宋体" w:hAnsi="宋体" w:cs="宋体"/>
                <w:color w:val="auto"/>
                <w:szCs w:val="21"/>
                <w:lang w:bidi="ar"/>
              </w:rPr>
              <w:t>环卫清运处置。</w:t>
            </w:r>
          </w:p>
          <w:p>
            <w:pPr>
              <w:pStyle w:val="17"/>
              <w:ind w:firstLine="0" w:firstLineChars="0"/>
              <w:rPr>
                <w:rFonts w:hint="eastAsia" w:ascii="宋体" w:hAnsi="宋体" w:cs="宋体"/>
                <w:color w:val="auto"/>
                <w:szCs w:val="21"/>
                <w:lang w:bidi="ar"/>
              </w:rPr>
            </w:pPr>
            <w:r>
              <w:rPr>
                <w:rFonts w:hint="eastAsia" w:ascii="宋体" w:hAnsi="宋体" w:cs="宋体"/>
                <w:color w:val="auto"/>
                <w:szCs w:val="21"/>
                <w:lang w:bidi="ar"/>
              </w:rPr>
              <w:t>2）资源、能源消耗管控：</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负责人讲，公司资源、能源节约有相关规定措施，如：加强宣传、主管检查督导、专人定期统计跟进。现场有水、电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color w:val="auto"/>
                <w:sz w:val="21"/>
                <w:szCs w:val="21"/>
                <w:lang w:bidi="ar"/>
              </w:rPr>
            </w:pPr>
            <w:r>
              <w:rPr>
                <w:rFonts w:hint="eastAsia" w:ascii="宋体" w:hAnsi="宋体" w:cs="宋体"/>
                <w:color w:val="auto"/>
                <w:sz w:val="21"/>
                <w:szCs w:val="21"/>
                <w:lang w:bidi="ar"/>
              </w:rPr>
              <w:t>3）火灾预防：</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张贴防火标识，购买灭火器等消防设施；</w:t>
            </w:r>
          </w:p>
          <w:p>
            <w:pPr>
              <w:rPr>
                <w:rFonts w:hint="eastAsia" w:ascii="宋体" w:hAnsi="宋体" w:cs="宋体"/>
                <w:color w:val="auto"/>
                <w:sz w:val="21"/>
                <w:szCs w:val="21"/>
                <w:lang w:bidi="ar"/>
              </w:rPr>
            </w:pPr>
            <w:r>
              <w:rPr>
                <w:rFonts w:hint="eastAsia" w:ascii="宋体" w:hAnsi="宋体" w:cs="宋体"/>
                <w:color w:val="auto"/>
                <w:sz w:val="21"/>
                <w:szCs w:val="21"/>
                <w:lang w:bidi="ar"/>
              </w:rPr>
              <w:t>组织相关人员进行培训；日常的检查；制定火灾应急预案。</w:t>
            </w:r>
          </w:p>
          <w:p>
            <w:pPr>
              <w:rPr>
                <w:rFonts w:hint="eastAsia" w:ascii="宋体" w:hAnsi="宋体" w:cs="宋体"/>
                <w:color w:val="auto"/>
                <w:sz w:val="21"/>
                <w:szCs w:val="21"/>
                <w:lang w:bidi="ar"/>
              </w:rPr>
            </w:pPr>
            <w:r>
              <w:rPr>
                <w:rFonts w:hint="eastAsia" w:ascii="宋体" w:hAnsi="宋体" w:cs="宋体"/>
                <w:color w:val="auto"/>
                <w:sz w:val="21"/>
                <w:szCs w:val="21"/>
                <w:lang w:bidi="ar"/>
              </w:rPr>
              <w:t>◆查见组织的职业健康安全运行控制状况：</w:t>
            </w:r>
          </w:p>
          <w:p>
            <w:pP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 xml:space="preserve">  1）</w:t>
            </w:r>
            <w:r>
              <w:rPr>
                <w:rFonts w:hint="eastAsia" w:ascii="宋体" w:hAnsi="宋体" w:cs="宋体"/>
                <w:color w:val="auto"/>
                <w:sz w:val="21"/>
                <w:szCs w:val="21"/>
                <w:lang w:val="en-US" w:eastAsia="zh-CN" w:bidi="ar"/>
              </w:rPr>
              <w:t>现场服务过程中（可能）遇到的脚手架、模板坍塌事故</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r>
              <w:rPr>
                <w:rFonts w:hint="eastAsia" w:ascii="宋体" w:hAnsi="宋体" w:cs="宋体"/>
                <w:color w:val="auto"/>
                <w:sz w:val="21"/>
                <w:szCs w:val="21"/>
                <w:lang w:val="en-US" w:eastAsia="zh-CN" w:bidi="ar"/>
              </w:rPr>
              <w:t>作业前审查相关方（服务单位）的脚手架、模板的服务方案</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监督相关方服务必须按照批准的方案进行，发现隐患及通知（施加影响）服务单位，并监督其纠正，使用之前进行验收</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对现场服务人员进行培训，形成安全意识</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佩戴防护用具</w:t>
            </w:r>
            <w:r>
              <w:rPr>
                <w:rFonts w:hint="eastAsia" w:ascii="宋体" w:hAnsi="宋体" w:cs="宋体"/>
                <w:color w:val="auto"/>
                <w:sz w:val="21"/>
                <w:szCs w:val="21"/>
                <w:lang w:bidi="ar"/>
              </w:rPr>
              <w:t>。</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2）意外触电防控</w:t>
            </w:r>
          </w:p>
          <w:p>
            <w:pPr>
              <w:rPr>
                <w:rFonts w:hint="eastAsia" w:ascii="宋体" w:hAnsi="宋体" w:cs="宋体"/>
                <w:color w:val="auto"/>
                <w:sz w:val="21"/>
                <w:szCs w:val="21"/>
                <w:lang w:bidi="ar"/>
              </w:rPr>
            </w:pPr>
            <w:r>
              <w:rPr>
                <w:rFonts w:hint="eastAsia" w:ascii="宋体" w:hAnsi="宋体" w:cs="宋体"/>
                <w:color w:val="auto"/>
                <w:sz w:val="21"/>
                <w:szCs w:val="21"/>
                <w:lang w:bidi="ar"/>
              </w:rPr>
              <w:t xml:space="preserve"> 建立用电检查管理制度；按规定进行安全检查；制定应急准备响应</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预案；</w:t>
            </w:r>
          </w:p>
          <w:p>
            <w:pPr>
              <w:rPr>
                <w:rFonts w:hint="eastAsia" w:ascii="宋体" w:hAnsi="宋体" w:cs="宋体"/>
                <w:color w:val="auto"/>
                <w:sz w:val="21"/>
                <w:szCs w:val="21"/>
                <w:lang w:bidi="ar"/>
              </w:rPr>
            </w:pPr>
            <w:r>
              <w:rPr>
                <w:rFonts w:hint="eastAsia" w:ascii="宋体" w:hAnsi="宋体" w:cs="宋体"/>
                <w:color w:val="auto"/>
                <w:sz w:val="21"/>
                <w:szCs w:val="21"/>
                <w:lang w:bidi="ar"/>
              </w:rPr>
              <w:t>配备安全用具。</w:t>
            </w:r>
          </w:p>
          <w:p>
            <w:pPr>
              <w:rPr>
                <w:rFonts w:ascii="宋体" w:hAnsi="宋体" w:cs="宋体"/>
                <w:color w:val="auto"/>
                <w:szCs w:val="21"/>
              </w:rPr>
            </w:pPr>
            <w:r>
              <w:rPr>
                <w:rFonts w:hint="eastAsia" w:ascii="宋体" w:hAnsi="宋体" w:cs="宋体"/>
                <w:color w:val="auto"/>
                <w:sz w:val="21"/>
                <w:szCs w:val="21"/>
                <w:lang w:bidi="ar"/>
              </w:rPr>
              <w:t xml:space="preserve"> </w:t>
            </w:r>
            <w:r>
              <w:rPr>
                <w:rFonts w:hint="eastAsia" w:ascii="宋体" w:hAnsi="宋体" w:cs="宋体"/>
                <w:color w:val="auto"/>
                <w:szCs w:val="21"/>
              </w:rPr>
              <w:t>3）</w:t>
            </w:r>
            <w:r>
              <w:rPr>
                <w:rFonts w:hint="eastAsia"/>
                <w:color w:val="auto"/>
                <w:szCs w:val="21"/>
                <w:lang w:val="en-US" w:eastAsia="zh-CN"/>
              </w:rPr>
              <w:t>新冠疫情期间，组织策划了《疫情防控应急工作预案》和《复工实施方案》，对疫情期间的疫情防控物资的发放、人员的管控、每日的人员体温检测、环境的消毒等进行了策划</w:t>
            </w:r>
            <w:r>
              <w:rPr>
                <w:rFonts w:hint="eastAsia"/>
                <w:color w:val="auto"/>
                <w:szCs w:val="21"/>
                <w:lang w:eastAsia="zh-CN"/>
              </w:rPr>
              <w:t>。</w:t>
            </w:r>
          </w:p>
          <w:p>
            <w:pPr>
              <w:rPr>
                <w:rFonts w:ascii="宋体" w:hAnsi="宋体" w:cs="宋体"/>
                <w:color w:val="auto"/>
                <w:szCs w:val="21"/>
              </w:rPr>
            </w:pPr>
            <w:r>
              <w:rPr>
                <w:rFonts w:hint="eastAsia" w:ascii="宋体" w:hAnsi="宋体" w:cs="宋体"/>
                <w:color w:val="auto"/>
                <w:szCs w:val="21"/>
              </w:rPr>
              <w:t xml:space="preserve">  4）对相关方施加影响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cs="新宋体"/>
                <w:color w:val="auto"/>
                <w:szCs w:val="21"/>
              </w:rPr>
            </w:pPr>
          </w:p>
        </w:tc>
        <w:tc>
          <w:tcPr>
            <w:tcW w:w="10004" w:type="dxa"/>
            <w:vAlign w:val="top"/>
          </w:tcPr>
          <w:p>
            <w:pPr>
              <w:keepNext w:val="0"/>
              <w:keepLines w:val="0"/>
              <w:pageBreakBefore w:val="0"/>
              <w:widowControl w:val="0"/>
              <w:kinsoku/>
              <w:wordWrap/>
              <w:overflowPunct/>
              <w:topLinePunct w:val="0"/>
              <w:autoSpaceDE/>
              <w:autoSpaceDN/>
              <w:bidi w:val="0"/>
              <w:adjustRightInd/>
              <w:spacing w:line="420" w:lineRule="exact"/>
              <w:jc w:val="both"/>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查见：《应急准备和响应控制程序》，公司制定有《安全事故应急预案》、《新冠疫情应急预案》等。</w:t>
            </w:r>
          </w:p>
          <w:p>
            <w:pPr>
              <w:keepNext w:val="0"/>
              <w:keepLines w:val="0"/>
              <w:pageBreakBefore w:val="0"/>
              <w:widowControl w:val="0"/>
              <w:tabs>
                <w:tab w:val="left" w:pos="3420"/>
                <w:tab w:val="left" w:pos="6600"/>
              </w:tabs>
              <w:kinsoku/>
              <w:wordWrap/>
              <w:overflowPunct/>
              <w:topLinePunct w:val="0"/>
              <w:autoSpaceDE/>
              <w:autoSpaceDN/>
              <w:bidi w:val="0"/>
              <w:adjustRightInd/>
              <w:snapToGrid w:val="0"/>
              <w:spacing w:line="420" w:lineRule="exact"/>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公司安全事故应急预案包含：塌方、倒塌事故，触电事故，机械伤害事故，高处坠落事故，火灾爆炸事故，中暑事故，物体打击事故，车辆伤害事故，起吊伤害事故。</w:t>
            </w:r>
          </w:p>
          <w:p>
            <w:pPr>
              <w:keepNext w:val="0"/>
              <w:keepLines w:val="0"/>
              <w:pageBreakBefore w:val="0"/>
              <w:widowControl w:val="0"/>
              <w:tabs>
                <w:tab w:val="left" w:pos="3420"/>
                <w:tab w:val="left" w:pos="6600"/>
              </w:tabs>
              <w:kinsoku/>
              <w:wordWrap/>
              <w:overflowPunct/>
              <w:topLinePunct w:val="0"/>
              <w:autoSpaceDE/>
              <w:autoSpaceDN/>
              <w:bidi w:val="0"/>
              <w:adjustRightInd/>
              <w:snapToGrid w:val="0"/>
              <w:spacing w:line="420" w:lineRule="exact"/>
              <w:textAlignment w:val="auto"/>
              <w:rPr>
                <w:rFonts w:hint="eastAsia" w:ascii="宋体" w:hAnsi="宋体" w:cs="宋体"/>
                <w:color w:val="auto"/>
                <w:sz w:val="21"/>
                <w:szCs w:val="21"/>
                <w:lang w:bidi="ar"/>
              </w:rPr>
            </w:pPr>
            <w:r>
              <w:rPr>
                <w:rFonts w:hint="eastAsia" w:ascii="宋体" w:hAnsi="宋体" w:cs="宋体"/>
                <w:color w:val="auto"/>
                <w:sz w:val="21"/>
                <w:szCs w:val="21"/>
                <w:lang w:bidi="ar"/>
              </w:rPr>
              <w:t>查见：消防演练实况记录：</w:t>
            </w:r>
          </w:p>
          <w:p>
            <w:pPr>
              <w:keepNext w:val="0"/>
              <w:keepLines w:val="0"/>
              <w:pageBreakBefore w:val="0"/>
              <w:widowControl w:val="0"/>
              <w:tabs>
                <w:tab w:val="left" w:pos="3420"/>
                <w:tab w:val="left" w:pos="6600"/>
              </w:tabs>
              <w:kinsoku/>
              <w:wordWrap/>
              <w:overflowPunct/>
              <w:topLinePunct w:val="0"/>
              <w:autoSpaceDE/>
              <w:autoSpaceDN/>
              <w:bidi w:val="0"/>
              <w:adjustRightInd/>
              <w:snapToGrid w:val="0"/>
              <w:spacing w:line="420" w:lineRule="exact"/>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公司于2021年7月12日由行政部组织进行火灾消防演练。演习前进行了消防法规宣传及救援、逃生基本常识讲解。</w:t>
            </w:r>
          </w:p>
          <w:p>
            <w:pPr>
              <w:keepNext w:val="0"/>
              <w:keepLines w:val="0"/>
              <w:pageBreakBefore w:val="0"/>
              <w:widowControl w:val="0"/>
              <w:tabs>
                <w:tab w:val="left" w:pos="2670"/>
              </w:tabs>
              <w:kinsoku/>
              <w:wordWrap/>
              <w:overflowPunct/>
              <w:topLinePunct w:val="0"/>
              <w:autoSpaceDE/>
              <w:autoSpaceDN/>
              <w:bidi w:val="0"/>
              <w:adjustRightInd/>
              <w:spacing w:line="420" w:lineRule="exact"/>
              <w:textAlignment w:val="auto"/>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查，现场能提供以上演练记录及消防安全演习总结报告。经过演练和学习，提高了应急部门的协调能力和应急响应能力，体现了以人为本科学救助的能力，充分反映了公司领导在处理事故组织救援方面的应变能力，增加了普通员工的忧患意识，较好的完成了演练的各项任务，所以总体评价公司应急预案措施满足现场突发事件的处置要求。目前应急预案基本符合要求，暂无变更。</w:t>
            </w:r>
          </w:p>
          <w:p>
            <w:pPr>
              <w:keepNext w:val="0"/>
              <w:keepLines w:val="0"/>
              <w:pageBreakBefore w:val="0"/>
              <w:widowControl w:val="0"/>
              <w:tabs>
                <w:tab w:val="left" w:pos="3420"/>
                <w:tab w:val="left" w:pos="6600"/>
              </w:tabs>
              <w:kinsoku/>
              <w:wordWrap/>
              <w:overflowPunct/>
              <w:topLinePunct w:val="0"/>
              <w:autoSpaceDE/>
              <w:autoSpaceDN/>
              <w:bidi w:val="0"/>
              <w:adjustRightInd/>
              <w:snapToGrid w:val="0"/>
              <w:spacing w:line="420" w:lineRule="exact"/>
              <w:textAlignment w:val="auto"/>
              <w:rPr>
                <w:rFonts w:ascii="宋体" w:hAnsi="宋体" w:cs="宋体"/>
                <w:color w:val="auto"/>
                <w:szCs w:val="21"/>
              </w:rPr>
            </w:pPr>
            <w:r>
              <w:rPr>
                <w:rFonts w:hint="eastAsia" w:cs="Times New Roman" w:asciiTheme="minorEastAsia" w:hAnsiTheme="minorEastAsia" w:eastAsiaTheme="minorEastAsia"/>
                <w:color w:val="auto"/>
                <w:sz w:val="21"/>
                <w:szCs w:val="21"/>
                <w:lang w:val="en-US" w:eastAsia="zh-CN"/>
              </w:rPr>
              <w:t>另查，2021年6月20日进行了触电事故演练，提供有演练记录，并进行总结评价，应急准备和响应的管理基本符合要求。</w:t>
            </w:r>
          </w:p>
        </w:tc>
        <w:tc>
          <w:tcPr>
            <w:tcW w:w="1585" w:type="dxa"/>
          </w:tcPr>
          <w:p>
            <w:pPr>
              <w:keepNext w:val="0"/>
              <w:keepLines w:val="0"/>
              <w:pageBreakBefore w:val="0"/>
              <w:widowControl w:val="0"/>
              <w:kinsoku/>
              <w:wordWrap/>
              <w:overflowPunct/>
              <w:topLinePunct w:val="0"/>
              <w:autoSpaceDE/>
              <w:autoSpaceDN/>
              <w:bidi w:val="0"/>
              <w:adjustRightInd/>
              <w:spacing w:line="420" w:lineRule="exact"/>
              <w:textAlignment w:val="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rPr>
            </w:pPr>
            <w:r>
              <w:rPr>
                <w:rFonts w:hint="eastAsia" w:ascii="宋体" w:hAnsi="宋体" w:cs="宋体"/>
                <w:color w:val="auto"/>
                <w:szCs w:val="21"/>
              </w:rPr>
              <w:t>----有《</w:t>
            </w:r>
            <w:r>
              <w:rPr>
                <w:rFonts w:hint="eastAsia" w:ascii="宋体" w:hAnsi="宋体" w:cs="宋体"/>
                <w:color w:val="auto"/>
                <w:sz w:val="21"/>
                <w:szCs w:val="21"/>
                <w:lang w:bidi="ar"/>
              </w:rPr>
              <w:t>环境及安全监视和测量控制程序</w:t>
            </w:r>
            <w:r>
              <w:rPr>
                <w:rFonts w:hint="eastAsia" w:ascii="宋体" w:hAnsi="宋体" w:cs="宋体"/>
                <w:color w:val="auto"/>
                <w:szCs w:val="21"/>
              </w:rPr>
              <w:t>》和管理文件。</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◆查公司环境体系运行检查记录表</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 w:val="21"/>
                <w:szCs w:val="21"/>
                <w:lang w:bidi="ar"/>
              </w:rPr>
              <w:t>查20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月至</w:t>
            </w:r>
            <w:r>
              <w:rPr>
                <w:rFonts w:hint="eastAsia" w:ascii="宋体" w:hAnsi="宋体" w:cs="宋体"/>
                <w:color w:val="auto"/>
                <w:sz w:val="21"/>
                <w:szCs w:val="21"/>
                <w:lang w:val="en-US" w:eastAsia="zh-CN" w:bidi="ar"/>
              </w:rPr>
              <w:t>2021年11</w:t>
            </w:r>
            <w:r>
              <w:rPr>
                <w:rFonts w:hint="eastAsia" w:ascii="宋体" w:hAnsi="宋体" w:cs="宋体"/>
                <w:color w:val="auto"/>
                <w:sz w:val="21"/>
                <w:szCs w:val="21"/>
                <w:lang w:bidi="ar"/>
              </w:rPr>
              <w:t>月份，公司对水电管理、固废料管理、消防安全管理、和相关方管理进行了检查，检查结论：运行正常。检查人：</w:t>
            </w:r>
            <w:r>
              <w:rPr>
                <w:rFonts w:hint="eastAsia" w:ascii="宋体" w:hAnsi="宋体" w:cs="宋体"/>
                <w:color w:val="auto"/>
                <w:sz w:val="21"/>
                <w:szCs w:val="21"/>
                <w:lang w:val="en-US" w:eastAsia="zh-CN" w:bidi="ar"/>
              </w:rPr>
              <w:t>姚存忠。</w:t>
            </w:r>
          </w:p>
          <w:p>
            <w:pPr>
              <w:spacing w:line="400" w:lineRule="exact"/>
              <w:rPr>
                <w:rFonts w:hint="eastAsia"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color w:val="auto"/>
                <w:sz w:val="21"/>
                <w:szCs w:val="21"/>
                <w:lang w:bidi="ar"/>
              </w:rPr>
              <w:t xml:space="preserve"> 职工</w:t>
            </w:r>
            <w:r>
              <w:rPr>
                <w:rFonts w:hint="eastAsia" w:ascii="宋体" w:hAnsi="宋体" w:cs="宋体"/>
                <w:color w:val="auto"/>
                <w:sz w:val="21"/>
                <w:szCs w:val="21"/>
                <w:highlight w:val="none"/>
                <w:lang w:bidi="ar"/>
              </w:rPr>
              <w:t>健康体检报告</w:t>
            </w:r>
          </w:p>
          <w:tbl>
            <w:tblPr>
              <w:tblStyle w:val="11"/>
              <w:tblW w:w="7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2256"/>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姓名</w:t>
                  </w:r>
                </w:p>
              </w:tc>
              <w:tc>
                <w:tcPr>
                  <w:tcW w:w="1957" w:type="dxa"/>
                </w:tcPr>
                <w:p>
                  <w:pPr>
                    <w:spacing w:line="400" w:lineRule="exact"/>
                    <w:rPr>
                      <w:rFonts w:hint="eastAsia"/>
                      <w:color w:val="auto"/>
                      <w:highlight w:val="none"/>
                      <w:vertAlign w:val="baseline"/>
                      <w:lang w:val="en-US" w:eastAsia="zh-CN"/>
                    </w:rPr>
                  </w:pPr>
                  <w:r>
                    <w:rPr>
                      <w:rFonts w:hint="eastAsia"/>
                      <w:color w:val="auto"/>
                      <w:highlight w:val="none"/>
                      <w:lang w:val="en-US" w:eastAsia="zh-CN"/>
                    </w:rPr>
                    <w:t>体检时间</w:t>
                  </w:r>
                </w:p>
              </w:tc>
              <w:tc>
                <w:tcPr>
                  <w:tcW w:w="2256" w:type="dxa"/>
                </w:tcPr>
                <w:p>
                  <w:pPr>
                    <w:spacing w:line="400" w:lineRule="exact"/>
                    <w:rPr>
                      <w:rFonts w:hint="default"/>
                      <w:color w:val="auto"/>
                      <w:highlight w:val="none"/>
                      <w:vertAlign w:val="baseline"/>
                      <w:lang w:val="en-US" w:eastAsia="zh-CN"/>
                    </w:rPr>
                  </w:pPr>
                  <w:r>
                    <w:rPr>
                      <w:rFonts w:hint="eastAsia"/>
                      <w:color w:val="auto"/>
                      <w:highlight w:val="none"/>
                      <w:lang w:val="en-US" w:eastAsia="zh-CN"/>
                    </w:rPr>
                    <w:t>体检机构</w:t>
                  </w:r>
                </w:p>
              </w:tc>
              <w:tc>
                <w:tcPr>
                  <w:tcW w:w="1660"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color w:val="auto"/>
                      <w:highlight w:val="none"/>
                      <w:vertAlign w:val="baseline"/>
                      <w:lang w:val="en-US" w:eastAsia="zh-CN"/>
                    </w:rPr>
                  </w:pPr>
                  <w:r>
                    <w:rPr>
                      <w:rFonts w:hint="eastAsia"/>
                      <w:color w:val="auto"/>
                      <w:highlight w:val="none"/>
                      <w:lang w:val="en-US" w:eastAsia="zh-CN"/>
                    </w:rPr>
                    <w:t>熊斌</w:t>
                  </w:r>
                </w:p>
              </w:tc>
              <w:tc>
                <w:tcPr>
                  <w:tcW w:w="1957" w:type="dxa"/>
                </w:tcPr>
                <w:p>
                  <w:pPr>
                    <w:spacing w:line="400" w:lineRule="exact"/>
                    <w:rPr>
                      <w:rFonts w:hint="eastAsia"/>
                      <w:color w:val="auto"/>
                      <w:highlight w:val="none"/>
                      <w:vertAlign w:val="baseline"/>
                      <w:lang w:val="en-US" w:eastAsia="zh-CN"/>
                    </w:rPr>
                  </w:pPr>
                  <w:r>
                    <w:rPr>
                      <w:rFonts w:hint="eastAsia"/>
                      <w:color w:val="auto"/>
                      <w:highlight w:val="none"/>
                      <w:lang w:val="en-US" w:eastAsia="zh-CN"/>
                    </w:rPr>
                    <w:t>2021-3-2</w:t>
                  </w:r>
                </w:p>
              </w:tc>
              <w:tc>
                <w:tcPr>
                  <w:tcW w:w="2256"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美年大健康德阳分院</w:t>
                  </w:r>
                </w:p>
              </w:tc>
              <w:tc>
                <w:tcPr>
                  <w:tcW w:w="1660"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未见明显异常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贾鹏博</w:t>
                  </w:r>
                </w:p>
              </w:tc>
              <w:tc>
                <w:tcPr>
                  <w:tcW w:w="1957"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2021-7-22</w:t>
                  </w:r>
                </w:p>
              </w:tc>
              <w:tc>
                <w:tcPr>
                  <w:tcW w:w="2256" w:type="dxa"/>
                </w:tcPr>
                <w:p>
                  <w:pPr>
                    <w:spacing w:line="400" w:lineRule="exact"/>
                    <w:rPr>
                      <w:rFonts w:hint="default"/>
                      <w:color w:val="auto"/>
                      <w:highlight w:val="none"/>
                      <w:vertAlign w:val="baseline"/>
                      <w:lang w:val="en-US" w:eastAsia="zh-CN"/>
                    </w:rPr>
                  </w:pPr>
                  <w:r>
                    <w:rPr>
                      <w:rFonts w:hint="eastAsia"/>
                      <w:color w:val="auto"/>
                      <w:highlight w:val="none"/>
                      <w:vertAlign w:val="baseline"/>
                      <w:lang w:val="en-US" w:eastAsia="zh-CN"/>
                    </w:rPr>
                    <w:t>德阳市第六人民医院</w:t>
                  </w:r>
                </w:p>
              </w:tc>
              <w:tc>
                <w:tcPr>
                  <w:tcW w:w="1660" w:type="dxa"/>
                </w:tcPr>
                <w:p>
                  <w:pPr>
                    <w:spacing w:line="400" w:lineRule="exact"/>
                    <w:rPr>
                      <w:rFonts w:hint="eastAsia"/>
                      <w:color w:val="auto"/>
                      <w:highlight w:val="none"/>
                      <w:vertAlign w:val="baseline"/>
                      <w:lang w:val="en-US" w:eastAsia="zh-CN"/>
                    </w:rPr>
                  </w:pPr>
                  <w:r>
                    <w:rPr>
                      <w:rFonts w:hint="eastAsia"/>
                      <w:color w:val="auto"/>
                      <w:highlight w:val="none"/>
                      <w:vertAlign w:val="baseline"/>
                      <w:lang w:val="en-US" w:eastAsia="zh-CN"/>
                    </w:rPr>
                    <w:t>未见明显异常</w:t>
                  </w:r>
                </w:p>
              </w:tc>
            </w:tr>
          </w:tbl>
          <w:p>
            <w:pPr>
              <w:pStyle w:val="2"/>
              <w:rPr>
                <w:rFonts w:hint="default"/>
                <w:color w:val="auto"/>
                <w:lang w:val="en-US" w:eastAsia="zh-CN"/>
              </w:rPr>
            </w:pPr>
            <w:r>
              <w:rPr>
                <w:rFonts w:hint="eastAsia"/>
                <w:color w:val="auto"/>
                <w:highlight w:val="none"/>
                <w:lang w:val="en-US" w:eastAsia="zh-CN"/>
              </w:rPr>
              <w:t>。。。。。。</w:t>
            </w:r>
          </w:p>
          <w:p>
            <w:pPr>
              <w:spacing w:line="400" w:lineRule="exact"/>
              <w:rPr>
                <w:color w:val="auto"/>
                <w:highlight w:val="none"/>
              </w:rPr>
            </w:pPr>
            <w:r>
              <w:rPr>
                <w:rFonts w:hint="eastAsia"/>
                <w:color w:val="auto"/>
                <w:highlight w:val="none"/>
              </w:rPr>
              <w:t xml:space="preserve">◆ </w:t>
            </w:r>
            <w:r>
              <w:rPr>
                <w:rFonts w:hint="eastAsia"/>
                <w:color w:val="auto"/>
                <w:highlight w:val="none"/>
                <w:lang w:eastAsia="zh-CN"/>
              </w:rPr>
              <w:t>新冠</w:t>
            </w:r>
            <w:r>
              <w:rPr>
                <w:rFonts w:hint="eastAsia" w:ascii="宋体" w:hAnsi="宋体" w:cs="宋体"/>
                <w:color w:val="auto"/>
                <w:szCs w:val="21"/>
                <w:highlight w:val="none"/>
                <w:lang w:eastAsia="zh-CN"/>
              </w:rPr>
              <w:t>疫情期间职业健康安全控制</w:t>
            </w:r>
          </w:p>
          <w:p>
            <w:pPr>
              <w:pStyle w:val="2"/>
              <w:ind w:firstLine="230" w:firstLineChars="100"/>
              <w:rPr>
                <w:rFonts w:hint="eastAsia"/>
                <w:color w:val="auto"/>
                <w:highlight w:val="none"/>
                <w:lang w:eastAsia="zh-CN"/>
              </w:rPr>
            </w:pPr>
            <w:r>
              <w:rPr>
                <w:rFonts w:hint="eastAsia" w:ascii="宋体" w:hAnsi="宋体" w:cs="宋体"/>
                <w:color w:val="auto"/>
                <w:szCs w:val="21"/>
                <w:highlight w:val="none"/>
                <w:lang w:eastAsia="zh-CN"/>
              </w:rPr>
              <w:t>抽见疫情期间《新冠病毒防治台账》，提供</w:t>
            </w:r>
            <w:r>
              <w:rPr>
                <w:rFonts w:hint="eastAsia" w:ascii="宋体" w:hAnsi="宋体" w:cs="宋体"/>
                <w:color w:val="auto"/>
                <w:szCs w:val="21"/>
                <w:highlight w:val="none"/>
                <w:lang w:val="en-US" w:eastAsia="zh-CN"/>
              </w:rPr>
              <w:t xml:space="preserve"> 11-12月份人员体温测试记录（体温检测由物业和业主方负责），防控物资发放记录等。对疫情的防控能起到有效的作用。</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pStyle w:val="2"/>
              <w:rPr>
                <w:rFonts w:hint="eastAsia" w:eastAsia="宋体"/>
                <w:color w:val="auto"/>
                <w:lang w:val="en-US" w:eastAsia="zh-CN"/>
              </w:rPr>
            </w:pPr>
            <w:r>
              <w:rPr>
                <w:rFonts w:hint="eastAsia"/>
                <w:color w:val="auto"/>
                <w:lang w:val="en-US" w:eastAsia="zh-CN"/>
              </w:rPr>
              <w:t>符合</w:t>
            </w:r>
          </w:p>
          <w:p>
            <w:pPr>
              <w:pStyle w:val="2"/>
              <w:rPr>
                <w:color w:val="auto"/>
              </w:rPr>
            </w:pPr>
          </w:p>
          <w:p>
            <w:pPr>
              <w:pStyle w:val="2"/>
              <w:rPr>
                <w:color w:val="auto"/>
              </w:rPr>
            </w:pPr>
          </w:p>
          <w:p>
            <w:pPr>
              <w:pStyle w:val="2"/>
              <w:rPr>
                <w:color w:val="auto"/>
              </w:rPr>
            </w:pPr>
          </w:p>
          <w:p>
            <w:pPr>
              <w:pStyle w:val="2"/>
              <w:rPr>
                <w:rFonts w:hint="eastAsia" w:asciiTheme="minorEastAsia" w:hAnsiTheme="minorEastAsia" w:eastAsiaTheme="minorEastAsia" w:cstheme="minorEastAsia"/>
                <w:b/>
                <w:bCs w:val="0"/>
                <w:color w:val="auto"/>
                <w:sz w:val="28"/>
                <w:szCs w:val="28"/>
                <w:lang w:val="en-US" w:eastAsia="zh-CN"/>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hint="eastAsia" w:ascii="宋体" w:hAnsi="宋体" w:cs="Times New Roman"/>
                <w:color w:val="auto"/>
                <w:sz w:val="21"/>
                <w:szCs w:val="21"/>
              </w:rPr>
            </w:pPr>
            <w:r>
              <w:rPr>
                <w:rFonts w:hint="eastAsia" w:ascii="宋体" w:hAnsi="宋体"/>
                <w:color w:val="auto"/>
                <w:sz w:val="21"/>
                <w:szCs w:val="21"/>
              </w:rPr>
              <w:t>----有《合规性评价控制程序》，规定明确基本合理。</w:t>
            </w:r>
            <w:r>
              <w:rPr>
                <w:rFonts w:hint="eastAsia" w:ascii="宋体" w:hAnsi="宋体"/>
                <w:color w:val="auto"/>
                <w:sz w:val="21"/>
                <w:szCs w:val="21"/>
                <w:lang w:eastAsia="zh-CN"/>
              </w:rPr>
              <w:t>行政部</w:t>
            </w:r>
            <w:r>
              <w:rPr>
                <w:rFonts w:hint="eastAsia" w:ascii="宋体" w:hAnsi="宋体"/>
                <w:color w:val="auto"/>
                <w:sz w:val="21"/>
                <w:szCs w:val="21"/>
              </w:rPr>
              <w:t>组织对公司环境安全健康管理活动，遵守相关法律法规和其</w:t>
            </w:r>
            <w:r>
              <w:rPr>
                <w:rFonts w:hint="eastAsia" w:ascii="宋体" w:hAnsi="宋体" w:cs="Times New Roman"/>
                <w:color w:val="auto"/>
                <w:sz w:val="21"/>
                <w:szCs w:val="21"/>
              </w:rPr>
              <w:t>他要求情况进行评价，评价结果符合相关法律法规和其他要求，无违法违规情况并保持有合规性评价记录。</w:t>
            </w:r>
          </w:p>
          <w:p>
            <w:pPr>
              <w:widowControl/>
              <w:spacing w:line="400" w:lineRule="exact"/>
              <w:jc w:val="left"/>
              <w:rPr>
                <w:rFonts w:hint="eastAsia" w:ascii="宋体" w:hAnsi="宋体" w:cs="Times New Roman"/>
                <w:color w:val="auto"/>
                <w:sz w:val="21"/>
                <w:szCs w:val="21"/>
              </w:rPr>
            </w:pPr>
            <w:r>
              <w:rPr>
                <w:rFonts w:hint="eastAsia" w:ascii="宋体" w:hAnsi="宋体" w:cs="Times New Roman"/>
                <w:color w:val="auto"/>
                <w:sz w:val="21"/>
                <w:szCs w:val="21"/>
              </w:rPr>
              <w:t>查由</w:t>
            </w:r>
            <w:r>
              <w:rPr>
                <w:rFonts w:hint="eastAsia" w:ascii="宋体" w:hAnsi="宋体" w:cs="Times New Roman"/>
                <w:color w:val="auto"/>
                <w:sz w:val="21"/>
                <w:szCs w:val="21"/>
                <w:lang w:eastAsia="zh-CN"/>
              </w:rPr>
              <w:t>行政部</w:t>
            </w:r>
            <w:r>
              <w:rPr>
                <w:rFonts w:hint="eastAsia" w:ascii="宋体" w:hAnsi="宋体" w:cs="Times New Roman"/>
                <w:color w:val="auto"/>
                <w:sz w:val="21"/>
                <w:szCs w:val="21"/>
              </w:rPr>
              <w:t>组织各部门于</w:t>
            </w:r>
            <w:r>
              <w:rPr>
                <w:rFonts w:hint="eastAsia" w:ascii="宋体" w:hAnsi="宋体" w:cs="Times New Roman"/>
                <w:color w:val="auto"/>
                <w:sz w:val="21"/>
                <w:szCs w:val="21"/>
                <w:lang w:eastAsia="zh-CN"/>
              </w:rPr>
              <w:t>2021.9.25</w:t>
            </w:r>
            <w:r>
              <w:rPr>
                <w:rFonts w:hint="eastAsia" w:ascii="宋体" w:hAnsi="宋体" w:cs="Times New Roman"/>
                <w:color w:val="auto"/>
                <w:sz w:val="21"/>
                <w:szCs w:val="21"/>
              </w:rPr>
              <w:t>对公司管理和经营活动中涉及的重要环境因素、危险源、法律法规进行了评价。</w:t>
            </w:r>
          </w:p>
          <w:p>
            <w:pPr>
              <w:widowControl/>
              <w:spacing w:line="400" w:lineRule="exact"/>
              <w:jc w:val="left"/>
              <w:rPr>
                <w:rFonts w:hint="eastAsia" w:ascii="宋体" w:hAnsi="宋体" w:cs="Times New Roman"/>
                <w:color w:val="auto"/>
                <w:sz w:val="21"/>
                <w:szCs w:val="21"/>
              </w:rPr>
            </w:pPr>
            <w:r>
              <w:rPr>
                <w:rFonts w:hint="eastAsia" w:ascii="宋体" w:hAnsi="宋体" w:cs="Times New Roman"/>
                <w:color w:val="auto"/>
                <w:sz w:val="21"/>
                <w:szCs w:val="21"/>
              </w:rPr>
              <w:t>评价结论：符合</w:t>
            </w:r>
          </w:p>
          <w:p>
            <w:pPr>
              <w:widowControl/>
              <w:spacing w:line="400" w:lineRule="exact"/>
              <w:jc w:val="left"/>
              <w:rPr>
                <w:rFonts w:hint="default" w:ascii="宋体" w:hAnsi="宋体" w:cs="Times New Roman"/>
                <w:color w:val="auto"/>
                <w:sz w:val="21"/>
                <w:szCs w:val="21"/>
                <w:lang w:val="en-US" w:eastAsia="zh-CN"/>
              </w:rPr>
            </w:pPr>
            <w:r>
              <w:rPr>
                <w:rFonts w:hint="eastAsia" w:ascii="宋体" w:hAnsi="宋体" w:cs="Times New Roman"/>
                <w:color w:val="auto"/>
                <w:sz w:val="21"/>
                <w:szCs w:val="21"/>
              </w:rPr>
              <w:t>参加人员：</w:t>
            </w:r>
            <w:r>
              <w:rPr>
                <w:rFonts w:hint="eastAsia" w:ascii="宋体" w:hAnsi="宋体" w:cs="Times New Roman"/>
                <w:color w:val="auto"/>
                <w:sz w:val="21"/>
                <w:szCs w:val="21"/>
                <w:lang w:val="en-US" w:eastAsia="zh-CN"/>
              </w:rPr>
              <w:t>李岩、熊斌、姚加加、李少磊、姚存忠、姚存侠</w:t>
            </w:r>
          </w:p>
          <w:p>
            <w:pPr>
              <w:widowControl/>
              <w:spacing w:line="400" w:lineRule="exact"/>
              <w:jc w:val="left"/>
              <w:rPr>
                <w:rFonts w:ascii="宋体" w:hAnsi="宋体" w:cs="宋体"/>
                <w:color w:val="auto"/>
                <w:szCs w:val="21"/>
              </w:rPr>
            </w:pPr>
            <w:r>
              <w:rPr>
                <w:rFonts w:hint="eastAsia" w:ascii="宋体" w:hAnsi="宋体" w:cs="Times New Roman"/>
                <w:color w:val="auto"/>
                <w:sz w:val="21"/>
                <w:szCs w:val="21"/>
              </w:rPr>
              <w:t>查：有《合规性评价报告》，有保持合规性评价的相关记录。</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ES</w:t>
            </w:r>
            <w:r>
              <w:rPr>
                <w:rFonts w:hint="eastAsia" w:ascii="宋体" w:hAnsi="宋体" w:eastAsia="宋体" w:cs="宋体"/>
                <w:color w:val="auto"/>
                <w:sz w:val="21"/>
                <w:szCs w:val="21"/>
              </w:rPr>
              <w:t xml:space="preserve">9.2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1"/>
                <w:szCs w:val="21"/>
                <w:lang w:val="en-US" w:eastAsia="zh-CN" w:bidi="ar-SA"/>
              </w:rPr>
            </w:pPr>
          </w:p>
        </w:tc>
        <w:tc>
          <w:tcPr>
            <w:tcW w:w="10004"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查管理手册，公司按标准要求编制了《内部审核</w:t>
            </w:r>
            <w:r>
              <w:rPr>
                <w:rFonts w:hint="eastAsia" w:ascii="宋体" w:hAnsi="宋体" w:eastAsia="宋体" w:cs="宋体"/>
                <w:color w:val="auto"/>
                <w:sz w:val="21"/>
                <w:szCs w:val="21"/>
                <w:lang w:eastAsia="zh-CN"/>
              </w:rPr>
              <w:t>控制</w:t>
            </w:r>
            <w:r>
              <w:rPr>
                <w:rFonts w:hint="eastAsia" w:ascii="宋体" w:hAnsi="宋体" w:eastAsia="宋体" w:cs="宋体"/>
                <w:color w:val="auto"/>
                <w:sz w:val="21"/>
                <w:szCs w:val="21"/>
              </w:rPr>
              <w:t>程序》，规定了内部审核的目的、范围、职责、要求、方法频次等，规定每两次内审的时间不得超过12个月。</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查，20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年《体系审核实施计划》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按质量，建筑质量，环境，职业健康安全管理体系策划</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审核时间：</w:t>
            </w:r>
            <w:r>
              <w:rPr>
                <w:rFonts w:hint="eastAsia" w:ascii="宋体" w:hAnsi="宋体" w:eastAsia="宋体" w:cs="宋体"/>
                <w:color w:val="auto"/>
                <w:sz w:val="21"/>
                <w:szCs w:val="21"/>
                <w:lang w:eastAsia="zh-CN"/>
              </w:rPr>
              <w:t>2021年10月</w:t>
            </w:r>
            <w:r>
              <w:rPr>
                <w:rFonts w:hint="eastAsia" w:ascii="宋体" w:hAnsi="宋体" w:eastAsia="宋体" w:cs="宋体"/>
                <w:color w:val="auto"/>
                <w:sz w:val="21"/>
                <w:szCs w:val="21"/>
                <w:lang w:val="en-US" w:eastAsia="zh-CN"/>
              </w:rPr>
              <w:t>10日</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去年内审时间为</w:t>
            </w:r>
            <w:r>
              <w:rPr>
                <w:rFonts w:hint="eastAsia" w:ascii="宋体" w:hAnsi="宋体" w:eastAsia="宋体" w:cs="宋体"/>
                <w:color w:val="auto"/>
                <w:sz w:val="21"/>
                <w:szCs w:val="21"/>
                <w:lang w:eastAsia="zh-CN"/>
              </w:rPr>
              <w:t>2020年6月3日至6月4日，</w:t>
            </w:r>
            <w:r>
              <w:rPr>
                <w:rFonts w:hint="eastAsia" w:ascii="宋体" w:hAnsi="宋体" w:eastAsia="宋体" w:cs="宋体"/>
                <w:color w:val="auto"/>
                <w:sz w:val="21"/>
                <w:szCs w:val="21"/>
                <w:lang w:val="en-US" w:eastAsia="zh-CN"/>
              </w:rPr>
              <w:t>时间间隔</w:t>
            </w:r>
            <w:r>
              <w:rPr>
                <w:rFonts w:hint="eastAsia" w:ascii="宋体" w:hAnsi="宋体" w:eastAsia="宋体" w:cs="宋体"/>
                <w:color w:val="auto"/>
                <w:sz w:val="21"/>
                <w:szCs w:val="21"/>
              </w:rPr>
              <w:t>超过</w:t>
            </w:r>
            <w:r>
              <w:rPr>
                <w:rFonts w:hint="eastAsia" w:ascii="宋体" w:hAnsi="宋体" w:eastAsia="宋体" w:cs="宋体"/>
                <w:color w:val="auto"/>
                <w:sz w:val="21"/>
                <w:szCs w:val="21"/>
                <w:lang w:val="en-US" w:eastAsia="zh-CN"/>
              </w:rPr>
              <w:t>12个月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因公司变更名称及疫情影响</w:t>
            </w:r>
            <w:r>
              <w:rPr>
                <w:rFonts w:hint="eastAsia" w:ascii="宋体" w:hAnsi="宋体" w:eastAsia="宋体" w:cs="宋体"/>
                <w:color w:val="auto"/>
                <w:sz w:val="21"/>
                <w:szCs w:val="21"/>
                <w:highlight w:val="none"/>
                <w:lang w:val="en-US" w:eastAsia="zh-CN"/>
              </w:rPr>
              <w:t>等因素造成内审延迟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目的：评定并确定现行的管理体系、方针是否符合标准的要求，运行是否有效，迎接认证公司</w:t>
            </w:r>
            <w:r>
              <w:rPr>
                <w:rFonts w:hint="eastAsia" w:ascii="宋体" w:hAnsi="宋体" w:eastAsia="宋体" w:cs="宋体"/>
                <w:color w:val="auto"/>
                <w:sz w:val="21"/>
                <w:szCs w:val="21"/>
                <w:lang w:eastAsia="zh-CN"/>
              </w:rPr>
              <w:t>监督</w:t>
            </w:r>
            <w:r>
              <w:rPr>
                <w:rFonts w:hint="eastAsia" w:ascii="宋体" w:hAnsi="宋体" w:eastAsia="宋体" w:cs="宋体"/>
                <w:color w:val="auto"/>
                <w:sz w:val="21"/>
                <w:szCs w:val="21"/>
              </w:rPr>
              <w:t>审核；</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范围：管理手册覆盖的所有部门、过程和要素。</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审核组：组长：A </w:t>
            </w:r>
            <w:r>
              <w:rPr>
                <w:rFonts w:hint="eastAsia" w:ascii="宋体" w:hAnsi="宋体" w:eastAsia="宋体" w:cs="宋体"/>
                <w:color w:val="auto"/>
                <w:sz w:val="21"/>
                <w:szCs w:val="21"/>
                <w:lang w:val="en-US" w:eastAsia="zh-CN"/>
              </w:rPr>
              <w:t xml:space="preserve">姚存侠      </w:t>
            </w:r>
            <w:r>
              <w:rPr>
                <w:rFonts w:hint="eastAsia" w:ascii="宋体" w:hAnsi="宋体" w:eastAsia="宋体" w:cs="宋体"/>
                <w:color w:val="auto"/>
                <w:sz w:val="21"/>
                <w:szCs w:val="21"/>
              </w:rPr>
              <w:t xml:space="preserve">组员：B  </w:t>
            </w:r>
            <w:r>
              <w:rPr>
                <w:rFonts w:hint="eastAsia" w:ascii="宋体" w:hAnsi="宋体" w:eastAsia="宋体" w:cs="宋体"/>
                <w:color w:val="auto"/>
                <w:sz w:val="21"/>
                <w:szCs w:val="21"/>
                <w:lang w:val="en-US" w:eastAsia="zh-CN"/>
              </w:rPr>
              <w:t>姚存忠</w:t>
            </w:r>
            <w:r>
              <w:rPr>
                <w:rFonts w:hint="eastAsia" w:ascii="宋体" w:hAnsi="宋体" w:eastAsia="宋体" w:cs="宋体"/>
                <w:color w:val="auto"/>
                <w:sz w:val="21"/>
                <w:szCs w:val="21"/>
              </w:rPr>
              <w:t xml:space="preserve">   C </w:t>
            </w:r>
            <w:r>
              <w:rPr>
                <w:rFonts w:hint="eastAsia" w:ascii="宋体" w:hAnsi="宋体" w:eastAsia="宋体" w:cs="宋体"/>
                <w:color w:val="auto"/>
                <w:sz w:val="21"/>
                <w:szCs w:val="21"/>
                <w:lang w:val="en-US" w:eastAsia="zh-CN"/>
              </w:rPr>
              <w:t>李少磊</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w:t>
            </w:r>
            <w:r>
              <w:rPr>
                <w:rFonts w:hint="eastAsia" w:ascii="宋体" w:hAnsi="宋体" w:eastAsia="宋体" w:cs="宋体"/>
                <w:color w:val="auto"/>
                <w:sz w:val="21"/>
                <w:szCs w:val="21"/>
                <w:lang w:eastAsia="zh-CN"/>
              </w:rPr>
              <w:t>管理层</w:t>
            </w:r>
            <w:r>
              <w:rPr>
                <w:rFonts w:hint="eastAsia" w:ascii="宋体" w:hAnsi="宋体" w:eastAsia="宋体" w:cs="宋体"/>
                <w:color w:val="auto"/>
                <w:sz w:val="21"/>
                <w:szCs w:val="21"/>
              </w:rPr>
              <w:t>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行政部</w:t>
            </w:r>
            <w:r>
              <w:rPr>
                <w:rFonts w:hint="eastAsia" w:ascii="宋体" w:hAnsi="宋体" w:eastAsia="宋体" w:cs="宋体"/>
                <w:color w:val="auto"/>
                <w:sz w:val="21"/>
                <w:szCs w:val="21"/>
                <w:lang w:bidi="ar"/>
              </w:rPr>
              <w:t>管理审核检查表》、《</w:t>
            </w:r>
            <w:r>
              <w:rPr>
                <w:rFonts w:hint="eastAsia" w:ascii="宋体" w:hAnsi="宋体" w:eastAsia="宋体" w:cs="宋体"/>
                <w:color w:val="auto"/>
                <w:sz w:val="21"/>
                <w:szCs w:val="21"/>
                <w:lang w:val="en-US" w:eastAsia="zh-CN" w:bidi="ar"/>
              </w:rPr>
              <w:t>工程部</w:t>
            </w:r>
            <w:r>
              <w:rPr>
                <w:rFonts w:hint="eastAsia" w:ascii="宋体" w:hAnsi="宋体" w:eastAsia="宋体" w:cs="宋体"/>
                <w:color w:val="auto"/>
                <w:sz w:val="21"/>
                <w:szCs w:val="21"/>
                <w:lang w:bidi="ar"/>
              </w:rPr>
              <w:t>审核检查表》</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业务部</w:t>
            </w:r>
            <w:r>
              <w:rPr>
                <w:rFonts w:hint="eastAsia" w:ascii="宋体" w:hAnsi="宋体" w:eastAsia="宋体" w:cs="宋体"/>
                <w:color w:val="auto"/>
                <w:sz w:val="21"/>
                <w:szCs w:val="21"/>
                <w:lang w:bidi="ar"/>
              </w:rPr>
              <w:t>管理审核检查表》</w:t>
            </w:r>
            <w:r>
              <w:rPr>
                <w:rFonts w:hint="eastAsia" w:ascii="宋体" w:hAnsi="宋体" w:eastAsia="宋体" w:cs="宋体"/>
                <w:color w:val="auto"/>
                <w:sz w:val="21"/>
                <w:szCs w:val="21"/>
              </w:rPr>
              <w:t xml:space="preserve">等审核记录，审核过程及条款基本齐全，不存在审核自己部门的情况。 </w:t>
            </w:r>
          </w:p>
          <w:p>
            <w:pPr>
              <w:keepNext w:val="0"/>
              <w:keepLines w:val="0"/>
              <w:pageBreakBefore w:val="0"/>
              <w:widowControl w:val="0"/>
              <w:tabs>
                <w:tab w:val="right" w:pos="9332"/>
              </w:tabs>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green"/>
              </w:rPr>
            </w:pPr>
            <w:r>
              <w:rPr>
                <w:rFonts w:hint="eastAsia" w:ascii="宋体" w:hAnsi="宋体" w:eastAsia="宋体" w:cs="宋体"/>
                <w:color w:val="auto"/>
                <w:sz w:val="21"/>
                <w:szCs w:val="21"/>
              </w:rPr>
              <w:t>查本次内审共发现不合格项</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个，属一般不符合。</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highlight w:val="none"/>
                <w:lang w:val="en-US" w:eastAsia="zh-CN"/>
              </w:rPr>
              <w:t>涉及工程</w:t>
            </w:r>
            <w:r>
              <w:rPr>
                <w:rFonts w:hint="eastAsia" w:ascii="宋体" w:hAnsi="宋体" w:eastAsia="宋体" w:cs="宋体"/>
                <w:color w:val="auto"/>
                <w:sz w:val="21"/>
                <w:szCs w:val="21"/>
                <w:highlight w:val="none"/>
                <w:lang w:eastAsia="zh-CN"/>
              </w:rPr>
              <w:t>部</w:t>
            </w:r>
            <w:r>
              <w:rPr>
                <w:rFonts w:hint="eastAsia" w:ascii="宋体" w:hAnsi="宋体" w:eastAsia="宋体" w:cs="宋体"/>
                <w:color w:val="auto"/>
                <w:sz w:val="21"/>
                <w:szCs w:val="21"/>
                <w:highlight w:val="none"/>
                <w:lang w:val="en-US" w:eastAsia="zh-CN"/>
              </w:rPr>
              <w:t>ES8.2条款，不符合描述为“</w:t>
            </w:r>
            <w:r>
              <w:rPr>
                <w:rFonts w:hint="eastAsia" w:ascii="宋体" w:hAnsi="宋体" w:eastAsia="宋体" w:cs="宋体"/>
                <w:color w:val="auto"/>
                <w:kern w:val="0"/>
                <w:sz w:val="21"/>
                <w:szCs w:val="21"/>
              </w:rPr>
              <w:t>提供不出</w:t>
            </w:r>
            <w:r>
              <w:rPr>
                <w:rFonts w:hint="eastAsia" w:ascii="宋体" w:hAnsi="宋体" w:eastAsia="宋体" w:cs="宋体"/>
                <w:color w:val="auto"/>
                <w:kern w:val="0"/>
                <w:sz w:val="21"/>
                <w:szCs w:val="21"/>
                <w:lang w:eastAsia="zh-CN"/>
              </w:rPr>
              <w:t>2021年</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rPr>
              <w:t>度环境/职业健康安全相关的应急演练记录</w:t>
            </w:r>
            <w:r>
              <w:rPr>
                <w:rFonts w:hint="eastAsia" w:ascii="宋体" w:hAnsi="宋体" w:eastAsia="宋体" w:cs="宋体"/>
                <w:color w:val="auto"/>
                <w:sz w:val="21"/>
                <w:szCs w:val="21"/>
                <w:highlight w:val="none"/>
                <w:lang w:val="en-US" w:eastAsia="zh-CN"/>
              </w:rPr>
              <w:t>”；2）涉及业务</w:t>
            </w:r>
            <w:r>
              <w:rPr>
                <w:rFonts w:hint="eastAsia" w:ascii="宋体" w:hAnsi="宋体" w:eastAsia="宋体" w:cs="宋体"/>
                <w:color w:val="auto"/>
                <w:sz w:val="21"/>
                <w:szCs w:val="21"/>
                <w:highlight w:val="none"/>
                <w:lang w:eastAsia="zh-CN"/>
              </w:rPr>
              <w:t>部</w:t>
            </w:r>
            <w:r>
              <w:rPr>
                <w:rFonts w:hint="eastAsia" w:ascii="宋体" w:hAnsi="宋体" w:eastAsia="宋体" w:cs="宋体"/>
                <w:color w:val="auto"/>
                <w:sz w:val="21"/>
                <w:szCs w:val="21"/>
                <w:highlight w:val="none"/>
                <w:lang w:val="en-US" w:eastAsia="zh-CN"/>
              </w:rPr>
              <w:t>Q9.1.2条款，不符合描述为”</w:t>
            </w:r>
            <w:r>
              <w:rPr>
                <w:rFonts w:hint="eastAsia" w:ascii="宋体" w:hAnsi="宋体" w:eastAsia="宋体" w:cs="宋体"/>
                <w:color w:val="auto"/>
                <w:sz w:val="21"/>
                <w:szCs w:val="21"/>
                <w:lang w:val="en-US" w:eastAsia="zh-CN"/>
              </w:rPr>
              <w:t>审核中发现业务部没有对顾客满意度进行分析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。已经对不合格原因进行了分析，制订了纠正措施，并对结果进行了验证。</w:t>
            </w:r>
          </w:p>
          <w:p>
            <w:pPr>
              <w:keepNext w:val="0"/>
              <w:keepLines w:val="0"/>
              <w:pageBreakBefore w:val="0"/>
              <w:widowControl w:val="0"/>
              <w:tabs>
                <w:tab w:val="center" w:pos="3169"/>
              </w:tabs>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lang w:bidi="ar"/>
              </w:rPr>
            </w:pPr>
            <w:r>
              <w:rPr>
                <w:rFonts w:hint="eastAsia" w:ascii="宋体" w:hAnsi="宋体" w:eastAsia="宋体" w:cs="宋体"/>
                <w:color w:val="auto"/>
                <w:sz w:val="21"/>
                <w:szCs w:val="21"/>
              </w:rPr>
              <w:t>查，</w:t>
            </w:r>
            <w:r>
              <w:rPr>
                <w:rFonts w:hint="eastAsia" w:ascii="宋体" w:hAnsi="宋体" w:eastAsia="宋体" w:cs="宋体"/>
                <w:color w:val="auto"/>
                <w:sz w:val="21"/>
                <w:szCs w:val="21"/>
                <w:lang w:bidi="ar"/>
              </w:rPr>
              <w:t>审核结论：公司质量、环境和职业健康安全管理体系的建立符合标准要求、实施有效。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bidi="ar"/>
              </w:rPr>
              <w:t>通过内部审核，公司质量、环境和职业健康安全管理体系的建立实施是有效的，符合标准要求。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10.2;10.3；</w:t>
            </w:r>
          </w:p>
          <w:p>
            <w:pPr>
              <w:rPr>
                <w:rFonts w:ascii="宋体" w:hAnsi="宋体" w:cs="新宋体"/>
                <w:color w:val="auto"/>
                <w:szCs w:val="21"/>
              </w:rPr>
            </w:pPr>
          </w:p>
        </w:tc>
        <w:tc>
          <w:tcPr>
            <w:tcW w:w="10004" w:type="dxa"/>
          </w:tcPr>
          <w:p>
            <w:pPr>
              <w:widowControl/>
              <w:spacing w:line="400" w:lineRule="exact"/>
              <w:jc w:val="left"/>
              <w:rPr>
                <w:rFonts w:ascii="宋体" w:hAnsi="宋体"/>
                <w:color w:val="auto"/>
                <w:sz w:val="21"/>
                <w:szCs w:val="21"/>
              </w:rPr>
            </w:pPr>
            <w:r>
              <w:rPr>
                <w:rFonts w:hint="eastAsia" w:ascii="宋体" w:hAnsi="宋体"/>
                <w:color w:val="auto"/>
                <w:sz w:val="21"/>
                <w:szCs w:val="21"/>
              </w:rPr>
              <w:t>公司制定系列程序文件《管理评审</w:t>
            </w:r>
            <w:r>
              <w:rPr>
                <w:rFonts w:hint="eastAsia" w:ascii="宋体" w:hAnsi="宋体"/>
                <w:color w:val="auto"/>
                <w:sz w:val="21"/>
                <w:szCs w:val="21"/>
                <w:lang w:val="en-US" w:eastAsia="zh-CN"/>
              </w:rPr>
              <w:t>控制</w:t>
            </w:r>
            <w:r>
              <w:rPr>
                <w:rFonts w:hint="eastAsia" w:ascii="宋体" w:hAnsi="宋体"/>
                <w:color w:val="auto"/>
                <w:sz w:val="21"/>
                <w:szCs w:val="21"/>
              </w:rPr>
              <w:t>程序》、</w:t>
            </w:r>
            <w:r>
              <w:rPr>
                <w:rFonts w:hint="eastAsia" w:ascii="宋体" w:hAnsi="宋体" w:cs="宋体"/>
                <w:color w:val="auto"/>
                <w:sz w:val="21"/>
                <w:szCs w:val="21"/>
                <w:lang w:bidi="ar"/>
              </w:rPr>
              <w:t>《</w:t>
            </w:r>
            <w:r>
              <w:rPr>
                <w:rFonts w:hint="eastAsia" w:ascii="宋体" w:hAnsi="宋体" w:cs="Times New Roman"/>
                <w:color w:val="auto"/>
                <w:sz w:val="21"/>
                <w:szCs w:val="21"/>
              </w:rPr>
              <w:t>不合格</w:t>
            </w:r>
            <w:r>
              <w:rPr>
                <w:rFonts w:hint="eastAsia" w:ascii="宋体" w:hAnsi="宋体" w:cs="Times New Roman"/>
                <w:color w:val="auto"/>
                <w:sz w:val="21"/>
                <w:szCs w:val="21"/>
                <w:lang w:val="en-US" w:eastAsia="zh-CN"/>
              </w:rPr>
              <w:t>品</w:t>
            </w:r>
            <w:r>
              <w:rPr>
                <w:rFonts w:hint="eastAsia" w:ascii="宋体" w:hAnsi="宋体" w:cs="Times New Roman"/>
                <w:color w:val="auto"/>
                <w:sz w:val="21"/>
                <w:szCs w:val="21"/>
              </w:rPr>
              <w:t>控制程序》、《</w:t>
            </w:r>
            <w:r>
              <w:rPr>
                <w:rFonts w:hint="eastAsia" w:ascii="宋体" w:hAnsi="宋体" w:cs="Times New Roman"/>
                <w:color w:val="auto"/>
                <w:sz w:val="21"/>
                <w:szCs w:val="21"/>
                <w:lang w:val="en-US" w:eastAsia="zh-CN"/>
              </w:rPr>
              <w:t>纠正预防措施控制</w:t>
            </w:r>
            <w:r>
              <w:rPr>
                <w:rFonts w:hint="eastAsia" w:ascii="宋体" w:hAnsi="宋体" w:cs="Times New Roman"/>
                <w:color w:val="auto"/>
                <w:sz w:val="21"/>
                <w:szCs w:val="21"/>
              </w:rPr>
              <w:t>程序》及《内部审核控制程序》等，对持续改进的过程予以规定，以实现</w:t>
            </w:r>
            <w:r>
              <w:rPr>
                <w:rFonts w:hint="eastAsia" w:ascii="宋体" w:hAnsi="宋体" w:cs="Times New Roman"/>
                <w:color w:val="auto"/>
                <w:sz w:val="21"/>
                <w:szCs w:val="21"/>
                <w:lang w:val="en-US" w:eastAsia="zh-CN"/>
              </w:rPr>
              <w:t>质量、</w:t>
            </w:r>
            <w:r>
              <w:rPr>
                <w:rFonts w:hint="eastAsia" w:ascii="宋体" w:hAnsi="宋体" w:cs="Times New Roman"/>
                <w:color w:val="auto"/>
                <w:sz w:val="21"/>
                <w:szCs w:val="21"/>
              </w:rPr>
              <w:t>环境和职业健康安全管理体系及产品符合性的持续改进。持续改进的过程包含持续改进的提出、立项、不合格的原因的分析、纠正措</w:t>
            </w:r>
            <w:r>
              <w:rPr>
                <w:rFonts w:hint="eastAsia" w:ascii="宋体" w:hAnsi="宋体"/>
                <w:color w:val="auto"/>
                <w:sz w:val="21"/>
                <w:szCs w:val="21"/>
              </w:rPr>
              <w:t>施的确定、跟踪和评价及负责部门和人员职责等。</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w:t>
            </w:r>
            <w:r>
              <w:rPr>
                <w:rFonts w:hint="eastAsia" w:ascii="宋体" w:hAnsi="宋体" w:cs="Times New Roman"/>
                <w:color w:val="auto"/>
                <w:sz w:val="21"/>
                <w:szCs w:val="21"/>
                <w:lang w:val="en-US" w:eastAsia="zh-CN"/>
              </w:rPr>
              <w:t>质量、</w:t>
            </w:r>
            <w:r>
              <w:rPr>
                <w:rFonts w:hint="eastAsia" w:ascii="宋体" w:hAnsi="宋体"/>
                <w:color w:val="auto"/>
                <w:sz w:val="21"/>
                <w:szCs w:val="21"/>
              </w:rPr>
              <w:t>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w:t>
            </w:r>
            <w:r>
              <w:rPr>
                <w:rFonts w:hint="eastAsia" w:ascii="宋体" w:hAnsi="宋体" w:cs="Times New Roman"/>
                <w:color w:val="auto"/>
                <w:sz w:val="21"/>
                <w:szCs w:val="21"/>
                <w:lang w:val="en-US" w:eastAsia="zh-CN"/>
              </w:rPr>
              <w:t>质量、</w:t>
            </w:r>
            <w:r>
              <w:rPr>
                <w:rFonts w:hint="eastAsia" w:ascii="宋体" w:hAnsi="宋体"/>
                <w:color w:val="auto"/>
                <w:sz w:val="21"/>
                <w:szCs w:val="21"/>
              </w:rPr>
              <w:t>环境和职业健康安全管理体系的改进，另外主要通过日常工作中发现的问题及时予以调整解决来实现。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 w:val="21"/>
                <w:szCs w:val="21"/>
                <w:highlight w:val="none"/>
              </w:rPr>
              <w:t>提供至20</w:t>
            </w:r>
            <w:r>
              <w:rPr>
                <w:rFonts w:hint="eastAsia" w:ascii="宋体" w:hAnsi="宋体"/>
                <w:color w:val="auto"/>
                <w:sz w:val="21"/>
                <w:szCs w:val="21"/>
                <w:highlight w:val="none"/>
                <w:lang w:val="en-US" w:eastAsia="zh-CN"/>
              </w:rPr>
              <w:t>21年度</w:t>
            </w:r>
            <w:r>
              <w:rPr>
                <w:rFonts w:hint="eastAsia" w:ascii="宋体" w:hAnsi="宋体"/>
                <w:color w:val="auto"/>
                <w:sz w:val="21"/>
                <w:szCs w:val="21"/>
                <w:highlight w:val="none"/>
              </w:rPr>
              <w:t>安全环保投入清单：支出项目有保险、灭火器等消防器材、劳动防护用品、消防安全培训等共计</w:t>
            </w:r>
            <w:r>
              <w:rPr>
                <w:rFonts w:hint="eastAsia" w:ascii="宋体" w:hAnsi="宋体"/>
                <w:color w:val="auto"/>
                <w:sz w:val="21"/>
                <w:szCs w:val="21"/>
                <w:highlight w:val="none"/>
                <w:lang w:val="en-US" w:eastAsia="zh-CN"/>
              </w:rPr>
              <w:t>5280</w:t>
            </w:r>
            <w:r>
              <w:rPr>
                <w:rFonts w:hint="eastAsia" w:ascii="宋体" w:hAnsi="宋体"/>
                <w:color w:val="auto"/>
                <w:sz w:val="21"/>
                <w:szCs w:val="21"/>
                <w:highlight w:val="none"/>
              </w:rPr>
              <w:t>0元左右。</w:t>
            </w:r>
          </w:p>
        </w:tc>
        <w:tc>
          <w:tcPr>
            <w:tcW w:w="1585" w:type="dxa"/>
          </w:tcPr>
          <w:p>
            <w:pPr>
              <w:rPr>
                <w:color w:val="auto"/>
              </w:rPr>
            </w:pPr>
          </w:p>
        </w:tc>
      </w:tr>
    </w:tbl>
    <w:p>
      <w:pPr>
        <w:pStyle w:val="7"/>
        <w:rPr>
          <w:color w:val="auto"/>
        </w:rPr>
      </w:pPr>
      <w:r>
        <w:rPr>
          <w:rFonts w:hint="eastAsia"/>
          <w:color w:val="auto"/>
        </w:rPr>
        <w:t>说明：不符合标注N</w:t>
      </w:r>
    </w:p>
    <w:p>
      <w:pPr>
        <w:pStyle w:val="7"/>
      </w:pPr>
    </w:p>
    <w:p>
      <w:pPr>
        <w:pStyle w:val="7"/>
        <w:rPr>
          <w:rFonts w:hint="eastAsia"/>
          <w:highlight w:val="none"/>
        </w:rPr>
      </w:pPr>
    </w:p>
    <w:p>
      <w:pPr>
        <w:pStyle w:val="7"/>
      </w:pPr>
    </w:p>
    <w:p>
      <w:pPr>
        <w:pStyle w:val="7"/>
      </w:pPr>
    </w:p>
    <w:p>
      <w:pPr>
        <w:pStyle w:val="7"/>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w:t>
            </w:r>
            <w:r>
              <w:rPr>
                <w:rFonts w:hint="eastAsia"/>
                <w:sz w:val="24"/>
                <w:szCs w:val="24"/>
                <w:highlight w:val="none"/>
                <w:lang w:val="en-US" w:eastAsia="zh-CN"/>
              </w:rPr>
              <w:t>工程</w:t>
            </w:r>
            <w:r>
              <w:rPr>
                <w:rFonts w:hint="eastAsia"/>
                <w:sz w:val="24"/>
                <w:szCs w:val="24"/>
                <w:highlight w:val="none"/>
                <w:lang w:eastAsia="zh-CN"/>
              </w:rPr>
              <w:t xml:space="preserve">部（含临时场所）  </w:t>
            </w:r>
            <w:r>
              <w:rPr>
                <w:rFonts w:hint="eastAsia"/>
                <w:sz w:val="24"/>
                <w:szCs w:val="24"/>
                <w:highlight w:val="none"/>
              </w:rPr>
              <w:t xml:space="preserve"> 主管领导：</w:t>
            </w:r>
            <w:r>
              <w:rPr>
                <w:rFonts w:hint="eastAsia"/>
                <w:sz w:val="24"/>
                <w:szCs w:val="24"/>
                <w:highlight w:val="none"/>
                <w:lang w:val="en-US" w:eastAsia="zh-CN"/>
              </w:rPr>
              <w:t>李少磊，</w:t>
            </w:r>
            <w:r>
              <w:rPr>
                <w:rFonts w:hint="eastAsia"/>
                <w:sz w:val="24"/>
                <w:szCs w:val="24"/>
                <w:highlight w:val="none"/>
              </w:rPr>
              <w:t xml:space="preserve">  陪同人员：</w:t>
            </w:r>
            <w:r>
              <w:rPr>
                <w:rFonts w:hint="eastAsia"/>
                <w:sz w:val="24"/>
                <w:szCs w:val="24"/>
                <w:highlight w:val="none"/>
                <w:lang w:val="en-US" w:eastAsia="zh-CN"/>
              </w:rPr>
              <w:t>李献彬</w:t>
            </w:r>
          </w:p>
        </w:tc>
        <w:tc>
          <w:tcPr>
            <w:tcW w:w="1585"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杨珍全</w:t>
            </w:r>
            <w:r>
              <w:rPr>
                <w:rFonts w:hint="eastAsia"/>
                <w:sz w:val="24"/>
                <w:szCs w:val="24"/>
                <w:highlight w:val="none"/>
                <w:lang w:eastAsia="zh-CN"/>
              </w:rPr>
              <w:t>，</w:t>
            </w:r>
            <w:r>
              <w:rPr>
                <w:rFonts w:hint="eastAsia"/>
                <w:sz w:val="24"/>
                <w:szCs w:val="24"/>
                <w:highlight w:val="none"/>
              </w:rPr>
              <w:t xml:space="preserve">  审核时间：202</w:t>
            </w:r>
            <w:r>
              <w:rPr>
                <w:rFonts w:hint="eastAsia"/>
                <w:sz w:val="24"/>
                <w:szCs w:val="24"/>
                <w:highlight w:val="none"/>
                <w:lang w:val="en-US" w:eastAsia="zh-CN"/>
              </w:rPr>
              <w:t>1.12.21</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rFonts w:hint="default" w:ascii="宋体" w:hAnsi="宋体" w:cs="新宋体"/>
                <w:sz w:val="18"/>
                <w:szCs w:val="18"/>
                <w:lang w:val="en-US"/>
              </w:rPr>
            </w:pPr>
            <w:r>
              <w:rPr>
                <w:rFonts w:hint="eastAsia"/>
                <w:sz w:val="24"/>
                <w:szCs w:val="24"/>
                <w:highlight w:val="none"/>
              </w:rPr>
              <w:t>审核条款：</w:t>
            </w:r>
            <w:r>
              <w:rPr>
                <w:rFonts w:hint="eastAsia" w:ascii="宋体" w:hAnsi="宋体" w:cs="新宋体"/>
                <w:sz w:val="18"/>
                <w:szCs w:val="18"/>
              </w:rPr>
              <w:t>QMS-2015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eastAsia="zh-CN"/>
              </w:rPr>
            </w:pPr>
            <w:r>
              <w:rPr>
                <w:rFonts w:hint="eastAsia" w:ascii="宋体" w:hAnsi="宋体" w:cs="新宋体"/>
                <w:sz w:val="18"/>
                <w:szCs w:val="18"/>
              </w:rPr>
              <w:t>5.3岗位/职责 /权限</w:t>
            </w:r>
            <w:r>
              <w:rPr>
                <w:rFonts w:hint="eastAsia" w:ascii="宋体" w:hAnsi="宋体" w:cs="新宋体"/>
                <w:sz w:val="18"/>
                <w:szCs w:val="18"/>
                <w:lang w:eastAsia="zh-CN"/>
              </w:rPr>
              <w:t>；</w:t>
            </w:r>
            <w:r>
              <w:rPr>
                <w:rFonts w:hint="eastAsia" w:ascii="宋体" w:hAnsi="宋体" w:cs="新宋体"/>
                <w:sz w:val="18"/>
                <w:szCs w:val="18"/>
              </w:rPr>
              <w:t>6.2质量目标及其实现的策划；7.1.3基础设施；7.1.4过程运行环境；7.1.5监视和测量资源 8.1运行策划和控制； 8.3设计开发控制</w:t>
            </w:r>
            <w:r>
              <w:rPr>
                <w:rFonts w:hint="eastAsia" w:ascii="宋体" w:hAnsi="宋体" w:cs="新宋体"/>
                <w:sz w:val="18"/>
                <w:szCs w:val="18"/>
                <w:lang w:val="en-US" w:eastAsia="zh-CN"/>
              </w:rPr>
              <w:t>/不适用验证</w:t>
            </w:r>
            <w:r>
              <w:rPr>
                <w:rFonts w:hint="eastAsia" w:ascii="宋体" w:hAnsi="宋体" w:cs="新宋体"/>
                <w:sz w:val="18"/>
                <w:szCs w:val="18"/>
              </w:rPr>
              <w:t>； 8.5.1生产和服务提供的控制； 8.5.2标识和可追溯性；8.5.3顾客或外部供方的财产；8.5.4防护；8.5.5交付后的活动；8.5.6更改控制，8.6产品和服务放行；8.7不合格输出的控制</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lang w:eastAsia="zh-CN"/>
              </w:rPr>
            </w:pPr>
          </w:p>
          <w:p>
            <w:pPr>
              <w:rPr>
                <w:rFonts w:hint="default" w:ascii="宋体" w:hAnsi="宋体" w:eastAsia="宋体" w:cs="新宋体"/>
                <w:sz w:val="18"/>
                <w:szCs w:val="18"/>
                <w:lang w:val="en-US" w:eastAsia="zh-CN"/>
              </w:rPr>
            </w:pPr>
            <w:r>
              <w:rPr>
                <w:rFonts w:hint="eastAsia" w:ascii="宋体" w:hAnsi="宋体" w:cs="新宋体"/>
                <w:sz w:val="18"/>
                <w:szCs w:val="18"/>
              </w:rPr>
              <w:t>EMS-2015 ：</w:t>
            </w: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5.3组织的角色、职责和权限、6.1.2环境因素；6.2目标及其达成的策划；7.4沟</w:t>
            </w:r>
            <w:r>
              <w:rPr>
                <w:rFonts w:hint="eastAsia" w:ascii="宋体" w:hAnsi="宋体" w:cs="新宋体"/>
                <w:sz w:val="18"/>
                <w:szCs w:val="18"/>
                <w:highlight w:val="none"/>
              </w:rPr>
              <w:t>通；8.1运行策划和控制；8.2应急准</w:t>
            </w:r>
            <w:r>
              <w:rPr>
                <w:rFonts w:hint="eastAsia" w:ascii="宋体" w:hAnsi="宋体" w:cs="新宋体"/>
                <w:sz w:val="18"/>
                <w:szCs w:val="18"/>
              </w:rPr>
              <w:t>备和响应</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lang w:eastAsia="zh-CN"/>
              </w:rPr>
              <w:t>；</w:t>
            </w:r>
          </w:p>
          <w:p>
            <w:pPr>
              <w:snapToGrid w:val="0"/>
              <w:spacing w:line="240" w:lineRule="exact"/>
              <w:rPr>
                <w:rFonts w:ascii="宋体" w:hAnsi="宋体" w:cs="新宋体"/>
                <w:sz w:val="18"/>
                <w:szCs w:val="18"/>
              </w:rPr>
            </w:pP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w:t>
            </w:r>
          </w:p>
          <w:p>
            <w:pPr>
              <w:rPr>
                <w:sz w:val="24"/>
                <w:szCs w:val="24"/>
                <w:highlight w:val="magenta"/>
              </w:rPr>
            </w:pP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w:t>
            </w:r>
            <w:r>
              <w:rPr>
                <w:rFonts w:hint="eastAsia" w:ascii="宋体" w:hAnsi="宋体" w:cs="新宋体"/>
                <w:szCs w:val="21"/>
                <w:highlight w:val="none"/>
                <w:lang w:val="en-US" w:eastAsia="zh-CN"/>
              </w:rPr>
              <w:t>ES</w:t>
            </w:r>
            <w:r>
              <w:rPr>
                <w:rFonts w:hint="eastAsia" w:ascii="宋体" w:hAnsi="宋体" w:cs="新宋体"/>
                <w:szCs w:val="21"/>
                <w:highlight w:val="none"/>
              </w:rPr>
              <w:t>5.3；</w:t>
            </w:r>
          </w:p>
          <w:p>
            <w:pPr>
              <w:rPr>
                <w:rFonts w:ascii="宋体" w:hAnsi="宋体" w:cs="新宋体"/>
                <w:szCs w:val="21"/>
                <w:highlight w:val="none"/>
              </w:rPr>
            </w:pPr>
          </w:p>
        </w:tc>
        <w:tc>
          <w:tcPr>
            <w:tcW w:w="10004" w:type="dxa"/>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工程部</w:t>
            </w:r>
            <w:r>
              <w:rPr>
                <w:rFonts w:hint="eastAsia" w:ascii="宋体" w:cs="宋体"/>
                <w:sz w:val="21"/>
                <w:szCs w:val="21"/>
                <w:lang w:bidi="ar"/>
              </w:rPr>
              <w:t>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2）组织临时用电线路的监督管理； </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3）负责现场安全管理；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4）领导建立和完善管理制度，组织实施并监督、检查服务体系的运行；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5）组织落实、监督调控服务过程各项工艺、质量、安全、成本指标等；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6）领导、管理基础设施维护，保证服务现场能够正常服务，设备处于良好状态；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 xml:space="preserve">7）负责服务区域内消防设施的定期检查并保证在有效期内使用；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8）综合平衡年度安全服务任务，制定下达月度服务计划，做到安全服务。</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9）负责本部门环境因素、危险源的识别评价和控制措施的实施；</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10）参与公司组织的应急演习、合规性评价、三标内审和三标管理评审</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sz w:val="21"/>
                <w:szCs w:val="21"/>
                <w:lang w:eastAsia="zh-CN" w:bidi="ar"/>
              </w:rPr>
              <w:t>工程部</w:t>
            </w:r>
            <w:r>
              <w:rPr>
                <w:rFonts w:hint="eastAsia" w:ascii="宋体"/>
                <w:sz w:val="21"/>
                <w:szCs w:val="21"/>
                <w:lang w:bidi="ar"/>
              </w:rPr>
              <w:t>负责人对部门职责清楚。</w:t>
            </w:r>
          </w:p>
          <w:p>
            <w:pPr>
              <w:widowControl/>
              <w:jc w:val="left"/>
              <w:rPr>
                <w:rFonts w:ascii="宋体" w:hAnsi="宋体"/>
                <w:szCs w:val="21"/>
                <w:highlight w:val="none"/>
              </w:rPr>
            </w:pPr>
          </w:p>
        </w:tc>
        <w:tc>
          <w:tcPr>
            <w:tcW w:w="1585" w:type="dxa"/>
          </w:tcPr>
          <w:p>
            <w:pPr>
              <w:rPr>
                <w:rFonts w:hint="eastAsia" w:eastAsia="宋体"/>
                <w:highlight w:val="none"/>
                <w:lang w:eastAsia="zh-CN"/>
              </w:rPr>
            </w:pPr>
            <w:r>
              <w:rPr>
                <w:rFonts w:hint="eastAsia"/>
                <w:highlight w:val="none"/>
                <w:lang w:eastAsia="zh-CN"/>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w:t>
            </w:r>
            <w:r>
              <w:rPr>
                <w:rFonts w:hint="eastAsia" w:ascii="宋体" w:hAnsi="宋体" w:cs="新宋体"/>
                <w:szCs w:val="21"/>
                <w:highlight w:val="none"/>
                <w:lang w:val="en-US" w:eastAsia="zh-CN"/>
              </w:rPr>
              <w:t>ES</w:t>
            </w:r>
            <w:r>
              <w:rPr>
                <w:rFonts w:hint="eastAsia" w:ascii="宋体" w:hAnsi="宋体" w:cs="新宋体"/>
                <w:szCs w:val="21"/>
                <w:highlight w:val="none"/>
              </w:rPr>
              <w:t>6.2</w:t>
            </w:r>
          </w:p>
        </w:tc>
        <w:tc>
          <w:tcPr>
            <w:tcW w:w="10004" w:type="dxa"/>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工程部</w:t>
            </w:r>
            <w:r>
              <w:rPr>
                <w:rFonts w:hint="eastAsia" w:ascii="宋体" w:hAnsi="宋体" w:cs="Arial"/>
                <w:iCs/>
                <w:sz w:val="21"/>
                <w:szCs w:val="21"/>
                <w:highlight w:val="none"/>
                <w:lang w:bidi="ar"/>
              </w:rPr>
              <w:t>的质量目标为：</w:t>
            </w:r>
            <w:r>
              <w:rPr>
                <w:rFonts w:hint="eastAsia" w:ascii="宋体" w:hAnsi="宋体" w:cs="Arial"/>
                <w:iCs/>
                <w:sz w:val="21"/>
                <w:szCs w:val="21"/>
                <w:highlight w:val="none"/>
                <w:lang w:val="en-US" w:eastAsia="zh-CN" w:bidi="ar"/>
              </w:rPr>
              <w:t xml:space="preserve">     </w:t>
            </w:r>
            <w:r>
              <w:rPr>
                <w:rFonts w:hint="eastAsia" w:ascii="宋体" w:hAnsi="宋体" w:cs="宋体"/>
                <w:color w:val="000000"/>
                <w:sz w:val="21"/>
                <w:szCs w:val="21"/>
                <w:highlight w:val="none"/>
                <w:lang w:val="en-US" w:eastAsia="zh-CN"/>
              </w:rPr>
              <w:t xml:space="preserve"> 考核时间（2021年1月-9月，每季度考核）</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Arial"/>
                <w:iCs/>
                <w:sz w:val="21"/>
                <w:szCs w:val="21"/>
                <w:highlight w:val="none"/>
                <w:lang w:bidi="ar"/>
              </w:rPr>
              <w:t xml:space="preserve"> </w:t>
            </w:r>
            <w:r>
              <w:rPr>
                <w:rFonts w:hint="eastAsia" w:ascii="宋体" w:hAnsi="宋体" w:eastAsia="宋体" w:cs="宋体"/>
                <w:color w:val="000000"/>
                <w:sz w:val="21"/>
                <w:szCs w:val="21"/>
                <w:highlight w:val="none"/>
                <w:lang w:val="en-US" w:eastAsia="zh-CN"/>
              </w:rPr>
              <w:t>1）</w:t>
            </w:r>
            <w:r>
              <w:rPr>
                <w:rFonts w:hint="eastAsia" w:ascii="宋体" w:hAnsi="宋体"/>
                <w:szCs w:val="21"/>
                <w:highlight w:val="none"/>
              </w:rPr>
              <w:t>分部分项工程一次验收合格率≥9</w:t>
            </w:r>
            <w:r>
              <w:rPr>
                <w:rFonts w:hint="eastAsia" w:ascii="宋体" w:hAnsi="宋体"/>
                <w:szCs w:val="21"/>
                <w:highlight w:val="none"/>
                <w:lang w:val="en-US" w:eastAsia="zh-CN"/>
              </w:rPr>
              <w:t>7</w:t>
            </w:r>
            <w:r>
              <w:rPr>
                <w:rFonts w:ascii="宋体" w:hAnsi="宋体"/>
                <w:szCs w:val="21"/>
                <w:highlight w:val="none"/>
              </w:rPr>
              <w:t>%</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 xml:space="preserve">         实测：98.6%</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szCs w:val="21"/>
                <w:highlight w:val="none"/>
              </w:rPr>
              <w:t>工程竣工一次验收合格率达到</w:t>
            </w:r>
            <w:r>
              <w:rPr>
                <w:rFonts w:hint="eastAsia" w:ascii="宋体" w:hAnsi="宋体"/>
                <w:szCs w:val="21"/>
                <w:highlight w:val="none"/>
                <w:lang w:eastAsia="zh-CN"/>
              </w:rPr>
              <w:t>≥</w:t>
            </w:r>
            <w:r>
              <w:rPr>
                <w:rFonts w:hint="eastAsia" w:ascii="宋体" w:hAnsi="宋体"/>
                <w:szCs w:val="21"/>
                <w:highlight w:val="none"/>
                <w:lang w:val="en-US" w:eastAsia="zh-CN"/>
              </w:rPr>
              <w:t>97%</w:t>
            </w: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实测：</w:t>
            </w:r>
            <w:r>
              <w:rPr>
                <w:rFonts w:hint="eastAsia" w:ascii="宋体" w:hAnsi="宋体" w:cs="宋体"/>
                <w:color w:val="000000"/>
                <w:sz w:val="21"/>
                <w:szCs w:val="21"/>
                <w:highlight w:val="none"/>
                <w:lang w:val="en-US" w:eastAsia="zh-CN"/>
              </w:rPr>
              <w:t>99%</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szCs w:val="21"/>
                <w:highlight w:val="none"/>
              </w:rPr>
              <w:t>计量器具检定（校准）及时率1</w:t>
            </w:r>
            <w:r>
              <w:rPr>
                <w:rFonts w:ascii="宋体" w:hAnsi="宋体"/>
                <w:szCs w:val="21"/>
                <w:highlight w:val="none"/>
              </w:rPr>
              <w:t>00%</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 xml:space="preserve">            实测：100%</w:t>
            </w:r>
          </w:p>
          <w:p>
            <w:pPr>
              <w:spacing w:line="360" w:lineRule="auto"/>
              <w:rPr>
                <w:rFonts w:hint="default" w:ascii="Times New Roman" w:hAnsi="宋体" w:cs="Times New Roman"/>
                <w:sz w:val="21"/>
                <w:szCs w:val="21"/>
                <w:highlight w:val="none"/>
                <w:lang w:val="en-US" w:eastAsia="zh-CN"/>
              </w:rPr>
            </w:pPr>
            <w:r>
              <w:rPr>
                <w:rFonts w:hint="eastAsia" w:ascii="Times New Roman" w:hAnsi="宋体" w:cs="Times New Roman"/>
                <w:sz w:val="21"/>
                <w:szCs w:val="21"/>
                <w:highlight w:val="none"/>
                <w:lang w:val="en-US" w:eastAsia="zh-CN"/>
              </w:rPr>
              <w:t>4）</w:t>
            </w:r>
            <w:r>
              <w:rPr>
                <w:rFonts w:hint="eastAsia" w:ascii="宋体" w:hAnsi="宋体"/>
                <w:szCs w:val="21"/>
                <w:highlight w:val="none"/>
              </w:rPr>
              <w:t>火灾、爆炸事故为0</w:t>
            </w:r>
            <w:r>
              <w:rPr>
                <w:rFonts w:hint="eastAsia" w:ascii="Times New Roman" w:hAnsi="宋体" w:cs="Times New Roman"/>
                <w:sz w:val="21"/>
                <w:szCs w:val="21"/>
                <w:highlight w:val="none"/>
                <w:lang w:val="en-US" w:eastAsia="zh-CN"/>
              </w:rPr>
              <w:t xml:space="preserve">；                        </w:t>
            </w:r>
            <w:r>
              <w:rPr>
                <w:rFonts w:hint="eastAsia" w:hAnsi="宋体" w:cs="Times New Roman"/>
                <w:sz w:val="21"/>
                <w:szCs w:val="21"/>
                <w:highlight w:val="none"/>
                <w:lang w:val="en-US" w:eastAsia="zh-CN"/>
              </w:rPr>
              <w:t xml:space="preserve"> </w:t>
            </w:r>
            <w:r>
              <w:rPr>
                <w:rFonts w:hint="eastAsia" w:ascii="Times New Roman" w:hAnsi="宋体" w:cs="Times New Roman"/>
                <w:sz w:val="21"/>
                <w:szCs w:val="21"/>
                <w:highlight w:val="none"/>
                <w:lang w:val="en-US" w:eastAsia="zh-CN"/>
              </w:rPr>
              <w:t>实测：未发生火灾</w:t>
            </w:r>
            <w:r>
              <w:rPr>
                <w:rFonts w:hint="eastAsia" w:hAnsi="宋体" w:cs="Times New Roman"/>
                <w:sz w:val="21"/>
                <w:szCs w:val="21"/>
                <w:highlight w:val="none"/>
                <w:lang w:val="en-US" w:eastAsia="zh-CN"/>
              </w:rPr>
              <w:t>、爆炸事故</w:t>
            </w:r>
          </w:p>
          <w:p>
            <w:pPr>
              <w:spacing w:line="360" w:lineRule="auto"/>
              <w:rPr>
                <w:rFonts w:hint="default" w:ascii="Times New Roman" w:hAnsi="宋体" w:cs="Times New Roman"/>
                <w:sz w:val="21"/>
                <w:szCs w:val="21"/>
                <w:highlight w:val="none"/>
                <w:lang w:val="en-US" w:eastAsia="zh-CN"/>
              </w:rPr>
            </w:pPr>
            <w:r>
              <w:rPr>
                <w:rFonts w:hint="eastAsia" w:ascii="Times New Roman" w:hAnsi="宋体" w:cs="Times New Roman"/>
                <w:sz w:val="21"/>
                <w:szCs w:val="21"/>
                <w:highlight w:val="none"/>
                <w:lang w:val="en-US" w:eastAsia="zh-CN"/>
              </w:rPr>
              <w:t>5）</w:t>
            </w:r>
            <w:r>
              <w:rPr>
                <w:rFonts w:hint="eastAsia" w:ascii="宋体" w:hAnsi="宋体"/>
                <w:szCs w:val="21"/>
                <w:highlight w:val="none"/>
              </w:rPr>
              <w:t>固体废弃物（含危废）有效处置率100%</w:t>
            </w:r>
            <w:r>
              <w:rPr>
                <w:rFonts w:hint="eastAsia" w:ascii="Times New Roman" w:hAnsi="宋体" w:cs="Times New Roman"/>
                <w:sz w:val="21"/>
                <w:szCs w:val="21"/>
                <w:highlight w:val="none"/>
                <w:lang w:val="en-US" w:eastAsia="zh-CN"/>
              </w:rPr>
              <w:t>；        实测：固体废弃物</w:t>
            </w:r>
            <w:r>
              <w:rPr>
                <w:rFonts w:hint="eastAsia" w:ascii="Times New Roman" w:hAnsi="宋体" w:cs="Times New Roman"/>
                <w:sz w:val="21"/>
                <w:szCs w:val="21"/>
                <w:highlight w:val="none"/>
              </w:rPr>
              <w:t>有效处置率</w:t>
            </w:r>
            <w:r>
              <w:rPr>
                <w:rFonts w:hint="eastAsia" w:ascii="Times New Roman" w:hAnsi="宋体" w:cs="Times New Roman"/>
                <w:sz w:val="21"/>
                <w:szCs w:val="21"/>
                <w:highlight w:val="none"/>
                <w:lang w:val="en-US" w:eastAsia="zh-CN"/>
              </w:rPr>
              <w:t>100%</w:t>
            </w:r>
          </w:p>
          <w:p>
            <w:pPr>
              <w:spacing w:line="360" w:lineRule="auto"/>
              <w:rPr>
                <w:rFonts w:hint="default" w:ascii="Times New Roman" w:hAnsi="宋体" w:cs="Times New Roman"/>
                <w:sz w:val="21"/>
                <w:szCs w:val="21"/>
                <w:highlight w:val="none"/>
                <w:lang w:val="en-US" w:eastAsia="zh-CN"/>
              </w:rPr>
            </w:pPr>
            <w:r>
              <w:rPr>
                <w:rFonts w:hint="eastAsia" w:ascii="Times New Roman" w:hAnsi="宋体" w:cs="Times New Roman"/>
                <w:sz w:val="21"/>
                <w:szCs w:val="21"/>
                <w:highlight w:val="none"/>
                <w:lang w:val="en-US" w:eastAsia="zh-CN"/>
              </w:rPr>
              <w:t>6）</w:t>
            </w:r>
            <w:r>
              <w:rPr>
                <w:rFonts w:hint="eastAsia" w:ascii="宋体" w:hAnsi="宋体"/>
                <w:szCs w:val="21"/>
                <w:highlight w:val="none"/>
              </w:rPr>
              <w:t>施工噪声:投诉率为0</w:t>
            </w:r>
            <w:r>
              <w:rPr>
                <w:rFonts w:hint="eastAsia" w:ascii="Times New Roman" w:hAnsi="宋体" w:cs="Times New Roman"/>
                <w:sz w:val="21"/>
                <w:szCs w:val="21"/>
                <w:highlight w:val="none"/>
                <w:lang w:val="en-US" w:eastAsia="zh-CN"/>
              </w:rPr>
              <w:t xml:space="preserve">；       </w:t>
            </w:r>
            <w:r>
              <w:rPr>
                <w:rFonts w:hint="eastAsia" w:hAnsi="宋体" w:cs="Times New Roman"/>
                <w:sz w:val="21"/>
                <w:szCs w:val="21"/>
                <w:highlight w:val="none"/>
                <w:lang w:val="en-US" w:eastAsia="zh-CN"/>
              </w:rPr>
              <w:t xml:space="preserve">             </w:t>
            </w:r>
            <w:r>
              <w:rPr>
                <w:rFonts w:hint="eastAsia" w:ascii="Times New Roman" w:hAnsi="宋体" w:cs="Times New Roman"/>
                <w:sz w:val="21"/>
                <w:szCs w:val="21"/>
                <w:highlight w:val="none"/>
                <w:lang w:val="en-US" w:eastAsia="zh-CN"/>
              </w:rPr>
              <w:t>实测：投诉次数为零</w:t>
            </w:r>
          </w:p>
          <w:p>
            <w:pPr>
              <w:spacing w:line="360" w:lineRule="auto"/>
              <w:rPr>
                <w:rFonts w:hint="default" w:ascii="Times New Roman" w:hAnsi="宋体" w:cs="Times New Roman"/>
                <w:sz w:val="21"/>
                <w:szCs w:val="21"/>
                <w:highlight w:val="none"/>
                <w:lang w:val="en-US" w:eastAsia="zh-CN"/>
              </w:rPr>
            </w:pPr>
            <w:r>
              <w:rPr>
                <w:rFonts w:hint="eastAsia" w:ascii="Times New Roman" w:hAnsi="宋体" w:cs="Times New Roman"/>
                <w:sz w:val="21"/>
                <w:szCs w:val="21"/>
                <w:highlight w:val="none"/>
                <w:lang w:val="en-US" w:eastAsia="zh-CN"/>
              </w:rPr>
              <w:t>7）</w:t>
            </w:r>
            <w:r>
              <w:rPr>
                <w:rFonts w:hint="eastAsia" w:ascii="Times New Roman" w:hAnsi="宋体" w:cs="Times New Roman"/>
                <w:sz w:val="21"/>
                <w:szCs w:val="21"/>
                <w:highlight w:val="none"/>
              </w:rPr>
              <w:t>重大安全事故发生为0</w:t>
            </w:r>
            <w:r>
              <w:rPr>
                <w:rFonts w:hint="eastAsia" w:ascii="Times New Roman" w:hAnsi="宋体" w:cs="Times New Roman"/>
                <w:sz w:val="21"/>
                <w:szCs w:val="21"/>
                <w:highlight w:val="none"/>
                <w:lang w:val="en-US" w:eastAsia="zh-CN"/>
              </w:rPr>
              <w:t xml:space="preserve">； </w:t>
            </w:r>
            <w:r>
              <w:rPr>
                <w:rFonts w:hint="eastAsia" w:hAnsi="宋体" w:cs="Times New Roman"/>
                <w:sz w:val="21"/>
                <w:szCs w:val="21"/>
                <w:highlight w:val="none"/>
                <w:lang w:val="en-US" w:eastAsia="zh-CN"/>
              </w:rPr>
              <w:t xml:space="preserve">                 </w:t>
            </w:r>
            <w:r>
              <w:rPr>
                <w:rFonts w:hint="eastAsia" w:ascii="Times New Roman" w:hAnsi="宋体" w:cs="Times New Roman"/>
                <w:sz w:val="21"/>
                <w:szCs w:val="21"/>
                <w:highlight w:val="none"/>
                <w:lang w:val="en-US" w:eastAsia="zh-CN"/>
              </w:rPr>
              <w:t xml:space="preserve"> 实测：未发生重大安全事故</w:t>
            </w:r>
          </w:p>
          <w:p>
            <w:pPr>
              <w:spacing w:line="360" w:lineRule="auto"/>
              <w:rPr>
                <w:rFonts w:hint="eastAsia" w:ascii="Times New Roman" w:hAnsi="宋体" w:cs="Times New Roman"/>
                <w:sz w:val="21"/>
                <w:szCs w:val="21"/>
                <w:highlight w:val="none"/>
                <w:lang w:val="en-US" w:eastAsia="zh-CN"/>
              </w:rPr>
            </w:pPr>
            <w:r>
              <w:rPr>
                <w:rFonts w:hint="eastAsia" w:ascii="Times New Roman" w:hAnsi="宋体" w:cs="Times New Roman"/>
                <w:sz w:val="21"/>
                <w:szCs w:val="21"/>
                <w:highlight w:val="none"/>
                <w:lang w:val="en-US" w:eastAsia="zh-CN"/>
              </w:rPr>
              <w:t>8）</w:t>
            </w:r>
            <w:r>
              <w:rPr>
                <w:rFonts w:hint="eastAsia" w:ascii="宋体" w:hAnsi="宋体"/>
                <w:szCs w:val="21"/>
                <w:highlight w:val="none"/>
              </w:rPr>
              <w:t>死亡、重伤事故为0</w:t>
            </w:r>
            <w:r>
              <w:rPr>
                <w:rFonts w:hint="eastAsia" w:ascii="Times New Roman" w:hAnsi="宋体" w:cs="Times New Roman"/>
                <w:sz w:val="21"/>
                <w:szCs w:val="21"/>
                <w:highlight w:val="none"/>
                <w:lang w:val="en-US" w:eastAsia="zh-CN"/>
              </w:rPr>
              <w:t>；                      实测：未发生</w:t>
            </w:r>
            <w:r>
              <w:rPr>
                <w:rFonts w:hint="eastAsia" w:ascii="宋体" w:hAnsi="宋体"/>
                <w:szCs w:val="21"/>
                <w:highlight w:val="none"/>
              </w:rPr>
              <w:t>死亡、重伤</w:t>
            </w:r>
            <w:r>
              <w:rPr>
                <w:rFonts w:hint="eastAsia" w:ascii="Times New Roman" w:hAnsi="宋体" w:cs="Times New Roman"/>
                <w:sz w:val="21"/>
                <w:szCs w:val="21"/>
                <w:highlight w:val="none"/>
                <w:lang w:val="en-US" w:eastAsia="zh-CN"/>
              </w:rPr>
              <w:t>事故</w:t>
            </w:r>
          </w:p>
          <w:p>
            <w:pPr>
              <w:pStyle w:val="2"/>
              <w:rPr>
                <w:rFonts w:hint="default"/>
                <w:highlight w:val="none"/>
                <w:lang w:val="en-US" w:eastAsia="zh-CN"/>
              </w:rPr>
            </w:pPr>
            <w:r>
              <w:rPr>
                <w:rFonts w:hint="eastAsia" w:hAnsi="宋体" w:cs="Times New Roman"/>
                <w:sz w:val="21"/>
                <w:szCs w:val="21"/>
                <w:highlight w:val="none"/>
                <w:lang w:val="en-US" w:eastAsia="zh-CN"/>
              </w:rPr>
              <w:t>.........</w:t>
            </w:r>
          </w:p>
          <w:p>
            <w:pPr>
              <w:spacing w:line="400" w:lineRule="atLeast"/>
              <w:ind w:right="170"/>
              <w:jc w:val="left"/>
              <w:rPr>
                <w:rFonts w:hint="eastAsia" w:ascii="宋体" w:hAnsi="宋体" w:cs="宋体"/>
                <w:sz w:val="21"/>
                <w:szCs w:val="21"/>
                <w:highlight w:val="none"/>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年1月-</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月</w:t>
            </w:r>
            <w:r>
              <w:rPr>
                <w:rFonts w:hint="eastAsia" w:ascii="宋体" w:hAnsi="宋体" w:cs="宋体"/>
                <w:sz w:val="21"/>
                <w:szCs w:val="21"/>
                <w:highlight w:val="none"/>
                <w:lang w:eastAsia="zh-CN" w:bidi="ar"/>
              </w:rPr>
              <w:t>工程部</w:t>
            </w:r>
            <w:r>
              <w:rPr>
                <w:rFonts w:hint="eastAsia" w:ascii="宋体" w:hAnsi="宋体" w:cs="宋体"/>
                <w:sz w:val="21"/>
                <w:szCs w:val="21"/>
                <w:highlight w:val="none"/>
                <w:lang w:bidi="ar"/>
              </w:rPr>
              <w:t>目标完成情况：均能达到要求。</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查，公司编制了</w:t>
            </w:r>
            <w:r>
              <w:rPr>
                <w:rFonts w:hint="eastAsia" w:ascii="宋体" w:hAnsi="宋体" w:cs="宋体"/>
                <w:sz w:val="21"/>
                <w:szCs w:val="21"/>
                <w:highlight w:val="none"/>
                <w:lang w:val="en-US" w:eastAsia="zh-CN" w:bidi="ar"/>
              </w:rPr>
              <w:t>质量</w:t>
            </w:r>
            <w:r>
              <w:rPr>
                <w:rFonts w:hint="eastAsia" w:ascii="宋体" w:hAnsi="宋体" w:cs="宋体"/>
                <w:sz w:val="21"/>
                <w:szCs w:val="21"/>
                <w:highlight w:val="none"/>
                <w:lang w:bidi="ar"/>
              </w:rPr>
              <w:t>目标管理实施方案：制定、执行程序或作业文件；加强监测和测量；培训与教育；应急响应。</w:t>
            </w:r>
          </w:p>
          <w:p>
            <w:pPr>
              <w:spacing w:line="400" w:lineRule="exact"/>
              <w:rPr>
                <w:rFonts w:ascii="宋体" w:hAnsi="宋体"/>
                <w:szCs w:val="21"/>
                <w:highlight w:val="none"/>
              </w:rPr>
            </w:pPr>
            <w:r>
              <w:rPr>
                <w:rFonts w:hint="eastAsia" w:ascii="宋体" w:hAnsi="宋体" w:cs="宋体"/>
                <w:sz w:val="21"/>
                <w:szCs w:val="21"/>
                <w:highlight w:val="none"/>
                <w:lang w:bidi="ar"/>
              </w:rPr>
              <w:t>待改进：</w:t>
            </w:r>
            <w:r>
              <w:rPr>
                <w:rFonts w:hint="eastAsia" w:ascii="宋体" w:hAnsi="宋体" w:cs="宋体"/>
                <w:sz w:val="21"/>
                <w:szCs w:val="21"/>
                <w:highlight w:val="none"/>
              </w:rPr>
              <w:t xml:space="preserve"> </w:t>
            </w:r>
            <w:r>
              <w:rPr>
                <w:rFonts w:hint="eastAsia" w:ascii="宋体" w:hAnsi="宋体"/>
                <w:sz w:val="21"/>
                <w:szCs w:val="21"/>
                <w:highlight w:val="none"/>
                <w:lang w:bidi="ar"/>
              </w:rPr>
              <w:t>统计数据不充分。</w:t>
            </w:r>
          </w:p>
        </w:tc>
        <w:tc>
          <w:tcPr>
            <w:tcW w:w="1585" w:type="dxa"/>
          </w:tcPr>
          <w:p>
            <w:pPr>
              <w:rPr>
                <w:highlight w:val="none"/>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cs="宋体"/>
                <w:sz w:val="21"/>
                <w:szCs w:val="21"/>
                <w:lang w:val="zh-CN" w:bidi="ar"/>
              </w:rPr>
              <w:t>环境因素识别与评价控制程序</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eastAsia="zh-CN" w:bidi="ar"/>
              </w:rPr>
              <w:t>工程部</w:t>
            </w:r>
            <w:r>
              <w:rPr>
                <w:rFonts w:hint="eastAsia" w:ascii="宋体" w:cs="宋体"/>
                <w:sz w:val="21"/>
                <w:szCs w:val="21"/>
                <w:lang w:bidi="ar"/>
              </w:rPr>
              <w:t>确定的重要环境因素有：</w:t>
            </w:r>
            <w:r>
              <w:rPr>
                <w:rFonts w:hint="eastAsia" w:ascii="宋体" w:cs="宋体"/>
                <w:sz w:val="21"/>
                <w:szCs w:val="21"/>
                <w:lang w:val="en-US" w:eastAsia="zh-CN" w:bidi="ar"/>
              </w:rPr>
              <w:t>噪声排放、粉尘排放、</w:t>
            </w:r>
            <w:r>
              <w:rPr>
                <w:rFonts w:hint="eastAsia" w:ascii="宋体" w:cs="宋体"/>
                <w:sz w:val="21"/>
                <w:szCs w:val="21"/>
                <w:lang w:bidi="ar"/>
              </w:rPr>
              <w:t>潜在火灾、固体废弃物的排放、资源能源的消耗。</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 w:val="21"/>
                <w:szCs w:val="21"/>
                <w:lang w:bidi="ar"/>
              </w:rPr>
              <w:t>现场查看，</w:t>
            </w:r>
            <w:r>
              <w:rPr>
                <w:rFonts w:hint="eastAsia" w:ascii="宋体" w:cs="宋体"/>
                <w:sz w:val="21"/>
                <w:szCs w:val="21"/>
                <w:lang w:eastAsia="zh-CN" w:bidi="ar"/>
              </w:rPr>
              <w:t>工程部</w:t>
            </w:r>
            <w:r>
              <w:rPr>
                <w:rFonts w:hint="eastAsia" w:ascii="宋体" w:cs="宋体"/>
                <w:sz w:val="21"/>
                <w:szCs w:val="21"/>
                <w:lang w:bidi="ar"/>
              </w:rPr>
              <w:t>的主要工作为为客户提供施工劳务。施工劳务过程中有</w:t>
            </w:r>
            <w:r>
              <w:rPr>
                <w:rFonts w:hint="eastAsia" w:cs="宋体"/>
                <w:sz w:val="21"/>
                <w:szCs w:val="21"/>
                <w:lang w:bidi="ar"/>
              </w:rPr>
              <w:t>废弃泥沙、辅料、包装纸箱、废包装袋、废钢材等固废；设备维修时会产生少量的含油棉纱、油污手套；施工过程中因设备运转产生噪声，</w:t>
            </w:r>
            <w:r>
              <w:rPr>
                <w:rFonts w:hint="eastAsia" w:ascii="宋体" w:cs="宋体"/>
                <w:sz w:val="21"/>
                <w:szCs w:val="21"/>
                <w:lang w:bidi="ar"/>
              </w:rPr>
              <w:t>部门的环境因素识别和重要环境因素基本到位。</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004" w:type="dxa"/>
          </w:tcPr>
          <w:p>
            <w:pPr>
              <w:spacing w:line="400" w:lineRule="exact"/>
              <w:ind w:firstLine="210" w:firstLineChars="100"/>
              <w:rPr>
                <w:rFonts w:hint="eastAsia" w:ascii="宋体" w:hAnsi="宋体" w:cs="宋体"/>
                <w:sz w:val="21"/>
                <w:szCs w:val="21"/>
              </w:rPr>
            </w:pPr>
            <w:r>
              <w:rPr>
                <w:rFonts w:hint="eastAsia" w:ascii="宋体" w:cs="宋体"/>
                <w:sz w:val="21"/>
                <w:szCs w:val="21"/>
                <w:lang w:bidi="ar"/>
              </w:rPr>
              <w:t>查，</w:t>
            </w:r>
            <w:r>
              <w:rPr>
                <w:rFonts w:hint="eastAsia" w:ascii="宋体" w:cs="宋体"/>
                <w:sz w:val="21"/>
                <w:szCs w:val="21"/>
                <w:lang w:eastAsia="zh-CN" w:bidi="ar"/>
              </w:rPr>
              <w:t>工程部</w:t>
            </w:r>
            <w:r>
              <w:rPr>
                <w:rFonts w:hint="eastAsia" w:ascii="宋体" w:cs="宋体"/>
                <w:sz w:val="21"/>
                <w:szCs w:val="21"/>
                <w:lang w:bidi="ar"/>
              </w:rPr>
              <w:t>经过辨识与评审形成了</w:t>
            </w:r>
            <w:r>
              <w:rPr>
                <w:rFonts w:hint="eastAsia" w:ascii="宋体" w:hAnsi="宋体" w:cs="宋体"/>
                <w:sz w:val="21"/>
                <w:szCs w:val="21"/>
                <w:lang w:bidi="ar"/>
              </w:rPr>
              <w:t>《危险源辨识与风险评价表》，包括电气使用不当造成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触电；服务过程因接触粉尘、噪声等引发职业病；施工服务过程出现物体打击、高处坠落、机械伤害、灼烫中毒等</w:t>
            </w:r>
            <w:r>
              <w:rPr>
                <w:rFonts w:hint="eastAsia" w:ascii="宋体" w:hAnsi="宋体" w:cs="宋体"/>
                <w:sz w:val="21"/>
                <w:szCs w:val="21"/>
                <w:lang w:bidi="ar"/>
              </w:rPr>
              <w:t>潜在伤害等危险源。</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打分法确定重大风险：1）</w:t>
            </w:r>
            <w:r>
              <w:rPr>
                <w:rFonts w:hint="eastAsia"/>
                <w:sz w:val="21"/>
                <w:szCs w:val="21"/>
              </w:rPr>
              <w:t>火灾</w:t>
            </w:r>
            <w:r>
              <w:rPr>
                <w:rFonts w:hint="eastAsia" w:ascii="宋体" w:hAnsi="宋体" w:cs="宋体"/>
                <w:sz w:val="21"/>
                <w:szCs w:val="21"/>
                <w:lang w:bidi="ar"/>
              </w:rPr>
              <w:t>；2）</w:t>
            </w:r>
            <w:r>
              <w:rPr>
                <w:rFonts w:hint="eastAsia"/>
                <w:sz w:val="21"/>
                <w:szCs w:val="21"/>
              </w:rPr>
              <w:t>触电；</w:t>
            </w:r>
            <w:r>
              <w:rPr>
                <w:rFonts w:hint="eastAsia" w:ascii="宋体" w:hAnsi="宋体" w:cs="宋体"/>
                <w:sz w:val="21"/>
                <w:szCs w:val="21"/>
                <w:lang w:bidi="ar"/>
              </w:rPr>
              <w:t>3）</w:t>
            </w:r>
            <w:r>
              <w:rPr>
                <w:rFonts w:hint="eastAsia"/>
                <w:sz w:val="21"/>
                <w:szCs w:val="21"/>
              </w:rPr>
              <w:t>职业病（粉尘、噪声）；</w:t>
            </w:r>
            <w:r>
              <w:rPr>
                <w:rFonts w:hint="eastAsia" w:ascii="宋体" w:hAnsi="宋体" w:cs="宋体"/>
                <w:sz w:val="21"/>
                <w:szCs w:val="21"/>
                <w:lang w:bidi="ar"/>
              </w:rPr>
              <w:t>4）</w:t>
            </w:r>
            <w:r>
              <w:rPr>
                <w:rFonts w:hint="eastAsia"/>
                <w:sz w:val="21"/>
                <w:szCs w:val="21"/>
              </w:rPr>
              <w:t>物体打击、高处坠落、机械伤害、</w:t>
            </w:r>
            <w:r>
              <w:rPr>
                <w:rFonts w:hint="eastAsia"/>
                <w:sz w:val="21"/>
                <w:szCs w:val="21"/>
                <w:lang w:val="en-US" w:eastAsia="zh-CN"/>
              </w:rPr>
              <w:t>起重伤害、中暑</w:t>
            </w:r>
            <w:r>
              <w:rPr>
                <w:rFonts w:hint="eastAsia"/>
                <w:sz w:val="21"/>
                <w:szCs w:val="21"/>
              </w:rPr>
              <w:t>等</w:t>
            </w:r>
            <w:r>
              <w:rPr>
                <w:rFonts w:hint="eastAsia" w:ascii="宋体" w:hAnsi="宋体" w:cs="宋体"/>
                <w:sz w:val="21"/>
                <w:szCs w:val="21"/>
                <w:lang w:bidi="ar"/>
              </w:rPr>
              <w:t>四</w:t>
            </w:r>
            <w:r>
              <w:rPr>
                <w:rFonts w:hint="eastAsia" w:ascii="宋体" w:hAnsi="宋体" w:cs="宋体"/>
                <w:sz w:val="21"/>
                <w:szCs w:val="21"/>
                <w:lang w:val="en-US" w:eastAsia="zh-CN" w:bidi="ar"/>
              </w:rPr>
              <w:t>大</w:t>
            </w:r>
            <w:r>
              <w:rPr>
                <w:rFonts w:hint="eastAsia" w:ascii="宋体" w:hAnsi="宋体" w:cs="宋体"/>
                <w:sz w:val="21"/>
                <w:szCs w:val="21"/>
                <w:lang w:bidi="ar"/>
              </w:rPr>
              <w:t>项。</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危险源辨识基本充分、风险等级评价基本合理。</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 xml:space="preserve">查，风险控制措施有：  </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安全知识、消防知识宣传、教育及培训；</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特种作业人员如</w:t>
            </w:r>
            <w:r>
              <w:rPr>
                <w:rFonts w:hint="eastAsia" w:ascii="宋体" w:hAnsi="宋体" w:cs="宋体"/>
                <w:sz w:val="21"/>
                <w:szCs w:val="21"/>
                <w:lang w:eastAsia="zh-CN" w:bidi="ar"/>
              </w:rPr>
              <w:t>电焊</w:t>
            </w:r>
            <w:r>
              <w:rPr>
                <w:rFonts w:hint="eastAsia" w:ascii="宋体" w:hAnsi="宋体" w:cs="宋体"/>
                <w:sz w:val="21"/>
                <w:szCs w:val="21"/>
                <w:lang w:bidi="ar"/>
              </w:rPr>
              <w:t>工、</w:t>
            </w:r>
            <w:r>
              <w:rPr>
                <w:rFonts w:hint="eastAsia" w:ascii="宋体" w:hAnsi="宋体" w:cs="宋体"/>
                <w:sz w:val="21"/>
                <w:szCs w:val="21"/>
                <w:lang w:eastAsia="zh-CN" w:bidi="ar"/>
              </w:rPr>
              <w:t>电工、架子工</w:t>
            </w:r>
            <w:r>
              <w:rPr>
                <w:rFonts w:hint="eastAsia" w:ascii="宋体" w:hAnsi="宋体" w:cs="宋体"/>
                <w:sz w:val="21"/>
                <w:szCs w:val="21"/>
                <w:lang w:bidi="ar"/>
              </w:rPr>
              <w:t>须持证上岗；</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重点和关键岗位须制定安全操作规程</w:t>
            </w:r>
            <w:r>
              <w:rPr>
                <w:rFonts w:hint="eastAsia" w:ascii="宋体" w:hAnsi="宋体" w:cs="宋体"/>
                <w:sz w:val="21"/>
                <w:szCs w:val="21"/>
                <w:highlight w:val="none"/>
                <w:lang w:bidi="ar"/>
              </w:rPr>
              <w:t>；如</w:t>
            </w:r>
            <w:r>
              <w:rPr>
                <w:rFonts w:hint="eastAsia" w:ascii="宋体" w:hAnsi="宋体" w:cs="宋体"/>
                <w:sz w:val="21"/>
                <w:szCs w:val="21"/>
                <w:highlight w:val="none"/>
                <w:lang w:val="en-US" w:eastAsia="zh-CN" w:bidi="ar"/>
              </w:rPr>
              <w:t>切割</w:t>
            </w:r>
            <w:r>
              <w:rPr>
                <w:rFonts w:hint="eastAsia" w:ascii="宋体" w:hAnsi="宋体" w:cs="宋体"/>
                <w:sz w:val="21"/>
                <w:szCs w:val="21"/>
                <w:highlight w:val="none"/>
                <w:lang w:bidi="ar"/>
              </w:rPr>
              <w:t>机、</w:t>
            </w:r>
            <w:r>
              <w:rPr>
                <w:rFonts w:hint="eastAsia" w:ascii="宋体" w:hAnsi="宋体" w:cs="宋体"/>
                <w:sz w:val="21"/>
                <w:szCs w:val="21"/>
                <w:highlight w:val="none"/>
                <w:lang w:val="en-US" w:eastAsia="zh-CN" w:bidi="ar"/>
              </w:rPr>
              <w:t>电焊</w:t>
            </w:r>
            <w:r>
              <w:rPr>
                <w:rFonts w:hint="eastAsia" w:ascii="宋体" w:hAnsi="宋体" w:cs="宋体"/>
                <w:sz w:val="21"/>
                <w:szCs w:val="21"/>
                <w:highlight w:val="none"/>
                <w:lang w:bidi="ar"/>
              </w:rPr>
              <w:t>机安全使用说明；</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张贴安全、防护标志、消防疏散图；</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定期安全检查等。</w:t>
            </w:r>
          </w:p>
          <w:p>
            <w:pPr>
              <w:widowControl/>
              <w:jc w:val="left"/>
              <w:rPr>
                <w:sz w:val="21"/>
                <w:szCs w:val="21"/>
              </w:rPr>
            </w:pPr>
            <w:r>
              <w:rPr>
                <w:rFonts w:hint="eastAsia" w:ascii="宋体" w:hAnsi="宋体"/>
                <w:sz w:val="21"/>
                <w:szCs w:val="21"/>
                <w:lang w:bidi="ar"/>
              </w:rPr>
              <w:t>危险源识别基本充分，控制措施需要完善。</w:t>
            </w:r>
          </w:p>
          <w:p>
            <w:pPr>
              <w:widowControl/>
              <w:jc w:val="left"/>
              <w:rPr>
                <w:rFonts w:ascii="宋体" w:cs="宋体"/>
                <w:szCs w:val="21"/>
                <w:highlight w:val="none"/>
              </w:rPr>
            </w:pP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p>
        </w:tc>
        <w:tc>
          <w:tcPr>
            <w:tcW w:w="10004" w:type="dxa"/>
          </w:tcPr>
          <w:p>
            <w:pPr>
              <w:rPr>
                <w:rFonts w:hint="eastAsia" w:ascii="宋体" w:hAnsi="宋体" w:cs="宋体"/>
                <w:sz w:val="21"/>
                <w:szCs w:val="21"/>
                <w:u w:val="single"/>
              </w:rPr>
            </w:pPr>
            <w:r>
              <w:rPr>
                <w:rFonts w:hint="eastAsia" w:ascii="宋体" w:hAnsi="宋体" w:cs="宋体"/>
                <w:sz w:val="21"/>
                <w:szCs w:val="21"/>
                <w:lang w:bidi="ar"/>
              </w:rPr>
              <w:t>查见，《设施一览表》，公司配置的设备主要有</w:t>
            </w:r>
            <w:r>
              <w:rPr>
                <w:rFonts w:hint="eastAsia" w:ascii="宋体" w:hAnsi="宋体" w:eastAsia="宋体"/>
                <w:color w:val="000000"/>
                <w:sz w:val="21"/>
                <w:szCs w:val="21"/>
              </w:rPr>
              <w:t>电动（手板、手拉）葫芦</w:t>
            </w:r>
            <w:r>
              <w:rPr>
                <w:rFonts w:hint="eastAsia" w:ascii="宋体" w:hAnsi="宋体" w:eastAsia="宋体"/>
                <w:color w:val="000000"/>
                <w:sz w:val="21"/>
                <w:szCs w:val="21"/>
                <w:lang w:eastAsia="zh-CN"/>
              </w:rPr>
              <w:t>、</w:t>
            </w:r>
            <w:r>
              <w:rPr>
                <w:rFonts w:hint="eastAsia" w:ascii="宋体" w:hAnsi="宋体" w:eastAsia="宋体"/>
                <w:color w:val="000000"/>
                <w:sz w:val="21"/>
                <w:szCs w:val="21"/>
              </w:rPr>
              <w:t>电焊机</w:t>
            </w:r>
            <w:r>
              <w:rPr>
                <w:rFonts w:hint="eastAsia" w:ascii="宋体" w:hAnsi="宋体"/>
                <w:sz w:val="21"/>
                <w:szCs w:val="21"/>
              </w:rPr>
              <w:t>、</w:t>
            </w:r>
            <w:r>
              <w:rPr>
                <w:rFonts w:hint="eastAsia" w:ascii="宋体" w:hAnsi="宋体" w:eastAsia="宋体"/>
                <w:color w:val="000000"/>
                <w:sz w:val="21"/>
                <w:szCs w:val="21"/>
              </w:rPr>
              <w:t>弯管机</w:t>
            </w:r>
            <w:r>
              <w:rPr>
                <w:rFonts w:hint="eastAsia" w:ascii="宋体" w:hAnsi="宋体"/>
                <w:sz w:val="21"/>
                <w:szCs w:val="21"/>
              </w:rPr>
              <w:t>、</w:t>
            </w:r>
            <w:r>
              <w:rPr>
                <w:rFonts w:hint="eastAsia" w:ascii="宋体" w:hAnsi="宋体" w:eastAsia="宋体"/>
                <w:sz w:val="20"/>
                <w:szCs w:val="20"/>
              </w:rPr>
              <w:t>弯排机</w:t>
            </w:r>
            <w:r>
              <w:rPr>
                <w:rFonts w:hint="eastAsia" w:ascii="宋体" w:hAnsi="宋体" w:eastAsia="宋体"/>
                <w:sz w:val="20"/>
                <w:szCs w:val="20"/>
                <w:lang w:eastAsia="zh-CN"/>
              </w:rPr>
              <w:t>、</w:t>
            </w:r>
            <w:r>
              <w:rPr>
                <w:rFonts w:hint="eastAsia" w:ascii="宋体" w:hAnsi="宋体" w:eastAsia="宋体"/>
                <w:sz w:val="20"/>
                <w:szCs w:val="20"/>
              </w:rPr>
              <w:t>切割机</w:t>
            </w:r>
            <w:r>
              <w:rPr>
                <w:rFonts w:hint="eastAsia" w:ascii="宋体" w:hAnsi="宋体" w:eastAsia="宋体"/>
                <w:sz w:val="20"/>
                <w:szCs w:val="20"/>
                <w:lang w:eastAsia="zh-CN"/>
              </w:rPr>
              <w:t>、</w:t>
            </w:r>
            <w:r>
              <w:rPr>
                <w:rFonts w:hint="eastAsia" w:ascii="宋体" w:hAnsi="宋体"/>
                <w:sz w:val="21"/>
                <w:szCs w:val="21"/>
              </w:rPr>
              <w:t>手动砂轮机、砂轮切割机、</w:t>
            </w:r>
            <w:r>
              <w:rPr>
                <w:rFonts w:hint="eastAsia" w:ascii="宋体" w:hAnsi="宋体" w:eastAsia="宋体"/>
                <w:sz w:val="20"/>
                <w:szCs w:val="20"/>
              </w:rPr>
              <w:t>冲孔机</w:t>
            </w:r>
            <w:r>
              <w:rPr>
                <w:rFonts w:hint="eastAsia" w:ascii="宋体" w:hAnsi="宋体"/>
                <w:sz w:val="21"/>
                <w:szCs w:val="21"/>
              </w:rPr>
              <w:t>等</w:t>
            </w:r>
            <w:r>
              <w:rPr>
                <w:rFonts w:hint="eastAsia" w:ascii="宋体" w:hAnsi="宋体" w:cs="宋体"/>
                <w:sz w:val="21"/>
                <w:szCs w:val="21"/>
                <w:lang w:bidi="ar"/>
              </w:rPr>
              <w:t>。可以满足资质范围类的建筑劳务分包的需要。</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1、设备保养采取日常保养的方式进行，抽查《设施日常保养项目表》</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日期：20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11</w:t>
            </w:r>
            <w:r>
              <w:rPr>
                <w:rFonts w:hint="eastAsia" w:ascii="宋体" w:hAnsi="宋体" w:cs="宋体"/>
                <w:sz w:val="21"/>
                <w:szCs w:val="21"/>
                <w:highlight w:val="none"/>
                <w:lang w:bidi="ar"/>
              </w:rPr>
              <w:t>月  设备：</w:t>
            </w:r>
            <w:r>
              <w:rPr>
                <w:rFonts w:hint="eastAsia" w:ascii="宋体" w:hAnsi="宋体"/>
                <w:sz w:val="21"/>
                <w:szCs w:val="21"/>
                <w:highlight w:val="none"/>
              </w:rPr>
              <w:t>电焊机</w:t>
            </w:r>
            <w:r>
              <w:rPr>
                <w:rFonts w:hint="eastAsia" w:ascii="宋体" w:hAnsi="宋体" w:cs="宋体"/>
                <w:sz w:val="21"/>
                <w:szCs w:val="21"/>
                <w:highlight w:val="none"/>
                <w:lang w:bidi="ar"/>
              </w:rPr>
              <w:t xml:space="preserve">  </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保养项目：电器接线、电器指示等。</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保养人：杨兴国</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日期：20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月  设备：</w:t>
            </w:r>
            <w:r>
              <w:rPr>
                <w:rFonts w:hint="eastAsia" w:ascii="宋体" w:hAnsi="宋体"/>
                <w:sz w:val="21"/>
                <w:szCs w:val="21"/>
                <w:highlight w:val="none"/>
              </w:rPr>
              <w:t>砂轮切割机</w:t>
            </w:r>
            <w:r>
              <w:rPr>
                <w:rFonts w:hint="eastAsia" w:ascii="宋体" w:hAnsi="宋体" w:cs="宋体"/>
                <w:sz w:val="21"/>
                <w:szCs w:val="21"/>
                <w:highlight w:val="none"/>
                <w:lang w:bidi="ar"/>
              </w:rPr>
              <w:t xml:space="preserve">  </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保养项目：电器接线、电器指示、砂轮片等。</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保养人：杨兴国</w:t>
            </w:r>
          </w:p>
          <w:p>
            <w:pPr>
              <w:pStyle w:val="2"/>
              <w:rPr>
                <w:rFonts w:hint="eastAsia" w:ascii="宋体" w:hAnsi="宋体" w:eastAsia="宋体"/>
                <w:color w:val="000000"/>
                <w:sz w:val="21"/>
                <w:szCs w:val="21"/>
                <w:highlight w:val="none"/>
              </w:rPr>
            </w:pPr>
            <w:r>
              <w:rPr>
                <w:rFonts w:hint="eastAsia" w:ascii="宋体" w:hAnsi="宋体" w:cs="宋体"/>
                <w:sz w:val="21"/>
                <w:szCs w:val="21"/>
                <w:highlight w:val="none"/>
                <w:lang w:bidi="ar"/>
              </w:rPr>
              <w:t>日期：20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 xml:space="preserve">月 </w:t>
            </w:r>
            <w:r>
              <w:rPr>
                <w:rFonts w:hint="eastAsia" w:ascii="宋体" w:hAnsi="宋体" w:cs="宋体"/>
                <w:sz w:val="21"/>
                <w:szCs w:val="21"/>
                <w:highlight w:val="none"/>
                <w:lang w:val="en-US" w:eastAsia="zh-CN" w:bidi="ar"/>
              </w:rPr>
              <w:t>设备：</w:t>
            </w:r>
            <w:r>
              <w:rPr>
                <w:rFonts w:hint="eastAsia" w:ascii="宋体" w:hAnsi="宋体" w:eastAsia="宋体"/>
                <w:color w:val="000000"/>
                <w:sz w:val="21"/>
                <w:szCs w:val="21"/>
                <w:highlight w:val="none"/>
              </w:rPr>
              <w:t>电动葫芦</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保养项目：</w:t>
            </w:r>
            <w:r>
              <w:rPr>
                <w:rFonts w:hint="eastAsia" w:eastAsia="宋体"/>
                <w:color w:val="000000"/>
                <w:highlight w:val="none"/>
              </w:rPr>
              <w:t>机身清洁</w:t>
            </w:r>
            <w:r>
              <w:rPr>
                <w:rFonts w:hint="eastAsia" w:eastAsia="宋体"/>
                <w:color w:val="000000"/>
                <w:highlight w:val="none"/>
                <w:lang w:eastAsia="zh-CN"/>
              </w:rPr>
              <w:t>、</w:t>
            </w:r>
            <w:r>
              <w:rPr>
                <w:rFonts w:hint="eastAsia" w:eastAsia="宋体"/>
                <w:color w:val="000000"/>
                <w:highlight w:val="none"/>
              </w:rPr>
              <w:t>添加润滑油</w:t>
            </w:r>
            <w:r>
              <w:rPr>
                <w:rFonts w:hint="eastAsia" w:eastAsia="宋体"/>
                <w:color w:val="000000"/>
                <w:highlight w:val="none"/>
                <w:lang w:eastAsia="zh-CN"/>
              </w:rPr>
              <w:t>、</w:t>
            </w:r>
            <w:r>
              <w:rPr>
                <w:rFonts w:hint="eastAsia" w:ascii="宋体" w:hAnsi="宋体" w:eastAsia="宋体"/>
                <w:color w:val="000000"/>
                <w:highlight w:val="none"/>
              </w:rPr>
              <w:t>部件</w:t>
            </w:r>
            <w:r>
              <w:rPr>
                <w:rFonts w:hint="eastAsia" w:eastAsia="宋体"/>
                <w:color w:val="000000"/>
                <w:highlight w:val="none"/>
              </w:rPr>
              <w:t>紧固</w:t>
            </w:r>
            <w:r>
              <w:rPr>
                <w:rFonts w:hint="eastAsia" w:eastAsia="宋体"/>
                <w:color w:val="000000"/>
                <w:highlight w:val="none"/>
                <w:lang w:eastAsia="zh-CN"/>
              </w:rPr>
              <w:t>、</w:t>
            </w:r>
            <w:r>
              <w:rPr>
                <w:rFonts w:hint="eastAsia" w:ascii="宋体" w:hAnsi="宋体" w:eastAsia="宋体"/>
                <w:color w:val="000000"/>
                <w:highlight w:val="none"/>
              </w:rPr>
              <w:t>电路</w:t>
            </w:r>
            <w:r>
              <w:rPr>
                <w:rFonts w:hint="eastAsia" w:ascii="宋体" w:hAnsi="宋体" w:cs="宋体"/>
                <w:sz w:val="21"/>
                <w:szCs w:val="21"/>
                <w:highlight w:val="none"/>
                <w:lang w:bidi="ar"/>
              </w:rPr>
              <w:t>等。</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保养人：杨兴国</w:t>
            </w:r>
          </w:p>
          <w:p>
            <w:pPr>
              <w:pStyle w:val="2"/>
              <w:rPr>
                <w:rFonts w:hint="default" w:eastAsia="宋体"/>
                <w:highlight w:val="none"/>
                <w:lang w:val="en-US" w:eastAsia="zh-CN"/>
              </w:rPr>
            </w:pPr>
            <w:r>
              <w:rPr>
                <w:rFonts w:hint="eastAsia" w:ascii="宋体" w:hAnsi="宋体" w:cs="宋体"/>
                <w:sz w:val="21"/>
                <w:szCs w:val="21"/>
                <w:highlight w:val="none"/>
                <w:lang w:val="en-US" w:eastAsia="zh-CN" w:bidi="ar"/>
              </w:rPr>
              <w:t>......</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公司对设备日常维修情况未做记录保存，指出后续改进。</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4、查：有灭火器、应急灯等消防设备，并有每月对消防设备检查的记录；</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5、办公室共约</w:t>
            </w:r>
            <w:r>
              <w:rPr>
                <w:rFonts w:hint="eastAsia" w:ascii="宋体" w:hAnsi="宋体" w:cs="宋体"/>
                <w:sz w:val="21"/>
                <w:szCs w:val="21"/>
                <w:highlight w:val="none"/>
                <w:lang w:val="en-US" w:eastAsia="zh-CN" w:bidi="ar"/>
              </w:rPr>
              <w:t>70</w:t>
            </w:r>
            <w:r>
              <w:rPr>
                <w:rFonts w:hint="eastAsia" w:ascii="宋体" w:hAnsi="宋体" w:cs="宋体"/>
                <w:sz w:val="21"/>
                <w:szCs w:val="21"/>
                <w:highlight w:val="none"/>
                <w:lang w:bidi="ar"/>
              </w:rPr>
              <w:t>平方米。</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6、公司办公条件满足要求，配置有电脑、电话、传真。</w:t>
            </w:r>
          </w:p>
          <w:p>
            <w:pPr>
              <w:widowControl/>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val="en-US" w:eastAsia="zh-CN" w:bidi="ar"/>
              </w:rPr>
              <w:t>正在实施的劳务</w:t>
            </w:r>
            <w:r>
              <w:rPr>
                <w:rFonts w:hint="eastAsia" w:ascii="宋体" w:hAnsi="宋体" w:eastAsia="宋体" w:cs="Times New Roman"/>
                <w:sz w:val="21"/>
                <w:szCs w:val="21"/>
                <w:highlight w:val="none"/>
                <w:lang w:bidi="ar"/>
              </w:rPr>
              <w:t>服务现场由</w:t>
            </w:r>
            <w:r>
              <w:rPr>
                <w:rFonts w:hint="eastAsia" w:ascii="宋体" w:hAnsi="宋体" w:eastAsia="宋体" w:cs="Times New Roman"/>
                <w:sz w:val="21"/>
                <w:szCs w:val="21"/>
                <w:highlight w:val="none"/>
                <w:lang w:val="en-US" w:eastAsia="zh-CN" w:bidi="ar"/>
              </w:rPr>
              <w:t>工程部经理李少磊</w:t>
            </w:r>
            <w:r>
              <w:rPr>
                <w:rFonts w:hint="eastAsia" w:ascii="宋体" w:hAnsi="宋体" w:eastAsia="宋体" w:cs="Times New Roman"/>
                <w:sz w:val="21"/>
                <w:szCs w:val="21"/>
                <w:highlight w:val="none"/>
                <w:lang w:bidi="ar"/>
              </w:rPr>
              <w:t>负责安全管理和现场服务质量管理，工作环境基本受控。</w:t>
            </w:r>
          </w:p>
          <w:p>
            <w:pPr>
              <w:widowControl/>
              <w:jc w:val="left"/>
              <w:rPr>
                <w:rFonts w:hint="eastAsia" w:ascii="宋体" w:hAnsi="宋体" w:eastAsia="宋体" w:cs="Times New Roman"/>
                <w:sz w:val="21"/>
                <w:szCs w:val="21"/>
                <w:highlight w:val="none"/>
                <w:lang w:bidi="ar"/>
              </w:rPr>
            </w:pPr>
            <w:r>
              <w:rPr>
                <w:rFonts w:hint="eastAsia" w:ascii="宋体" w:hAnsi="宋体" w:eastAsia="宋体" w:cs="Times New Roman"/>
                <w:sz w:val="21"/>
                <w:szCs w:val="21"/>
                <w:highlight w:val="none"/>
                <w:lang w:bidi="ar"/>
              </w:rPr>
              <w:t>基础设施和工作环境能满足要求。</w:t>
            </w:r>
          </w:p>
          <w:p>
            <w:pPr>
              <w:rPr>
                <w:rFonts w:ascii="宋体" w:hAnsi="宋体"/>
                <w:szCs w:val="21"/>
                <w:highlight w:val="magenta"/>
              </w:rPr>
            </w:pP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tabs>
                <w:tab w:val="center" w:pos="3169"/>
              </w:tabs>
              <w:spacing w:line="400" w:lineRule="exact"/>
              <w:jc w:val="left"/>
              <w:rPr>
                <w:rFonts w:ascii="宋体" w:hAnsi="宋体" w:eastAsia="宋体" w:cs="宋体"/>
                <w:kern w:val="2"/>
                <w:sz w:val="21"/>
                <w:szCs w:val="21"/>
                <w:lang w:val="en-US" w:eastAsia="zh-CN" w:bidi="ar"/>
              </w:rPr>
            </w:pPr>
            <w:r>
              <w:rPr>
                <w:rFonts w:hint="eastAsia" w:ascii="宋体" w:hAnsi="宋体" w:cs="宋体"/>
                <w:sz w:val="21"/>
                <w:szCs w:val="21"/>
                <w:lang w:bidi="ar"/>
              </w:rPr>
              <w:t>运作环境</w:t>
            </w:r>
          </w:p>
        </w:tc>
        <w:tc>
          <w:tcPr>
            <w:tcW w:w="960" w:type="dxa"/>
            <w:vAlign w:val="top"/>
          </w:tcPr>
          <w:p>
            <w:pPr>
              <w:tabs>
                <w:tab w:val="center" w:pos="3169"/>
              </w:tabs>
              <w:spacing w:line="400" w:lineRule="exact"/>
              <w:jc w:val="left"/>
              <w:rPr>
                <w:rFonts w:ascii="宋体" w:hAnsi="宋体" w:eastAsia="宋体" w:cs="宋体"/>
                <w:kern w:val="2"/>
                <w:sz w:val="21"/>
                <w:szCs w:val="21"/>
                <w:lang w:val="en-US" w:eastAsia="zh-CN" w:bidi="ar"/>
              </w:rPr>
            </w:pPr>
            <w:r>
              <w:rPr>
                <w:rFonts w:hint="eastAsia" w:ascii="宋体" w:hAnsi="宋体" w:cs="宋体"/>
                <w:sz w:val="21"/>
                <w:szCs w:val="21"/>
                <w:lang w:bidi="ar"/>
              </w:rPr>
              <w:t>Q7.1.4</w:t>
            </w:r>
          </w:p>
        </w:tc>
        <w:tc>
          <w:tcPr>
            <w:tcW w:w="10004" w:type="dxa"/>
            <w:vAlign w:val="top"/>
          </w:tcPr>
          <w:p>
            <w:pPr>
              <w:tabs>
                <w:tab w:val="center" w:pos="3169"/>
              </w:tabs>
              <w:spacing w:line="400" w:lineRule="exact"/>
              <w:jc w:val="left"/>
            </w:pPr>
            <w:r>
              <w:rPr>
                <w:rFonts w:hint="eastAsia"/>
              </w:rPr>
              <w:t>公司对过程运行环境要素予以识别、确定，包括：</w:t>
            </w:r>
          </w:p>
          <w:p>
            <w:pPr>
              <w:tabs>
                <w:tab w:val="center" w:pos="3169"/>
              </w:tabs>
              <w:spacing w:line="400" w:lineRule="exact"/>
              <w:jc w:val="left"/>
              <w:rPr>
                <w:rFonts w:hint="eastAsia"/>
              </w:rPr>
            </w:pPr>
            <w:r>
              <w:rPr>
                <w:rFonts w:hint="eastAsia"/>
              </w:rPr>
              <w:t>人文因素与物理因素的结合，例如：</w:t>
            </w:r>
          </w:p>
          <w:p>
            <w:pPr>
              <w:tabs>
                <w:tab w:val="center" w:pos="3169"/>
              </w:tabs>
              <w:spacing w:line="400" w:lineRule="exact"/>
              <w:jc w:val="left"/>
              <w:rPr>
                <w:rFonts w:hint="eastAsia"/>
              </w:rPr>
            </w:pPr>
            <w:r>
              <w:rPr>
                <w:rFonts w:hint="eastAsia"/>
              </w:rPr>
              <w:t>a）社会因素（如无歧视、和谐稳定、无对抗）；</w:t>
            </w:r>
          </w:p>
          <w:p>
            <w:pPr>
              <w:tabs>
                <w:tab w:val="center" w:pos="3169"/>
              </w:tabs>
              <w:spacing w:line="400" w:lineRule="exact"/>
              <w:jc w:val="left"/>
              <w:rPr>
                <w:rFonts w:hint="eastAsia"/>
              </w:rPr>
            </w:pPr>
            <w:r>
              <w:rPr>
                <w:rFonts w:hint="eastAsia"/>
              </w:rPr>
              <w:t>b）心理因素（如舒缓心理压力、预防过度疲劳、保护个人情感）；</w:t>
            </w:r>
          </w:p>
          <w:p>
            <w:pPr>
              <w:tabs>
                <w:tab w:val="center" w:pos="3169"/>
              </w:tabs>
              <w:spacing w:line="400" w:lineRule="exact"/>
              <w:jc w:val="left"/>
              <w:rPr>
                <w:rFonts w:hint="eastAsia"/>
              </w:rPr>
            </w:pPr>
            <w:r>
              <w:rPr>
                <w:rFonts w:hint="eastAsia"/>
              </w:rPr>
              <w:t>c）物理因素（如温度、热量、湿度、照明、空气流通、卫生、噪音。</w:t>
            </w:r>
          </w:p>
          <w:p>
            <w:pPr>
              <w:tabs>
                <w:tab w:val="center" w:pos="3169"/>
              </w:tabs>
              <w:spacing w:line="400" w:lineRule="exact"/>
              <w:jc w:val="left"/>
              <w:rPr>
                <w:rFonts w:hint="eastAsia"/>
              </w:rPr>
            </w:pPr>
            <w:r>
              <w:rPr>
                <w:rFonts w:hint="eastAsia"/>
              </w:rPr>
              <w:t>经现场确认（观察、记录查阅、沟通调查）：</w:t>
            </w:r>
          </w:p>
          <w:p>
            <w:pPr>
              <w:tabs>
                <w:tab w:val="center" w:pos="3169"/>
              </w:tabs>
              <w:spacing w:line="400" w:lineRule="exact"/>
              <w:jc w:val="left"/>
              <w:rPr>
                <w:rFonts w:hint="eastAsia"/>
              </w:rPr>
            </w:pPr>
            <w:r>
              <w:rPr>
                <w:rFonts w:hint="eastAsia"/>
              </w:rPr>
              <w:t xml:space="preserve">  以上相关的社会因素、心理因素、物理因素等均基本满足要求。如：办公室的温度管控。</w:t>
            </w:r>
          </w:p>
          <w:p>
            <w:pPr>
              <w:pStyle w:val="2"/>
              <w:rPr>
                <w:lang w:val="en-US" w:eastAsia="zh-CN"/>
              </w:rPr>
            </w:pPr>
            <w:r>
              <w:rPr>
                <w:rFonts w:hint="eastAsia" w:ascii="宋体" w:hAnsi="宋体" w:cs="宋体"/>
                <w:sz w:val="21"/>
                <w:szCs w:val="21"/>
              </w:rPr>
              <w:t>现场查看</w:t>
            </w:r>
            <w:r>
              <w:rPr>
                <w:rFonts w:hint="eastAsia" w:ascii="宋体" w:hAnsi="宋体" w:cs="宋体"/>
                <w:sz w:val="21"/>
                <w:szCs w:val="21"/>
                <w:lang w:val="en-US" w:eastAsia="zh-CN"/>
              </w:rPr>
              <w:t>劳务施工：作业</w:t>
            </w:r>
            <w:r>
              <w:rPr>
                <w:rFonts w:hint="eastAsia" w:ascii="宋体" w:hAnsi="宋体" w:cs="宋体"/>
                <w:sz w:val="21"/>
                <w:szCs w:val="21"/>
              </w:rPr>
              <w:t>有序</w:t>
            </w:r>
            <w:r>
              <w:rPr>
                <w:rFonts w:hint="eastAsia" w:ascii="宋体" w:hAnsi="宋体" w:cs="宋体"/>
                <w:sz w:val="21"/>
                <w:szCs w:val="21"/>
                <w:lang w:eastAsia="zh-CN"/>
              </w:rPr>
              <w:t>、</w:t>
            </w:r>
            <w:r>
              <w:rPr>
                <w:rFonts w:hint="eastAsia" w:ascii="宋体" w:hAnsi="宋体" w:cs="宋体"/>
                <w:sz w:val="21"/>
                <w:szCs w:val="21"/>
              </w:rPr>
              <w:t>员工和睦相处，精诚团结，工作氛围和谐，工作环境适宜，无歧视。</w:t>
            </w:r>
          </w:p>
        </w:tc>
        <w:tc>
          <w:tcPr>
            <w:tcW w:w="1585" w:type="dxa"/>
            <w:vAlign w:val="center"/>
          </w:tcPr>
          <w:p>
            <w:pPr>
              <w:tabs>
                <w:tab w:val="center" w:pos="3169"/>
              </w:tabs>
              <w:spacing w:line="400" w:lineRule="exact"/>
              <w:jc w:val="left"/>
              <w:rPr>
                <w:rFonts w:hint="eastAsia" w:ascii="宋体" w:hAnsi="宋体" w:eastAsia="宋体" w:cs="宋体"/>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both"/>
              <w:rPr>
                <w:rFonts w:ascii="宋体" w:hAnsi="宋体" w:cs="新宋体"/>
                <w:szCs w:val="21"/>
                <w:highlight w:val="none"/>
              </w:rPr>
            </w:pPr>
            <w:r>
              <w:rPr>
                <w:rFonts w:hint="eastAsia" w:ascii="宋体" w:hAnsi="宋体" w:cs="宋体"/>
                <w:szCs w:val="21"/>
                <w:highlight w:val="none"/>
              </w:rPr>
              <w:t>监视和测量资源</w:t>
            </w:r>
          </w:p>
        </w:tc>
        <w:tc>
          <w:tcPr>
            <w:tcW w:w="960" w:type="dxa"/>
          </w:tcPr>
          <w:p>
            <w:pPr>
              <w:rPr>
                <w:rFonts w:ascii="宋体" w:hAnsi="宋体" w:cs="新宋体"/>
                <w:szCs w:val="21"/>
                <w:highlight w:val="none"/>
              </w:rPr>
            </w:pPr>
            <w:r>
              <w:rPr>
                <w:rFonts w:hint="eastAsia" w:ascii="宋体" w:hAnsi="宋体" w:cs="宋体"/>
                <w:szCs w:val="21"/>
                <w:highlight w:val="none"/>
              </w:rPr>
              <w:t>Q7.1.5</w:t>
            </w:r>
          </w:p>
        </w:tc>
        <w:tc>
          <w:tcPr>
            <w:tcW w:w="10004" w:type="dxa"/>
          </w:tcPr>
          <w:p>
            <w:pPr>
              <w:spacing w:line="400" w:lineRule="exact"/>
              <w:ind w:firstLine="210" w:firstLineChars="100"/>
              <w:rPr>
                <w:rFonts w:ascii="宋体" w:hAnsi="宋体"/>
                <w:szCs w:val="21"/>
                <w:highlight w:val="none"/>
              </w:rPr>
            </w:pPr>
            <w:r>
              <w:rPr>
                <w:rFonts w:hint="eastAsia" w:ascii="宋体" w:hAnsi="宋体" w:cs="宋体"/>
                <w:sz w:val="21"/>
                <w:szCs w:val="21"/>
                <w:lang w:val="en-US" w:eastAsia="zh-CN" w:bidi="ar"/>
              </w:rPr>
              <w:t>组织配备有</w:t>
            </w:r>
            <w:r>
              <w:rPr>
                <w:rFonts w:hint="eastAsia" w:ascii="宋体" w:hAnsi="宋体" w:cs="宋体"/>
                <w:sz w:val="21"/>
                <w:szCs w:val="21"/>
                <w:lang w:bidi="ar"/>
              </w:rPr>
              <w:t>焊接检验尺、红外测温仪、干温湿度计、风速仪</w:t>
            </w:r>
            <w:r>
              <w:rPr>
                <w:rFonts w:hint="eastAsia" w:ascii="宋体" w:hAnsi="宋体" w:cs="宋体"/>
                <w:sz w:val="21"/>
                <w:szCs w:val="21"/>
                <w:lang w:val="en-US" w:eastAsia="zh-CN" w:bidi="ar"/>
              </w:rPr>
              <w:t>等</w:t>
            </w:r>
            <w:r>
              <w:rPr>
                <w:rFonts w:hint="eastAsia" w:ascii="宋体" w:hAnsi="宋体" w:cs="宋体"/>
                <w:sz w:val="21"/>
                <w:szCs w:val="21"/>
                <w:lang w:bidi="ar"/>
              </w:rPr>
              <w:t>检测设备</w:t>
            </w:r>
            <w:r>
              <w:rPr>
                <w:rFonts w:hint="eastAsia" w:ascii="宋体" w:hAnsi="宋体" w:cs="宋体"/>
                <w:sz w:val="21"/>
                <w:szCs w:val="21"/>
                <w:lang w:val="en-US" w:eastAsia="zh-CN" w:bidi="ar"/>
              </w:rPr>
              <w:t>，查</w:t>
            </w:r>
            <w:r>
              <w:rPr>
                <w:rFonts w:hint="eastAsia" w:ascii="宋体" w:hAnsi="宋体" w:cs="宋体"/>
                <w:sz w:val="21"/>
                <w:szCs w:val="21"/>
                <w:lang w:bidi="ar"/>
              </w:rPr>
              <w:t>焊接检验尺、红外测温仪、干温湿度计、风速仪</w:t>
            </w:r>
            <w:r>
              <w:rPr>
                <w:rFonts w:hint="eastAsia" w:ascii="宋体" w:hAnsi="宋体" w:cs="宋体"/>
                <w:sz w:val="21"/>
                <w:szCs w:val="21"/>
                <w:lang w:val="en-US" w:eastAsia="zh-CN" w:bidi="ar"/>
              </w:rPr>
              <w:t>的检定或校准证书，未能提供其检定或校准证书，不符合标准ISO 9001:2015标准 7.1.5 条款：“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规定。</w:t>
            </w:r>
          </w:p>
        </w:tc>
        <w:tc>
          <w:tcPr>
            <w:tcW w:w="1585" w:type="dxa"/>
          </w:tcPr>
          <w:p/>
          <w:p>
            <w:pPr>
              <w:pStyle w:val="2"/>
              <w:rPr>
                <w:rFonts w:hint="eastAsia" w:eastAsia="宋体"/>
                <w:lang w:val="en-US" w:eastAsia="zh-CN"/>
              </w:rPr>
            </w:pPr>
            <w:r>
              <w:rPr>
                <w:rFonts w:hint="eastAsia" w:ascii="Times New Roman" w:hAnsi="Times New Roman" w:eastAsia="宋体" w:cs="Times New Roman"/>
                <w:bCs w:val="0"/>
                <w:spacing w:val="0"/>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 </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7.4 </w:t>
            </w:r>
          </w:p>
        </w:tc>
        <w:tc>
          <w:tcPr>
            <w:tcW w:w="10004" w:type="dxa"/>
            <w:vAlign w:val="top"/>
          </w:tcPr>
          <w:p>
            <w:pPr>
              <w:pStyle w:val="9"/>
              <w:spacing w:line="400" w:lineRule="exact"/>
              <w:rPr>
                <w:sz w:val="21"/>
                <w:szCs w:val="21"/>
              </w:rPr>
            </w:pPr>
            <w:r>
              <w:rPr>
                <w:rFonts w:hint="eastAsia"/>
                <w:kern w:val="2"/>
                <w:sz w:val="21"/>
                <w:szCs w:val="21"/>
              </w:rPr>
              <w:t>---《</w:t>
            </w:r>
            <w:r>
              <w:rPr>
                <w:rFonts w:hint="eastAsia" w:ascii="宋体" w:hAnsi="宋体" w:cs="宋体"/>
                <w:kern w:val="2"/>
                <w:sz w:val="21"/>
                <w:szCs w:val="21"/>
                <w:lang w:bidi="ar"/>
              </w:rPr>
              <w:t>信息交流管理程序</w:t>
            </w:r>
            <w:r>
              <w:rPr>
                <w:rFonts w:hint="eastAsia"/>
                <w:kern w:val="2"/>
                <w:sz w:val="21"/>
                <w:szCs w:val="21"/>
              </w:rPr>
              <w:t>》</w:t>
            </w:r>
            <w:r>
              <w:rPr>
                <w:rFonts w:hint="eastAsia" w:cs="Arial"/>
                <w:kern w:val="2"/>
                <w:sz w:val="21"/>
                <w:szCs w:val="21"/>
              </w:rPr>
              <w:t>规定了公司内外信息交流、协商的对象、方式、记录等。</w:t>
            </w:r>
          </w:p>
          <w:p>
            <w:pPr>
              <w:pStyle w:val="9"/>
              <w:spacing w:line="400" w:lineRule="exact"/>
              <w:ind w:firstLine="420" w:firstLineChars="200"/>
              <w:rPr>
                <w:rFonts w:hint="eastAsia"/>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spacing w:line="400" w:lineRule="exact"/>
              <w:rPr>
                <w:rFonts w:hint="eastAsia" w:ascii="宋体" w:hAnsi="宋体" w:cs="Arial"/>
                <w:sz w:val="21"/>
                <w:szCs w:val="21"/>
              </w:rPr>
            </w:pPr>
            <w:r>
              <w:rPr>
                <w:rFonts w:hint="eastAsia" w:ascii="宋体" w:hAnsi="宋体" w:cs="Arial"/>
                <w:sz w:val="21"/>
                <w:szCs w:val="21"/>
              </w:rPr>
              <w:t>1）告知员工：</w:t>
            </w:r>
            <w:r>
              <w:rPr>
                <w:rFonts w:hint="eastAsia" w:ascii="宋体" w:hAnsi="宋体" w:eastAsia="宋体" w:cs="Arial"/>
                <w:sz w:val="21"/>
                <w:szCs w:val="21"/>
              </w:rPr>
              <w:t>环境管理者代</w:t>
            </w:r>
            <w:r>
              <w:rPr>
                <w:rFonts w:hint="eastAsia" w:ascii="宋体" w:hAnsi="宋体" w:cs="Arial"/>
                <w:sz w:val="21"/>
                <w:szCs w:val="21"/>
              </w:rPr>
              <w:t>表是</w:t>
            </w:r>
            <w:r>
              <w:rPr>
                <w:rFonts w:hint="eastAsia" w:ascii="宋体" w:hAnsi="宋体" w:cs="Arial"/>
                <w:sz w:val="21"/>
                <w:szCs w:val="21"/>
                <w:lang w:eastAsia="zh-CN"/>
              </w:rPr>
              <w:t>姚存侠</w:t>
            </w:r>
            <w:r>
              <w:rPr>
                <w:rFonts w:hint="eastAsia" w:ascii="宋体" w:hAnsi="宋体" w:cs="Arial"/>
                <w:sz w:val="21"/>
                <w:szCs w:val="21"/>
              </w:rPr>
              <w:t>；</w:t>
            </w:r>
          </w:p>
          <w:p>
            <w:pPr>
              <w:spacing w:line="400" w:lineRule="exact"/>
              <w:ind w:firstLine="1470" w:firstLineChars="700"/>
              <w:rPr>
                <w:rFonts w:hint="eastAsia" w:ascii="宋体" w:hAnsi="宋体" w:cs="Arial"/>
                <w:sz w:val="21"/>
                <w:szCs w:val="21"/>
              </w:rPr>
            </w:pPr>
            <w:r>
              <w:rPr>
                <w:rFonts w:hint="eastAsia" w:ascii="宋体" w:hAnsi="宋体" w:cs="Arial"/>
                <w:sz w:val="21"/>
                <w:szCs w:val="21"/>
              </w:rPr>
              <w:t>职业健康安全事务代表是</w:t>
            </w:r>
            <w:r>
              <w:rPr>
                <w:rFonts w:hint="eastAsia" w:ascii="宋体" w:hAnsi="宋体" w:cs="Arial"/>
                <w:sz w:val="21"/>
                <w:szCs w:val="21"/>
                <w:lang w:val="en-US" w:eastAsia="zh-CN"/>
              </w:rPr>
              <w:t>熊斌</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环境及职业健康安全管理体系建立的依据、标准和意义，针对作业人员都出具安全告知书；</w:t>
            </w:r>
          </w:p>
          <w:p>
            <w:pPr>
              <w:spacing w:line="400" w:lineRule="exact"/>
              <w:ind w:firstLine="630" w:firstLineChars="300"/>
              <w:rPr>
                <w:rFonts w:hint="eastAsia" w:ascii="宋体" w:hAnsi="宋体" w:cs="Arial"/>
                <w:sz w:val="21"/>
                <w:szCs w:val="21"/>
              </w:rPr>
            </w:pPr>
            <w:r>
              <w:rPr>
                <w:rFonts w:hint="eastAsia" w:ascii="宋体" w:hAnsi="宋体" w:cs="Arial"/>
                <w:sz w:val="21"/>
                <w:szCs w:val="21"/>
              </w:rPr>
              <w:t>3）组织员工学习：与环境及安全健康管理有关的法律法规，包括《环境保护法》、《劳动合同法》、《</w:t>
            </w:r>
            <w:r>
              <w:rPr>
                <w:rFonts w:hint="eastAsia" w:ascii="宋体" w:hAnsi="宋体" w:cs="宋体"/>
                <w:sz w:val="21"/>
                <w:szCs w:val="21"/>
                <w:lang w:bidi="ar"/>
              </w:rPr>
              <w:t>生产安全事故报告和调查处理条例</w:t>
            </w:r>
            <w:r>
              <w:rPr>
                <w:rFonts w:hint="eastAsia" w:ascii="宋体" w:hAnsi="宋体" w:cs="Arial"/>
                <w:sz w:val="21"/>
                <w:szCs w:val="21"/>
              </w:rPr>
              <w:t>》、《工伤保险条例》、《职业病防治法》等关于员工权益、保险等内容；</w:t>
            </w:r>
          </w:p>
          <w:p>
            <w:pPr>
              <w:widowControl/>
              <w:jc w:val="left"/>
              <w:rPr>
                <w:rFonts w:hint="eastAsia" w:ascii="宋体" w:hAnsi="宋体" w:eastAsia="宋体" w:cs="Times New Roman"/>
                <w:kern w:val="2"/>
                <w:sz w:val="21"/>
                <w:szCs w:val="21"/>
                <w:lang w:val="en-US" w:eastAsia="zh-CN" w:bidi="ar-SA"/>
              </w:rPr>
            </w:pP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360" w:lineRule="auto"/>
              <w:jc w:val="both"/>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vAlign w:val="top"/>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w:t>
            </w:r>
            <w:r>
              <w:rPr>
                <w:rFonts w:hint="eastAsia" w:cs="黑体" w:asciiTheme="minorEastAsia" w:hAnsiTheme="minorEastAsia" w:eastAsiaTheme="minorEastAsia"/>
                <w:color w:val="000000"/>
                <w:szCs w:val="21"/>
                <w:lang w:val="en-US" w:eastAsia="zh-CN"/>
              </w:rPr>
              <w:t>ES</w:t>
            </w:r>
            <w:r>
              <w:rPr>
                <w:rFonts w:hint="eastAsia" w:cs="黑体" w:asciiTheme="minorEastAsia" w:hAnsiTheme="minorEastAsia" w:eastAsiaTheme="minorEastAsia"/>
                <w:color w:val="000000"/>
                <w:szCs w:val="21"/>
              </w:rPr>
              <w:t>8.1</w:t>
            </w:r>
          </w:p>
        </w:tc>
        <w:tc>
          <w:tcPr>
            <w:tcW w:w="10004" w:type="dxa"/>
            <w:vAlign w:val="top"/>
          </w:tcPr>
          <w:p>
            <w:pPr>
              <w:rPr>
                <w:rFonts w:ascii="宋体" w:hAnsi="宋体" w:cs="宋体"/>
                <w:kern w:val="0"/>
                <w:sz w:val="21"/>
                <w:szCs w:val="21"/>
                <w:lang w:bidi="ar"/>
              </w:rPr>
            </w:pPr>
            <w:r>
              <w:rPr>
                <w:rFonts w:ascii="宋体" w:hAnsi="宋体" w:cs="宋体"/>
                <w:kern w:val="0"/>
                <w:sz w:val="21"/>
                <w:szCs w:val="21"/>
                <w:lang w:bidi="ar"/>
              </w:rPr>
              <w:t>公司主要</w:t>
            </w:r>
            <w:r>
              <w:rPr>
                <w:rFonts w:ascii="宋体" w:hAnsi="宋体" w:cs="宋体"/>
                <w:kern w:val="0"/>
                <w:sz w:val="21"/>
                <w:szCs w:val="21"/>
                <w:highlight w:val="none"/>
                <w:lang w:bidi="ar"/>
              </w:rPr>
              <w:t>服务产品：</w:t>
            </w:r>
            <w:r>
              <w:rPr>
                <w:rFonts w:hint="eastAsia" w:ascii="宋体" w:hAnsi="宋体"/>
                <w:sz w:val="21"/>
                <w:szCs w:val="21"/>
                <w:highlight w:val="none"/>
              </w:rPr>
              <w:t>资质范围类的建筑劳务</w:t>
            </w:r>
            <w:r>
              <w:rPr>
                <w:rFonts w:hint="eastAsia" w:ascii="宋体" w:hAnsi="宋体" w:cs="宋体"/>
                <w:kern w:val="0"/>
                <w:sz w:val="21"/>
                <w:szCs w:val="21"/>
                <w:highlight w:val="none"/>
                <w:lang w:bidi="ar"/>
              </w:rPr>
              <w:t>分包，现主要为石油化工</w:t>
            </w:r>
            <w:r>
              <w:rPr>
                <w:rFonts w:hint="eastAsia" w:ascii="宋体" w:hAnsi="宋体" w:cs="宋体"/>
                <w:kern w:val="0"/>
                <w:sz w:val="21"/>
                <w:szCs w:val="21"/>
                <w:highlight w:val="none"/>
                <w:lang w:val="en-US" w:eastAsia="zh-CN" w:bidi="ar"/>
              </w:rPr>
              <w:t>地面建设设备</w:t>
            </w:r>
            <w:r>
              <w:rPr>
                <w:rFonts w:hint="eastAsia" w:ascii="宋体" w:hAnsi="宋体" w:cs="宋体"/>
                <w:kern w:val="0"/>
                <w:sz w:val="21"/>
                <w:szCs w:val="21"/>
                <w:highlight w:val="none"/>
                <w:lang w:bidi="ar"/>
              </w:rPr>
              <w:t>安装</w:t>
            </w:r>
            <w:r>
              <w:rPr>
                <w:rFonts w:hint="eastAsia" w:ascii="宋体" w:hAnsi="宋体" w:cs="宋体"/>
                <w:kern w:val="0"/>
                <w:sz w:val="21"/>
                <w:szCs w:val="21"/>
                <w:highlight w:val="none"/>
                <w:lang w:val="en-US" w:eastAsia="zh-CN" w:bidi="ar"/>
              </w:rPr>
              <w:t>和工艺管道安装</w:t>
            </w:r>
            <w:r>
              <w:rPr>
                <w:rFonts w:hint="eastAsia" w:ascii="宋体" w:hAnsi="宋体" w:cs="宋体"/>
                <w:kern w:val="0"/>
                <w:sz w:val="21"/>
                <w:szCs w:val="21"/>
                <w:highlight w:val="none"/>
                <w:lang w:bidi="ar"/>
              </w:rPr>
              <w:t>的劳务分包。</w:t>
            </w:r>
            <w:r>
              <w:rPr>
                <w:rFonts w:hint="eastAsia" w:ascii="宋体" w:hAnsi="宋体" w:cs="宋体"/>
                <w:kern w:val="0"/>
                <w:sz w:val="21"/>
                <w:szCs w:val="21"/>
                <w:highlight w:val="none"/>
                <w:lang w:bidi="ar"/>
              </w:rPr>
              <w:br w:type="textWrapping"/>
            </w:r>
            <w:r>
              <w:rPr>
                <w:rFonts w:ascii="宋体" w:hAnsi="宋体" w:cs="宋体"/>
                <w:kern w:val="0"/>
                <w:sz w:val="21"/>
                <w:szCs w:val="21"/>
                <w:highlight w:val="none"/>
                <w:lang w:bidi="ar"/>
              </w:rPr>
              <w:t>公司产品执行</w:t>
            </w:r>
            <w:r>
              <w:rPr>
                <w:rFonts w:ascii="宋体" w:hAnsi="宋体" w:cs="宋体"/>
                <w:kern w:val="0"/>
                <w:sz w:val="21"/>
                <w:szCs w:val="21"/>
                <w:lang w:bidi="ar"/>
              </w:rPr>
              <w:t>标准主要为：</w:t>
            </w:r>
            <w:r>
              <w:rPr>
                <w:rFonts w:hint="eastAsia" w:ascii="宋体" w:hAnsi="宋体"/>
                <w:sz w:val="21"/>
                <w:szCs w:val="21"/>
              </w:rPr>
              <w:t>施工方案</w:t>
            </w:r>
            <w:r>
              <w:rPr>
                <w:rFonts w:ascii="宋体" w:hAnsi="宋体" w:cs="宋体"/>
                <w:kern w:val="0"/>
                <w:sz w:val="21"/>
                <w:szCs w:val="21"/>
                <w:lang w:bidi="ar"/>
              </w:rPr>
              <w:t>。</w:t>
            </w:r>
            <w:r>
              <w:rPr>
                <w:rFonts w:hint="eastAsia" w:ascii="宋体" w:hAnsi="宋体" w:cs="宋体"/>
                <w:kern w:val="0"/>
                <w:sz w:val="21"/>
                <w:szCs w:val="21"/>
                <w:lang w:eastAsia="zh-CN" w:bidi="ar"/>
              </w:rPr>
              <w:t>工程部</w:t>
            </w:r>
            <w:r>
              <w:rPr>
                <w:rFonts w:ascii="宋体" w:hAnsi="宋体" w:cs="宋体"/>
                <w:kern w:val="0"/>
                <w:sz w:val="21"/>
                <w:szCs w:val="21"/>
                <w:lang w:bidi="ar"/>
              </w:rPr>
              <w:t>负责产品实现和服务提供的策划，策划输出的具体结果包括以下内容：</w:t>
            </w:r>
            <w:r>
              <w:rPr>
                <w:rFonts w:ascii="宋体" w:hAnsi="宋体" w:cs="宋体"/>
                <w:kern w:val="0"/>
                <w:sz w:val="21"/>
                <w:szCs w:val="21"/>
                <w:lang w:bidi="ar"/>
              </w:rPr>
              <w:br w:type="textWrapping"/>
            </w:r>
            <w:r>
              <w:rPr>
                <w:rFonts w:ascii="宋体" w:hAnsi="宋体" w:cs="宋体"/>
                <w:kern w:val="0"/>
                <w:sz w:val="21"/>
                <w:szCs w:val="21"/>
                <w:lang w:bidi="ar"/>
              </w:rPr>
              <w:t>a）确定产品和服务的要求；--</w:t>
            </w:r>
            <w:r>
              <w:rPr>
                <w:rFonts w:hint="eastAsia" w:ascii="宋体" w:hAnsi="宋体" w:cs="宋体"/>
                <w:kern w:val="0"/>
                <w:sz w:val="21"/>
                <w:szCs w:val="21"/>
                <w:lang w:bidi="ar"/>
              </w:rPr>
              <w:t>施工方案</w:t>
            </w:r>
            <w:r>
              <w:rPr>
                <w:rFonts w:ascii="宋体" w:hAnsi="宋体" w:cs="宋体"/>
                <w:kern w:val="0"/>
                <w:sz w:val="21"/>
                <w:szCs w:val="21"/>
                <w:lang w:bidi="ar"/>
              </w:rPr>
              <w:t>、管理制度</w:t>
            </w:r>
            <w:r>
              <w:rPr>
                <w:rFonts w:ascii="宋体" w:hAnsi="宋体" w:cs="宋体"/>
                <w:kern w:val="0"/>
                <w:sz w:val="21"/>
                <w:szCs w:val="21"/>
                <w:lang w:bidi="ar"/>
              </w:rPr>
              <w:br w:type="textWrapping"/>
            </w:r>
            <w:r>
              <w:rPr>
                <w:rFonts w:ascii="宋体" w:hAnsi="宋体" w:cs="宋体"/>
                <w:kern w:val="0"/>
                <w:sz w:val="21"/>
                <w:szCs w:val="21"/>
                <w:lang w:bidi="ar"/>
              </w:rPr>
              <w:t>b）建立过程准则以及产品和服务的接收准则；---</w:t>
            </w:r>
            <w:r>
              <w:rPr>
                <w:rFonts w:hint="eastAsia" w:ascii="宋体" w:hAnsi="宋体" w:cs="宋体"/>
                <w:kern w:val="0"/>
                <w:sz w:val="21"/>
                <w:szCs w:val="21"/>
                <w:lang w:bidi="ar"/>
              </w:rPr>
              <w:t>施工方案</w:t>
            </w:r>
            <w:r>
              <w:rPr>
                <w:rFonts w:ascii="宋体" w:hAnsi="宋体" w:cs="宋体"/>
                <w:kern w:val="0"/>
                <w:sz w:val="21"/>
                <w:szCs w:val="21"/>
                <w:lang w:bidi="ar"/>
              </w:rPr>
              <w:t>、作业规程</w:t>
            </w:r>
            <w:r>
              <w:rPr>
                <w:rFonts w:ascii="宋体" w:hAnsi="宋体" w:cs="宋体"/>
                <w:kern w:val="0"/>
                <w:sz w:val="21"/>
                <w:szCs w:val="21"/>
                <w:lang w:bidi="ar"/>
              </w:rPr>
              <w:br w:type="textWrapping"/>
            </w:r>
            <w:r>
              <w:rPr>
                <w:rFonts w:ascii="宋体" w:hAnsi="宋体" w:cs="宋体"/>
                <w:kern w:val="0"/>
                <w:sz w:val="21"/>
                <w:szCs w:val="21"/>
                <w:lang w:bidi="ar"/>
              </w:rPr>
              <w:t>c）确定符合产品和服务要求的资源；---服务流程图</w:t>
            </w:r>
            <w:r>
              <w:rPr>
                <w:rFonts w:ascii="宋体" w:hAnsi="宋体" w:cs="宋体"/>
                <w:kern w:val="0"/>
                <w:sz w:val="21"/>
                <w:szCs w:val="21"/>
                <w:lang w:bidi="ar"/>
              </w:rPr>
              <w:br w:type="textWrapping"/>
            </w:r>
            <w:r>
              <w:rPr>
                <w:rFonts w:ascii="宋体" w:hAnsi="宋体" w:cs="宋体"/>
                <w:kern w:val="0"/>
                <w:sz w:val="21"/>
                <w:szCs w:val="21"/>
                <w:lang w:bidi="ar"/>
              </w:rPr>
              <w:t>d）按照准则实施过程控制；---</w:t>
            </w:r>
            <w:r>
              <w:rPr>
                <w:rFonts w:hint="eastAsia" w:ascii="宋体" w:hAnsi="宋体" w:cs="宋体"/>
                <w:kern w:val="0"/>
                <w:sz w:val="21"/>
                <w:szCs w:val="21"/>
                <w:lang w:bidi="ar"/>
              </w:rPr>
              <w:t>劳务分包</w:t>
            </w:r>
            <w:r>
              <w:rPr>
                <w:rFonts w:ascii="宋体" w:hAnsi="宋体" w:cs="宋体"/>
                <w:kern w:val="0"/>
                <w:sz w:val="21"/>
                <w:szCs w:val="21"/>
                <w:lang w:bidi="ar"/>
              </w:rPr>
              <w:t>服务过程监控</w:t>
            </w:r>
            <w:r>
              <w:rPr>
                <w:rFonts w:ascii="宋体" w:hAnsi="宋体" w:cs="宋体"/>
                <w:kern w:val="0"/>
                <w:sz w:val="21"/>
                <w:szCs w:val="21"/>
                <w:lang w:bidi="ar"/>
              </w:rPr>
              <w:br w:type="textWrapping"/>
            </w:r>
            <w:r>
              <w:rPr>
                <w:rFonts w:ascii="宋体" w:hAnsi="宋体" w:cs="宋体"/>
                <w:kern w:val="0"/>
                <w:sz w:val="21"/>
                <w:szCs w:val="21"/>
                <w:lang w:bidi="ar"/>
              </w:rPr>
              <w:t>e）保持、保留必要的文件和记录。---文件和质量记录</w:t>
            </w:r>
            <w:r>
              <w:rPr>
                <w:rFonts w:ascii="宋体" w:hAnsi="宋体" w:cs="宋体"/>
                <w:kern w:val="0"/>
                <w:sz w:val="21"/>
                <w:szCs w:val="21"/>
                <w:lang w:bidi="ar"/>
              </w:rPr>
              <w:br w:type="textWrapping"/>
            </w:r>
            <w:r>
              <w:rPr>
                <w:rFonts w:ascii="宋体" w:hAnsi="宋体" w:cs="宋体"/>
                <w:kern w:val="0"/>
                <w:sz w:val="21"/>
                <w:szCs w:val="21"/>
                <w:lang w:bidi="ar"/>
              </w:rPr>
              <w:t>---策划输出经过评审及跟进、必要的更改控制及批准等以适合组织的运行需要。</w:t>
            </w:r>
            <w:r>
              <w:rPr>
                <w:rFonts w:ascii="宋体" w:hAnsi="宋体" w:cs="宋体"/>
                <w:kern w:val="0"/>
                <w:sz w:val="21"/>
                <w:szCs w:val="21"/>
                <w:lang w:bidi="ar"/>
              </w:rPr>
              <w:br w:type="textWrapping"/>
            </w:r>
            <w:r>
              <w:rPr>
                <w:rFonts w:ascii="宋体" w:hAnsi="宋体" w:cs="宋体"/>
                <w:kern w:val="0"/>
                <w:sz w:val="21"/>
                <w:szCs w:val="21"/>
                <w:lang w:bidi="ar"/>
              </w:rPr>
              <w:t>----关键过程：</w:t>
            </w:r>
            <w:r>
              <w:rPr>
                <w:rFonts w:hint="eastAsia" w:ascii="宋体" w:hAnsi="宋体" w:cs="宋体"/>
                <w:kern w:val="0"/>
                <w:sz w:val="21"/>
                <w:szCs w:val="21"/>
                <w:lang w:bidi="ar"/>
              </w:rPr>
              <w:t>服务</w:t>
            </w:r>
            <w:r>
              <w:rPr>
                <w:rFonts w:ascii="宋体" w:hAnsi="宋体" w:cs="宋体"/>
                <w:kern w:val="0"/>
                <w:sz w:val="21"/>
                <w:szCs w:val="21"/>
                <w:lang w:bidi="ar"/>
              </w:rPr>
              <w:t>过程。特殊过程:</w:t>
            </w:r>
            <w:r>
              <w:rPr>
                <w:rFonts w:hint="eastAsia" w:ascii="宋体" w:hAnsi="宋体" w:cs="宋体"/>
                <w:kern w:val="0"/>
                <w:sz w:val="21"/>
                <w:szCs w:val="21"/>
                <w:lang w:bidi="ar"/>
              </w:rPr>
              <w:t>服务过程</w:t>
            </w:r>
            <w:r>
              <w:rPr>
                <w:rFonts w:ascii="宋体" w:hAnsi="宋体" w:cs="宋体"/>
                <w:kern w:val="0"/>
                <w:sz w:val="21"/>
                <w:szCs w:val="21"/>
                <w:lang w:bidi="ar"/>
              </w:rPr>
              <w:br w:type="textWrapping"/>
            </w:r>
            <w:r>
              <w:rPr>
                <w:rFonts w:ascii="宋体" w:hAnsi="宋体" w:cs="宋体"/>
                <w:kern w:val="0"/>
                <w:sz w:val="21"/>
                <w:szCs w:val="21"/>
                <w:lang w:bidi="ar"/>
              </w:rPr>
              <w:t>----外包过程：无</w:t>
            </w:r>
            <w:r>
              <w:rPr>
                <w:rFonts w:ascii="宋体" w:hAnsi="宋体" w:cs="宋体"/>
                <w:kern w:val="0"/>
                <w:sz w:val="21"/>
                <w:szCs w:val="21"/>
                <w:lang w:bidi="ar"/>
              </w:rPr>
              <w:br w:type="textWrapping"/>
            </w:r>
            <w:r>
              <w:rPr>
                <w:rFonts w:ascii="宋体" w:hAnsi="宋体" w:cs="宋体"/>
                <w:kern w:val="0"/>
                <w:sz w:val="21"/>
                <w:szCs w:val="21"/>
                <w:lang w:bidi="ar"/>
              </w:rPr>
              <w:t>----经确认：暂无策划的更改。</w:t>
            </w:r>
          </w:p>
          <w:p>
            <w:pPr>
              <w:rPr>
                <w:rFonts w:ascii="宋体" w:hAnsi="宋体" w:cs="宋体"/>
                <w:kern w:val="0"/>
                <w:sz w:val="21"/>
                <w:szCs w:val="21"/>
                <w:lang w:bidi="ar"/>
              </w:rPr>
            </w:pPr>
          </w:p>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工程部</w:t>
            </w:r>
            <w:r>
              <w:rPr>
                <w:rFonts w:hint="eastAsia" w:ascii="宋体" w:hAnsi="宋体" w:cs="宋体"/>
                <w:sz w:val="21"/>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rPr>
                <w:rFonts w:hint="eastAsia" w:ascii="宋体" w:hAnsi="宋体" w:cs="宋体"/>
                <w:sz w:val="21"/>
                <w:szCs w:val="21"/>
              </w:rPr>
            </w:pPr>
            <w:r>
              <w:rPr>
                <w:rFonts w:hint="eastAsia" w:ascii="宋体" w:hAnsi="宋体" w:cs="宋体"/>
                <w:sz w:val="21"/>
                <w:szCs w:val="21"/>
              </w:rPr>
              <w:t>据介绍，公司产品服务流程为：服务需求——洽谈——签订协议——人员派遣——服务过程管理——服务跟踪处理。</w:t>
            </w:r>
          </w:p>
          <w:p>
            <w:pPr>
              <w:rPr>
                <w:rFonts w:hint="eastAsia" w:ascii="宋体" w:hAnsi="宋体" w:cs="宋体"/>
                <w:sz w:val="21"/>
                <w:szCs w:val="21"/>
              </w:rPr>
            </w:pPr>
            <w:r>
              <w:rPr>
                <w:rFonts w:hint="eastAsia" w:ascii="宋体" w:hAnsi="宋体" w:cs="宋体"/>
                <w:sz w:val="21"/>
                <w:szCs w:val="21"/>
              </w:rPr>
              <w:t>查不可接受风险源：</w:t>
            </w:r>
          </w:p>
          <w:p>
            <w:pPr>
              <w:rPr>
                <w:rFonts w:hint="eastAsia" w:ascii="宋体" w:hAnsi="宋体" w:cs="宋体"/>
                <w:sz w:val="21"/>
                <w:szCs w:val="21"/>
              </w:rPr>
            </w:pPr>
            <w:r>
              <w:rPr>
                <w:rFonts w:hint="eastAsia" w:ascii="宋体" w:hAnsi="宋体" w:cs="宋体"/>
                <w:sz w:val="21"/>
                <w:szCs w:val="21"/>
              </w:rPr>
              <w:t>1）火灾；</w:t>
            </w:r>
          </w:p>
          <w:p>
            <w:pPr>
              <w:rPr>
                <w:rFonts w:hint="eastAsia" w:ascii="宋体" w:hAnsi="宋体" w:cs="宋体"/>
                <w:sz w:val="21"/>
                <w:szCs w:val="21"/>
              </w:rPr>
            </w:pPr>
            <w:r>
              <w:rPr>
                <w:rFonts w:hint="eastAsia" w:ascii="宋体" w:hAnsi="宋体" w:cs="宋体"/>
                <w:sz w:val="21"/>
                <w:szCs w:val="21"/>
              </w:rPr>
              <w:t>2）触电；</w:t>
            </w:r>
          </w:p>
          <w:p>
            <w:pPr>
              <w:rPr>
                <w:rFonts w:hint="eastAsia" w:ascii="宋体" w:hAnsi="宋体" w:cs="宋体"/>
                <w:sz w:val="21"/>
                <w:szCs w:val="21"/>
              </w:rPr>
            </w:pPr>
            <w:r>
              <w:rPr>
                <w:rFonts w:hint="eastAsia" w:ascii="宋体" w:hAnsi="宋体" w:cs="宋体"/>
                <w:sz w:val="21"/>
                <w:szCs w:val="21"/>
              </w:rPr>
              <w:t>3）职业病（粉尘、噪声）；</w:t>
            </w:r>
          </w:p>
          <w:p>
            <w:pPr>
              <w:rPr>
                <w:rFonts w:hint="eastAsia" w:ascii="宋体" w:hAnsi="宋体" w:cs="宋体"/>
                <w:sz w:val="21"/>
                <w:szCs w:val="21"/>
              </w:rPr>
            </w:pPr>
            <w:r>
              <w:rPr>
                <w:rFonts w:hint="eastAsia" w:ascii="宋体" w:hAnsi="宋体" w:cs="宋体"/>
                <w:sz w:val="21"/>
                <w:szCs w:val="21"/>
              </w:rPr>
              <w:t>4）物体打击、高处坠落、机械伤害、</w:t>
            </w:r>
            <w:r>
              <w:rPr>
                <w:rFonts w:hint="eastAsia" w:ascii="宋体" w:hAnsi="宋体" w:cs="宋体"/>
                <w:sz w:val="21"/>
                <w:szCs w:val="21"/>
                <w:lang w:val="en-US" w:eastAsia="zh-CN"/>
              </w:rPr>
              <w:t>起重</w:t>
            </w:r>
            <w:r>
              <w:rPr>
                <w:rFonts w:hint="eastAsia" w:ascii="宋体" w:hAnsi="宋体" w:cs="宋体"/>
                <w:sz w:val="21"/>
                <w:szCs w:val="21"/>
              </w:rPr>
              <w:t>伤害</w:t>
            </w:r>
            <w:r>
              <w:rPr>
                <w:rFonts w:hint="eastAsia" w:ascii="宋体" w:hAnsi="宋体" w:cs="宋体"/>
                <w:sz w:val="21"/>
                <w:szCs w:val="21"/>
                <w:lang w:eastAsia="zh-CN"/>
              </w:rPr>
              <w:t>、</w:t>
            </w:r>
            <w:r>
              <w:rPr>
                <w:rFonts w:hint="eastAsia" w:ascii="宋体" w:hAnsi="宋体" w:cs="宋体"/>
                <w:sz w:val="21"/>
                <w:szCs w:val="21"/>
                <w:lang w:val="en-US" w:eastAsia="zh-CN"/>
              </w:rPr>
              <w:t>中暑</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查重要环境因素：</w:t>
            </w:r>
          </w:p>
          <w:p>
            <w:pPr>
              <w:numPr>
                <w:ilvl w:val="0"/>
                <w:numId w:val="5"/>
              </w:numPr>
              <w:ind w:firstLine="0"/>
              <w:rPr>
                <w:rFonts w:hint="eastAsia" w:ascii="宋体" w:hAnsi="宋体" w:cs="宋体"/>
                <w:sz w:val="21"/>
                <w:szCs w:val="21"/>
              </w:rPr>
            </w:pPr>
            <w:r>
              <w:rPr>
                <w:rFonts w:hint="eastAsia" w:ascii="宋体" w:hAnsi="宋体" w:cs="宋体"/>
                <w:sz w:val="21"/>
                <w:szCs w:val="21"/>
              </w:rPr>
              <w:t>潜在火灾；</w:t>
            </w:r>
          </w:p>
          <w:p>
            <w:pPr>
              <w:numPr>
                <w:ilvl w:val="0"/>
                <w:numId w:val="5"/>
              </w:numPr>
              <w:ind w:firstLine="0"/>
              <w:rPr>
                <w:rFonts w:hint="eastAsia" w:ascii="宋体" w:hAnsi="宋体" w:cs="宋体"/>
                <w:sz w:val="21"/>
                <w:szCs w:val="21"/>
              </w:rPr>
            </w:pPr>
            <w:r>
              <w:rPr>
                <w:rFonts w:hint="eastAsia" w:ascii="宋体" w:hAnsi="宋体" w:cs="宋体"/>
                <w:sz w:val="21"/>
                <w:szCs w:val="21"/>
              </w:rPr>
              <w:t>固废排放；</w:t>
            </w:r>
          </w:p>
          <w:p>
            <w:pPr>
              <w:numPr>
                <w:ilvl w:val="0"/>
                <w:numId w:val="5"/>
              </w:numPr>
              <w:ind w:firstLine="0"/>
              <w:rPr>
                <w:rFonts w:hint="eastAsia" w:ascii="宋体" w:hAnsi="宋体" w:cs="宋体"/>
                <w:sz w:val="21"/>
                <w:szCs w:val="21"/>
              </w:rPr>
            </w:pPr>
            <w:r>
              <w:rPr>
                <w:rFonts w:hint="eastAsia" w:ascii="宋体" w:hAnsi="宋体" w:cs="宋体"/>
                <w:sz w:val="21"/>
                <w:szCs w:val="21"/>
              </w:rPr>
              <w:t>噪声排放</w:t>
            </w:r>
            <w:r>
              <w:rPr>
                <w:rFonts w:hint="eastAsia" w:ascii="宋体" w:hAnsi="宋体" w:cs="宋体"/>
                <w:sz w:val="21"/>
                <w:szCs w:val="21"/>
                <w:lang w:val="en-US" w:eastAsia="zh-CN"/>
              </w:rPr>
              <w:t>；</w:t>
            </w:r>
          </w:p>
          <w:p>
            <w:pPr>
              <w:pStyle w:val="2"/>
              <w:numPr>
                <w:ilvl w:val="0"/>
                <w:numId w:val="5"/>
              </w:numPr>
              <w:ind w:left="360" w:leftChars="0" w:firstLine="0" w:firstLineChars="0"/>
              <w:rPr>
                <w:rFonts w:hint="eastAsia" w:ascii="宋体" w:cs="宋体"/>
                <w:sz w:val="21"/>
                <w:szCs w:val="21"/>
                <w:lang w:val="en-US" w:eastAsia="zh-CN" w:bidi="ar"/>
              </w:rPr>
            </w:pPr>
            <w:r>
              <w:rPr>
                <w:rFonts w:hint="eastAsia" w:ascii="宋体" w:cs="宋体"/>
                <w:sz w:val="21"/>
                <w:szCs w:val="21"/>
                <w:lang w:val="en-US" w:eastAsia="zh-CN" w:bidi="ar"/>
              </w:rPr>
              <w:t>粉尘排放；</w:t>
            </w:r>
          </w:p>
          <w:p>
            <w:pPr>
              <w:pStyle w:val="2"/>
              <w:numPr>
                <w:ilvl w:val="0"/>
                <w:numId w:val="5"/>
              </w:numPr>
              <w:ind w:left="360" w:leftChars="0" w:firstLine="0" w:firstLineChars="0"/>
              <w:rPr>
                <w:rFonts w:hint="eastAsia" w:eastAsia="宋体"/>
                <w:lang w:val="en-US" w:eastAsia="zh-CN"/>
              </w:rPr>
            </w:pPr>
            <w:r>
              <w:rPr>
                <w:rFonts w:hint="eastAsia" w:ascii="宋体" w:cs="宋体"/>
                <w:sz w:val="21"/>
                <w:szCs w:val="21"/>
                <w:lang w:bidi="ar"/>
              </w:rPr>
              <w:t>资源能源的消耗。</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查，服务现场：</w:t>
            </w:r>
            <w:r>
              <w:rPr>
                <w:rFonts w:hint="eastAsia"/>
                <w:sz w:val="21"/>
                <w:szCs w:val="21"/>
                <w:highlight w:val="none"/>
              </w:rPr>
              <w:t>川</w:t>
            </w:r>
            <w:r>
              <w:rPr>
                <w:rFonts w:hint="eastAsia"/>
                <w:sz w:val="21"/>
                <w:szCs w:val="21"/>
                <w:highlight w:val="none"/>
                <w:lang w:val="en-US" w:eastAsia="zh-CN"/>
              </w:rPr>
              <w:t>西</w:t>
            </w:r>
            <w:r>
              <w:rPr>
                <w:rFonts w:hint="eastAsia"/>
                <w:sz w:val="21"/>
                <w:szCs w:val="21"/>
                <w:highlight w:val="none"/>
              </w:rPr>
              <w:t>气田待投产井工程安装劳务</w:t>
            </w:r>
            <w:r>
              <w:rPr>
                <w:rFonts w:hint="eastAsia" w:ascii="宋体" w:hAnsi="宋体" w:cs="宋体"/>
                <w:sz w:val="21"/>
                <w:szCs w:val="21"/>
                <w:lang w:val="en-US" w:eastAsia="zh-CN"/>
              </w:rPr>
              <w:t>项目</w:t>
            </w:r>
            <w:r>
              <w:rPr>
                <w:rFonts w:hint="eastAsia" w:ascii="宋体" w:hAnsi="宋体" w:cs="宋体"/>
                <w:sz w:val="21"/>
                <w:szCs w:val="21"/>
              </w:rPr>
              <w:t>，</w:t>
            </w:r>
            <w:r>
              <w:rPr>
                <w:rFonts w:hint="eastAsia" w:ascii="宋体" w:hAnsi="宋体" w:cs="宋体"/>
                <w:sz w:val="21"/>
                <w:szCs w:val="21"/>
                <w:lang w:val="en-US" w:eastAsia="zh-CN"/>
              </w:rPr>
              <w:t>作业现场</w:t>
            </w:r>
            <w:r>
              <w:rPr>
                <w:rFonts w:hint="eastAsia" w:ascii="宋体" w:hAnsi="宋体" w:cs="宋体"/>
                <w:sz w:val="21"/>
                <w:szCs w:val="21"/>
              </w:rPr>
              <w:t>张贴有“请勿吸烟”标识</w:t>
            </w:r>
            <w:r>
              <w:rPr>
                <w:rFonts w:hint="eastAsia" w:ascii="宋体" w:hAnsi="宋体" w:cs="宋体"/>
                <w:sz w:val="21"/>
                <w:szCs w:val="21"/>
                <w:lang w:eastAsia="zh-CN"/>
              </w:rPr>
              <w:t>，</w:t>
            </w:r>
            <w:r>
              <w:rPr>
                <w:rFonts w:hint="eastAsia" w:ascii="宋体" w:hAnsi="宋体" w:cs="宋体"/>
                <w:sz w:val="21"/>
                <w:szCs w:val="21"/>
                <w:lang w:val="en-US" w:eastAsia="zh-CN"/>
              </w:rPr>
              <w:t>井口及施工区域设置有安全警戒线</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现场查看：服务现场未发现大功率电器使用。</w:t>
            </w:r>
          </w:p>
          <w:p>
            <w:pPr>
              <w:rPr>
                <w:rFonts w:hint="eastAsia" w:ascii="宋体" w:hAnsi="宋体" w:cs="宋体"/>
                <w:sz w:val="21"/>
                <w:szCs w:val="21"/>
              </w:rPr>
            </w:pPr>
            <w:r>
              <w:rPr>
                <w:rFonts w:hint="eastAsia" w:ascii="宋体" w:hAnsi="宋体" w:cs="宋体"/>
                <w:sz w:val="21"/>
                <w:szCs w:val="21"/>
              </w:rPr>
              <w:t>现场查看：电动设备有防护装置，隔离手与旋转部分直接接触。</w:t>
            </w:r>
          </w:p>
          <w:p>
            <w:pPr>
              <w:rPr>
                <w:rFonts w:hint="eastAsia" w:ascii="宋体" w:hAnsi="宋体" w:cs="宋体"/>
                <w:sz w:val="21"/>
                <w:szCs w:val="21"/>
              </w:rPr>
            </w:pPr>
            <w:r>
              <w:rPr>
                <w:rFonts w:hint="eastAsia" w:ascii="宋体" w:hAnsi="宋体" w:cs="宋体"/>
                <w:sz w:val="21"/>
                <w:szCs w:val="21"/>
              </w:rPr>
              <w:t>现场查看：现场电线有穿管保护，固定布局、现场有吸烟提醒。</w:t>
            </w:r>
          </w:p>
          <w:p>
            <w:pPr>
              <w:rPr>
                <w:rFonts w:hint="eastAsia" w:ascii="宋体" w:hAnsi="宋体" w:cs="宋体"/>
                <w:sz w:val="21"/>
                <w:szCs w:val="21"/>
              </w:rPr>
            </w:pPr>
            <w:r>
              <w:rPr>
                <w:rFonts w:hint="eastAsia" w:ascii="宋体" w:hAnsi="宋体" w:cs="宋体"/>
                <w:sz w:val="21"/>
                <w:szCs w:val="21"/>
              </w:rPr>
              <w:t>现场查看：员工正在进行焊接作业，员工都戴有安全帽、护目镜和穿着工作服。</w:t>
            </w:r>
          </w:p>
          <w:p>
            <w:pPr>
              <w:rPr>
                <w:rFonts w:hint="eastAsia" w:ascii="宋体" w:hAnsi="宋体" w:eastAsia="宋体" w:cs="宋体"/>
                <w:sz w:val="21"/>
                <w:szCs w:val="21"/>
              </w:rPr>
            </w:pPr>
            <w:r>
              <w:rPr>
                <w:rFonts w:hint="eastAsia" w:ascii="宋体" w:hAnsi="宋体" w:eastAsia="宋体" w:cs="宋体"/>
                <w:sz w:val="21"/>
                <w:szCs w:val="21"/>
              </w:rPr>
              <w:t>现场查看：查见公司服务过程中产生的废料、包装废弃物等服务性一般固废有处理，</w:t>
            </w:r>
            <w:r>
              <w:rPr>
                <w:rFonts w:hint="eastAsia" w:ascii="宋体" w:hAnsi="宋体" w:eastAsia="宋体" w:cs="宋体"/>
                <w:sz w:val="21"/>
                <w:szCs w:val="21"/>
                <w:lang w:val="en-US" w:eastAsia="zh-CN"/>
              </w:rPr>
              <w:t>负责人讲固废</w:t>
            </w:r>
            <w:r>
              <w:rPr>
                <w:rFonts w:hint="eastAsia" w:ascii="宋体" w:hAnsi="宋体" w:cs="宋体"/>
                <w:sz w:val="21"/>
                <w:szCs w:val="21"/>
                <w:lang w:val="en-US" w:eastAsia="zh-CN"/>
              </w:rPr>
              <w:t>集中收集存放，达到处理数量后由业主方统一处理，</w:t>
            </w:r>
            <w:r>
              <w:rPr>
                <w:rFonts w:hint="eastAsia" w:ascii="宋体" w:hAnsi="宋体" w:eastAsia="宋体" w:cs="宋体"/>
                <w:sz w:val="21"/>
                <w:szCs w:val="21"/>
              </w:rPr>
              <w:t>但现场不能提供处理的记录</w:t>
            </w:r>
            <w:r>
              <w:rPr>
                <w:rFonts w:hint="eastAsia" w:ascii="宋体" w:hAnsi="宋体" w:cs="宋体"/>
                <w:sz w:val="21"/>
                <w:szCs w:val="21"/>
                <w:lang w:eastAsia="zh-CN"/>
              </w:rPr>
              <w:t>，</w:t>
            </w:r>
            <w:r>
              <w:rPr>
                <w:rFonts w:hint="eastAsia" w:ascii="宋体" w:hAnsi="宋体" w:cs="宋体"/>
                <w:sz w:val="21"/>
                <w:szCs w:val="21"/>
                <w:lang w:val="en-US" w:eastAsia="zh-CN"/>
              </w:rPr>
              <w:t>已向负责人提出整改</w:t>
            </w:r>
            <w:r>
              <w:rPr>
                <w:rFonts w:hint="eastAsia" w:ascii="宋体" w:hAnsi="宋体" w:eastAsia="宋体" w:cs="宋体"/>
                <w:sz w:val="21"/>
                <w:szCs w:val="21"/>
              </w:rPr>
              <w:t>。</w:t>
            </w:r>
          </w:p>
          <w:p>
            <w:pPr>
              <w:rPr>
                <w:rFonts w:hint="eastAsia" w:ascii="宋体" w:hAnsi="宋体" w:cs="宋体"/>
                <w:sz w:val="21"/>
                <w:szCs w:val="21"/>
              </w:rPr>
            </w:pPr>
            <w:r>
              <w:rPr>
                <w:rFonts w:hint="eastAsia" w:ascii="宋体" w:hAnsi="宋体" w:cs="宋体"/>
                <w:sz w:val="21"/>
                <w:szCs w:val="21"/>
              </w:rPr>
              <w:t>现场查看：查见在服务现场有防护栏等防护措施和警告标识；</w:t>
            </w:r>
          </w:p>
          <w:p>
            <w:pPr>
              <w:rPr>
                <w:rFonts w:hint="eastAsia" w:ascii="宋体" w:hAnsi="宋体" w:cs="宋体"/>
                <w:sz w:val="21"/>
                <w:szCs w:val="21"/>
              </w:rPr>
            </w:pPr>
            <w:r>
              <w:rPr>
                <w:rFonts w:hint="eastAsia" w:ascii="宋体" w:hAnsi="宋体" w:cs="宋体"/>
                <w:sz w:val="21"/>
                <w:szCs w:val="21"/>
              </w:rPr>
              <w:t>现场查看：有两处灭火器材放置区；</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default"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r>
              <w:rPr>
                <w:rFonts w:hint="eastAsia" w:ascii="宋体" w:hAnsi="宋体" w:cs="新宋体"/>
                <w:szCs w:val="21"/>
                <w:highlight w:val="none"/>
                <w:lang w:eastAsia="zh-CN"/>
              </w:rPr>
              <w:t>（</w:t>
            </w:r>
            <w:r>
              <w:rPr>
                <w:rFonts w:hint="eastAsia" w:ascii="宋体" w:hAnsi="宋体" w:cs="新宋体"/>
                <w:szCs w:val="21"/>
                <w:highlight w:val="none"/>
                <w:lang w:val="en-US" w:eastAsia="zh-CN"/>
              </w:rPr>
              <w:t>上次不符合项验证）</w:t>
            </w:r>
          </w:p>
        </w:tc>
        <w:tc>
          <w:tcPr>
            <w:tcW w:w="960" w:type="dxa"/>
            <w:vAlign w:val="top"/>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004"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highlight w:val="none"/>
              </w:rPr>
            </w:pPr>
            <w:r>
              <w:rPr>
                <w:rFonts w:hint="eastAsia" w:cs="宋体"/>
                <w:sz w:val="21"/>
                <w:szCs w:val="21"/>
                <w:lang w:eastAsia="zh-CN" w:bidi="ar"/>
              </w:rPr>
              <w:t>工程部</w:t>
            </w:r>
            <w:r>
              <w:rPr>
                <w:rFonts w:hint="eastAsia" w:cs="宋体"/>
                <w:sz w:val="21"/>
                <w:szCs w:val="21"/>
                <w:lang w:bidi="ar"/>
              </w:rPr>
              <w:t>工作人员的在</w:t>
            </w:r>
            <w:r>
              <w:rPr>
                <w:rFonts w:hint="eastAsia" w:cs="宋体"/>
                <w:sz w:val="21"/>
                <w:szCs w:val="21"/>
                <w:lang w:eastAsia="zh-CN" w:bidi="ar"/>
              </w:rPr>
              <w:t>行政部</w:t>
            </w:r>
            <w:r>
              <w:rPr>
                <w:rFonts w:hint="eastAsia" w:cs="宋体"/>
                <w:sz w:val="21"/>
                <w:szCs w:val="21"/>
                <w:lang w:bidi="ar"/>
              </w:rPr>
              <w:t>组织下，参加了公司组织的</w:t>
            </w:r>
            <w:r>
              <w:rPr>
                <w:rFonts w:hint="eastAsia" w:ascii="宋体" w:hAnsi="Times New Roman" w:eastAsia="宋体" w:cs="宋体"/>
                <w:sz w:val="21"/>
                <w:szCs w:val="21"/>
                <w:highlight w:val="none"/>
                <w:lang w:bidi="ar"/>
              </w:rPr>
              <w:t>20</w:t>
            </w:r>
            <w:r>
              <w:rPr>
                <w:rFonts w:hint="eastAsia" w:ascii="宋体" w:hAnsi="Times New Roman" w:eastAsia="宋体" w:cs="宋体"/>
                <w:sz w:val="21"/>
                <w:szCs w:val="21"/>
                <w:highlight w:val="none"/>
                <w:lang w:val="en-US" w:eastAsia="zh-CN" w:bidi="ar"/>
              </w:rPr>
              <w:t>21</w:t>
            </w:r>
            <w:r>
              <w:rPr>
                <w:rFonts w:hint="eastAsia" w:ascii="宋体" w:hAnsi="Times New Roman" w:eastAsia="宋体" w:cs="宋体"/>
                <w:sz w:val="21"/>
                <w:szCs w:val="21"/>
                <w:highlight w:val="none"/>
                <w:lang w:bidi="ar"/>
              </w:rPr>
              <w:t>年</w:t>
            </w:r>
            <w:r>
              <w:rPr>
                <w:rFonts w:hint="eastAsia" w:ascii="宋体" w:hAnsi="Times New Roman" w:eastAsia="宋体" w:cs="宋体"/>
                <w:sz w:val="21"/>
                <w:szCs w:val="21"/>
                <w:highlight w:val="none"/>
                <w:lang w:val="en-US" w:eastAsia="zh-CN" w:bidi="ar"/>
              </w:rPr>
              <w:t>6</w:t>
            </w:r>
            <w:r>
              <w:rPr>
                <w:rFonts w:hint="eastAsia" w:ascii="宋体" w:hAnsi="Times New Roman" w:eastAsia="宋体" w:cs="宋体"/>
                <w:sz w:val="21"/>
                <w:szCs w:val="21"/>
                <w:highlight w:val="none"/>
                <w:lang w:bidi="ar"/>
              </w:rPr>
              <w:t>月</w:t>
            </w:r>
            <w:r>
              <w:rPr>
                <w:rFonts w:hint="eastAsia" w:ascii="宋体" w:hAnsi="Times New Roman" w:eastAsia="宋体" w:cs="宋体"/>
                <w:sz w:val="21"/>
                <w:szCs w:val="21"/>
                <w:highlight w:val="none"/>
                <w:lang w:val="en-US" w:eastAsia="zh-CN" w:bidi="ar"/>
              </w:rPr>
              <w:t>20</w:t>
            </w:r>
            <w:r>
              <w:rPr>
                <w:rFonts w:hint="eastAsia" w:ascii="宋体" w:hAnsi="Times New Roman" w:eastAsia="宋体" w:cs="宋体"/>
                <w:sz w:val="21"/>
                <w:szCs w:val="21"/>
                <w:highlight w:val="none"/>
                <w:lang w:bidi="ar"/>
              </w:rPr>
              <w:t>日进行了</w:t>
            </w:r>
            <w:r>
              <w:rPr>
                <w:rFonts w:hint="eastAsia" w:ascii="宋体" w:hAnsi="Times New Roman" w:eastAsia="宋体" w:cs="宋体"/>
                <w:sz w:val="21"/>
                <w:szCs w:val="21"/>
                <w:highlight w:val="none"/>
                <w:lang w:val="en-US" w:eastAsia="zh-CN" w:bidi="ar"/>
              </w:rPr>
              <w:t>触电事故</w:t>
            </w:r>
            <w:r>
              <w:rPr>
                <w:rFonts w:hint="eastAsia" w:ascii="宋体" w:hAnsi="Times New Roman" w:eastAsia="宋体" w:cs="宋体"/>
                <w:sz w:val="21"/>
                <w:szCs w:val="21"/>
                <w:highlight w:val="none"/>
                <w:lang w:bidi="ar"/>
              </w:rPr>
              <w:t>演练</w:t>
            </w:r>
            <w:r>
              <w:rPr>
                <w:rFonts w:hint="eastAsia" w:ascii="宋体" w:hAnsi="Times New Roman" w:eastAsia="宋体" w:cs="宋体"/>
                <w:sz w:val="21"/>
                <w:szCs w:val="21"/>
                <w:highlight w:val="none"/>
                <w:lang w:val="en-US" w:eastAsia="zh-CN" w:bidi="ar"/>
              </w:rPr>
              <w:t>和</w:t>
            </w:r>
            <w:r>
              <w:rPr>
                <w:rFonts w:hint="eastAsia" w:ascii="宋体" w:hAnsi="Times New Roman" w:eastAsia="宋体" w:cs="宋体"/>
                <w:sz w:val="21"/>
                <w:szCs w:val="21"/>
                <w:highlight w:val="none"/>
                <w:lang w:bidi="ar"/>
              </w:rPr>
              <w:t>20</w:t>
            </w:r>
            <w:r>
              <w:rPr>
                <w:rFonts w:hint="eastAsia" w:ascii="宋体" w:hAnsi="Times New Roman" w:eastAsia="宋体" w:cs="宋体"/>
                <w:sz w:val="21"/>
                <w:szCs w:val="21"/>
                <w:highlight w:val="none"/>
                <w:lang w:val="en-US" w:eastAsia="zh-CN" w:bidi="ar"/>
              </w:rPr>
              <w:t>21</w:t>
            </w:r>
            <w:r>
              <w:rPr>
                <w:rFonts w:hint="eastAsia" w:ascii="宋体" w:hAnsi="Times New Roman" w:eastAsia="宋体" w:cs="宋体"/>
                <w:sz w:val="21"/>
                <w:szCs w:val="21"/>
                <w:highlight w:val="none"/>
                <w:lang w:bidi="ar"/>
              </w:rPr>
              <w:t>年</w:t>
            </w:r>
            <w:r>
              <w:rPr>
                <w:rFonts w:hint="eastAsia" w:ascii="宋体" w:hAnsi="Times New Roman" w:eastAsia="宋体" w:cs="宋体"/>
                <w:sz w:val="21"/>
                <w:szCs w:val="21"/>
                <w:highlight w:val="none"/>
                <w:lang w:val="en-US" w:eastAsia="zh-CN" w:bidi="ar"/>
              </w:rPr>
              <w:t>7</w:t>
            </w:r>
            <w:r>
              <w:rPr>
                <w:rFonts w:hint="eastAsia" w:ascii="宋体" w:hAnsi="Times New Roman" w:eastAsia="宋体" w:cs="宋体"/>
                <w:sz w:val="21"/>
                <w:szCs w:val="21"/>
                <w:highlight w:val="none"/>
                <w:lang w:bidi="ar"/>
              </w:rPr>
              <w:t>月1</w:t>
            </w:r>
            <w:r>
              <w:rPr>
                <w:rFonts w:hint="eastAsia" w:ascii="宋体" w:hAnsi="Times New Roman" w:eastAsia="宋体" w:cs="宋体"/>
                <w:sz w:val="21"/>
                <w:szCs w:val="21"/>
                <w:highlight w:val="none"/>
                <w:lang w:val="en-US" w:eastAsia="zh-CN" w:bidi="ar"/>
              </w:rPr>
              <w:t>2</w:t>
            </w:r>
            <w:r>
              <w:rPr>
                <w:rFonts w:hint="eastAsia" w:ascii="宋体" w:hAnsi="Times New Roman" w:eastAsia="宋体" w:cs="宋体"/>
                <w:sz w:val="21"/>
                <w:szCs w:val="21"/>
                <w:highlight w:val="none"/>
                <w:lang w:bidi="ar"/>
              </w:rPr>
              <w:t>日进行了火灾消防的演练。</w:t>
            </w:r>
          </w:p>
          <w:p>
            <w:pPr>
              <w:spacing w:line="360" w:lineRule="auto"/>
              <w:rPr>
                <w:rFonts w:hint="eastAsia" w:ascii="宋体" w:cs="宋体"/>
                <w:sz w:val="21"/>
                <w:szCs w:val="21"/>
                <w:highlight w:val="none"/>
                <w:lang w:bidi="ar"/>
              </w:rPr>
            </w:pPr>
            <w:r>
              <w:rPr>
                <w:rFonts w:hint="eastAsia" w:cs="宋体"/>
                <w:sz w:val="21"/>
                <w:szCs w:val="21"/>
                <w:lang w:bidi="ar"/>
              </w:rPr>
              <w:t>查见：</w:t>
            </w:r>
            <w:r>
              <w:rPr>
                <w:rFonts w:hint="eastAsia" w:ascii="宋体" w:hAnsi="Times New Roman" w:eastAsia="宋体" w:cs="宋体"/>
                <w:sz w:val="21"/>
                <w:szCs w:val="21"/>
                <w:highlight w:val="none"/>
                <w:lang w:bidi="ar"/>
              </w:rPr>
              <w:t>20</w:t>
            </w:r>
            <w:r>
              <w:rPr>
                <w:rFonts w:hint="eastAsia" w:ascii="宋体" w:hAnsi="Times New Roman" w:eastAsia="宋体" w:cs="宋体"/>
                <w:sz w:val="21"/>
                <w:szCs w:val="21"/>
                <w:highlight w:val="none"/>
                <w:lang w:val="en-US" w:eastAsia="zh-CN" w:bidi="ar"/>
              </w:rPr>
              <w:t>21</w:t>
            </w:r>
            <w:r>
              <w:rPr>
                <w:rFonts w:hint="eastAsia" w:ascii="宋体" w:hAnsi="Times New Roman" w:eastAsia="宋体" w:cs="宋体"/>
                <w:sz w:val="21"/>
                <w:szCs w:val="21"/>
                <w:highlight w:val="none"/>
                <w:lang w:bidi="ar"/>
              </w:rPr>
              <w:t>年</w:t>
            </w:r>
            <w:r>
              <w:rPr>
                <w:rFonts w:hint="eastAsia" w:ascii="宋体" w:hAnsi="Times New Roman" w:eastAsia="宋体" w:cs="宋体"/>
                <w:sz w:val="21"/>
                <w:szCs w:val="21"/>
                <w:highlight w:val="none"/>
                <w:lang w:val="en-US" w:eastAsia="zh-CN" w:bidi="ar"/>
              </w:rPr>
              <w:t>7</w:t>
            </w:r>
            <w:r>
              <w:rPr>
                <w:rFonts w:hint="eastAsia" w:ascii="宋体" w:hAnsi="Times New Roman" w:eastAsia="宋体" w:cs="宋体"/>
                <w:sz w:val="21"/>
                <w:szCs w:val="21"/>
                <w:highlight w:val="none"/>
                <w:lang w:bidi="ar"/>
              </w:rPr>
              <w:t>月1</w:t>
            </w:r>
            <w:r>
              <w:rPr>
                <w:rFonts w:hint="eastAsia" w:ascii="宋体" w:hAnsi="Times New Roman" w:eastAsia="宋体" w:cs="宋体"/>
                <w:sz w:val="21"/>
                <w:szCs w:val="21"/>
                <w:highlight w:val="none"/>
                <w:lang w:val="en-US" w:eastAsia="zh-CN" w:bidi="ar"/>
              </w:rPr>
              <w:t>2</w:t>
            </w:r>
            <w:r>
              <w:rPr>
                <w:rFonts w:hint="eastAsia" w:ascii="宋体" w:hAnsi="Times New Roman" w:eastAsia="宋体" w:cs="宋体"/>
                <w:sz w:val="21"/>
                <w:szCs w:val="21"/>
                <w:highlight w:val="none"/>
                <w:lang w:bidi="ar"/>
              </w:rPr>
              <w:t>日</w:t>
            </w:r>
            <w:r>
              <w:rPr>
                <w:rFonts w:hint="eastAsia" w:cs="宋体"/>
                <w:sz w:val="21"/>
                <w:szCs w:val="21"/>
                <w:lang w:bidi="ar"/>
              </w:rPr>
              <w:t>消防演练实</w:t>
            </w:r>
            <w:r>
              <w:rPr>
                <w:rFonts w:hint="eastAsia" w:ascii="宋体" w:hAnsi="Times New Roman" w:eastAsia="宋体" w:cs="宋体"/>
                <w:sz w:val="21"/>
                <w:szCs w:val="21"/>
                <w:highlight w:val="none"/>
                <w:lang w:bidi="ar"/>
              </w:rPr>
              <w:t>况记录</w:t>
            </w:r>
            <w:r>
              <w:rPr>
                <w:rFonts w:hint="eastAsia" w:ascii="宋体" w:eastAsia="宋体" w:cs="宋体"/>
                <w:sz w:val="21"/>
                <w:szCs w:val="21"/>
                <w:highlight w:val="none"/>
                <w:lang w:val="en-US" w:eastAsia="zh-CN" w:bidi="ar"/>
              </w:rPr>
              <w:t>和</w:t>
            </w:r>
            <w:r>
              <w:rPr>
                <w:rFonts w:hint="eastAsia" w:ascii="宋体" w:cs="宋体"/>
                <w:sz w:val="21"/>
                <w:szCs w:val="21"/>
                <w:highlight w:val="none"/>
                <w:lang w:bidi="ar"/>
              </w:rPr>
              <w:t>询问</w:t>
            </w:r>
            <w:r>
              <w:rPr>
                <w:rFonts w:hint="eastAsia" w:ascii="宋体" w:cs="宋体"/>
                <w:sz w:val="21"/>
                <w:szCs w:val="21"/>
                <w:highlight w:val="none"/>
                <w:lang w:val="en-US" w:eastAsia="zh-CN" w:bidi="ar"/>
              </w:rPr>
              <w:t>参加</w:t>
            </w:r>
            <w:r>
              <w:rPr>
                <w:rFonts w:hint="eastAsia" w:ascii="宋体" w:cs="宋体"/>
                <w:sz w:val="21"/>
                <w:szCs w:val="21"/>
                <w:highlight w:val="none"/>
                <w:lang w:bidi="ar"/>
              </w:rPr>
              <w:t>演习人员</w:t>
            </w:r>
            <w:r>
              <w:rPr>
                <w:rFonts w:hint="eastAsia" w:ascii="宋体" w:cs="宋体"/>
                <w:sz w:val="21"/>
                <w:szCs w:val="21"/>
                <w:highlight w:val="none"/>
                <w:lang w:eastAsia="zh-CN" w:bidi="ar"/>
              </w:rPr>
              <w:t>，</w:t>
            </w:r>
            <w:r>
              <w:rPr>
                <w:rFonts w:hint="eastAsia" w:ascii="宋体" w:cs="宋体"/>
                <w:sz w:val="21"/>
                <w:szCs w:val="21"/>
                <w:highlight w:val="none"/>
                <w:lang w:val="en-US" w:eastAsia="zh-CN" w:bidi="ar"/>
              </w:rPr>
              <w:t>通过以上演练大家</w:t>
            </w:r>
            <w:r>
              <w:rPr>
                <w:rFonts w:hint="eastAsia" w:ascii="宋体" w:cs="宋体"/>
                <w:sz w:val="21"/>
                <w:szCs w:val="21"/>
                <w:highlight w:val="none"/>
                <w:lang w:bidi="ar"/>
              </w:rPr>
              <w:t>的安全逃生意识有明显的改善和较大提高。使员工掌握了安全逃生的方式和路径。同时使员工掌握了灭火器材的使用。</w:t>
            </w:r>
          </w:p>
          <w:p>
            <w:pPr>
              <w:ind w:firstLine="210" w:firstLineChars="100"/>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宋体"/>
                <w:sz w:val="21"/>
                <w:szCs w:val="21"/>
                <w:highlight w:val="none"/>
                <w:lang w:bidi="ar"/>
              </w:rPr>
              <w:t>应急准备：在</w:t>
            </w:r>
            <w:r>
              <w:rPr>
                <w:rFonts w:hint="eastAsia" w:ascii="Times New Roman" w:hAnsi="Times New Roman" w:eastAsia="宋体" w:cs="宋体"/>
                <w:sz w:val="21"/>
                <w:szCs w:val="21"/>
                <w:highlight w:val="none"/>
                <w:lang w:val="en-US" w:eastAsia="zh-CN" w:bidi="ar"/>
              </w:rPr>
              <w:t>施工现场和</w:t>
            </w:r>
            <w:r>
              <w:rPr>
                <w:rFonts w:hint="eastAsia" w:ascii="Times New Roman" w:hAnsi="Times New Roman" w:eastAsia="宋体" w:cs="宋体"/>
                <w:sz w:val="21"/>
                <w:szCs w:val="21"/>
                <w:highlight w:val="none"/>
                <w:lang w:bidi="ar"/>
              </w:rPr>
              <w:t>办公区域，配置</w:t>
            </w:r>
            <w:r>
              <w:rPr>
                <w:rFonts w:hint="eastAsia" w:ascii="Times New Roman" w:hAnsi="Times New Roman" w:eastAsia="宋体" w:cs="宋体"/>
                <w:sz w:val="21"/>
                <w:szCs w:val="21"/>
                <w:highlight w:val="none"/>
                <w:lang w:val="en-US" w:eastAsia="zh-CN" w:bidi="ar"/>
              </w:rPr>
              <w:t>有</w:t>
            </w:r>
            <w:r>
              <w:rPr>
                <w:rFonts w:hint="eastAsia" w:ascii="Times New Roman" w:hAnsi="Times New Roman" w:eastAsia="宋体" w:cs="宋体"/>
                <w:sz w:val="21"/>
                <w:szCs w:val="21"/>
                <w:highlight w:val="none"/>
                <w:lang w:bidi="ar"/>
              </w:rPr>
              <w:t>灭火器、消防栓</w:t>
            </w:r>
            <w:r>
              <w:rPr>
                <w:rFonts w:hint="eastAsia" w:ascii="Times New Roman" w:hAnsi="Times New Roman" w:eastAsia="宋体" w:cs="宋体"/>
                <w:sz w:val="21"/>
                <w:szCs w:val="21"/>
                <w:highlight w:val="none"/>
                <w:lang w:val="en-US" w:eastAsia="zh-CN" w:bidi="ar"/>
              </w:rPr>
              <w:t>等消防设施</w:t>
            </w:r>
            <w:r>
              <w:rPr>
                <w:rFonts w:hint="eastAsia" w:ascii="Times New Roman" w:hAnsi="Times New Roman" w:eastAsia="宋体" w:cs="宋体"/>
                <w:sz w:val="21"/>
                <w:szCs w:val="21"/>
                <w:highlight w:val="none"/>
                <w:lang w:eastAsia="zh-CN" w:bidi="ar"/>
              </w:rPr>
              <w:t>。</w:t>
            </w:r>
            <w:r>
              <w:rPr>
                <w:rFonts w:hint="eastAsia" w:ascii="Times New Roman" w:hAnsi="Times New Roman" w:eastAsia="宋体" w:cs="宋体"/>
                <w:sz w:val="21"/>
                <w:szCs w:val="21"/>
                <w:highlight w:val="none"/>
                <w:lang w:val="en-US" w:eastAsia="zh-CN" w:bidi="ar"/>
              </w:rPr>
              <w:t>抽查施工现场和</w:t>
            </w:r>
            <w:r>
              <w:rPr>
                <w:rFonts w:hint="eastAsia" w:ascii="Times New Roman" w:hAnsi="Times New Roman" w:eastAsia="宋体" w:cs="宋体"/>
                <w:sz w:val="21"/>
                <w:szCs w:val="21"/>
                <w:highlight w:val="none"/>
                <w:lang w:bidi="ar"/>
              </w:rPr>
              <w:t>办公区域</w:t>
            </w:r>
            <w:r>
              <w:rPr>
                <w:rFonts w:hint="eastAsia" w:ascii="Times New Roman" w:hAnsi="Times New Roman" w:eastAsia="宋体" w:cs="宋体"/>
                <w:sz w:val="21"/>
                <w:szCs w:val="21"/>
                <w:highlight w:val="none"/>
                <w:lang w:val="en-US" w:eastAsia="zh-CN" w:bidi="ar"/>
              </w:rPr>
              <w:t>配置的灭火器性能完好，上次不符合项得到改善</w:t>
            </w:r>
            <w:r>
              <w:rPr>
                <w:rFonts w:hint="eastAsia" w:ascii="Times New Roman" w:hAnsi="Times New Roman" w:eastAsia="宋体" w:cs="宋体"/>
                <w:sz w:val="21"/>
                <w:szCs w:val="21"/>
                <w:highlight w:val="none"/>
                <w:lang w:bidi="ar"/>
              </w:rPr>
              <w:t>。</w:t>
            </w:r>
          </w:p>
        </w:tc>
        <w:tc>
          <w:tcPr>
            <w:tcW w:w="1585" w:type="dxa"/>
          </w:tcPr>
          <w:p>
            <w:pPr>
              <w:rPr>
                <w:rFonts w:hint="eastAsia" w:eastAsia="宋体"/>
                <w:lang w:val="en-US" w:eastAsia="zh-CN"/>
              </w:rPr>
            </w:pPr>
            <w:r>
              <w:rPr>
                <w:rFonts w:hint="eastAsia"/>
                <w:lang w:val="en-US" w:eastAsia="zh-CN"/>
              </w:rPr>
              <w:t>符合</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eastAsia="宋体"/>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cs="宋体"/>
                <w:sz w:val="21"/>
                <w:szCs w:val="21"/>
              </w:rPr>
              <w:t>设计开发控制</w:t>
            </w:r>
            <w:r>
              <w:rPr>
                <w:rFonts w:hint="eastAsia" w:ascii="宋体" w:hAnsi="宋体" w:cs="宋体"/>
                <w:sz w:val="21"/>
                <w:szCs w:val="21"/>
                <w:lang w:val="en-US" w:eastAsia="zh-CN"/>
              </w:rPr>
              <w:t>/不适用验证</w:t>
            </w:r>
            <w:r>
              <w:rPr>
                <w:rFonts w:hint="eastAsia" w:ascii="宋体" w:hAnsi="宋体" w:cs="宋体"/>
                <w:sz w:val="21"/>
                <w:szCs w:val="21"/>
              </w:rPr>
              <w:t>；</w:t>
            </w:r>
          </w:p>
        </w:tc>
        <w:tc>
          <w:tcPr>
            <w:tcW w:w="960" w:type="dxa"/>
            <w:vAlign w:val="top"/>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vAlign w:val="top"/>
          </w:tcPr>
          <w:p>
            <w:pPr>
              <w:spacing w:line="360" w:lineRule="auto"/>
              <w:rPr>
                <w:rFonts w:cs="黑体" w:asciiTheme="minorEastAsia" w:hAnsiTheme="minorEastAsia" w:eastAsiaTheme="minorEastAsia"/>
                <w:color w:val="000000"/>
                <w:szCs w:val="21"/>
                <w:highlight w:val="magenta"/>
              </w:rPr>
            </w:pPr>
            <w:r>
              <w:rPr>
                <w:rFonts w:hint="eastAsia" w:ascii="Times New Roman" w:hAnsi="Times New Roman" w:cs="宋体"/>
                <w:sz w:val="21"/>
                <w:szCs w:val="21"/>
                <w:highlight w:val="none"/>
                <w:lang w:bidi="ar"/>
              </w:rPr>
              <w:t>公司资质范围内建筑劳务分包不涉及设计和开发，因此ISO9001:2015标准条款8.3设计和开发条款不适用；删减8.3条款不影响公司提供满足顾客和适用法律法规要求的产品的能力和责任的要求。</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服务和服务提供</w:t>
            </w:r>
          </w:p>
          <w:p>
            <w:pPr>
              <w:adjustRightInd w:val="0"/>
              <w:snapToGrid w:val="0"/>
              <w:jc w:val="center"/>
              <w:rPr>
                <w:rFonts w:ascii="宋体" w:hAnsi="宋体"/>
                <w:szCs w:val="21"/>
                <w:highlight w:val="magenta"/>
              </w:rPr>
            </w:pPr>
          </w:p>
        </w:tc>
        <w:tc>
          <w:tcPr>
            <w:tcW w:w="960" w:type="dxa"/>
            <w:vAlign w:val="top"/>
          </w:tcPr>
          <w:p>
            <w:pPr>
              <w:rPr>
                <w:rFonts w:hint="eastAsia" w:ascii="宋体" w:hAnsi="宋体" w:cs="宋体"/>
                <w:sz w:val="21"/>
                <w:szCs w:val="21"/>
              </w:rPr>
            </w:pPr>
            <w:r>
              <w:rPr>
                <w:rFonts w:hint="eastAsia" w:ascii="宋体" w:hAnsi="宋体" w:cs="宋体"/>
                <w:sz w:val="21"/>
                <w:szCs w:val="21"/>
              </w:rPr>
              <w:t>Q8.5 .1</w:t>
            </w:r>
          </w:p>
          <w:p>
            <w:pPr>
              <w:rPr>
                <w:rFonts w:ascii="宋体" w:hAnsi="宋体"/>
                <w:szCs w:val="21"/>
                <w:highlight w:val="magenta"/>
              </w:rPr>
            </w:pPr>
          </w:p>
        </w:tc>
        <w:tc>
          <w:tcPr>
            <w:tcW w:w="10004" w:type="dxa"/>
            <w:vAlign w:val="top"/>
          </w:tcPr>
          <w:p>
            <w:r>
              <w:rPr>
                <w:rFonts w:hint="eastAsia"/>
              </w:rPr>
              <w:t>公司制定了《服务过程控制程序》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1、查服务现场各工序(工位)均有有正在服务的操作文件、参数，均为现行有效的文件，受控标识清楚；</w:t>
            </w:r>
          </w:p>
          <w:p>
            <w:pPr>
              <w:rPr>
                <w:rFonts w:hint="eastAsia"/>
              </w:rPr>
            </w:pPr>
            <w:r>
              <w:rPr>
                <w:rFonts w:hint="eastAsia"/>
              </w:rPr>
              <w:t>2、查服务现场及作业工位执行的作业指导书主要包括：《施工方案》、《设备操作指导书》、《检验标准》、过程检验记录等，均放置于工位附近，便于查阅对照。</w:t>
            </w:r>
          </w:p>
          <w:p>
            <w:pPr>
              <w:rPr>
                <w:rFonts w:hint="eastAsia"/>
              </w:rPr>
            </w:pPr>
            <w:r>
              <w:rPr>
                <w:rFonts w:hint="eastAsia"/>
              </w:rPr>
              <w:t>3.现场查看：现场有电焊机、发电机、手动砂轮机、砂轮切割机等，服务相关设备工作正常，状态良好，无异常现象，符合产品的服务的条件及要求。</w:t>
            </w:r>
          </w:p>
          <w:p>
            <w:pPr>
              <w:rPr>
                <w:rFonts w:hint="eastAsia"/>
              </w:rPr>
            </w:pPr>
            <w:r>
              <w:rPr>
                <w:rFonts w:hint="eastAsia"/>
              </w:rPr>
              <w:t>4.现场配置了相应的检测设备，主要为焊接检验尺、红外测温仪、数显温湿度表、压力表。</w:t>
            </w:r>
          </w:p>
          <w:p>
            <w:pPr>
              <w:rPr>
                <w:rFonts w:hint="eastAsia"/>
              </w:rPr>
            </w:pPr>
            <w:r>
              <w:rPr>
                <w:rFonts w:hint="eastAsia"/>
              </w:rPr>
              <w:t>5.出示了《施工单》 明确的施工指令、完成时间、要求等内容；</w:t>
            </w:r>
          </w:p>
          <w:p>
            <w:pPr>
              <w:rPr>
                <w:rFonts w:hint="eastAsia"/>
              </w:rPr>
            </w:pPr>
          </w:p>
          <w:p>
            <w:pPr>
              <w:rPr>
                <w:rFonts w:hint="eastAsia" w:ascii="Times New Roman" w:hAnsi="Times New Roman" w:cs="Times New Roman"/>
                <w:szCs w:val="22"/>
                <w:highlight w:val="none"/>
                <w:lang w:eastAsia="zh-CN"/>
              </w:rPr>
            </w:pPr>
            <w:r>
              <w:rPr>
                <w:rFonts w:hint="eastAsia"/>
                <w:highlight w:val="none"/>
              </w:rPr>
              <w:t>现场观察，在实施的项目为</w:t>
            </w:r>
            <w:r>
              <w:rPr>
                <w:rFonts w:hint="eastAsia"/>
                <w:sz w:val="22"/>
                <w:szCs w:val="22"/>
                <w:highlight w:val="none"/>
              </w:rPr>
              <w:t>川</w:t>
            </w:r>
            <w:r>
              <w:rPr>
                <w:rFonts w:hint="eastAsia"/>
                <w:sz w:val="22"/>
                <w:szCs w:val="22"/>
                <w:highlight w:val="none"/>
                <w:lang w:val="en-US" w:eastAsia="zh-CN"/>
              </w:rPr>
              <w:t>西</w:t>
            </w:r>
            <w:r>
              <w:rPr>
                <w:rFonts w:hint="eastAsia"/>
                <w:sz w:val="22"/>
                <w:szCs w:val="22"/>
                <w:highlight w:val="none"/>
              </w:rPr>
              <w:t>气田待投产井工程安装劳务</w:t>
            </w:r>
            <w:r>
              <w:rPr>
                <w:rFonts w:hint="eastAsia"/>
                <w:highlight w:val="none"/>
              </w:rPr>
              <w:t>，</w:t>
            </w:r>
            <w:r>
              <w:rPr>
                <w:rFonts w:hint="eastAsia" w:ascii="Times New Roman" w:hAnsi="Times New Roman" w:cs="Times New Roman"/>
                <w:szCs w:val="22"/>
                <w:highlight w:val="none"/>
              </w:rPr>
              <w:t>地址：</w:t>
            </w:r>
            <w:r>
              <w:rPr>
                <w:rFonts w:hint="eastAsia"/>
                <w:sz w:val="22"/>
                <w:szCs w:val="22"/>
                <w:highlight w:val="none"/>
              </w:rPr>
              <w:t>四川省成都市彭州市</w:t>
            </w:r>
            <w:r>
              <w:rPr>
                <w:rFonts w:hint="eastAsia"/>
                <w:sz w:val="22"/>
                <w:szCs w:val="22"/>
                <w:highlight w:val="none"/>
                <w:lang w:val="en-US" w:eastAsia="zh-CN"/>
              </w:rPr>
              <w:t>丽春镇东风村</w:t>
            </w:r>
            <w:r>
              <w:rPr>
                <w:rFonts w:hint="eastAsia" w:ascii="Times New Roman" w:hAnsi="Times New Roman" w:cs="Times New Roman"/>
                <w:szCs w:val="22"/>
                <w:highlight w:val="none"/>
                <w:lang w:eastAsia="zh-CN"/>
              </w:rPr>
              <w:t>，</w:t>
            </w:r>
          </w:p>
          <w:p>
            <w:pPr>
              <w:rPr>
                <w:rFonts w:hint="eastAsia"/>
                <w:szCs w:val="21"/>
                <w:lang w:eastAsia="zh-CN"/>
              </w:rPr>
            </w:pPr>
            <w:r>
              <w:rPr>
                <w:rFonts w:hint="eastAsia" w:ascii="Times New Roman" w:hAnsi="Times New Roman" w:cs="Times New Roman"/>
                <w:highlight w:val="none"/>
                <w:lang w:val="en-US" w:eastAsia="zh-CN"/>
              </w:rPr>
              <w:t>项目</w:t>
            </w:r>
            <w:r>
              <w:rPr>
                <w:rFonts w:hint="eastAsia" w:ascii="Times New Roman" w:hAnsi="Times New Roman" w:cs="Times New Roman"/>
                <w:highlight w:val="none"/>
              </w:rPr>
              <w:t>建设单位：中国石油化工股份有限公司匹南油气分公司</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项目经理：</w:t>
            </w:r>
            <w:r>
              <w:rPr>
                <w:rFonts w:hint="eastAsia" w:cs="Times New Roman"/>
                <w:highlight w:val="none"/>
                <w:lang w:val="en-US" w:eastAsia="zh-CN"/>
              </w:rPr>
              <w:t>辛云星</w:t>
            </w:r>
            <w:r>
              <w:rPr>
                <w:rFonts w:hint="eastAsia"/>
                <w:szCs w:val="21"/>
                <w:lang w:eastAsia="zh-CN"/>
              </w:rPr>
              <w:t>。</w:t>
            </w:r>
          </w:p>
          <w:p>
            <w:pPr>
              <w:rPr>
                <w:rFonts w:hint="eastAsia" w:ascii="Times New Roman" w:hAnsi="Times New Roman" w:eastAsia="宋体" w:cs="Times New Roman"/>
                <w:lang w:eastAsia="zh-CN"/>
              </w:rPr>
            </w:pPr>
            <w:r>
              <w:rPr>
                <w:rFonts w:hint="eastAsia"/>
                <w:highlight w:val="none"/>
                <w:lang w:val="en-US" w:eastAsia="zh-CN"/>
              </w:rPr>
              <w:t>项目工程主要内容：</w:t>
            </w:r>
            <w:r>
              <w:rPr>
                <w:rFonts w:hint="eastAsia" w:ascii="Times New Roman" w:hAnsi="Times New Roman" w:eastAsia="宋体" w:cs="Times New Roman"/>
              </w:rPr>
              <w:t>彭州3-4D、彭州3-5D、彭州4-2D、彭州4-4D、彭州4-5D、彭州7-1D、彭州8-5D等7口长停待投产井方井内固定式硫化氢监测仪安装;采气树上无线压力变送器安装;安装泄压管线至各平台已建的放喷池内;外电接入; 安装视频监控，视频实时传输至项目部生产调度室等</w:t>
            </w:r>
            <w:r>
              <w:rPr>
                <w:rFonts w:hint="eastAsia" w:ascii="Times New Roman" w:hAnsi="Times New Roman" w:eastAsia="宋体" w:cs="Times New Roman"/>
                <w:lang w:eastAsia="zh-CN"/>
              </w:rPr>
              <w:t>。</w:t>
            </w:r>
          </w:p>
          <w:p>
            <w:pPr>
              <w:rPr>
                <w:szCs w:val="22"/>
              </w:rPr>
            </w:pPr>
            <w:r>
              <w:rPr>
                <w:rFonts w:hint="eastAsia"/>
                <w:szCs w:val="22"/>
              </w:rPr>
              <w:t>目前该项目工程完成状况：大约已完成工程量的90%，具体完成的有：</w:t>
            </w:r>
            <w:r>
              <w:rPr>
                <w:rFonts w:hint="eastAsia"/>
              </w:rPr>
              <w:t>彭州3-4D、彭州3-5D、彭州4-2D、彭州4-4D、彭州4-5D、彭州7-1D、彭州8-5D井口管道已焊接完成，节流阀后低压管道已焊接至放喷池，彭州3号平台站场围栏完成100%，彭州4号平台站场围栏完成90%，彭州7号平台站场围栏完成100%，彭州8号平台站场围栏完成90%，</w:t>
            </w:r>
          </w:p>
          <w:p>
            <w:pPr>
              <w:rPr>
                <w:rFonts w:hAnsi="宋体"/>
              </w:rPr>
            </w:pPr>
            <w:r>
              <w:rPr>
                <w:rFonts w:hint="eastAsia"/>
              </w:rPr>
              <w:t>公司该项目负责人为李少磊</w:t>
            </w:r>
            <w:r>
              <w:rPr>
                <w:rFonts w:hint="eastAsia" w:hAnsi="宋体"/>
              </w:rPr>
              <w:t>，项目组人员30人，距离公司管理本部车程大约50分钟。</w:t>
            </w:r>
          </w:p>
          <w:p>
            <w:pPr>
              <w:pStyle w:val="2"/>
              <w:rPr>
                <w:rFonts w:hint="default"/>
                <w:lang w:val="en-US" w:eastAsia="zh-CN"/>
              </w:rPr>
            </w:pPr>
          </w:p>
          <w:p>
            <w:pPr>
              <w:ind w:firstLine="210" w:firstLineChars="100"/>
              <w:rPr>
                <w:rFonts w:hint="eastAsia"/>
                <w:szCs w:val="22"/>
              </w:rPr>
            </w:pPr>
            <w:r>
              <w:rPr>
                <w:rFonts w:hint="eastAsia"/>
                <w:szCs w:val="22"/>
              </w:rPr>
              <w:t>目前正在实施：彭州3号平台井口区域焊接作业，</w:t>
            </w:r>
            <w:r>
              <w:rPr>
                <w:rFonts w:hint="eastAsia"/>
                <w:szCs w:val="22"/>
                <w:lang w:val="en-US" w:eastAsia="zh-CN"/>
              </w:rPr>
              <w:t>现场</w:t>
            </w:r>
            <w:r>
              <w:rPr>
                <w:rFonts w:hint="eastAsia"/>
                <w:szCs w:val="22"/>
              </w:rPr>
              <w:t>查看</w:t>
            </w:r>
            <w:r>
              <w:rPr>
                <w:rFonts w:hint="eastAsia"/>
                <w:szCs w:val="22"/>
                <w:lang w:val="en-US" w:eastAsia="zh-CN"/>
              </w:rPr>
              <w:t>今天作业</w:t>
            </w:r>
            <w:r>
              <w:rPr>
                <w:rFonts w:hint="eastAsia"/>
                <w:szCs w:val="22"/>
              </w:rPr>
              <w:t>情况：管工李军国及焊工谭刚现场施工，安全负责人姚锴现场监护，焊接完成后热处理工邹林明正在对焊口位置进行保温，采用热处理机对焊口进行焊后热处理施工，见下图。</w:t>
            </w:r>
          </w:p>
          <w:p>
            <w:pPr>
              <w:pStyle w:val="2"/>
            </w:pPr>
            <w:r>
              <w:drawing>
                <wp:inline distT="0" distB="0" distL="114300" distR="114300">
                  <wp:extent cx="1417320" cy="1889760"/>
                  <wp:effectExtent l="0" t="0" r="0" b="0"/>
                  <wp:docPr id="2" name="图片 1" descr="66c4bda6d1f8c8f0865d04316c3d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6c4bda6d1f8c8f0865d04316c3dfdf"/>
                          <pic:cNvPicPr>
                            <a:picLocks noChangeAspect="1"/>
                          </pic:cNvPicPr>
                        </pic:nvPicPr>
                        <pic:blipFill>
                          <a:blip r:embed="rId6"/>
                          <a:stretch>
                            <a:fillRect/>
                          </a:stretch>
                        </pic:blipFill>
                        <pic:spPr>
                          <a:xfrm>
                            <a:off x="0" y="0"/>
                            <a:ext cx="1417320" cy="1889760"/>
                          </a:xfrm>
                          <a:prstGeom prst="rect">
                            <a:avLst/>
                          </a:prstGeom>
                          <a:noFill/>
                          <a:ln>
                            <a:noFill/>
                          </a:ln>
                        </pic:spPr>
                      </pic:pic>
                    </a:graphicData>
                  </a:graphic>
                </wp:inline>
              </w:drawing>
            </w:r>
            <w:r>
              <w:rPr>
                <w:rFonts w:hint="eastAsia"/>
              </w:rPr>
              <w:t xml:space="preserve"> </w:t>
            </w:r>
            <w:r>
              <w:drawing>
                <wp:inline distT="0" distB="0" distL="114300" distR="114300">
                  <wp:extent cx="1434465" cy="1912620"/>
                  <wp:effectExtent l="0" t="0" r="13335" b="7620"/>
                  <wp:docPr id="1" name="图片 2" descr="f3b6859ba86b883f499f25f7eac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3b6859ba86b883f499f25f7eac1228"/>
                          <pic:cNvPicPr>
                            <a:picLocks noChangeAspect="1"/>
                          </pic:cNvPicPr>
                        </pic:nvPicPr>
                        <pic:blipFill>
                          <a:blip r:embed="rId7"/>
                          <a:stretch>
                            <a:fillRect/>
                          </a:stretch>
                        </pic:blipFill>
                        <pic:spPr>
                          <a:xfrm>
                            <a:off x="0" y="0"/>
                            <a:ext cx="1434465" cy="1912620"/>
                          </a:xfrm>
                          <a:prstGeom prst="rect">
                            <a:avLst/>
                          </a:prstGeom>
                          <a:noFill/>
                          <a:ln>
                            <a:noFill/>
                          </a:ln>
                        </pic:spPr>
                      </pic:pic>
                    </a:graphicData>
                  </a:graphic>
                </wp:inline>
              </w:drawing>
            </w:r>
            <w:r>
              <w:rPr>
                <w:rFonts w:hint="eastAsia"/>
              </w:rPr>
              <w:t xml:space="preserve"> </w:t>
            </w:r>
            <w:r>
              <w:drawing>
                <wp:inline distT="0" distB="0" distL="114300" distR="114300">
                  <wp:extent cx="1428750" cy="1897380"/>
                  <wp:effectExtent l="0" t="0" r="3810" b="7620"/>
                  <wp:docPr id="3" name="图片 3" descr="a629ac125958cba2db4167f6e2c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29ac125958cba2db4167f6e2c0670"/>
                          <pic:cNvPicPr>
                            <a:picLocks noChangeAspect="1"/>
                          </pic:cNvPicPr>
                        </pic:nvPicPr>
                        <pic:blipFill>
                          <a:blip r:embed="rId8"/>
                          <a:stretch>
                            <a:fillRect/>
                          </a:stretch>
                        </pic:blipFill>
                        <pic:spPr>
                          <a:xfrm>
                            <a:off x="0" y="0"/>
                            <a:ext cx="1428750" cy="1897380"/>
                          </a:xfrm>
                          <a:prstGeom prst="rect">
                            <a:avLst/>
                          </a:prstGeom>
                          <a:noFill/>
                          <a:ln>
                            <a:noFill/>
                          </a:ln>
                        </pic:spPr>
                      </pic:pic>
                    </a:graphicData>
                  </a:graphic>
                </wp:inline>
              </w:drawing>
            </w:r>
          </w:p>
          <w:p>
            <w:pPr>
              <w:pStyle w:val="2"/>
              <w:rPr>
                <w:rFonts w:hint="default" w:eastAsia="宋体"/>
                <w:lang w:val="en-US" w:eastAsia="zh-CN"/>
              </w:rPr>
            </w:pPr>
            <w:r>
              <w:rPr>
                <w:rFonts w:hint="eastAsia"/>
                <w:lang w:val="en-US" w:eastAsia="zh-CN"/>
              </w:rPr>
              <w:t>作业员工作业过程中佩戴有安全帽、工作服、手套等防护用品。</w:t>
            </w:r>
          </w:p>
          <w:p>
            <w:pPr>
              <w:pStyle w:val="2"/>
            </w:pPr>
            <w:r>
              <w:rPr>
                <w:rFonts w:hint="eastAsia"/>
              </w:rPr>
              <w:t>对已完成对焊接管道，由甲方组织监理单位，施工单位对管道焊口进行加热至625℃焊后热处理作业，施工过程符合规范要求。</w:t>
            </w:r>
          </w:p>
          <w:p>
            <w:pPr>
              <w:pStyle w:val="2"/>
            </w:pPr>
          </w:p>
          <w:p>
            <w:pPr>
              <w:pStyle w:val="2"/>
            </w:pPr>
            <w:r>
              <w:rPr>
                <w:rFonts w:hint="eastAsia"/>
              </w:rPr>
              <w:t>现场询问姚锴（施工方负责人）和监理工程师杨山对项目组的工作质量均表示满意。</w:t>
            </w:r>
          </w:p>
          <w:p>
            <w:pPr>
              <w:rPr>
                <w:rFonts w:hint="eastAsia"/>
                <w:highlight w:val="green"/>
              </w:rPr>
            </w:pPr>
          </w:p>
          <w:p>
            <w:r>
              <w:rPr>
                <w:rFonts w:hint="eastAsia"/>
              </w:rPr>
              <w:t>查该项目资料，提供有：</w:t>
            </w:r>
          </w:p>
          <w:p>
            <w:r>
              <w:rPr>
                <w:rFonts w:hint="eastAsia"/>
              </w:rPr>
              <w:t>《开工报告》</w:t>
            </w:r>
          </w:p>
          <w:p>
            <w:r>
              <w:rPr>
                <w:rFonts w:hint="eastAsia"/>
              </w:rPr>
              <w:t>报告内容：</w:t>
            </w:r>
          </w:p>
          <w:p>
            <w:r>
              <w:rPr>
                <w:rFonts w:hint="eastAsia"/>
              </w:rPr>
              <w:t>计划开工时间：2021年10月09日</w:t>
            </w:r>
          </w:p>
          <w:p>
            <w:r>
              <w:rPr>
                <w:rFonts w:hint="eastAsia"/>
              </w:rPr>
              <w:t>工程内容：管道安装等</w:t>
            </w:r>
          </w:p>
          <w:p>
            <w:r>
              <w:rPr>
                <w:rFonts w:hint="eastAsia"/>
              </w:rPr>
              <w:t>开工条件：具备开工条件</w:t>
            </w:r>
          </w:p>
          <w:p>
            <w:r>
              <w:rPr>
                <w:rFonts w:hint="eastAsia"/>
              </w:rPr>
              <w:t>审查结果：允许开工</w:t>
            </w:r>
          </w:p>
          <w:p>
            <w:pPr>
              <w:rPr>
                <w:szCs w:val="22"/>
              </w:rPr>
            </w:pPr>
            <w:r>
              <w:rPr>
                <w:rFonts w:hint="eastAsia"/>
                <w:szCs w:val="22"/>
              </w:rPr>
              <w:t>建设单位项目经理：张华</w:t>
            </w:r>
          </w:p>
          <w:p>
            <w:pPr>
              <w:rPr>
                <w:szCs w:val="22"/>
              </w:rPr>
            </w:pPr>
            <w:r>
              <w:rPr>
                <w:rFonts w:hint="eastAsia"/>
                <w:szCs w:val="22"/>
              </w:rPr>
              <w:t>承包单位项目经理：李岩</w:t>
            </w:r>
          </w:p>
          <w:p>
            <w:pPr>
              <w:rPr>
                <w:szCs w:val="22"/>
              </w:rPr>
            </w:pPr>
            <w:r>
              <w:rPr>
                <w:rFonts w:hint="eastAsia"/>
                <w:szCs w:val="22"/>
              </w:rPr>
              <w:t>时间：2021年10月09日</w:t>
            </w:r>
          </w:p>
          <w:p>
            <w:pPr>
              <w:rPr>
                <w:rFonts w:hint="eastAsia"/>
              </w:rPr>
            </w:pPr>
          </w:p>
          <w:p>
            <w:r>
              <w:rPr>
                <w:rFonts w:hint="eastAsia"/>
              </w:rPr>
              <w:t>《工程质量管理自查表》</w:t>
            </w:r>
          </w:p>
          <w:p>
            <w:pPr>
              <w:spacing w:line="500" w:lineRule="exact"/>
            </w:pPr>
            <w:r>
              <w:rPr>
                <w:rFonts w:hint="eastAsia"/>
              </w:rPr>
              <w:t>检查内容：</w:t>
            </w:r>
          </w:p>
          <w:p>
            <w:pPr>
              <w:spacing w:line="500" w:lineRule="exact"/>
            </w:pPr>
            <w:r>
              <w:rPr>
                <w:rFonts w:hint="eastAsia"/>
              </w:rPr>
              <w:t>1.施工人员资质是否符合要求；</w:t>
            </w:r>
          </w:p>
          <w:p>
            <w:pPr>
              <w:spacing w:line="500" w:lineRule="exact"/>
            </w:pPr>
            <w:r>
              <w:rPr>
                <w:rFonts w:hint="eastAsia"/>
              </w:rPr>
              <w:t>2.施工用的设备是否符合要求，工作状况是否良好；检测器具是否检定合格；</w:t>
            </w:r>
          </w:p>
          <w:p>
            <w:pPr>
              <w:spacing w:line="500" w:lineRule="exact"/>
            </w:pPr>
            <w:r>
              <w:rPr>
                <w:rFonts w:hint="eastAsia"/>
              </w:rPr>
              <w:t>3.施工所用的原材料是否经检验合格才投入使用的焊条等；</w:t>
            </w:r>
          </w:p>
          <w:p>
            <w:pPr>
              <w:spacing w:line="500" w:lineRule="exact"/>
            </w:pPr>
            <w:r>
              <w:rPr>
                <w:rFonts w:hint="eastAsia"/>
              </w:rPr>
              <w:t>4.施工人员是否按文件要求（图纸、标准、规范、其他作业文件）施工；</w:t>
            </w:r>
          </w:p>
          <w:p>
            <w:pPr>
              <w:spacing w:line="500" w:lineRule="exact"/>
            </w:pPr>
            <w:r>
              <w:rPr>
                <w:rFonts w:hint="eastAsia"/>
              </w:rPr>
              <w:t>5.施工环境是否良好、是否能确保施工安全、是否有潜在的不安全因素；</w:t>
            </w:r>
          </w:p>
          <w:p>
            <w:pPr>
              <w:spacing w:line="500" w:lineRule="exact"/>
            </w:pPr>
            <w:r>
              <w:rPr>
                <w:rFonts w:hint="eastAsia"/>
              </w:rPr>
              <w:t>6.工序交接是否执行了“三检制”等</w:t>
            </w:r>
          </w:p>
          <w:p>
            <w:pPr>
              <w:spacing w:line="500" w:lineRule="exact"/>
            </w:pPr>
            <w:r>
              <w:rPr>
                <w:rFonts w:hint="eastAsia"/>
              </w:rPr>
              <w:t>检查结论：</w:t>
            </w:r>
            <w:r>
              <w:t>施工现场符合管理制度，质量验收规范，及国家相关施工管理标准、安全管理等要求</w:t>
            </w:r>
            <w:r>
              <w:rPr>
                <w:rFonts w:hint="eastAsia"/>
              </w:rPr>
              <w:t>。</w:t>
            </w:r>
          </w:p>
          <w:p>
            <w:r>
              <w:rPr>
                <w:rFonts w:hint="eastAsia"/>
              </w:rPr>
              <w:t>检查人：李少磊</w:t>
            </w:r>
          </w:p>
          <w:p>
            <w:r>
              <w:rPr>
                <w:rFonts w:hint="eastAsia"/>
              </w:rPr>
              <w:t>日期：2021年12月21日</w:t>
            </w:r>
          </w:p>
          <w:p>
            <w:pPr>
              <w:rPr>
                <w:rFonts w:hint="eastAsia"/>
              </w:rPr>
            </w:pPr>
          </w:p>
          <w:p>
            <w:pPr>
              <w:rPr>
                <w:rFonts w:hint="eastAsia"/>
              </w:rPr>
            </w:pPr>
            <w:r>
              <w:rPr>
                <w:rFonts w:hint="eastAsia"/>
              </w:rPr>
              <w:t>《</w:t>
            </w:r>
            <w:r>
              <w:rPr>
                <w:rFonts w:hint="eastAsia"/>
                <w:lang w:val="en-US" w:eastAsia="zh-CN"/>
              </w:rPr>
              <w:t>工程安全</w:t>
            </w:r>
            <w:r>
              <w:rPr>
                <w:rFonts w:hint="eastAsia"/>
              </w:rPr>
              <w:t>技术交底记录》</w:t>
            </w:r>
          </w:p>
          <w:p>
            <w:r>
              <w:rPr>
                <w:rFonts w:hint="eastAsia"/>
              </w:rPr>
              <w:t>分项名称：</w:t>
            </w:r>
            <w:r>
              <w:rPr>
                <w:rFonts w:hint="eastAsia"/>
                <w:lang w:val="en-US" w:eastAsia="zh-CN"/>
              </w:rPr>
              <w:t>井口管线</w:t>
            </w:r>
            <w:r>
              <w:rPr>
                <w:rFonts w:hint="eastAsia" w:ascii="宋体" w:hAnsi="宋体"/>
                <w:szCs w:val="21"/>
              </w:rPr>
              <w:t>焊接</w:t>
            </w:r>
            <w:r>
              <w:t xml:space="preserve"> </w:t>
            </w:r>
          </w:p>
          <w:p>
            <w:pPr>
              <w:rPr>
                <w:rFonts w:hint="eastAsia"/>
                <w:lang w:val="en-US" w:eastAsia="zh-CN"/>
              </w:rPr>
            </w:pPr>
            <w:r>
              <w:rPr>
                <w:rFonts w:hint="eastAsia"/>
              </w:rPr>
              <w:t>交底</w:t>
            </w:r>
            <w:r>
              <w:rPr>
                <w:rFonts w:hint="eastAsia"/>
                <w:lang w:val="en-US" w:eastAsia="zh-CN"/>
              </w:rPr>
              <w:t>重点</w:t>
            </w:r>
            <w:r>
              <w:rPr>
                <w:rFonts w:hint="eastAsia"/>
              </w:rPr>
              <w:t>内容：</w:t>
            </w:r>
            <w:r>
              <w:rPr>
                <w:rFonts w:hint="eastAsia"/>
                <w:lang w:val="en-US" w:eastAsia="zh-CN"/>
              </w:rPr>
              <w:t>1、各施工人员应掌握安全操作规程，熟悉安全作业措施，并严格按照施工规范进行操作；</w:t>
            </w:r>
          </w:p>
          <w:p>
            <w:pPr>
              <w:numPr>
                <w:ilvl w:val="0"/>
                <w:numId w:val="0"/>
              </w:numPr>
              <w:rPr>
                <w:rFonts w:hint="eastAsia"/>
                <w:lang w:val="en-US" w:eastAsia="zh-CN"/>
              </w:rPr>
            </w:pPr>
            <w:r>
              <w:rPr>
                <w:rFonts w:hint="eastAsia"/>
                <w:lang w:val="en-US" w:eastAsia="zh-CN"/>
              </w:rPr>
              <w:t>2、施工作业时各种工设备、机具摆放整齐，动火施工区域应设置安全警戒线，防止与动火工作无关人员进入并设置醒目的警示标志、不得拉自拆动，现场并设置硬隔离维护，施工人不得擅自进去围挡区域以内；</w:t>
            </w:r>
          </w:p>
          <w:p>
            <w:pPr>
              <w:pStyle w:val="2"/>
              <w:numPr>
                <w:ilvl w:val="0"/>
                <w:numId w:val="6"/>
              </w:numPr>
              <w:rPr>
                <w:rFonts w:hint="eastAsia"/>
                <w:lang w:val="en-US" w:eastAsia="zh-CN"/>
              </w:rPr>
            </w:pPr>
            <w:r>
              <w:rPr>
                <w:rFonts w:hint="eastAsia"/>
                <w:lang w:val="en-US" w:eastAsia="zh-CN"/>
              </w:rPr>
              <w:t>操作工人员必须持证上岗，重点(要害)部位施工时必须有专人进行指挥作业；</w:t>
            </w:r>
          </w:p>
          <w:p>
            <w:pPr>
              <w:pStyle w:val="2"/>
              <w:numPr>
                <w:ilvl w:val="0"/>
                <w:numId w:val="6"/>
              </w:numPr>
              <w:rPr>
                <w:rFonts w:hint="eastAsia"/>
                <w:lang w:val="en-US" w:eastAsia="zh-CN"/>
              </w:rPr>
            </w:pPr>
            <w:r>
              <w:rPr>
                <w:rFonts w:hint="eastAsia"/>
                <w:lang w:val="en-US" w:eastAsia="zh-CN"/>
              </w:rPr>
              <w:t>做好施工机具检查，安全教育；</w:t>
            </w:r>
          </w:p>
          <w:p>
            <w:pPr>
              <w:pStyle w:val="2"/>
              <w:numPr>
                <w:ilvl w:val="0"/>
                <w:numId w:val="6"/>
              </w:numPr>
              <w:rPr>
                <w:rFonts w:hint="eastAsia"/>
                <w:lang w:val="en-US" w:eastAsia="zh-CN"/>
              </w:rPr>
            </w:pPr>
            <w:r>
              <w:rPr>
                <w:rFonts w:hint="eastAsia"/>
                <w:lang w:val="en-US" w:eastAsia="zh-CN"/>
              </w:rPr>
              <w:t>动火施工现场应配备一定数量的消防器材；</w:t>
            </w:r>
          </w:p>
          <w:p>
            <w:pPr>
              <w:pStyle w:val="2"/>
              <w:numPr>
                <w:ilvl w:val="0"/>
                <w:numId w:val="6"/>
              </w:numPr>
              <w:rPr>
                <w:rFonts w:hint="eastAsia"/>
                <w:lang w:val="en-US" w:eastAsia="zh-CN"/>
              </w:rPr>
            </w:pPr>
            <w:r>
              <w:rPr>
                <w:rFonts w:hint="eastAsia"/>
                <w:lang w:val="en-US" w:eastAsia="zh-CN"/>
              </w:rPr>
              <w:t>在操作过程中，切割机前方要设防护罩，防止火花飞引起火险隐患或伤人;各类电源线不得有破损。切割用砂轮片必须完好无损并固定丰固，严禁受潮，严禁有裂纹、缺口等现象;所有用电设备、机具必须做到一机一阐一保护。在操作过程中，如发生异常情况，必须立即停机，拉阐、断电后再进行维修；</w:t>
            </w:r>
          </w:p>
          <w:p>
            <w:pPr>
              <w:pStyle w:val="2"/>
              <w:numPr>
                <w:ilvl w:val="0"/>
                <w:numId w:val="6"/>
              </w:numPr>
              <w:rPr>
                <w:rFonts w:hint="eastAsia"/>
                <w:lang w:val="en-US" w:eastAsia="zh-CN"/>
              </w:rPr>
            </w:pPr>
            <w:r>
              <w:rPr>
                <w:rFonts w:hint="eastAsia"/>
                <w:lang w:val="en-US" w:eastAsia="zh-CN"/>
              </w:rPr>
              <w:t>从事电焊、气焊的操作人员，必须持证上岗；</w:t>
            </w:r>
          </w:p>
          <w:p>
            <w:pPr>
              <w:pStyle w:val="2"/>
              <w:numPr>
                <w:ilvl w:val="0"/>
                <w:numId w:val="6"/>
              </w:numPr>
              <w:rPr>
                <w:rFonts w:hint="eastAsia"/>
                <w:lang w:val="en-US" w:eastAsia="zh-CN"/>
              </w:rPr>
            </w:pPr>
            <w:r>
              <w:rPr>
                <w:rFonts w:hint="eastAsia"/>
                <w:lang w:val="en-US" w:eastAsia="zh-CN"/>
              </w:rPr>
              <w:t>作业前，应戴好工作帽、手套、绝缘胶鞋等劳动保护用品电焊时应戴面罩，除渣时应戴平光眼镜，仰面焊时应扣紧衣服和袖口，戴好防火帽:气焊时要戴适度的有色眼镜，以免损伤视力；</w:t>
            </w:r>
          </w:p>
          <w:p>
            <w:pPr>
              <w:pStyle w:val="2"/>
              <w:numPr>
                <w:ilvl w:val="0"/>
                <w:numId w:val="6"/>
              </w:numPr>
              <w:rPr>
                <w:rFonts w:hint="eastAsia"/>
                <w:lang w:val="en-US" w:eastAsia="zh-CN"/>
              </w:rPr>
            </w:pPr>
            <w:r>
              <w:rPr>
                <w:rFonts w:hint="eastAsia"/>
                <w:lang w:val="en-US" w:eastAsia="zh-CN"/>
              </w:rPr>
              <w:t>在易燃、易爆场所施焊时，应事先办理动火手续，采取防火描施，并设专人看护。方圆15m内不应有有机灰尘、垃圾、木、棉纱、汽油和油等易燃、易爆物品；</w:t>
            </w:r>
          </w:p>
          <w:p>
            <w:pPr>
              <w:pStyle w:val="2"/>
              <w:numPr>
                <w:ilvl w:val="0"/>
                <w:numId w:val="0"/>
              </w:numPr>
              <w:rPr>
                <w:rFonts w:hint="default"/>
                <w:lang w:val="en-US" w:eastAsia="zh-CN"/>
              </w:rPr>
            </w:pPr>
            <w:r>
              <w:rPr>
                <w:rFonts w:hint="eastAsia"/>
                <w:lang w:val="en-US" w:eastAsia="zh-CN"/>
              </w:rPr>
              <w:t>........</w:t>
            </w:r>
          </w:p>
          <w:p>
            <w:pPr>
              <w:pStyle w:val="8"/>
              <w:pBdr>
                <w:bottom w:val="none" w:color="auto" w:sz="0" w:space="0"/>
              </w:pBdr>
              <w:snapToGrid/>
              <w:ind w:right="-99" w:rightChars="-47"/>
              <w:jc w:val="both"/>
              <w:rPr>
                <w:rFonts w:hint="default" w:ascii="宋体" w:hAnsi="宋体" w:eastAsia="宋体"/>
                <w:sz w:val="21"/>
                <w:szCs w:val="21"/>
                <w:highlight w:val="none"/>
                <w:lang w:val="en-US" w:eastAsia="zh-CN"/>
              </w:rPr>
            </w:pPr>
            <w:r>
              <w:rPr>
                <w:rFonts w:hint="eastAsia" w:ascii="宋体" w:hAnsi="宋体"/>
                <w:sz w:val="21"/>
                <w:szCs w:val="21"/>
                <w:highlight w:val="none"/>
              </w:rPr>
              <w:t>交底人：</w:t>
            </w:r>
            <w:r>
              <w:rPr>
                <w:rFonts w:hint="eastAsia" w:ascii="宋体" w:hAnsi="宋体"/>
                <w:sz w:val="21"/>
                <w:szCs w:val="21"/>
                <w:highlight w:val="none"/>
                <w:lang w:val="en-US" w:eastAsia="zh-CN"/>
              </w:rPr>
              <w:t>周丰，</w:t>
            </w:r>
            <w:r>
              <w:rPr>
                <w:rFonts w:hint="eastAsia" w:ascii="宋体" w:hAnsi="宋体"/>
                <w:sz w:val="21"/>
                <w:szCs w:val="21"/>
                <w:highlight w:val="none"/>
              </w:rPr>
              <w:t xml:space="preserve">   接受交底人：</w:t>
            </w:r>
            <w:r>
              <w:rPr>
                <w:rFonts w:hint="eastAsia" w:ascii="宋体" w:hAnsi="宋体"/>
                <w:sz w:val="21"/>
                <w:szCs w:val="21"/>
                <w:highlight w:val="none"/>
                <w:lang w:val="en-US" w:eastAsia="zh-CN"/>
              </w:rPr>
              <w:t>李岩、</w:t>
            </w:r>
            <w:r>
              <w:rPr>
                <w:rFonts w:hint="eastAsia" w:ascii="宋体" w:hAnsi="宋体"/>
                <w:sz w:val="21"/>
                <w:szCs w:val="21"/>
                <w:highlight w:val="none"/>
              </w:rPr>
              <w:t>李少磊、</w:t>
            </w:r>
            <w:r>
              <w:rPr>
                <w:rFonts w:hint="eastAsia" w:ascii="宋体" w:hAnsi="宋体"/>
                <w:sz w:val="21"/>
                <w:szCs w:val="21"/>
                <w:highlight w:val="none"/>
                <w:lang w:val="en-US" w:eastAsia="zh-CN"/>
              </w:rPr>
              <w:t>熊斌、姚加加、李军国。</w:t>
            </w:r>
          </w:p>
          <w:p>
            <w:r>
              <w:rPr>
                <w:rFonts w:hint="eastAsia"/>
              </w:rPr>
              <w:t>时间：2021.10.17</w:t>
            </w:r>
          </w:p>
          <w:p/>
          <w:p>
            <w:r>
              <w:rPr>
                <w:rFonts w:hint="eastAsia"/>
              </w:rPr>
              <w:t>《施工日志》</w:t>
            </w:r>
          </w:p>
          <w:p>
            <w:r>
              <w:rPr>
                <w:rFonts w:hint="eastAsia"/>
              </w:rPr>
              <w:t>时间：2021年10月21日</w:t>
            </w:r>
          </w:p>
          <w:p>
            <w:r>
              <w:rPr>
                <w:rFonts w:hint="eastAsia"/>
              </w:rPr>
              <w:t>施工部位：焊接3号平台井口至节流阀前高压管道</w:t>
            </w:r>
          </w:p>
          <w:p>
            <w:r>
              <w:rPr>
                <w:rFonts w:hint="eastAsia"/>
              </w:rPr>
              <w:t>出勤人数：6人</w:t>
            </w:r>
          </w:p>
          <w:p>
            <w:r>
              <w:rPr>
                <w:rFonts w:hint="eastAsia"/>
              </w:rPr>
              <w:t>日志内容：1工作内容：焊接高压管道6道；2、存在问题：弧光区未实行封闭。</w:t>
            </w:r>
          </w:p>
          <w:p>
            <w:pPr>
              <w:rPr>
                <w:rFonts w:hint="eastAsia"/>
              </w:rPr>
            </w:pPr>
            <w:r>
              <w:rPr>
                <w:rFonts w:hint="eastAsia"/>
              </w:rPr>
              <w:t>记录人：熊斌</w:t>
            </w:r>
          </w:p>
          <w:p>
            <w:pPr>
              <w:rPr>
                <w:rFonts w:hint="eastAsia"/>
              </w:rPr>
            </w:pPr>
            <w:r>
              <w:rPr>
                <w:rFonts w:hint="eastAsia"/>
              </w:rPr>
              <w:t>整个劳务分包服务过程按施工方案进行，基本受控。</w:t>
            </w:r>
          </w:p>
          <w:p>
            <w:pPr>
              <w:pStyle w:val="2"/>
              <w:rPr>
                <w:rFonts w:hint="eastAsia"/>
              </w:rPr>
            </w:pPr>
          </w:p>
          <w:p>
            <w:r>
              <w:rPr>
                <w:rFonts w:hint="eastAsia"/>
              </w:rPr>
              <w:t>《施工日志》</w:t>
            </w:r>
          </w:p>
          <w:p>
            <w:r>
              <w:rPr>
                <w:rFonts w:hint="eastAsia"/>
              </w:rPr>
              <w:t>时间：2021年10月25日</w:t>
            </w:r>
          </w:p>
          <w:p>
            <w:r>
              <w:rPr>
                <w:rFonts w:hint="eastAsia"/>
              </w:rPr>
              <w:t>施工部位：焊接4号平台井口至节流阀前高压管道</w:t>
            </w:r>
          </w:p>
          <w:p>
            <w:r>
              <w:rPr>
                <w:rFonts w:hint="eastAsia"/>
              </w:rPr>
              <w:t>出勤人数：6人</w:t>
            </w:r>
          </w:p>
          <w:p>
            <w:r>
              <w:rPr>
                <w:rFonts w:hint="eastAsia"/>
              </w:rPr>
              <w:t>日志内容：1工作内容：焊接高压管道6道；2、存在问题：弧光区未实行封闭。</w:t>
            </w:r>
          </w:p>
          <w:p>
            <w:pPr>
              <w:rPr>
                <w:rFonts w:hint="eastAsia"/>
              </w:rPr>
            </w:pPr>
            <w:r>
              <w:rPr>
                <w:rFonts w:hint="eastAsia"/>
              </w:rPr>
              <w:t>记录人：熊斌</w:t>
            </w:r>
          </w:p>
          <w:p>
            <w:pPr>
              <w:pStyle w:val="2"/>
              <w:rPr>
                <w:rFonts w:hint="eastAsia"/>
              </w:rPr>
            </w:pPr>
            <w:r>
              <w:rPr>
                <w:rFonts w:hint="eastAsia"/>
              </w:rPr>
              <w:t>整个劳务分包服务过程按施工方案进行，基本受控。</w:t>
            </w:r>
          </w:p>
          <w:p>
            <w:pPr>
              <w:rPr>
                <w:rFonts w:hint="eastAsia"/>
              </w:rPr>
            </w:pPr>
          </w:p>
          <w:p>
            <w:pPr>
              <w:rPr>
                <w:rFonts w:hint="eastAsia"/>
              </w:rPr>
            </w:pPr>
            <w:r>
              <w:rPr>
                <w:rFonts w:hint="eastAsia"/>
              </w:rPr>
              <w:t>《施工日志》</w:t>
            </w:r>
          </w:p>
          <w:p>
            <w:r>
              <w:rPr>
                <w:rFonts w:hint="eastAsia"/>
              </w:rPr>
              <w:t>时间：2021年10月26日</w:t>
            </w:r>
          </w:p>
          <w:p>
            <w:r>
              <w:rPr>
                <w:rFonts w:hint="eastAsia"/>
              </w:rPr>
              <w:t>施工部位：安装3号平台井口操作平台围栏及方井池封堵</w:t>
            </w:r>
          </w:p>
          <w:p>
            <w:r>
              <w:rPr>
                <w:rFonts w:hint="eastAsia"/>
              </w:rPr>
              <w:t>出勤人数：6人</w:t>
            </w:r>
          </w:p>
          <w:p>
            <w:r>
              <w:rPr>
                <w:rFonts w:hint="eastAsia"/>
              </w:rPr>
              <w:t>日志内容：1工作内容：围栏安装120米，从4号平台转运围栏至3号平台，共计200米，</w:t>
            </w:r>
          </w:p>
          <w:p>
            <w:pPr>
              <w:rPr>
                <w:rFonts w:hint="eastAsia"/>
              </w:rPr>
            </w:pPr>
            <w:r>
              <w:rPr>
                <w:rFonts w:hint="eastAsia"/>
              </w:rPr>
              <w:t>记录人：熊斌</w:t>
            </w:r>
          </w:p>
          <w:p>
            <w:pPr>
              <w:rPr>
                <w:rFonts w:hint="eastAsia"/>
                <w:lang w:val="en-US" w:eastAsia="zh-CN"/>
              </w:rPr>
            </w:pPr>
            <w:r>
              <w:rPr>
                <w:rFonts w:hint="eastAsia"/>
                <w:lang w:val="en-US" w:eastAsia="zh-CN"/>
              </w:rPr>
              <w:t>.......</w:t>
            </w:r>
          </w:p>
          <w:p>
            <w:pPr>
              <w:rPr>
                <w:rFonts w:hint="eastAsia" w:ascii="宋体" w:hAnsi="宋体"/>
                <w:szCs w:val="21"/>
                <w:highlight w:val="none"/>
                <w:lang w:val="en-US" w:eastAsia="zh-CN"/>
              </w:rPr>
            </w:pPr>
            <w:r>
              <w:rPr>
                <w:rFonts w:hint="eastAsia" w:ascii="宋体" w:hAnsi="宋体"/>
                <w:szCs w:val="21"/>
              </w:rPr>
              <w:t>公司</w:t>
            </w:r>
            <w:r>
              <w:rPr>
                <w:rFonts w:hint="eastAsia" w:ascii="宋体" w:hAnsi="宋体"/>
                <w:szCs w:val="21"/>
                <w:lang w:val="en-US" w:eastAsia="zh-CN"/>
              </w:rPr>
              <w:t>将</w:t>
            </w:r>
            <w:r>
              <w:rPr>
                <w:rFonts w:hint="eastAsia" w:ascii="宋体" w:hAnsi="宋体"/>
                <w:szCs w:val="21"/>
                <w:highlight w:val="none"/>
                <w:lang w:val="en-US" w:eastAsia="zh-CN"/>
              </w:rPr>
              <w:t>服务</w:t>
            </w:r>
            <w:r>
              <w:rPr>
                <w:rFonts w:hint="eastAsia" w:ascii="宋体" w:hAnsi="宋体"/>
                <w:szCs w:val="21"/>
              </w:rPr>
              <w:t>过程确定为</w:t>
            </w:r>
            <w:r>
              <w:rPr>
                <w:rFonts w:hint="eastAsia" w:ascii="宋体" w:hAnsi="宋体"/>
                <w:szCs w:val="21"/>
                <w:lang w:val="en-US" w:eastAsia="zh-CN"/>
              </w:rPr>
              <w:t>需确认过程，也是特殊过程。公司于</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日对</w:t>
            </w:r>
            <w:r>
              <w:rPr>
                <w:rFonts w:hint="eastAsia" w:ascii="宋体" w:hAnsi="宋体"/>
                <w:szCs w:val="21"/>
                <w:highlight w:val="none"/>
                <w:lang w:val="en-US" w:eastAsia="zh-CN"/>
              </w:rPr>
              <w:t>服务</w:t>
            </w:r>
            <w:r>
              <w:rPr>
                <w:rFonts w:hint="eastAsia" w:ascii="宋体" w:hAnsi="宋体"/>
                <w:szCs w:val="21"/>
              </w:rPr>
              <w:t>过程</w:t>
            </w:r>
            <w:r>
              <w:rPr>
                <w:rFonts w:hint="eastAsia" w:ascii="宋体" w:hAnsi="宋体"/>
                <w:szCs w:val="21"/>
                <w:lang w:val="en-US" w:eastAsia="zh-CN"/>
              </w:rPr>
              <w:t>从人员、设备、作业方法等方面进行了确认</w:t>
            </w:r>
            <w:r>
              <w:rPr>
                <w:rFonts w:hint="eastAsia" w:ascii="宋体" w:hAnsi="宋体"/>
                <w:szCs w:val="21"/>
                <w:highlight w:val="none"/>
              </w:rPr>
              <w:t xml:space="preserve"> </w:t>
            </w:r>
            <w:r>
              <w:rPr>
                <w:rFonts w:hint="eastAsia" w:ascii="宋体" w:hAnsi="宋体"/>
                <w:szCs w:val="21"/>
                <w:highlight w:val="none"/>
                <w:lang w:eastAsia="zh-CN"/>
              </w:rPr>
              <w:t>，</w:t>
            </w:r>
            <w:r>
              <w:rPr>
                <w:rFonts w:hint="eastAsia" w:ascii="宋体" w:hAnsi="宋体"/>
                <w:szCs w:val="21"/>
                <w:highlight w:val="none"/>
                <w:lang w:val="en-US" w:eastAsia="zh-CN"/>
              </w:rPr>
              <w:t>确认结果符合要求。</w:t>
            </w:r>
          </w:p>
          <w:p>
            <w:pPr>
              <w:pStyle w:val="2"/>
              <w:rPr>
                <w:rFonts w:hint="default"/>
                <w:lang w:val="en-US" w:eastAsia="zh-CN"/>
              </w:rPr>
            </w:pPr>
            <w:r>
              <w:rPr>
                <w:rFonts w:hint="eastAsia" w:ascii="宋体" w:hAnsi="宋体"/>
                <w:szCs w:val="21"/>
                <w:highlight w:val="none"/>
                <w:lang w:val="en-US" w:eastAsia="zh-CN"/>
              </w:rPr>
              <w:t>确认人：李岩、李少磊、李献彬等</w:t>
            </w:r>
          </w:p>
          <w:p>
            <w:pPr>
              <w:rPr>
                <w:rFonts w:hint="default" w:eastAsia="宋体"/>
                <w:lang w:val="en-US" w:eastAsia="zh-CN"/>
              </w:rPr>
            </w:pPr>
            <w:r>
              <w:rPr>
                <w:rFonts w:hint="eastAsia"/>
              </w:rPr>
              <w:t>整个劳务分包服务过程按</w:t>
            </w:r>
            <w:r>
              <w:rPr>
                <w:rFonts w:hint="eastAsia"/>
                <w:lang w:val="en-US" w:eastAsia="zh-CN"/>
              </w:rPr>
              <w:t>相关方案</w:t>
            </w:r>
            <w:r>
              <w:rPr>
                <w:rFonts w:hint="eastAsia"/>
              </w:rPr>
              <w:t>进行，基本受控。</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left"/>
              <w:rPr>
                <w:rFonts w:ascii="宋体" w:hAnsi="宋体"/>
                <w:szCs w:val="21"/>
                <w:highlight w:val="magenta"/>
              </w:rPr>
            </w:pPr>
            <w:r>
              <w:rPr>
                <w:rFonts w:hint="eastAsia" w:ascii="宋体" w:hAnsi="宋体" w:cs="宋体"/>
                <w:color w:val="000000"/>
                <w:sz w:val="21"/>
                <w:szCs w:val="21"/>
              </w:rPr>
              <w:t>标识和可追溯性</w:t>
            </w:r>
          </w:p>
        </w:tc>
        <w:tc>
          <w:tcPr>
            <w:tcW w:w="960" w:type="dxa"/>
            <w:vAlign w:val="top"/>
          </w:tcPr>
          <w:p>
            <w:pPr>
              <w:adjustRightInd w:val="0"/>
              <w:snapToGrid w:val="0"/>
              <w:jc w:val="center"/>
              <w:rPr>
                <w:rFonts w:ascii="宋体" w:hAnsi="宋体"/>
                <w:szCs w:val="21"/>
                <w:highlight w:val="magenta"/>
              </w:rPr>
            </w:pPr>
            <w:r>
              <w:rPr>
                <w:rFonts w:hint="eastAsia" w:ascii="宋体" w:hAnsi="宋体" w:cs="宋体"/>
                <w:sz w:val="21"/>
                <w:szCs w:val="21"/>
              </w:rPr>
              <w:t>Q8.5.2</w:t>
            </w:r>
          </w:p>
        </w:tc>
        <w:tc>
          <w:tcPr>
            <w:tcW w:w="10004" w:type="dxa"/>
            <w:vAlign w:val="top"/>
          </w:tcPr>
          <w:p>
            <w:pPr>
              <w:snapToGrid w:val="0"/>
              <w:spacing w:line="360" w:lineRule="atLeast"/>
              <w:rPr>
                <w:rFonts w:hint="eastAsia" w:ascii="宋体" w:hAnsi="宋体" w:cs="宋体"/>
                <w:color w:val="000000"/>
                <w:kern w:val="0"/>
                <w:szCs w:val="21"/>
                <w:highlight w:val="none"/>
                <w:lang w:eastAsia="zh-CN"/>
              </w:rPr>
            </w:pPr>
            <w:r>
              <w:rPr>
                <w:rFonts w:hint="eastAsia" w:ascii="宋体" w:hAnsi="宋体" w:cs="宋体"/>
                <w:color w:val="000000"/>
                <w:szCs w:val="21"/>
                <w:highlight w:val="none"/>
              </w:rPr>
              <w:t>查施工</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现场</w:t>
            </w:r>
            <w:r>
              <w:rPr>
                <w:rFonts w:hint="eastAsia" w:ascii="宋体" w:hAnsi="宋体" w:cs="宋体"/>
                <w:color w:val="000000"/>
                <w:szCs w:val="21"/>
                <w:highlight w:val="none"/>
                <w:lang w:eastAsia="zh-CN"/>
              </w:rPr>
              <w:t>材料</w:t>
            </w:r>
            <w:r>
              <w:rPr>
                <w:rFonts w:hint="eastAsia" w:ascii="宋体" w:hAnsi="宋体" w:cs="宋体"/>
                <w:color w:val="000000"/>
                <w:szCs w:val="21"/>
                <w:highlight w:val="none"/>
              </w:rPr>
              <w:t>标识</w:t>
            </w:r>
            <w:r>
              <w:rPr>
                <w:rFonts w:hint="eastAsia" w:ascii="宋体" w:hAnsi="宋体" w:cs="宋体"/>
                <w:color w:val="000000"/>
                <w:szCs w:val="21"/>
                <w:highlight w:val="none"/>
                <w:lang w:eastAsia="zh-CN"/>
              </w:rPr>
              <w:t>管理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施工设备及材料主要涉及：</w:t>
            </w:r>
            <w:r>
              <w:rPr>
                <w:rFonts w:hint="eastAsia" w:ascii="宋体" w:hAnsi="宋体"/>
              </w:rPr>
              <w:t>熊谷一体焊机</w:t>
            </w:r>
            <w:r>
              <w:rPr>
                <w:rFonts w:hint="eastAsia" w:ascii="宋体" w:hAnsi="宋体"/>
                <w:lang w:val="en-US" w:eastAsia="zh-CN"/>
              </w:rPr>
              <w:t>8台、焊接材料</w:t>
            </w:r>
            <w:r>
              <w:rPr>
                <w:rFonts w:hint="eastAsia" w:ascii="宋体" w:hAnsi="宋体" w:cs="宋体"/>
                <w:color w:val="000000"/>
                <w:kern w:val="0"/>
                <w:szCs w:val="21"/>
                <w:highlight w:val="none"/>
                <w:lang w:eastAsia="zh-CN"/>
              </w:rPr>
              <w:t>等。</w:t>
            </w:r>
          </w:p>
          <w:p>
            <w:pPr>
              <w:snapToGrid w:val="0"/>
              <w:spacing w:line="360" w:lineRule="atLeast"/>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eastAsia="zh-CN"/>
              </w:rPr>
              <w:t>提供有</w:t>
            </w:r>
            <w:r>
              <w:rPr>
                <w:rFonts w:hint="eastAsia" w:ascii="宋体" w:hAnsi="宋体" w:cs="宋体"/>
                <w:color w:val="000000"/>
                <w:kern w:val="0"/>
                <w:szCs w:val="21"/>
                <w:highlight w:val="none"/>
                <w:lang w:val="en-US" w:eastAsia="zh-CN"/>
              </w:rPr>
              <w:t>设备及材料</w:t>
            </w:r>
            <w:r>
              <w:rPr>
                <w:rFonts w:hint="eastAsia" w:ascii="宋体" w:hAnsi="宋体" w:cs="宋体"/>
                <w:color w:val="000000"/>
                <w:szCs w:val="21"/>
                <w:highlight w:val="none"/>
              </w:rPr>
              <w:t>进场</w:t>
            </w:r>
            <w:r>
              <w:rPr>
                <w:rFonts w:hint="eastAsia" w:ascii="宋体" w:hAnsi="宋体" w:cs="宋体"/>
                <w:color w:val="000000"/>
                <w:szCs w:val="21"/>
                <w:highlight w:val="none"/>
                <w:lang w:val="en-US" w:eastAsia="zh-CN"/>
              </w:rPr>
              <w:t>合格证明</w:t>
            </w:r>
            <w:r>
              <w:rPr>
                <w:rFonts w:hint="eastAsia" w:ascii="宋体" w:hAnsi="宋体" w:cs="宋体"/>
                <w:color w:val="FF0000"/>
                <w:szCs w:val="21"/>
                <w:highlight w:val="none"/>
                <w:lang w:eastAsia="zh-CN"/>
              </w:rPr>
              <w:t>。</w:t>
            </w:r>
          </w:p>
          <w:p>
            <w:pPr>
              <w:spacing w:line="400" w:lineRule="exact"/>
              <w:rPr>
                <w:rFonts w:hint="eastAsia" w:ascii="宋体" w:hAnsi="宋体" w:cs="宋体"/>
                <w:color w:val="000000"/>
                <w:sz w:val="21"/>
                <w:szCs w:val="21"/>
                <w:highlight w:val="none"/>
              </w:rPr>
            </w:pPr>
            <w:r>
              <w:rPr>
                <w:rFonts w:hint="eastAsia" w:ascii="宋体" w:hAnsi="宋体" w:cs="宋体"/>
                <w:szCs w:val="21"/>
                <w:highlight w:val="none"/>
              </w:rPr>
              <w:t>施工过程检验状态标识在检验批、分项评定记录中进行记载，具有可追溯性</w:t>
            </w:r>
            <w:r>
              <w:rPr>
                <w:rFonts w:hint="eastAsia" w:ascii="宋体" w:hAnsi="宋体" w:cs="宋体"/>
                <w:szCs w:val="21"/>
                <w:highlight w:val="none"/>
                <w:lang w:eastAsia="zh-CN"/>
              </w:rPr>
              <w:t>。</w:t>
            </w:r>
          </w:p>
          <w:p>
            <w:pPr>
              <w:rPr>
                <w:rFonts w:ascii="宋体" w:hAnsi="宋体"/>
                <w:szCs w:val="21"/>
                <w:highlight w:val="magenta"/>
              </w:rPr>
            </w:pPr>
            <w:r>
              <w:rPr>
                <w:rFonts w:hint="eastAsia" w:ascii="宋体" w:hAnsi="宋体" w:cs="宋体"/>
                <w:color w:val="000000"/>
                <w:sz w:val="21"/>
                <w:szCs w:val="21"/>
                <w:highlight w:val="none"/>
              </w:rPr>
              <w:t>标识基本符合要求。</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 w:val="21"/>
                <w:szCs w:val="21"/>
              </w:rPr>
              <w:t>负责人讲目前没有发生顾客或外部供方财产丢失或损伤情况；</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vAlign w:val="top"/>
          </w:tcPr>
          <w:p>
            <w:pPr>
              <w:widowControl/>
              <w:spacing w:line="360" w:lineRule="atLeast"/>
              <w:ind w:left="-42" w:firstLine="420" w:firstLineChars="200"/>
              <w:rPr>
                <w:rFonts w:ascii="宋体" w:hAnsi="宋体" w:cs="宋体"/>
                <w:b/>
                <w:szCs w:val="21"/>
                <w:highlight w:val="none"/>
              </w:rPr>
            </w:pPr>
            <w:r>
              <w:rPr>
                <w:rFonts w:hint="eastAsia" w:ascii="宋体" w:hAnsi="宋体" w:cs="宋体"/>
                <w:szCs w:val="21"/>
                <w:highlight w:val="none"/>
              </w:rPr>
              <w:t>本工程施工</w:t>
            </w:r>
            <w:r>
              <w:rPr>
                <w:rFonts w:hint="eastAsia" w:ascii="宋体" w:hAnsi="宋体" w:cs="宋体"/>
                <w:szCs w:val="21"/>
                <w:highlight w:val="none"/>
                <w:lang w:eastAsia="zh-CN"/>
              </w:rPr>
              <w:t>目前正值雨水较多时段</w:t>
            </w:r>
            <w:r>
              <w:rPr>
                <w:rFonts w:hint="eastAsia" w:ascii="宋体" w:hAnsi="宋体" w:cs="宋体"/>
                <w:szCs w:val="21"/>
                <w:highlight w:val="none"/>
              </w:rPr>
              <w:t>，在施工组织设计中规定了雨季施工措施，包括：设专人检修和维护场地四周明沟和集水坑，为现场排水创造条件；加强天气预报接收工作，掌握天气变化情况，并做好各种预防措施，减少因大风、暴雨给工程造成损失；在大风到来之前，要把现场的配电箱、电灯架等绑扎牢固；检查各种露天使用的电气设备，电闸箱的防雨措施是否落实。</w:t>
            </w:r>
          </w:p>
          <w:p>
            <w:pPr>
              <w:snapToGrid w:val="0"/>
              <w:spacing w:line="360" w:lineRule="atLeast"/>
              <w:rPr>
                <w:rFonts w:ascii="宋体" w:hAnsi="宋体" w:cs="宋体"/>
                <w:color w:val="000000"/>
                <w:szCs w:val="21"/>
                <w:highlight w:val="magenta"/>
              </w:rPr>
            </w:pPr>
            <w:r>
              <w:rPr>
                <w:rFonts w:hint="eastAsia" w:ascii="宋体" w:hAnsi="宋体" w:cs="宋体"/>
                <w:szCs w:val="21"/>
                <w:highlight w:val="none"/>
              </w:rPr>
              <w:t>施工过程采取了</w:t>
            </w:r>
            <w:r>
              <w:rPr>
                <w:rFonts w:hint="eastAsia" w:ascii="宋体" w:hAnsi="宋体" w:cs="宋体"/>
                <w:szCs w:val="21"/>
                <w:highlight w:val="none"/>
                <w:lang w:eastAsia="zh-CN"/>
              </w:rPr>
              <w:t>水泥、</w:t>
            </w:r>
            <w:r>
              <w:rPr>
                <w:rFonts w:hint="eastAsia" w:ascii="宋体" w:hAnsi="宋体" w:cs="宋体"/>
                <w:szCs w:val="21"/>
                <w:highlight w:val="none"/>
                <w:lang w:val="en-US" w:eastAsia="zh-CN"/>
              </w:rPr>
              <w:t>钢材、</w:t>
            </w:r>
            <w:r>
              <w:rPr>
                <w:rFonts w:hint="eastAsia" w:ascii="宋体" w:hAnsi="宋体" w:cs="宋体"/>
                <w:szCs w:val="21"/>
                <w:highlight w:val="none"/>
                <w:lang w:eastAsia="zh-CN"/>
              </w:rPr>
              <w:t>电气设备防雨等</w:t>
            </w:r>
            <w:r>
              <w:rPr>
                <w:rFonts w:hint="eastAsia" w:ascii="宋体" w:hAnsi="宋体" w:cs="宋体"/>
                <w:szCs w:val="21"/>
                <w:highlight w:val="none"/>
              </w:rPr>
              <w:t>保护措施，巡视施工现场，</w:t>
            </w:r>
            <w:r>
              <w:rPr>
                <w:rFonts w:hint="eastAsia" w:ascii="宋体" w:hAnsi="宋体" w:cs="宋体"/>
                <w:szCs w:val="21"/>
                <w:highlight w:val="none"/>
                <w:lang w:eastAsia="zh-CN"/>
              </w:rPr>
              <w:t>水泥、</w:t>
            </w:r>
            <w:r>
              <w:rPr>
                <w:rFonts w:hint="eastAsia" w:ascii="宋体" w:hAnsi="宋体" w:cs="宋体"/>
                <w:szCs w:val="21"/>
                <w:highlight w:val="none"/>
                <w:lang w:val="en-US" w:eastAsia="zh-CN"/>
              </w:rPr>
              <w:t>焊条等物品</w:t>
            </w:r>
            <w:r>
              <w:rPr>
                <w:rFonts w:hint="eastAsia" w:ascii="宋体" w:hAnsi="宋体" w:cs="宋体"/>
                <w:szCs w:val="21"/>
                <w:highlight w:val="none"/>
              </w:rPr>
              <w:t>保护较好，无</w:t>
            </w:r>
            <w:r>
              <w:rPr>
                <w:rFonts w:hint="eastAsia" w:ascii="宋体" w:hAnsi="宋体" w:cs="宋体"/>
                <w:szCs w:val="21"/>
                <w:highlight w:val="none"/>
                <w:lang w:eastAsia="zh-CN"/>
              </w:rPr>
              <w:t>受潮</w:t>
            </w:r>
            <w:r>
              <w:rPr>
                <w:rFonts w:hint="eastAsia" w:ascii="宋体" w:hAnsi="宋体" w:cs="宋体"/>
                <w:szCs w:val="21"/>
                <w:highlight w:val="none"/>
              </w:rPr>
              <w:t>损坏的情况。</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vAlign w:val="top"/>
          </w:tcPr>
          <w:p>
            <w:pPr>
              <w:snapToGrid w:val="0"/>
              <w:spacing w:line="360" w:lineRule="atLeast"/>
              <w:rPr>
                <w:rFonts w:ascii="宋体" w:hAnsi="宋体" w:cs="宋体"/>
                <w:color w:val="000000"/>
                <w:szCs w:val="21"/>
              </w:rPr>
            </w:pPr>
            <w:r>
              <w:rPr>
                <w:rFonts w:hint="eastAsia" w:ascii="宋体" w:hAnsi="宋体" w:cs="宋体"/>
                <w:bCs/>
                <w:color w:val="000000"/>
                <w:szCs w:val="21"/>
              </w:rPr>
              <w:t>提供了公司制定的2021年下半年和2022年上半年回访保修计划，</w:t>
            </w:r>
            <w:r>
              <w:rPr>
                <w:rFonts w:hint="eastAsia" w:ascii="宋体" w:hAnsi="宋体" w:cs="宋体"/>
                <w:color w:val="000000"/>
                <w:szCs w:val="21"/>
              </w:rPr>
              <w:t>回访内容包括工程质量、使用效果、工程交付使用过程建议、服务质量等。</w:t>
            </w:r>
          </w:p>
          <w:p>
            <w:pPr>
              <w:snapToGrid w:val="0"/>
              <w:spacing w:line="360" w:lineRule="atLeast"/>
              <w:rPr>
                <w:rFonts w:ascii="宋体" w:hAnsi="宋体" w:cs="宋体"/>
                <w:color w:val="000000"/>
                <w:szCs w:val="21"/>
              </w:rPr>
            </w:pPr>
            <w:r>
              <w:rPr>
                <w:rFonts w:hint="eastAsia" w:ascii="宋体" w:hAnsi="宋体" w:cs="宋体"/>
                <w:color w:val="000000"/>
                <w:szCs w:val="21"/>
              </w:rPr>
              <w:t xml:space="preserve">  回访方式包括电话回访和走访。</w:t>
            </w:r>
          </w:p>
          <w:p>
            <w:pPr>
              <w:snapToGrid w:val="0"/>
              <w:spacing w:line="360" w:lineRule="atLeast"/>
              <w:rPr>
                <w:rFonts w:ascii="宋体" w:hAnsi="宋体" w:cs="宋体"/>
                <w:color w:val="000000"/>
                <w:szCs w:val="21"/>
                <w:highlight w:val="magenta"/>
              </w:rPr>
            </w:pPr>
            <w:r>
              <w:rPr>
                <w:rFonts w:hint="eastAsia" w:ascii="宋体" w:hAnsi="宋体" w:cs="宋体"/>
                <w:color w:val="000000"/>
                <w:szCs w:val="21"/>
              </w:rPr>
              <w:t>提供了回访记录，客户未对施工质量及服务质量提</w:t>
            </w:r>
            <w:r>
              <w:rPr>
                <w:rFonts w:hint="eastAsia" w:ascii="宋体" w:hAnsi="宋体" w:cs="宋体"/>
                <w:szCs w:val="21"/>
              </w:rPr>
              <w:t>出问题，回访负责人：罗小琼</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vAlign w:val="top"/>
          </w:tcPr>
          <w:p>
            <w:pPr>
              <w:spacing w:line="400" w:lineRule="exact"/>
              <w:rPr>
                <w:rFonts w:ascii="宋体" w:hAnsi="宋体" w:cs="宋体"/>
                <w:color w:val="000000"/>
                <w:szCs w:val="21"/>
                <w:highlight w:val="magent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公司对服务提供的更改管控要求予以明确规定：包括对其更改的评审、授权信息及需采取的措施等。经查：体系运行至今，暂无服务提供的更改情形。</w:t>
            </w:r>
          </w:p>
        </w:tc>
        <w:tc>
          <w:tcPr>
            <w:tcW w:w="1585" w:type="dxa"/>
          </w:tcPr>
          <w:p>
            <w:pPr>
              <w:rPr>
                <w:highlight w:val="magent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Q8.6 </w:t>
            </w:r>
          </w:p>
        </w:tc>
        <w:tc>
          <w:tcPr>
            <w:tcW w:w="10004" w:type="dxa"/>
            <w:vAlign w:val="top"/>
          </w:tcPr>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lang w:bidi="ar"/>
              </w:rPr>
              <w:t>一、</w:t>
            </w:r>
            <w:r>
              <w:rPr>
                <w:rFonts w:hint="eastAsia" w:ascii="宋体" w:hAnsi="宋体" w:cs="宋体"/>
                <w:b/>
                <w:sz w:val="21"/>
                <w:szCs w:val="21"/>
                <w:lang w:bidi="ar"/>
              </w:rPr>
              <w:t>来料检验：</w:t>
            </w:r>
            <w:r>
              <w:rPr>
                <w:rFonts w:hint="eastAsia" w:ascii="宋体" w:hAnsi="宋体" w:cs="宋体"/>
                <w:sz w:val="21"/>
                <w:szCs w:val="21"/>
                <w:lang w:bidi="ar"/>
              </w:rPr>
              <w:t>依据《来料检验标准》</w:t>
            </w:r>
          </w:p>
          <w:p>
            <w:pPr>
              <w:tabs>
                <w:tab w:val="left" w:pos="2270"/>
                <w:tab w:val="left" w:pos="4260"/>
                <w:tab w:val="left" w:pos="7128"/>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公司来料主要为劳保用品和机器设备及配件，经现场对应处理，近一年来未采购新设备，采购主要为劳保用品，对劳保产品主要采取在入库时验证，在入库单上记录。</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lang w:bidi="ar"/>
              </w:rPr>
              <w:t xml:space="preserve">抽《入库单》 </w:t>
            </w:r>
          </w:p>
          <w:p>
            <w:pPr>
              <w:numPr>
                <w:ilvl w:val="0"/>
                <w:numId w:val="7"/>
              </w:numPr>
              <w:spacing w:line="400" w:lineRule="exact"/>
              <w:rPr>
                <w:rFonts w:ascii="宋体" w:hAnsi="宋体" w:cs="宋体"/>
                <w:szCs w:val="21"/>
                <w:highlight w:val="none"/>
              </w:rPr>
            </w:pPr>
            <w:r>
              <w:rPr>
                <w:rFonts w:hint="eastAsia" w:ascii="宋体" w:hAnsi="宋体" w:cs="宋体"/>
                <w:szCs w:val="21"/>
                <w:highlight w:val="none"/>
                <w:lang w:bidi="ar"/>
              </w:rPr>
              <w:t>时间：20</w:t>
            </w:r>
            <w:r>
              <w:rPr>
                <w:rFonts w:hint="eastAsia" w:ascii="宋体" w:hAnsi="宋体" w:cs="宋体"/>
                <w:szCs w:val="21"/>
                <w:highlight w:val="none"/>
                <w:lang w:val="en-US" w:eastAsia="zh-CN" w:bidi="ar"/>
              </w:rPr>
              <w:t>20</w:t>
            </w:r>
            <w:r>
              <w:rPr>
                <w:rFonts w:hint="eastAsia" w:ascii="宋体" w:hAnsi="宋体" w:cs="宋体"/>
                <w:szCs w:val="21"/>
                <w:highlight w:val="none"/>
                <w:lang w:bidi="ar"/>
              </w:rPr>
              <w:t>.</w:t>
            </w:r>
            <w:r>
              <w:rPr>
                <w:rFonts w:hint="eastAsia" w:ascii="宋体" w:hAnsi="宋体" w:cs="宋体"/>
                <w:szCs w:val="21"/>
                <w:highlight w:val="none"/>
                <w:lang w:val="en-US" w:eastAsia="zh-CN" w:bidi="ar"/>
              </w:rPr>
              <w:t>11</w:t>
            </w:r>
            <w:r>
              <w:rPr>
                <w:rFonts w:hint="eastAsia" w:ascii="宋体" w:hAnsi="宋体" w:cs="宋体"/>
                <w:szCs w:val="21"/>
                <w:highlight w:val="none"/>
                <w:lang w:bidi="ar"/>
              </w:rPr>
              <w:t>.</w:t>
            </w:r>
            <w:r>
              <w:rPr>
                <w:rFonts w:hint="eastAsia" w:ascii="宋体" w:hAnsi="宋体" w:cs="宋体"/>
                <w:szCs w:val="21"/>
                <w:highlight w:val="none"/>
                <w:lang w:val="en-US" w:eastAsia="zh-CN" w:bidi="ar"/>
              </w:rPr>
              <w:t>26</w:t>
            </w:r>
            <w:r>
              <w:rPr>
                <w:rFonts w:hint="eastAsia" w:ascii="宋体" w:hAnsi="宋体" w:cs="宋体"/>
                <w:szCs w:val="21"/>
                <w:highlight w:val="none"/>
                <w:lang w:bidi="ar"/>
              </w:rPr>
              <w:t xml:space="preserve">  材料名称：</w:t>
            </w:r>
            <w:r>
              <w:rPr>
                <w:rFonts w:hint="eastAsia" w:ascii="宋体" w:hAnsi="宋体" w:cs="宋体"/>
                <w:szCs w:val="21"/>
                <w:highlight w:val="none"/>
                <w:lang w:val="en-US" w:eastAsia="zh-CN" w:bidi="ar"/>
              </w:rPr>
              <w:t>布手套</w:t>
            </w:r>
          </w:p>
          <w:p>
            <w:pPr>
              <w:numPr>
                <w:ilvl w:val="0"/>
                <w:numId w:val="0"/>
              </w:numPr>
              <w:spacing w:line="400" w:lineRule="exact"/>
              <w:rPr>
                <w:rFonts w:ascii="宋体" w:hAnsi="宋体" w:cs="宋体"/>
                <w:szCs w:val="21"/>
                <w:highlight w:val="none"/>
              </w:rPr>
            </w:pPr>
            <w:r>
              <w:rPr>
                <w:rFonts w:hint="eastAsia" w:ascii="宋体" w:hAnsi="宋体" w:cs="宋体"/>
                <w:szCs w:val="21"/>
                <w:highlight w:val="none"/>
                <w:lang w:bidi="ar"/>
              </w:rPr>
              <w:t>检验项目         验收要求      验收结论</w:t>
            </w:r>
          </w:p>
          <w:p>
            <w:pPr>
              <w:spacing w:line="400" w:lineRule="exact"/>
              <w:rPr>
                <w:rFonts w:ascii="宋体" w:hAnsi="宋体" w:cs="宋体"/>
                <w:szCs w:val="21"/>
                <w:highlight w:val="none"/>
              </w:rPr>
            </w:pPr>
            <w:r>
              <w:rPr>
                <w:rFonts w:hint="eastAsia" w:ascii="宋体" w:hAnsi="宋体" w:cs="宋体"/>
                <w:szCs w:val="21"/>
                <w:highlight w:val="none"/>
                <w:lang w:bidi="ar"/>
              </w:rPr>
              <w:t xml:space="preserve">数量              </w:t>
            </w:r>
            <w:r>
              <w:rPr>
                <w:rFonts w:hint="eastAsia" w:ascii="宋体" w:hAnsi="宋体" w:cs="宋体"/>
                <w:szCs w:val="21"/>
                <w:highlight w:val="none"/>
                <w:lang w:val="en-US" w:eastAsia="zh-CN" w:bidi="ar"/>
              </w:rPr>
              <w:t>100双</w:t>
            </w:r>
            <w:r>
              <w:rPr>
                <w:rFonts w:hint="eastAsia" w:ascii="宋体" w:hAnsi="宋体" w:cs="宋体"/>
                <w:szCs w:val="21"/>
                <w:highlight w:val="none"/>
                <w:lang w:bidi="ar"/>
              </w:rPr>
              <w:t xml:space="preserve">                符合</w:t>
            </w:r>
          </w:p>
          <w:p>
            <w:pPr>
              <w:spacing w:line="400" w:lineRule="exact"/>
              <w:rPr>
                <w:rFonts w:ascii="宋体" w:hAnsi="宋体" w:cs="宋体"/>
                <w:szCs w:val="21"/>
                <w:highlight w:val="none"/>
                <w:lang w:bidi="ar"/>
              </w:rPr>
            </w:pPr>
            <w:r>
              <w:rPr>
                <w:rFonts w:hint="eastAsia" w:ascii="宋体" w:hAnsi="宋体" w:cs="宋体"/>
                <w:szCs w:val="21"/>
                <w:highlight w:val="none"/>
                <w:lang w:bidi="ar"/>
              </w:rPr>
              <w:t>外观            完好、无破损          符合</w:t>
            </w:r>
          </w:p>
          <w:p>
            <w:pPr>
              <w:spacing w:line="400" w:lineRule="exact"/>
              <w:rPr>
                <w:rFonts w:ascii="宋体" w:hAnsi="宋体" w:cs="宋体"/>
                <w:szCs w:val="21"/>
                <w:highlight w:val="none"/>
              </w:rPr>
            </w:pPr>
            <w:r>
              <w:rPr>
                <w:rFonts w:hint="eastAsia" w:ascii="宋体" w:hAnsi="宋体" w:cs="宋体"/>
                <w:szCs w:val="21"/>
                <w:highlight w:val="none"/>
                <w:lang w:bidi="ar"/>
              </w:rPr>
              <w:t>结论：合格        检验员：</w:t>
            </w:r>
            <w:r>
              <w:rPr>
                <w:rFonts w:hint="eastAsia" w:ascii="宋体" w:hAnsi="宋体" w:cs="宋体"/>
                <w:szCs w:val="21"/>
                <w:highlight w:val="none"/>
                <w:lang w:val="en-US" w:eastAsia="zh-CN" w:bidi="ar"/>
              </w:rPr>
              <w:t>姚存忠</w:t>
            </w:r>
          </w:p>
          <w:p>
            <w:pPr>
              <w:spacing w:line="400" w:lineRule="exact"/>
              <w:rPr>
                <w:rFonts w:ascii="宋体" w:hAnsi="宋体" w:cs="宋体"/>
                <w:szCs w:val="21"/>
                <w:highlight w:val="none"/>
              </w:rPr>
            </w:pPr>
            <w:r>
              <w:rPr>
                <w:rFonts w:hint="eastAsia" w:ascii="宋体" w:hAnsi="宋体" w:cs="宋体"/>
                <w:szCs w:val="21"/>
                <w:highlight w:val="none"/>
                <w:lang w:bidi="ar"/>
              </w:rPr>
              <w:t>2、时间：20</w:t>
            </w:r>
            <w:r>
              <w:rPr>
                <w:rFonts w:hint="eastAsia" w:ascii="宋体" w:hAnsi="宋体" w:cs="宋体"/>
                <w:szCs w:val="21"/>
                <w:highlight w:val="none"/>
                <w:lang w:val="en-US" w:eastAsia="zh-CN" w:bidi="ar"/>
              </w:rPr>
              <w:t>21</w:t>
            </w:r>
            <w:r>
              <w:rPr>
                <w:rFonts w:hint="eastAsia" w:ascii="宋体" w:hAnsi="宋体" w:cs="宋体"/>
                <w:szCs w:val="21"/>
                <w:highlight w:val="none"/>
                <w:lang w:bidi="ar"/>
              </w:rPr>
              <w:t>.</w:t>
            </w:r>
            <w:r>
              <w:rPr>
                <w:rFonts w:hint="eastAsia" w:ascii="宋体" w:hAnsi="宋体" w:cs="宋体"/>
                <w:szCs w:val="21"/>
                <w:highlight w:val="none"/>
                <w:lang w:val="en-US" w:eastAsia="zh-CN" w:bidi="ar"/>
              </w:rPr>
              <w:t>3</w:t>
            </w:r>
            <w:r>
              <w:rPr>
                <w:rFonts w:hint="eastAsia" w:ascii="宋体" w:hAnsi="宋体" w:cs="宋体"/>
                <w:szCs w:val="21"/>
                <w:highlight w:val="none"/>
                <w:lang w:bidi="ar"/>
              </w:rPr>
              <w:t>.</w:t>
            </w:r>
            <w:r>
              <w:rPr>
                <w:rFonts w:hint="eastAsia" w:ascii="宋体" w:hAnsi="宋体" w:cs="宋体"/>
                <w:szCs w:val="21"/>
                <w:highlight w:val="none"/>
                <w:lang w:val="en-US" w:eastAsia="zh-CN" w:bidi="ar"/>
              </w:rPr>
              <w:t>2</w:t>
            </w:r>
            <w:r>
              <w:rPr>
                <w:rFonts w:hint="eastAsia" w:ascii="宋体" w:hAnsi="宋体" w:cs="宋体"/>
                <w:szCs w:val="21"/>
                <w:highlight w:val="none"/>
                <w:lang w:bidi="ar"/>
              </w:rPr>
              <w:t xml:space="preserve">  材料名称：工作服</w:t>
            </w:r>
          </w:p>
          <w:p>
            <w:pPr>
              <w:spacing w:line="400" w:lineRule="exact"/>
              <w:rPr>
                <w:rFonts w:ascii="宋体" w:hAnsi="宋体" w:cs="宋体"/>
                <w:szCs w:val="21"/>
                <w:highlight w:val="none"/>
              </w:rPr>
            </w:pPr>
            <w:r>
              <w:rPr>
                <w:rFonts w:hint="eastAsia" w:ascii="宋体" w:hAnsi="宋体" w:cs="宋体"/>
                <w:szCs w:val="21"/>
                <w:highlight w:val="none"/>
                <w:lang w:bidi="ar"/>
              </w:rPr>
              <w:t>检验项目         验收要求       验收结论</w:t>
            </w:r>
          </w:p>
          <w:p>
            <w:pPr>
              <w:spacing w:line="400" w:lineRule="exact"/>
              <w:rPr>
                <w:rFonts w:ascii="宋体" w:hAnsi="宋体" w:cs="宋体"/>
                <w:szCs w:val="21"/>
                <w:highlight w:val="none"/>
              </w:rPr>
            </w:pPr>
            <w:r>
              <w:rPr>
                <w:rFonts w:hint="eastAsia" w:ascii="宋体" w:hAnsi="宋体" w:cs="宋体"/>
                <w:szCs w:val="21"/>
                <w:highlight w:val="none"/>
                <w:lang w:bidi="ar"/>
              </w:rPr>
              <w:t>规格              男装            合格</w:t>
            </w:r>
          </w:p>
          <w:p>
            <w:pPr>
              <w:spacing w:line="400" w:lineRule="exact"/>
              <w:rPr>
                <w:rFonts w:ascii="宋体" w:hAnsi="宋体" w:cs="宋体"/>
                <w:szCs w:val="21"/>
                <w:highlight w:val="none"/>
              </w:rPr>
            </w:pPr>
            <w:r>
              <w:rPr>
                <w:rFonts w:hint="eastAsia" w:ascii="宋体" w:hAnsi="宋体" w:cs="宋体"/>
                <w:szCs w:val="21"/>
                <w:highlight w:val="none"/>
                <w:lang w:bidi="ar"/>
              </w:rPr>
              <w:t xml:space="preserve">数量              </w:t>
            </w:r>
            <w:r>
              <w:rPr>
                <w:rFonts w:hint="eastAsia" w:ascii="宋体" w:hAnsi="宋体" w:cs="宋体"/>
                <w:szCs w:val="21"/>
                <w:highlight w:val="none"/>
                <w:lang w:val="en-US" w:eastAsia="zh-CN" w:bidi="ar"/>
              </w:rPr>
              <w:t>3</w:t>
            </w:r>
            <w:r>
              <w:rPr>
                <w:rFonts w:hint="eastAsia" w:ascii="宋体" w:hAnsi="宋体" w:cs="宋体"/>
                <w:szCs w:val="21"/>
                <w:highlight w:val="none"/>
                <w:lang w:bidi="ar"/>
              </w:rPr>
              <w:t>0套           符合</w:t>
            </w:r>
          </w:p>
          <w:p>
            <w:pPr>
              <w:spacing w:line="400" w:lineRule="exact"/>
              <w:rPr>
                <w:rFonts w:ascii="宋体" w:hAnsi="宋体" w:cs="宋体"/>
                <w:szCs w:val="21"/>
                <w:highlight w:val="none"/>
              </w:rPr>
            </w:pPr>
            <w:r>
              <w:rPr>
                <w:rFonts w:hint="eastAsia" w:ascii="宋体" w:hAnsi="宋体" w:cs="宋体"/>
                <w:szCs w:val="21"/>
                <w:highlight w:val="none"/>
                <w:lang w:bidi="ar"/>
              </w:rPr>
              <w:t>外观          面料完好、无破损      符合</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bidi="ar"/>
              </w:rPr>
              <w:t>结论：合格        检验员：</w:t>
            </w:r>
            <w:r>
              <w:rPr>
                <w:rFonts w:hint="eastAsia" w:ascii="宋体" w:hAnsi="宋体" w:cs="宋体"/>
                <w:szCs w:val="21"/>
                <w:highlight w:val="none"/>
                <w:lang w:val="en-US" w:eastAsia="zh-CN" w:bidi="ar"/>
              </w:rPr>
              <w:t>姚存忠</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bidi="ar"/>
              </w:rPr>
              <w:t>3、时间：20</w:t>
            </w:r>
            <w:r>
              <w:rPr>
                <w:rFonts w:hint="eastAsia" w:ascii="宋体" w:hAnsi="宋体" w:cs="宋体"/>
                <w:szCs w:val="21"/>
                <w:highlight w:val="none"/>
                <w:lang w:val="en-US" w:eastAsia="zh-CN" w:bidi="ar"/>
              </w:rPr>
              <w:t>21</w:t>
            </w:r>
            <w:r>
              <w:rPr>
                <w:rFonts w:hint="eastAsia" w:ascii="宋体" w:hAnsi="宋体" w:cs="宋体"/>
                <w:szCs w:val="21"/>
                <w:highlight w:val="none"/>
                <w:lang w:bidi="ar"/>
              </w:rPr>
              <w:t>.</w:t>
            </w:r>
            <w:r>
              <w:rPr>
                <w:rFonts w:hint="eastAsia" w:ascii="宋体" w:hAnsi="宋体" w:cs="宋体"/>
                <w:szCs w:val="21"/>
                <w:highlight w:val="none"/>
                <w:lang w:val="en-US" w:eastAsia="zh-CN" w:bidi="ar"/>
              </w:rPr>
              <w:t>8</w:t>
            </w:r>
            <w:r>
              <w:rPr>
                <w:rFonts w:hint="eastAsia" w:ascii="宋体" w:hAnsi="宋体" w:cs="宋体"/>
                <w:szCs w:val="21"/>
                <w:highlight w:val="none"/>
                <w:lang w:bidi="ar"/>
              </w:rPr>
              <w:t>.</w:t>
            </w:r>
            <w:r>
              <w:rPr>
                <w:rFonts w:hint="eastAsia" w:ascii="宋体" w:hAnsi="宋体" w:cs="宋体"/>
                <w:szCs w:val="21"/>
                <w:highlight w:val="none"/>
                <w:lang w:val="en-US" w:eastAsia="zh-CN" w:bidi="ar"/>
              </w:rPr>
              <w:t>4</w:t>
            </w:r>
            <w:r>
              <w:rPr>
                <w:rFonts w:hint="eastAsia" w:ascii="宋体" w:hAnsi="宋体" w:cs="宋体"/>
                <w:szCs w:val="21"/>
                <w:highlight w:val="none"/>
                <w:lang w:bidi="ar"/>
              </w:rPr>
              <w:t xml:space="preserve"> 材料名称：</w:t>
            </w:r>
            <w:r>
              <w:rPr>
                <w:rFonts w:hint="eastAsia" w:ascii="宋体" w:hAnsi="宋体" w:cs="宋体"/>
                <w:szCs w:val="21"/>
                <w:highlight w:val="none"/>
                <w:lang w:val="en-US" w:eastAsia="zh-CN" w:bidi="ar"/>
              </w:rPr>
              <w:t>三角旗（200包）、警示带（100卷）</w:t>
            </w:r>
          </w:p>
          <w:p>
            <w:pPr>
              <w:spacing w:line="400" w:lineRule="exact"/>
              <w:rPr>
                <w:rFonts w:ascii="宋体" w:hAnsi="宋体" w:cs="宋体"/>
                <w:szCs w:val="21"/>
                <w:highlight w:val="none"/>
              </w:rPr>
            </w:pPr>
            <w:r>
              <w:rPr>
                <w:rFonts w:hint="eastAsia" w:ascii="宋体" w:hAnsi="宋体" w:cs="宋体"/>
                <w:szCs w:val="21"/>
                <w:highlight w:val="none"/>
                <w:lang w:bidi="ar"/>
              </w:rPr>
              <w:t xml:space="preserve">检验项目         验收要求     </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验收结论</w:t>
            </w:r>
          </w:p>
          <w:p>
            <w:pPr>
              <w:spacing w:line="400" w:lineRule="exact"/>
              <w:rPr>
                <w:rFonts w:ascii="宋体" w:hAnsi="宋体" w:cs="宋体"/>
                <w:szCs w:val="21"/>
                <w:highlight w:val="none"/>
              </w:rPr>
            </w:pPr>
            <w:r>
              <w:rPr>
                <w:rFonts w:hint="eastAsia" w:ascii="宋体" w:hAnsi="宋体" w:cs="宋体"/>
                <w:szCs w:val="21"/>
                <w:highlight w:val="none"/>
                <w:lang w:bidi="ar"/>
              </w:rPr>
              <w:t>数量           20</w:t>
            </w:r>
            <w:r>
              <w:rPr>
                <w:rFonts w:hint="eastAsia" w:ascii="宋体" w:hAnsi="宋体" w:cs="宋体"/>
                <w:szCs w:val="21"/>
                <w:highlight w:val="none"/>
                <w:lang w:val="en-US" w:eastAsia="zh-CN" w:bidi="ar"/>
              </w:rPr>
              <w:t>0包/100卷</w:t>
            </w:r>
            <w:r>
              <w:rPr>
                <w:rFonts w:hint="eastAsia" w:ascii="宋体" w:hAnsi="宋体" w:cs="宋体"/>
                <w:szCs w:val="21"/>
                <w:highlight w:val="none"/>
                <w:lang w:bidi="ar"/>
              </w:rPr>
              <w:t xml:space="preserve">      </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符合</w:t>
            </w:r>
          </w:p>
          <w:p>
            <w:pPr>
              <w:spacing w:line="400" w:lineRule="exact"/>
              <w:rPr>
                <w:rFonts w:ascii="宋体" w:hAnsi="宋体" w:cs="宋体"/>
                <w:szCs w:val="21"/>
                <w:highlight w:val="none"/>
              </w:rPr>
            </w:pPr>
            <w:r>
              <w:rPr>
                <w:rFonts w:hint="eastAsia" w:ascii="宋体" w:hAnsi="宋体" w:cs="宋体"/>
                <w:szCs w:val="21"/>
                <w:highlight w:val="none"/>
                <w:lang w:val="en-US" w:eastAsia="zh-CN" w:bidi="ar"/>
              </w:rPr>
              <w:t>规格</w:t>
            </w:r>
            <w:r>
              <w:rPr>
                <w:rFonts w:hint="eastAsia" w:ascii="宋体" w:hAnsi="宋体" w:cs="宋体"/>
                <w:szCs w:val="21"/>
                <w:highlight w:val="none"/>
                <w:lang w:bidi="ar"/>
              </w:rPr>
              <w:t xml:space="preserve">          </w:t>
            </w:r>
            <w:r>
              <w:rPr>
                <w:rFonts w:hint="eastAsia" w:ascii="宋体" w:hAnsi="宋体" w:cs="宋体"/>
                <w:szCs w:val="21"/>
                <w:highlight w:val="none"/>
                <w:lang w:val="en-US" w:eastAsia="zh-CN" w:bidi="ar"/>
              </w:rPr>
              <w:t xml:space="preserve"> 尺寸、图案清晰</w:t>
            </w:r>
            <w:r>
              <w:rPr>
                <w:rFonts w:hint="eastAsia" w:ascii="宋体" w:hAnsi="宋体" w:cs="宋体"/>
                <w:szCs w:val="21"/>
                <w:highlight w:val="none"/>
                <w:lang w:bidi="ar"/>
              </w:rPr>
              <w:t xml:space="preserve">      符合</w:t>
            </w:r>
          </w:p>
          <w:p>
            <w:pPr>
              <w:spacing w:line="400" w:lineRule="exact"/>
              <w:rPr>
                <w:rFonts w:ascii="宋体" w:hAnsi="宋体" w:cs="宋体"/>
                <w:szCs w:val="21"/>
                <w:highlight w:val="none"/>
              </w:rPr>
            </w:pPr>
            <w:r>
              <w:rPr>
                <w:rFonts w:hint="eastAsia" w:ascii="宋体" w:hAnsi="宋体" w:cs="宋体"/>
                <w:szCs w:val="21"/>
                <w:highlight w:val="none"/>
                <w:lang w:bidi="ar"/>
              </w:rPr>
              <w:t>结论：合格        检验员：</w:t>
            </w:r>
            <w:r>
              <w:rPr>
                <w:rFonts w:hint="eastAsia" w:ascii="宋体" w:hAnsi="宋体" w:cs="宋体"/>
                <w:szCs w:val="21"/>
                <w:highlight w:val="none"/>
                <w:lang w:val="en-US" w:eastAsia="zh-CN" w:bidi="ar"/>
              </w:rPr>
              <w:t>姚存忠</w:t>
            </w:r>
          </w:p>
          <w:p>
            <w:pPr>
              <w:spacing w:line="400" w:lineRule="exact"/>
              <w:rPr>
                <w:rFonts w:hint="eastAsia" w:ascii="宋体" w:hAnsi="宋体" w:cs="宋体"/>
                <w:b/>
                <w:sz w:val="21"/>
                <w:szCs w:val="21"/>
              </w:rPr>
            </w:pPr>
          </w:p>
          <w:p>
            <w:pPr>
              <w:tabs>
                <w:tab w:val="left" w:pos="2270"/>
                <w:tab w:val="left" w:pos="4260"/>
                <w:tab w:val="left" w:pos="7128"/>
              </w:tabs>
              <w:spacing w:line="400" w:lineRule="exact"/>
              <w:jc w:val="left"/>
              <w:rPr>
                <w:rFonts w:hint="eastAsia" w:ascii="宋体" w:hAnsi="宋体" w:cs="宋体"/>
                <w:sz w:val="21"/>
                <w:szCs w:val="21"/>
                <w:lang w:bidi="ar"/>
              </w:rPr>
            </w:pPr>
            <w:r>
              <w:rPr>
                <w:rFonts w:hint="eastAsia" w:ascii="宋体" w:hAnsi="宋体" w:cs="宋体"/>
                <w:sz w:val="21"/>
                <w:szCs w:val="21"/>
                <w:lang w:bidi="ar"/>
              </w:rPr>
              <w:t>二、</w:t>
            </w:r>
            <w:r>
              <w:rPr>
                <w:rFonts w:hint="eastAsia" w:ascii="宋体" w:hAnsi="宋体" w:cs="宋体"/>
                <w:b/>
                <w:sz w:val="21"/>
                <w:szCs w:val="21"/>
                <w:lang w:bidi="ar"/>
              </w:rPr>
              <w:t>过程检验：</w:t>
            </w:r>
            <w:r>
              <w:rPr>
                <w:rFonts w:hint="eastAsia" w:ascii="宋体" w:hAnsi="宋体" w:cs="宋体"/>
                <w:sz w:val="21"/>
                <w:szCs w:val="21"/>
                <w:lang w:bidi="ar"/>
              </w:rPr>
              <w:t>依据《工作标准》、《施工方案》</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rPr>
              <w:t>建筑劳务分包，在派遣的基础上，主要对施工过程进行了监控，工序质量检查和施工日志进行。</w:t>
            </w:r>
          </w:p>
          <w:p>
            <w:pPr>
              <w:rPr>
                <w:rFonts w:hint="eastAsia"/>
                <w:bCs/>
                <w:sz w:val="21"/>
                <w:szCs w:val="21"/>
              </w:rPr>
            </w:pPr>
            <w:r>
              <w:rPr>
                <w:rFonts w:hint="eastAsia"/>
                <w:bCs/>
                <w:sz w:val="21"/>
                <w:szCs w:val="21"/>
              </w:rPr>
              <w:t>《工程质量管理自查表》</w:t>
            </w:r>
          </w:p>
          <w:p>
            <w:pPr>
              <w:rPr>
                <w:bCs/>
                <w:sz w:val="21"/>
                <w:szCs w:val="21"/>
              </w:rPr>
            </w:pPr>
            <w:r>
              <w:rPr>
                <w:rFonts w:hint="eastAsia" w:ascii="宋体" w:hAnsi="宋体"/>
                <w:sz w:val="21"/>
                <w:szCs w:val="21"/>
              </w:rPr>
              <w:t>项目</w:t>
            </w:r>
            <w:r>
              <w:rPr>
                <w:rFonts w:hint="eastAsia" w:ascii="宋体" w:hAnsi="宋体" w:cs="宋体"/>
                <w:sz w:val="21"/>
                <w:szCs w:val="21"/>
              </w:rPr>
              <w:t>：川</w:t>
            </w:r>
            <w:r>
              <w:rPr>
                <w:rFonts w:hint="eastAsia" w:ascii="宋体" w:hAnsi="宋体" w:cs="宋体"/>
                <w:sz w:val="21"/>
                <w:szCs w:val="21"/>
                <w:lang w:val="en-US" w:eastAsia="zh-CN"/>
              </w:rPr>
              <w:t>西</w:t>
            </w:r>
            <w:r>
              <w:rPr>
                <w:rFonts w:hint="eastAsia" w:ascii="宋体" w:hAnsi="宋体" w:cs="宋体"/>
                <w:sz w:val="21"/>
                <w:szCs w:val="21"/>
              </w:rPr>
              <w:t>气田待投产井工程安装劳务</w:t>
            </w:r>
          </w:p>
          <w:p>
            <w:pPr>
              <w:spacing w:line="500" w:lineRule="exact"/>
              <w:rPr>
                <w:sz w:val="21"/>
                <w:szCs w:val="21"/>
                <w:highlight w:val="none"/>
              </w:rPr>
            </w:pPr>
            <w:r>
              <w:rPr>
                <w:rFonts w:hint="eastAsia"/>
                <w:sz w:val="21"/>
                <w:szCs w:val="21"/>
                <w:highlight w:val="none"/>
              </w:rPr>
              <w:t>检查内容：</w:t>
            </w:r>
          </w:p>
          <w:p>
            <w:pPr>
              <w:spacing w:line="500" w:lineRule="exact"/>
              <w:rPr>
                <w:rFonts w:hint="eastAsia"/>
                <w:sz w:val="21"/>
                <w:szCs w:val="21"/>
                <w:highlight w:val="none"/>
              </w:rPr>
            </w:pPr>
            <w:r>
              <w:rPr>
                <w:rFonts w:hint="eastAsia"/>
                <w:sz w:val="21"/>
                <w:szCs w:val="21"/>
                <w:highlight w:val="none"/>
              </w:rPr>
              <w:t>1.施工人员资质是否符合要求；</w:t>
            </w:r>
          </w:p>
          <w:p>
            <w:pPr>
              <w:spacing w:line="500" w:lineRule="exact"/>
              <w:rPr>
                <w:rFonts w:hint="eastAsia"/>
                <w:sz w:val="21"/>
                <w:szCs w:val="21"/>
                <w:highlight w:val="none"/>
              </w:rPr>
            </w:pPr>
            <w:r>
              <w:rPr>
                <w:rFonts w:hint="eastAsia"/>
                <w:sz w:val="21"/>
                <w:szCs w:val="21"/>
                <w:highlight w:val="none"/>
              </w:rPr>
              <w:t>2.施工用的设备是否符合要求，工作状况是否良好；检测器具是否检定合格；</w:t>
            </w:r>
          </w:p>
          <w:p>
            <w:pPr>
              <w:spacing w:line="500" w:lineRule="exact"/>
              <w:rPr>
                <w:rFonts w:hint="eastAsia"/>
                <w:sz w:val="21"/>
                <w:szCs w:val="21"/>
                <w:highlight w:val="none"/>
              </w:rPr>
            </w:pPr>
            <w:r>
              <w:rPr>
                <w:rFonts w:hint="eastAsia"/>
                <w:sz w:val="21"/>
                <w:szCs w:val="21"/>
                <w:highlight w:val="none"/>
              </w:rPr>
              <w:t>3.施工所用的原材料是否经检验合格才投入使用的焊条等；</w:t>
            </w:r>
          </w:p>
          <w:p>
            <w:pPr>
              <w:spacing w:line="500" w:lineRule="exact"/>
              <w:rPr>
                <w:rFonts w:hint="eastAsia"/>
                <w:sz w:val="21"/>
                <w:szCs w:val="21"/>
                <w:highlight w:val="none"/>
              </w:rPr>
            </w:pPr>
            <w:r>
              <w:rPr>
                <w:rFonts w:hint="eastAsia"/>
                <w:sz w:val="21"/>
                <w:szCs w:val="21"/>
                <w:highlight w:val="none"/>
              </w:rPr>
              <w:t>4.施工人员是否按文件要求（图纸、标准、规范、其他作业文件）施工；</w:t>
            </w:r>
          </w:p>
          <w:p>
            <w:pPr>
              <w:spacing w:line="500" w:lineRule="exact"/>
              <w:rPr>
                <w:rFonts w:hint="eastAsia"/>
                <w:sz w:val="21"/>
                <w:szCs w:val="21"/>
                <w:highlight w:val="none"/>
              </w:rPr>
            </w:pPr>
            <w:r>
              <w:rPr>
                <w:rFonts w:hint="eastAsia"/>
                <w:sz w:val="21"/>
                <w:szCs w:val="21"/>
                <w:highlight w:val="none"/>
              </w:rPr>
              <w:t>5.施工环境是否良好、是否能确保施工安全、是否有潜在的不安全因素；</w:t>
            </w:r>
          </w:p>
          <w:p>
            <w:pPr>
              <w:spacing w:line="500" w:lineRule="exact"/>
              <w:rPr>
                <w:rFonts w:hint="eastAsia"/>
                <w:sz w:val="21"/>
                <w:szCs w:val="21"/>
                <w:highlight w:val="none"/>
              </w:rPr>
            </w:pPr>
            <w:r>
              <w:rPr>
                <w:rFonts w:hint="eastAsia"/>
                <w:sz w:val="21"/>
                <w:szCs w:val="21"/>
                <w:highlight w:val="none"/>
              </w:rPr>
              <w:t>6.工序交接是否执行了“三检制”；</w:t>
            </w:r>
          </w:p>
          <w:p>
            <w:pPr>
              <w:rPr>
                <w:rFonts w:hint="eastAsia" w:ascii="宋体" w:hAnsi="宋体"/>
                <w:sz w:val="21"/>
                <w:szCs w:val="21"/>
                <w:highlight w:val="none"/>
              </w:rPr>
            </w:pPr>
            <w:r>
              <w:rPr>
                <w:rFonts w:hint="eastAsia" w:ascii="宋体" w:hAnsi="宋体"/>
                <w:sz w:val="21"/>
                <w:szCs w:val="21"/>
                <w:highlight w:val="none"/>
              </w:rPr>
              <w:t>等</w:t>
            </w:r>
          </w:p>
          <w:p>
            <w:pPr>
              <w:spacing w:line="500" w:lineRule="exact"/>
              <w:rPr>
                <w:rFonts w:ascii="宋体" w:hAnsi="宋体"/>
                <w:szCs w:val="21"/>
                <w:highlight w:val="none"/>
              </w:rPr>
            </w:pPr>
            <w:r>
              <w:rPr>
                <w:rFonts w:hint="eastAsia" w:ascii="宋体" w:hAnsi="宋体"/>
                <w:szCs w:val="21"/>
                <w:highlight w:val="none"/>
              </w:rPr>
              <w:t>检查结论：</w:t>
            </w:r>
            <w:r>
              <w:rPr>
                <w:szCs w:val="21"/>
                <w:highlight w:val="none"/>
              </w:rPr>
              <w:t>施工现场符合管理制度，质量验收规范，及国家相关施工管理标准、安全管理等要求</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检查人：李</w:t>
            </w:r>
            <w:r>
              <w:rPr>
                <w:rFonts w:hint="eastAsia" w:ascii="宋体" w:hAnsi="宋体"/>
                <w:szCs w:val="21"/>
                <w:highlight w:val="none"/>
                <w:lang w:val="en-US" w:eastAsia="zh-CN"/>
              </w:rPr>
              <w:t>少磊</w:t>
            </w:r>
          </w:p>
          <w:p>
            <w:pPr>
              <w:rPr>
                <w:rFonts w:ascii="叶根友钢笔行书简体" w:hAnsi="叶根友钢笔行书简体"/>
                <w:szCs w:val="21"/>
              </w:rPr>
            </w:pPr>
            <w:r>
              <w:rPr>
                <w:rFonts w:hint="eastAsia" w:ascii="宋体" w:hAnsi="宋体"/>
                <w:szCs w:val="21"/>
              </w:rPr>
              <w:t>日期：2021年12月</w:t>
            </w:r>
            <w:r>
              <w:rPr>
                <w:rFonts w:hint="eastAsia"/>
                <w:szCs w:val="21"/>
              </w:rPr>
              <w:t>10</w:t>
            </w:r>
            <w:r>
              <w:rPr>
                <w:rFonts w:hint="eastAsia" w:ascii="宋体" w:hAnsi="宋体"/>
                <w:szCs w:val="21"/>
              </w:rPr>
              <w:t>日</w:t>
            </w:r>
          </w:p>
          <w:p>
            <w:pPr>
              <w:rPr>
                <w:rFonts w:hint="eastAsia" w:ascii="宋体" w:hAnsi="宋体"/>
                <w:sz w:val="21"/>
                <w:szCs w:val="21"/>
              </w:rPr>
            </w:pPr>
          </w:p>
          <w:p>
            <w:pPr>
              <w:rPr>
                <w:bCs/>
                <w:szCs w:val="21"/>
                <w:highlight w:val="none"/>
              </w:rPr>
            </w:pPr>
            <w:r>
              <w:rPr>
                <w:rFonts w:hint="eastAsia"/>
                <w:bCs/>
                <w:szCs w:val="21"/>
                <w:highlight w:val="none"/>
              </w:rPr>
              <w:t>《技术交底记录》</w:t>
            </w:r>
          </w:p>
          <w:p>
            <w:pPr>
              <w:rPr>
                <w:szCs w:val="21"/>
                <w:highlight w:val="none"/>
              </w:rPr>
            </w:pPr>
            <w:r>
              <w:rPr>
                <w:rFonts w:hint="eastAsia"/>
                <w:szCs w:val="21"/>
                <w:highlight w:val="none"/>
              </w:rPr>
              <w:t>分项名称：焊接</w:t>
            </w:r>
            <w:r>
              <w:rPr>
                <w:szCs w:val="21"/>
                <w:highlight w:val="none"/>
              </w:rPr>
              <w:t xml:space="preserve"> </w:t>
            </w:r>
          </w:p>
          <w:p>
            <w:pPr>
              <w:rPr>
                <w:rFonts w:hint="eastAsia" w:cs="仿宋"/>
                <w:szCs w:val="21"/>
                <w:highlight w:val="none"/>
              </w:rPr>
            </w:pPr>
            <w:r>
              <w:rPr>
                <w:rFonts w:hint="eastAsia"/>
                <w:bCs/>
                <w:szCs w:val="21"/>
                <w:highlight w:val="none"/>
              </w:rPr>
              <w:t>交底内容：1、</w:t>
            </w:r>
            <w:r>
              <w:rPr>
                <w:rFonts w:hint="eastAsia" w:cs="仿宋"/>
                <w:szCs w:val="21"/>
                <w:highlight w:val="none"/>
              </w:rPr>
              <w:t>燃气管道采用手工氩弧焊等焊接工艺时，弧光区应实行封闭；焊接时应加强通风；对焊机高频回路和高压缆线的电气绝缘应加强检查，确认绝缘符合规定。</w:t>
            </w:r>
          </w:p>
          <w:p>
            <w:pPr>
              <w:rPr>
                <w:rFonts w:hint="default" w:cs="仿宋"/>
                <w:szCs w:val="21"/>
                <w:highlight w:val="none"/>
                <w:lang w:val="en-US" w:eastAsia="zh-CN"/>
              </w:rPr>
            </w:pPr>
            <w:r>
              <w:rPr>
                <w:rFonts w:hint="eastAsia" w:cs="仿宋"/>
                <w:szCs w:val="21"/>
                <w:highlight w:val="none"/>
                <w:lang w:val="en-US" w:eastAsia="zh-CN"/>
              </w:rPr>
              <w:t>2、不准在同一焊道上使用不同牌号焊条，每焊完一道焊缝，应在管输气流方向上方气流，用记号笔写上焊口编号并作好记录。</w:t>
            </w:r>
          </w:p>
          <w:p>
            <w:pPr>
              <w:rPr>
                <w:rFonts w:hint="eastAsia" w:cs="仿宋"/>
                <w:szCs w:val="21"/>
                <w:highlight w:val="none"/>
              </w:rPr>
            </w:pPr>
            <w:r>
              <w:rPr>
                <w:rFonts w:hint="eastAsia" w:cs="仿宋"/>
                <w:szCs w:val="21"/>
                <w:highlight w:val="none"/>
                <w:lang w:val="en-US" w:eastAsia="zh-CN"/>
              </w:rPr>
              <w:t>3</w:t>
            </w:r>
            <w:r>
              <w:rPr>
                <w:rFonts w:hint="eastAsia" w:cs="仿宋"/>
                <w:szCs w:val="21"/>
                <w:highlight w:val="none"/>
              </w:rPr>
              <w:t>、 在沟槽内焊接钢管固定口时，应挖工作坑；工作坑应满足施焊人员安全操作的要求。</w:t>
            </w:r>
          </w:p>
          <w:p>
            <w:pPr>
              <w:rPr>
                <w:rFonts w:hint="eastAsia" w:cs="仿宋"/>
                <w:szCs w:val="21"/>
                <w:highlight w:val="none"/>
              </w:rPr>
            </w:pPr>
            <w:r>
              <w:rPr>
                <w:rFonts w:hint="eastAsia" w:cs="仿宋"/>
                <w:szCs w:val="21"/>
                <w:highlight w:val="none"/>
                <w:lang w:val="en-US" w:eastAsia="zh-CN"/>
              </w:rPr>
              <w:t>4</w:t>
            </w:r>
            <w:r>
              <w:rPr>
                <w:rFonts w:hint="eastAsia" w:cs="仿宋"/>
                <w:szCs w:val="21"/>
                <w:highlight w:val="none"/>
              </w:rPr>
              <w:t>、电焊工应经专业技术培训，考试合格，持证上岗。</w:t>
            </w:r>
          </w:p>
          <w:p>
            <w:pPr>
              <w:rPr>
                <w:rFonts w:hint="eastAsia" w:cs="仿宋"/>
                <w:szCs w:val="21"/>
                <w:highlight w:val="none"/>
              </w:rPr>
            </w:pPr>
            <w:r>
              <w:rPr>
                <w:rFonts w:hint="eastAsia" w:cs="仿宋"/>
                <w:szCs w:val="21"/>
                <w:highlight w:val="none"/>
                <w:lang w:val="en-US" w:eastAsia="zh-CN"/>
              </w:rPr>
              <w:t>5</w:t>
            </w:r>
            <w:r>
              <w:rPr>
                <w:rFonts w:hint="eastAsia" w:cs="仿宋"/>
                <w:szCs w:val="21"/>
                <w:highlight w:val="none"/>
              </w:rPr>
              <w:t>、根据质量的标准必须达到优良标准。</w:t>
            </w:r>
          </w:p>
          <w:p>
            <w:pPr>
              <w:rPr>
                <w:rFonts w:cs="仿宋"/>
                <w:szCs w:val="21"/>
                <w:highlight w:val="none"/>
              </w:rPr>
            </w:pPr>
            <w:r>
              <w:rPr>
                <w:rFonts w:cs="仿宋"/>
                <w:szCs w:val="21"/>
                <w:highlight w:val="none"/>
              </w:rPr>
              <w:t>………</w:t>
            </w:r>
            <w:r>
              <w:rPr>
                <w:rFonts w:hint="eastAsia" w:cs="仿宋"/>
                <w:szCs w:val="21"/>
                <w:highlight w:val="none"/>
              </w:rPr>
              <w:t>.</w:t>
            </w:r>
          </w:p>
          <w:p>
            <w:pPr>
              <w:rPr>
                <w:rFonts w:ascii="宋体" w:hAnsi="宋体"/>
                <w:szCs w:val="21"/>
              </w:rPr>
            </w:pPr>
            <w:r>
              <w:rPr>
                <w:rFonts w:hint="eastAsia" w:ascii="宋体" w:hAnsi="宋体"/>
                <w:szCs w:val="21"/>
              </w:rPr>
              <w:t>交底人：</w:t>
            </w:r>
            <w:r>
              <w:rPr>
                <w:rFonts w:hint="eastAsia"/>
                <w:szCs w:val="21"/>
              </w:rPr>
              <w:t>周丰</w:t>
            </w:r>
            <w:r>
              <w:rPr>
                <w:rFonts w:hint="eastAsia" w:ascii="宋体" w:hAnsi="宋体"/>
                <w:szCs w:val="21"/>
              </w:rPr>
              <w:t xml:space="preserve">     接受交底人：李岩、李军、肖晋、王科</w:t>
            </w:r>
          </w:p>
          <w:p>
            <w:pPr>
              <w:rPr>
                <w:rFonts w:ascii="宋体" w:hAnsi="宋体"/>
                <w:szCs w:val="21"/>
              </w:rPr>
            </w:pPr>
            <w:r>
              <w:rPr>
                <w:rFonts w:hint="eastAsia" w:ascii="宋体" w:hAnsi="宋体"/>
                <w:szCs w:val="21"/>
              </w:rPr>
              <w:t>时间：2021.10.17</w:t>
            </w:r>
          </w:p>
          <w:p>
            <w:pPr>
              <w:rPr>
                <w:szCs w:val="21"/>
              </w:rPr>
            </w:pPr>
          </w:p>
          <w:p>
            <w:pPr>
              <w:rPr>
                <w:rFonts w:ascii="宋体" w:hAnsi="宋体"/>
                <w:szCs w:val="21"/>
              </w:rPr>
            </w:pPr>
            <w:r>
              <w:rPr>
                <w:rFonts w:hint="eastAsia" w:ascii="宋体" w:hAnsi="宋体"/>
                <w:szCs w:val="21"/>
              </w:rPr>
              <w:t>《施工日志》</w:t>
            </w:r>
          </w:p>
          <w:p>
            <w:pPr>
              <w:rPr>
                <w:szCs w:val="21"/>
              </w:rPr>
            </w:pPr>
            <w:r>
              <w:rPr>
                <w:rFonts w:hint="eastAsia"/>
                <w:szCs w:val="21"/>
              </w:rPr>
              <w:t>时间：2021年10月28日</w:t>
            </w:r>
          </w:p>
          <w:p>
            <w:pPr>
              <w:rPr>
                <w:szCs w:val="21"/>
              </w:rPr>
            </w:pPr>
            <w:r>
              <w:rPr>
                <w:rFonts w:hint="eastAsia"/>
                <w:szCs w:val="21"/>
              </w:rPr>
              <w:t>施工部位：</w:t>
            </w:r>
            <w:r>
              <w:rPr>
                <w:rFonts w:hint="eastAsia" w:ascii="宋体" w:hAnsi="宋体"/>
                <w:bCs/>
                <w:color w:val="000000"/>
                <w:szCs w:val="21"/>
              </w:rPr>
              <w:t>焊接4号平台井口高压管道</w:t>
            </w:r>
          </w:p>
          <w:p>
            <w:pPr>
              <w:rPr>
                <w:szCs w:val="21"/>
              </w:rPr>
            </w:pPr>
            <w:r>
              <w:rPr>
                <w:rFonts w:hint="eastAsia"/>
                <w:szCs w:val="21"/>
              </w:rPr>
              <w:t>出勤人数：2人</w:t>
            </w:r>
          </w:p>
          <w:p>
            <w:pPr>
              <w:rPr>
                <w:szCs w:val="21"/>
              </w:rPr>
            </w:pPr>
            <w:r>
              <w:rPr>
                <w:rFonts w:hint="eastAsia"/>
                <w:szCs w:val="21"/>
              </w:rPr>
              <w:t>日志内容：1工作内容：</w:t>
            </w:r>
            <w:r>
              <w:rPr>
                <w:rFonts w:hint="eastAsia" w:ascii="宋体" w:hAnsi="宋体"/>
                <w:bCs/>
                <w:color w:val="000000"/>
                <w:szCs w:val="21"/>
              </w:rPr>
              <w:t>焊接井口高压管道4道，</w:t>
            </w:r>
            <w:r>
              <w:rPr>
                <w:rFonts w:hint="eastAsia"/>
                <w:szCs w:val="21"/>
              </w:rPr>
              <w:t>2、存在问题：</w:t>
            </w:r>
            <w:r>
              <w:rPr>
                <w:rFonts w:hint="eastAsia" w:cs="仿宋"/>
                <w:szCs w:val="21"/>
              </w:rPr>
              <w:t>焊接产生的垃圾未及时回收。</w:t>
            </w:r>
          </w:p>
          <w:p>
            <w:pPr>
              <w:rPr>
                <w:rFonts w:hint="eastAsia"/>
                <w:szCs w:val="21"/>
              </w:rPr>
            </w:pPr>
            <w:r>
              <w:rPr>
                <w:rFonts w:hint="eastAsia"/>
                <w:szCs w:val="21"/>
              </w:rPr>
              <w:t>记录人：严正伟</w:t>
            </w:r>
          </w:p>
          <w:p>
            <w:pPr>
              <w:pStyle w:val="2"/>
              <w:rPr>
                <w:rFonts w:hint="eastAsia"/>
              </w:rPr>
            </w:pPr>
          </w:p>
          <w:p>
            <w:pPr>
              <w:rPr>
                <w:rFonts w:ascii="宋体" w:hAnsi="宋体"/>
                <w:szCs w:val="21"/>
              </w:rPr>
            </w:pPr>
            <w:r>
              <w:rPr>
                <w:rFonts w:hint="eastAsia" w:ascii="宋体" w:hAnsi="宋体"/>
                <w:szCs w:val="21"/>
              </w:rPr>
              <w:t>《施工日志》</w:t>
            </w:r>
          </w:p>
          <w:p>
            <w:r>
              <w:rPr>
                <w:rFonts w:hint="eastAsia"/>
              </w:rPr>
              <w:t>时间：2021年11月08日</w:t>
            </w:r>
          </w:p>
          <w:p>
            <w:r>
              <w:rPr>
                <w:rFonts w:hint="eastAsia"/>
              </w:rPr>
              <w:t>施工部位：焊接4号平台节流阀后低压管道至放喷池</w:t>
            </w:r>
          </w:p>
          <w:p>
            <w:r>
              <w:rPr>
                <w:rFonts w:hint="eastAsia"/>
              </w:rPr>
              <w:t>出勤人数：5人</w:t>
            </w:r>
          </w:p>
          <w:p>
            <w:r>
              <w:rPr>
                <w:rFonts w:hint="eastAsia"/>
              </w:rPr>
              <w:t>日志内容：1工作内容：焊接低压管道20道；2、存在问题：弧光区未实行封闭。</w:t>
            </w:r>
          </w:p>
          <w:p>
            <w:pPr>
              <w:rPr>
                <w:rFonts w:hint="eastAsia"/>
              </w:rPr>
            </w:pPr>
            <w:r>
              <w:rPr>
                <w:rFonts w:hint="eastAsia"/>
              </w:rPr>
              <w:t>记录人：熊斌</w:t>
            </w:r>
          </w:p>
          <w:p>
            <w:pPr>
              <w:pStyle w:val="2"/>
              <w:rPr>
                <w:rFonts w:hint="eastAsia"/>
              </w:rPr>
            </w:pPr>
          </w:p>
          <w:p>
            <w:pPr>
              <w:rPr>
                <w:rFonts w:ascii="宋体" w:hAnsi="宋体"/>
                <w:szCs w:val="21"/>
              </w:rPr>
            </w:pPr>
            <w:r>
              <w:rPr>
                <w:rFonts w:hint="eastAsia" w:ascii="宋体" w:hAnsi="宋体"/>
                <w:szCs w:val="21"/>
              </w:rPr>
              <w:t>《施工日志》</w:t>
            </w:r>
          </w:p>
          <w:p>
            <w:r>
              <w:rPr>
                <w:rFonts w:hint="eastAsia"/>
              </w:rPr>
              <w:t>时间：2021年11月15日</w:t>
            </w:r>
          </w:p>
          <w:p>
            <w:r>
              <w:rPr>
                <w:rFonts w:hint="eastAsia"/>
              </w:rPr>
              <w:t>施工部位：安装4号平台井口操作平台围栏及管道安装固定墩</w:t>
            </w:r>
          </w:p>
          <w:p>
            <w:r>
              <w:rPr>
                <w:rFonts w:hint="eastAsia"/>
              </w:rPr>
              <w:t>出勤人数：7人</w:t>
            </w:r>
          </w:p>
          <w:p>
            <w:r>
              <w:rPr>
                <w:rFonts w:hint="eastAsia"/>
              </w:rPr>
              <w:t>日志内容：1工作内容：围栏安装200米，管道膨胀螺栓固定280米</w:t>
            </w:r>
          </w:p>
          <w:p>
            <w:pPr>
              <w:rPr>
                <w:rFonts w:hint="eastAsia"/>
              </w:rPr>
            </w:pPr>
            <w:r>
              <w:rPr>
                <w:rFonts w:hint="eastAsia"/>
              </w:rPr>
              <w:t>记录人：熊斌</w:t>
            </w:r>
          </w:p>
          <w:p>
            <w:pPr>
              <w:pStyle w:val="2"/>
              <w:rPr>
                <w:rFonts w:hint="eastAsia"/>
              </w:rPr>
            </w:pPr>
          </w:p>
          <w:p>
            <w:pPr>
              <w:rPr>
                <w:highlight w:val="none"/>
              </w:rPr>
            </w:pPr>
            <w:r>
              <w:rPr>
                <w:rFonts w:hint="eastAsia"/>
                <w:highlight w:val="none"/>
              </w:rPr>
              <w:t>《工程中间交接证书》</w:t>
            </w:r>
          </w:p>
          <w:p>
            <w:pPr>
              <w:rPr>
                <w:highlight w:val="none"/>
              </w:rPr>
            </w:pPr>
            <w:r>
              <w:rPr>
                <w:rFonts w:hint="eastAsia"/>
                <w:highlight w:val="none"/>
              </w:rPr>
              <w:t>项目名称：</w:t>
            </w:r>
            <w:r>
              <w:rPr>
                <w:rFonts w:hint="eastAsia"/>
              </w:rPr>
              <w:t>彭州3-4D长停待投产井</w:t>
            </w:r>
          </w:p>
          <w:p>
            <w:pPr>
              <w:rPr>
                <w:rFonts w:hint="eastAsia" w:eastAsia="宋体"/>
                <w:szCs w:val="22"/>
                <w:highlight w:val="none"/>
                <w:lang w:eastAsia="zh-CN"/>
              </w:rPr>
            </w:pPr>
            <w:r>
              <w:rPr>
                <w:rFonts w:hint="eastAsia"/>
                <w:highlight w:val="none"/>
              </w:rPr>
              <w:t>工程内容：</w:t>
            </w:r>
            <w:r>
              <w:rPr>
                <w:rFonts w:hint="eastAsia"/>
              </w:rPr>
              <w:t>固定式硫化氢监测仪安装;无线压力变送器安装;安装视频监控</w:t>
            </w:r>
            <w:r>
              <w:rPr>
                <w:rFonts w:hint="eastAsia"/>
                <w:szCs w:val="22"/>
                <w:highlight w:val="none"/>
              </w:rPr>
              <w:t>等设施</w:t>
            </w:r>
            <w:r>
              <w:rPr>
                <w:rFonts w:hint="eastAsia"/>
                <w:szCs w:val="22"/>
                <w:highlight w:val="none"/>
                <w:lang w:eastAsia="zh-CN"/>
              </w:rPr>
              <w:t>。</w:t>
            </w:r>
          </w:p>
          <w:p>
            <w:pPr>
              <w:rPr>
                <w:highlight w:val="none"/>
              </w:rPr>
            </w:pPr>
            <w:r>
              <w:rPr>
                <w:rFonts w:hint="eastAsia"/>
                <w:highlight w:val="none"/>
              </w:rPr>
              <w:t>验收意见：同意验收，同意中交</w:t>
            </w:r>
          </w:p>
          <w:p>
            <w:pPr>
              <w:rPr>
                <w:rFonts w:hint="default" w:eastAsia="宋体"/>
                <w:highlight w:val="none"/>
                <w:lang w:val="en-US" w:eastAsia="zh-CN"/>
              </w:rPr>
            </w:pPr>
            <w:r>
              <w:rPr>
                <w:rFonts w:hint="eastAsia"/>
                <w:highlight w:val="none"/>
              </w:rPr>
              <w:t>质量监督站长：</w:t>
            </w:r>
            <w:r>
              <w:rPr>
                <w:rFonts w:hint="eastAsia"/>
                <w:szCs w:val="21"/>
                <w:highlight w:val="none"/>
              </w:rPr>
              <w:t xml:space="preserve"> </w:t>
            </w:r>
            <w:r>
              <w:rPr>
                <w:rFonts w:hint="eastAsia"/>
                <w:szCs w:val="21"/>
                <w:highlight w:val="none"/>
                <w:lang w:val="en-US" w:eastAsia="zh-CN"/>
              </w:rPr>
              <w:t>同意</w:t>
            </w:r>
          </w:p>
          <w:p>
            <w:pPr>
              <w:rPr>
                <w:rFonts w:hint="eastAsia" w:eastAsia="宋体"/>
                <w:highlight w:val="none"/>
                <w:lang w:eastAsia="zh-CN"/>
              </w:rPr>
            </w:pPr>
            <w:r>
              <w:rPr>
                <w:rFonts w:hint="eastAsia"/>
                <w:highlight w:val="none"/>
              </w:rPr>
              <w:t>时间：</w:t>
            </w:r>
            <w:r>
              <w:rPr>
                <w:rFonts w:hint="eastAsia"/>
              </w:rPr>
              <w:t>2021年11月15日</w:t>
            </w:r>
          </w:p>
          <w:p>
            <w:pPr>
              <w:spacing w:line="400" w:lineRule="exact"/>
              <w:rPr>
                <w:rFonts w:ascii="宋体" w:hAnsi="宋体" w:cs="宋体"/>
                <w:szCs w:val="21"/>
                <w:highlight w:val="none"/>
                <w:lang w:bidi="ar"/>
              </w:rPr>
            </w:pPr>
            <w:r>
              <w:rPr>
                <w:rFonts w:hint="eastAsia" w:ascii="宋体" w:hAnsi="宋体" w:cs="宋体"/>
                <w:b/>
                <w:szCs w:val="21"/>
                <w:highlight w:val="none"/>
                <w:lang w:bidi="ar"/>
              </w:rPr>
              <w:t>成品检验：</w:t>
            </w:r>
            <w:r>
              <w:rPr>
                <w:rFonts w:hint="eastAsia" w:ascii="宋体" w:hAnsi="宋体" w:cs="宋体"/>
                <w:szCs w:val="21"/>
                <w:highlight w:val="none"/>
                <w:lang w:bidi="ar"/>
              </w:rPr>
              <w:t>依据《合同协议》</w:t>
            </w:r>
          </w:p>
          <w:p>
            <w:pPr>
              <w:spacing w:line="400" w:lineRule="exact"/>
              <w:ind w:firstLine="420" w:firstLineChars="200"/>
              <w:rPr>
                <w:rFonts w:ascii="宋体" w:hAnsi="宋体" w:cs="Arial"/>
                <w:szCs w:val="21"/>
                <w:lang w:bidi="ar"/>
              </w:rPr>
            </w:pPr>
            <w:r>
              <w:rPr>
                <w:rFonts w:hint="eastAsia" w:ascii="宋体" w:hAnsi="宋体" w:cs="Arial"/>
                <w:szCs w:val="21"/>
                <w:lang w:bidi="ar"/>
              </w:rPr>
              <w:t>建筑劳务分包项目完工后进行验收，查近期只有一个项目验收，查验收单，</w:t>
            </w:r>
          </w:p>
          <w:p>
            <w:pPr>
              <w:spacing w:line="400" w:lineRule="exact"/>
              <w:ind w:firstLine="420" w:firstLineChars="200"/>
              <w:rPr>
                <w:rFonts w:ascii="楷体_GB2312" w:hAnsi="楷体_GB2312" w:eastAsia="楷体_GB2312" w:cs="楷体_GB2312"/>
                <w:szCs w:val="22"/>
              </w:rPr>
            </w:pPr>
            <w:r>
              <w:rPr>
                <w:rFonts w:hint="eastAsia" w:ascii="宋体" w:hAnsi="宋体" w:cs="Arial"/>
                <w:szCs w:val="21"/>
                <w:lang w:bidi="ar"/>
              </w:rPr>
              <w:t xml:space="preserve">项目：江沙327HF井组地面建设工程  </w:t>
            </w:r>
          </w:p>
          <w:p>
            <w:pPr>
              <w:spacing w:line="400" w:lineRule="exact"/>
              <w:ind w:firstLine="420" w:firstLineChars="200"/>
              <w:rPr>
                <w:rFonts w:ascii="宋体" w:hAnsi="宋体" w:cs="Arial"/>
                <w:szCs w:val="21"/>
                <w:lang w:bidi="ar"/>
              </w:rPr>
            </w:pPr>
            <w:r>
              <w:rPr>
                <w:rFonts w:hint="eastAsia" w:ascii="宋体" w:hAnsi="宋体" w:cs="Arial"/>
                <w:szCs w:val="21"/>
                <w:lang w:bidi="ar"/>
              </w:rPr>
              <w:t>客户：</w:t>
            </w:r>
            <w:r>
              <w:rPr>
                <w:rFonts w:hint="eastAsia" w:ascii="宋体" w:hAnsi="宋体"/>
                <w:szCs w:val="21"/>
              </w:rPr>
              <w:t>中石化江汉油建工程有限公司</w:t>
            </w:r>
          </w:p>
          <w:p>
            <w:pPr>
              <w:spacing w:line="400" w:lineRule="exact"/>
              <w:ind w:firstLine="420" w:firstLineChars="200"/>
              <w:rPr>
                <w:rFonts w:ascii="宋体" w:hAnsi="宋体" w:cs="Arial"/>
                <w:szCs w:val="21"/>
                <w:lang w:bidi="ar"/>
              </w:rPr>
            </w:pPr>
            <w:r>
              <w:rPr>
                <w:rFonts w:hint="eastAsia" w:ascii="宋体" w:hAnsi="宋体" w:cs="Arial"/>
                <w:szCs w:val="21"/>
                <w:lang w:bidi="ar"/>
              </w:rPr>
              <w:t>验收项目：交工资料、工程质量</w:t>
            </w:r>
          </w:p>
          <w:p>
            <w:pPr>
              <w:spacing w:line="400" w:lineRule="exact"/>
              <w:ind w:firstLine="420" w:firstLineChars="200"/>
              <w:rPr>
                <w:rFonts w:ascii="宋体" w:hAnsi="宋体" w:cs="Arial"/>
                <w:szCs w:val="21"/>
                <w:lang w:bidi="ar"/>
              </w:rPr>
            </w:pPr>
            <w:r>
              <w:rPr>
                <w:rFonts w:hint="eastAsia" w:ascii="宋体" w:hAnsi="宋体" w:cs="Arial"/>
                <w:szCs w:val="21"/>
                <w:lang w:bidi="ar"/>
              </w:rPr>
              <w:t>验收结论：符合合同要求</w:t>
            </w:r>
          </w:p>
          <w:p>
            <w:pPr>
              <w:spacing w:line="400" w:lineRule="exact"/>
              <w:ind w:firstLine="420" w:firstLineChars="200"/>
              <w:rPr>
                <w:rFonts w:ascii="宋体" w:hAnsi="宋体" w:cs="Arial"/>
                <w:szCs w:val="21"/>
                <w:lang w:bidi="ar"/>
              </w:rPr>
            </w:pPr>
            <w:r>
              <w:rPr>
                <w:rFonts w:hint="eastAsia" w:ascii="宋体" w:hAnsi="宋体" w:cs="Arial"/>
                <w:szCs w:val="21"/>
                <w:lang w:bidi="ar"/>
              </w:rPr>
              <w:t>验收人：合同方：周丰；承包方：李岩</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Arial"/>
                <w:szCs w:val="21"/>
                <w:lang w:bidi="ar"/>
              </w:rPr>
              <w:t>验收时间：2021年5月20日。</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60" w:type="dxa"/>
            <w:vAlign w:val="top"/>
          </w:tcPr>
          <w:p>
            <w:pPr>
              <w:spacing w:line="360"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不合格输出的控制</w:t>
            </w:r>
          </w:p>
        </w:tc>
        <w:tc>
          <w:tcPr>
            <w:tcW w:w="960" w:type="dxa"/>
            <w:vAlign w:val="top"/>
          </w:tcPr>
          <w:p>
            <w:pPr>
              <w:spacing w:line="360" w:lineRule="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 xml:space="preserve">Q8.7 </w:t>
            </w:r>
          </w:p>
        </w:tc>
        <w:tc>
          <w:tcPr>
            <w:tcW w:w="10004" w:type="dxa"/>
            <w:vAlign w:val="top"/>
          </w:tcPr>
          <w:p>
            <w:pPr>
              <w:spacing w:line="400" w:lineRule="exact"/>
              <w:ind w:firstLine="210" w:firstLineChars="100"/>
              <w:rPr>
                <w:rFonts w:ascii="宋体" w:hAnsi="宋体" w:cs="宋体"/>
                <w:szCs w:val="21"/>
                <w:lang w:bidi="ar"/>
              </w:rPr>
            </w:pPr>
            <w:r>
              <w:rPr>
                <w:rFonts w:hint="eastAsia" w:ascii="宋体" w:hAnsi="宋体" w:cs="宋体"/>
                <w:szCs w:val="21"/>
                <w:lang w:bidi="ar"/>
              </w:rPr>
              <w:t>组织编制了《不合格控制程序》：该公司的不合格处理方式有:按不合格的情况及程度进行分类分级处理。</w:t>
            </w:r>
          </w:p>
          <w:p>
            <w:pPr>
              <w:spacing w:line="400" w:lineRule="exact"/>
              <w:rPr>
                <w:rFonts w:ascii="宋体" w:hAnsi="宋体" w:cs="宋体"/>
                <w:szCs w:val="21"/>
              </w:rPr>
            </w:pPr>
            <w:r>
              <w:rPr>
                <w:rFonts w:hint="eastAsia" w:ascii="宋体" w:hAnsi="宋体" w:cs="宋体"/>
                <w:szCs w:val="21"/>
                <w:lang w:bidi="ar"/>
              </w:rPr>
              <w:t>抽：《不合格处置单》   2021-4-15</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lang w:bidi="ar"/>
              </w:rPr>
              <w:t>不合格描述：在过程</w:t>
            </w:r>
            <w:r>
              <w:rPr>
                <w:rFonts w:hint="eastAsia" w:ascii="宋体" w:hAnsi="宋体"/>
                <w:bCs/>
                <w:color w:val="000000"/>
                <w:szCs w:val="21"/>
                <w:lang w:bidi="ar"/>
              </w:rPr>
              <w:t>质量检查中发现焊接工黄天春未按要求进行焊接，焊接堆积高度不够</w:t>
            </w:r>
            <w:r>
              <w:rPr>
                <w:rFonts w:hint="eastAsia" w:ascii="宋体" w:hAnsi="宋体" w:cs="宋体"/>
                <w:szCs w:val="21"/>
                <w:lang w:bidi="ar"/>
              </w:rPr>
              <w:t>。</w:t>
            </w:r>
          </w:p>
          <w:p>
            <w:pPr>
              <w:spacing w:line="400" w:lineRule="exact"/>
              <w:rPr>
                <w:rFonts w:ascii="宋体" w:hAnsi="宋体" w:cs="宋体"/>
                <w:szCs w:val="21"/>
              </w:rPr>
            </w:pPr>
            <w:r>
              <w:rPr>
                <w:rFonts w:hint="eastAsia" w:ascii="宋体" w:hAnsi="宋体" w:cs="宋体"/>
                <w:szCs w:val="21"/>
                <w:lang w:bidi="ar"/>
              </w:rPr>
              <w:t>评审意见：对员工进行工艺培训，并立即责成返工整改。</w:t>
            </w:r>
          </w:p>
          <w:p>
            <w:pPr>
              <w:spacing w:line="400" w:lineRule="exact"/>
              <w:rPr>
                <w:rFonts w:ascii="宋体" w:hAnsi="宋体" w:cs="宋体"/>
                <w:szCs w:val="21"/>
                <w:lang w:bidi="ar"/>
              </w:rPr>
            </w:pPr>
            <w:r>
              <w:rPr>
                <w:rFonts w:hint="eastAsia" w:ascii="宋体" w:hAnsi="宋体" w:cs="宋体"/>
                <w:szCs w:val="21"/>
                <w:lang w:bidi="ar"/>
              </w:rPr>
              <w:t>验证人：姚锴 2021-4-15</w:t>
            </w:r>
          </w:p>
          <w:p>
            <w:pPr>
              <w:spacing w:line="400" w:lineRule="exact"/>
              <w:rPr>
                <w:rFonts w:hint="eastAsia" w:ascii="宋体" w:hAnsi="宋体" w:cs="宋体"/>
                <w:color w:val="000000"/>
                <w:sz w:val="21"/>
                <w:szCs w:val="21"/>
                <w:highlight w:val="none"/>
                <w:lang w:val="en-US" w:eastAsia="zh-CN"/>
              </w:rPr>
            </w:pPr>
            <w:r>
              <w:rPr>
                <w:rFonts w:hint="eastAsia" w:ascii="宋体" w:hAnsi="宋体" w:cs="宋体"/>
                <w:szCs w:val="21"/>
                <w:lang w:bidi="ar"/>
              </w:rPr>
              <w:t>符合要求。</w:t>
            </w:r>
          </w:p>
        </w:tc>
        <w:tc>
          <w:tcPr>
            <w:tcW w:w="1585" w:type="dxa"/>
          </w:tcPr>
          <w:p>
            <w:pPr>
              <w:rPr>
                <w:highlight w:val="none"/>
              </w:rPr>
            </w:pPr>
          </w:p>
        </w:tc>
      </w:tr>
    </w:tbl>
    <w:p>
      <w:pPr>
        <w:pStyle w:val="7"/>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hint="eastAsia" w:ascii="宋体" w:cs="宋体"/>
                <w:sz w:val="21"/>
                <w:szCs w:val="21"/>
                <w:highlight w:val="none"/>
                <w:lang w:bidi="ar"/>
              </w:rPr>
            </w:pPr>
            <w:r>
              <w:rPr>
                <w:rFonts w:hint="eastAsia" w:ascii="宋体" w:cs="宋体"/>
                <w:sz w:val="21"/>
                <w:szCs w:val="21"/>
                <w:highlight w:val="none"/>
                <w:lang w:bidi="ar"/>
              </w:rPr>
              <w:t>过程与活动、</w:t>
            </w:r>
          </w:p>
          <w:p>
            <w:pPr>
              <w:spacing w:line="400" w:lineRule="exact"/>
              <w:rPr>
                <w:rFonts w:hint="eastAsia" w:ascii="宋体" w:cs="宋体"/>
                <w:sz w:val="21"/>
                <w:szCs w:val="21"/>
                <w:highlight w:val="none"/>
                <w:lang w:bidi="ar"/>
              </w:rPr>
            </w:pPr>
            <w:r>
              <w:rPr>
                <w:rFonts w:hint="eastAsia" w:ascii="宋体" w:cs="宋体"/>
                <w:sz w:val="21"/>
                <w:szCs w:val="21"/>
                <w:highlight w:val="none"/>
                <w:lang w:bidi="ar"/>
              </w:rPr>
              <w:t>抽样计划</w:t>
            </w:r>
          </w:p>
        </w:tc>
        <w:tc>
          <w:tcPr>
            <w:tcW w:w="960" w:type="dxa"/>
            <w:vMerge w:val="restart"/>
            <w:vAlign w:val="center"/>
          </w:tcPr>
          <w:p>
            <w:pPr>
              <w:spacing w:line="400" w:lineRule="exact"/>
              <w:rPr>
                <w:rFonts w:hint="eastAsia" w:ascii="宋体" w:cs="宋体"/>
                <w:sz w:val="21"/>
                <w:szCs w:val="21"/>
                <w:highlight w:val="none"/>
                <w:lang w:bidi="ar"/>
              </w:rPr>
            </w:pPr>
            <w:r>
              <w:rPr>
                <w:rFonts w:hint="eastAsia" w:ascii="宋体" w:cs="宋体"/>
                <w:sz w:val="21"/>
                <w:szCs w:val="21"/>
                <w:highlight w:val="none"/>
                <w:lang w:bidi="ar"/>
              </w:rPr>
              <w:t>涉及</w:t>
            </w:r>
          </w:p>
          <w:p>
            <w:pPr>
              <w:spacing w:line="400" w:lineRule="exact"/>
              <w:rPr>
                <w:rFonts w:hint="eastAsia" w:ascii="宋体" w:cs="宋体"/>
                <w:sz w:val="21"/>
                <w:szCs w:val="21"/>
                <w:highlight w:val="none"/>
                <w:lang w:bidi="ar"/>
              </w:rPr>
            </w:pPr>
            <w:r>
              <w:rPr>
                <w:rFonts w:hint="eastAsia" w:ascii="宋体" w:cs="宋体"/>
                <w:sz w:val="21"/>
                <w:szCs w:val="21"/>
                <w:highlight w:val="none"/>
                <w:lang w:bidi="ar"/>
              </w:rPr>
              <w:t>条款</w:t>
            </w:r>
          </w:p>
        </w:tc>
        <w:tc>
          <w:tcPr>
            <w:tcW w:w="10004" w:type="dxa"/>
            <w:vAlign w:val="center"/>
          </w:tcPr>
          <w:p>
            <w:pPr>
              <w:spacing w:line="400" w:lineRule="exact"/>
              <w:rPr>
                <w:rFonts w:hint="eastAsia" w:ascii="宋体" w:eastAsia="宋体" w:cs="宋体"/>
                <w:sz w:val="24"/>
                <w:szCs w:val="24"/>
                <w:highlight w:val="none"/>
                <w:lang w:val="en-US" w:eastAsia="zh-CN" w:bidi="ar"/>
              </w:rPr>
            </w:pPr>
            <w:r>
              <w:rPr>
                <w:rFonts w:hint="eastAsia" w:ascii="宋体" w:cs="宋体"/>
                <w:sz w:val="24"/>
                <w:szCs w:val="24"/>
                <w:highlight w:val="none"/>
                <w:lang w:bidi="ar"/>
              </w:rPr>
              <w:t>受审核部门：</w:t>
            </w:r>
            <w:r>
              <w:rPr>
                <w:rFonts w:hint="eastAsia" w:ascii="宋体" w:cs="宋体"/>
                <w:sz w:val="24"/>
                <w:szCs w:val="24"/>
                <w:highlight w:val="none"/>
                <w:lang w:eastAsia="zh-CN" w:bidi="ar"/>
              </w:rPr>
              <w:t>业务部，</w:t>
            </w:r>
            <w:r>
              <w:rPr>
                <w:rFonts w:hint="eastAsia" w:ascii="宋体" w:cs="宋体"/>
                <w:sz w:val="24"/>
                <w:szCs w:val="24"/>
                <w:highlight w:val="none"/>
                <w:lang w:bidi="ar"/>
              </w:rPr>
              <w:t>主管领导：</w:t>
            </w:r>
            <w:r>
              <w:rPr>
                <w:rFonts w:hint="eastAsia" w:ascii="宋体" w:cs="宋体"/>
                <w:sz w:val="24"/>
                <w:szCs w:val="24"/>
                <w:highlight w:val="none"/>
                <w:lang w:val="en-US" w:eastAsia="zh-CN" w:bidi="ar"/>
              </w:rPr>
              <w:t>姚楷</w:t>
            </w:r>
            <w:r>
              <w:rPr>
                <w:rFonts w:hint="eastAsia" w:ascii="宋体" w:cs="宋体"/>
                <w:sz w:val="24"/>
                <w:szCs w:val="24"/>
                <w:highlight w:val="none"/>
                <w:lang w:bidi="ar"/>
              </w:rPr>
              <w:t>，  陪同人员：</w:t>
            </w:r>
            <w:r>
              <w:rPr>
                <w:rFonts w:hint="eastAsia" w:ascii="宋体" w:cs="宋体"/>
                <w:sz w:val="24"/>
                <w:szCs w:val="24"/>
                <w:highlight w:val="none"/>
                <w:lang w:val="en-US" w:eastAsia="zh-CN" w:bidi="ar"/>
              </w:rPr>
              <w:t>姚存侠</w:t>
            </w:r>
          </w:p>
        </w:tc>
        <w:tc>
          <w:tcPr>
            <w:tcW w:w="1585" w:type="dxa"/>
            <w:vMerge w:val="restart"/>
            <w:vAlign w:val="center"/>
          </w:tcPr>
          <w:p>
            <w:pPr>
              <w:rPr>
                <w:color w:val="auto"/>
                <w:sz w:val="24"/>
                <w:szCs w:val="24"/>
                <w:highlight w:val="none"/>
              </w:rPr>
            </w:pPr>
            <w:r>
              <w:rPr>
                <w:rFonts w:hint="eastAsia" w:ascii="宋体" w:cs="宋体"/>
                <w:sz w:val="21"/>
                <w:szCs w:val="21"/>
                <w:highlight w:val="none"/>
                <w:lang w:eastAsia="zh-CN" w:bidi="ar"/>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hint="eastAsia" w:ascii="宋体" w:cs="宋体"/>
                <w:sz w:val="21"/>
                <w:szCs w:val="21"/>
                <w:lang w:bidi="ar"/>
              </w:rPr>
            </w:pPr>
          </w:p>
        </w:tc>
        <w:tc>
          <w:tcPr>
            <w:tcW w:w="960" w:type="dxa"/>
            <w:vMerge w:val="continue"/>
            <w:vAlign w:val="center"/>
          </w:tcPr>
          <w:p>
            <w:pPr>
              <w:spacing w:line="400" w:lineRule="exact"/>
              <w:rPr>
                <w:rFonts w:hint="eastAsia" w:ascii="宋体" w:cs="宋体"/>
                <w:sz w:val="21"/>
                <w:szCs w:val="21"/>
                <w:lang w:bidi="ar"/>
              </w:rPr>
            </w:pPr>
          </w:p>
        </w:tc>
        <w:tc>
          <w:tcPr>
            <w:tcW w:w="10004" w:type="dxa"/>
            <w:vAlign w:val="center"/>
          </w:tcPr>
          <w:p>
            <w:pPr>
              <w:spacing w:line="400" w:lineRule="exact"/>
              <w:rPr>
                <w:rFonts w:hint="eastAsia" w:ascii="宋体" w:eastAsia="宋体" w:cs="宋体"/>
                <w:sz w:val="24"/>
                <w:szCs w:val="24"/>
                <w:lang w:val="en-US" w:eastAsia="zh-CN" w:bidi="ar"/>
              </w:rPr>
            </w:pPr>
            <w:r>
              <w:rPr>
                <w:rFonts w:hint="eastAsia" w:ascii="宋体" w:cs="宋体"/>
                <w:sz w:val="24"/>
                <w:szCs w:val="24"/>
                <w:lang w:bidi="ar"/>
              </w:rPr>
              <w:t>审核员：</w:t>
            </w:r>
            <w:r>
              <w:rPr>
                <w:rFonts w:hint="eastAsia" w:ascii="宋体" w:cs="宋体"/>
                <w:sz w:val="24"/>
                <w:szCs w:val="24"/>
                <w:lang w:val="en-US" w:eastAsia="zh-CN" w:bidi="ar"/>
              </w:rPr>
              <w:t>陈伟</w:t>
            </w:r>
            <w:r>
              <w:rPr>
                <w:rFonts w:hint="eastAsia" w:ascii="宋体" w:cs="宋体"/>
                <w:sz w:val="24"/>
                <w:szCs w:val="24"/>
                <w:lang w:eastAsia="zh-CN" w:bidi="ar"/>
              </w:rPr>
              <w:t>，</w:t>
            </w:r>
            <w:r>
              <w:rPr>
                <w:rFonts w:hint="eastAsia" w:ascii="宋体" w:cs="宋体"/>
                <w:sz w:val="24"/>
                <w:szCs w:val="24"/>
                <w:lang w:bidi="ar"/>
              </w:rPr>
              <w:t xml:space="preserve">   审核时间：</w:t>
            </w:r>
            <w:r>
              <w:rPr>
                <w:rFonts w:hint="eastAsia" w:ascii="宋体" w:cs="宋体"/>
                <w:sz w:val="24"/>
                <w:szCs w:val="24"/>
                <w:lang w:eastAsia="zh-CN" w:bidi="ar"/>
              </w:rPr>
              <w:t>2021.12.21</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hint="eastAsia" w:ascii="宋体" w:cs="宋体"/>
                <w:sz w:val="21"/>
                <w:szCs w:val="21"/>
                <w:lang w:bidi="ar"/>
              </w:rPr>
            </w:pPr>
          </w:p>
        </w:tc>
        <w:tc>
          <w:tcPr>
            <w:tcW w:w="960" w:type="dxa"/>
            <w:vMerge w:val="continue"/>
            <w:vAlign w:val="center"/>
          </w:tcPr>
          <w:p>
            <w:pPr>
              <w:spacing w:line="400" w:lineRule="exact"/>
              <w:rPr>
                <w:rFonts w:hint="eastAsia" w:ascii="宋体" w:cs="宋体"/>
                <w:sz w:val="21"/>
                <w:szCs w:val="21"/>
                <w:lang w:bidi="ar"/>
              </w:rPr>
            </w:p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ascii="宋体" w:cs="宋体"/>
                <w:sz w:val="21"/>
                <w:szCs w:val="21"/>
                <w:lang w:bidi="ar"/>
              </w:rPr>
              <w:t>审核条款：</w:t>
            </w:r>
            <w:r>
              <w:rPr>
                <w:rFonts w:hint="eastAsia" w:ascii="宋体" w:hAnsi="宋体" w:cs="新宋体"/>
                <w:sz w:val="18"/>
                <w:szCs w:val="18"/>
              </w:rPr>
              <w:t>QMS-2015</w:t>
            </w:r>
            <w:r>
              <w:rPr>
                <w:rFonts w:hint="eastAsia" w:ascii="宋体" w:hAnsi="宋体" w:cs="新宋体"/>
                <w:sz w:val="18"/>
                <w:szCs w:val="18"/>
                <w:lang w:eastAsia="zh-CN"/>
              </w:rPr>
              <w:t>：</w:t>
            </w:r>
          </w:p>
          <w:p>
            <w:pPr>
              <w:snapToGrid w:val="0"/>
              <w:spacing w:line="240" w:lineRule="exact"/>
              <w:rPr>
                <w:rFonts w:hint="eastAsia" w:ascii="宋体" w:hAnsi="宋体" w:cs="新宋体"/>
                <w:sz w:val="18"/>
                <w:szCs w:val="18"/>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6.2质量目标及其实现的策划；8.2产品和服务的要求；8.4外部提供供方的控制</w:t>
            </w:r>
            <w:r>
              <w:rPr>
                <w:rFonts w:hint="eastAsia" w:ascii="宋体" w:hAnsi="宋体" w:cs="新宋体"/>
                <w:sz w:val="18"/>
                <w:szCs w:val="18"/>
                <w:highlight w:val="none"/>
                <w:lang w:eastAsia="zh-CN"/>
              </w:rPr>
              <w:t>（</w:t>
            </w:r>
            <w:r>
              <w:rPr>
                <w:rFonts w:hint="eastAsia" w:ascii="宋体" w:hAnsi="宋体" w:cs="新宋体"/>
                <w:sz w:val="18"/>
                <w:szCs w:val="18"/>
                <w:highlight w:val="none"/>
              </w:rPr>
              <w:t>上次不符合</w:t>
            </w:r>
            <w:r>
              <w:rPr>
                <w:rFonts w:hint="eastAsia" w:ascii="宋体" w:hAnsi="宋体" w:cs="新宋体"/>
                <w:sz w:val="18"/>
                <w:szCs w:val="18"/>
                <w:highlight w:val="none"/>
                <w:lang w:val="en-US" w:eastAsia="zh-CN"/>
              </w:rPr>
              <w:t>项</w:t>
            </w:r>
            <w:r>
              <w:rPr>
                <w:rFonts w:hint="eastAsia" w:ascii="宋体" w:hAnsi="宋体" w:cs="新宋体"/>
                <w:sz w:val="18"/>
                <w:szCs w:val="18"/>
                <w:highlight w:val="none"/>
              </w:rPr>
              <w:t>验证)</w:t>
            </w:r>
            <w:r>
              <w:rPr>
                <w:rFonts w:hint="eastAsia" w:ascii="宋体" w:hAnsi="宋体" w:cs="新宋体"/>
                <w:sz w:val="18"/>
                <w:szCs w:val="18"/>
              </w:rPr>
              <w:t>；</w:t>
            </w:r>
            <w:r>
              <w:rPr>
                <w:rFonts w:ascii="宋体" w:hAnsi="宋体" w:cs="新宋体"/>
                <w:sz w:val="18"/>
                <w:szCs w:val="18"/>
              </w:rPr>
              <w:t xml:space="preserve"> </w:t>
            </w:r>
            <w:r>
              <w:rPr>
                <w:rFonts w:hint="eastAsia" w:ascii="宋体" w:hAnsi="宋体" w:cs="新宋体"/>
                <w:sz w:val="18"/>
                <w:szCs w:val="18"/>
              </w:rPr>
              <w:t>9.1.2顾客满意；</w:t>
            </w:r>
          </w:p>
          <w:p>
            <w:pPr>
              <w:snapToGrid w:val="0"/>
              <w:spacing w:line="240" w:lineRule="exact"/>
              <w:rPr>
                <w:rFonts w:hint="eastAsia" w:ascii="宋体" w:hAnsi="宋体" w:cs="新宋体"/>
                <w:sz w:val="18"/>
                <w:szCs w:val="18"/>
                <w:lang w:eastAsia="zh-CN"/>
              </w:rPr>
            </w:pPr>
            <w:r>
              <w:rPr>
                <w:rFonts w:hint="eastAsia" w:ascii="宋体" w:hAnsi="宋体" w:cs="新宋体"/>
                <w:sz w:val="18"/>
                <w:szCs w:val="18"/>
                <w:lang w:eastAsia="zh-CN"/>
              </w:rPr>
              <w:t>EMS-2015：</w:t>
            </w:r>
          </w:p>
          <w:p>
            <w:pPr>
              <w:snapToGrid w:val="0"/>
              <w:spacing w:line="240" w:lineRule="exact"/>
              <w:rPr>
                <w:rFonts w:hint="eastAsia" w:ascii="宋体" w:cs="宋体"/>
                <w:sz w:val="21"/>
                <w:szCs w:val="21"/>
                <w:lang w:bidi="ar"/>
              </w:rPr>
            </w:pPr>
            <w:r>
              <w:rPr>
                <w:rFonts w:hint="eastAsia" w:ascii="宋体" w:hAnsi="宋体" w:cs="新宋体"/>
                <w:sz w:val="18"/>
                <w:szCs w:val="18"/>
                <w:lang w:eastAsia="zh-CN"/>
              </w:rPr>
              <w:t>5.3组织的角色、职责和权限、6.1.2环境因素；6.2目标及其达成的策划；7.4沟通；8.1运行策划和控制；8.2应急准备和响应</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rPr>
              <w:t>Q</w:t>
            </w:r>
            <w:r>
              <w:rPr>
                <w:rFonts w:hint="eastAsia" w:ascii="宋体" w:hAnsi="宋体" w:cs="新宋体"/>
                <w:color w:val="auto"/>
                <w:szCs w:val="21"/>
                <w:highlight w:val="none"/>
                <w:lang w:val="en-US" w:eastAsia="zh-CN"/>
              </w:rPr>
              <w:t>E</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004" w:type="dxa"/>
          </w:tcPr>
          <w:p>
            <w:pPr>
              <w:spacing w:line="400" w:lineRule="exact"/>
              <w:rPr>
                <w:rFonts w:hint="eastAsia" w:ascii="宋体" w:cs="宋体"/>
                <w:sz w:val="21"/>
                <w:szCs w:val="21"/>
                <w:lang w:bidi="ar"/>
              </w:rPr>
            </w:pPr>
            <w:r>
              <w:rPr>
                <w:rFonts w:hint="eastAsia" w:ascii="宋体" w:cs="宋体"/>
                <w:sz w:val="21"/>
                <w:szCs w:val="21"/>
                <w:lang w:bidi="ar"/>
              </w:rPr>
              <w:t>在《管理手册》中规定了</w:t>
            </w:r>
            <w:r>
              <w:rPr>
                <w:rFonts w:hint="eastAsia" w:ascii="宋体" w:cs="宋体"/>
                <w:sz w:val="21"/>
                <w:szCs w:val="21"/>
                <w:lang w:eastAsia="zh-CN" w:bidi="ar"/>
              </w:rPr>
              <w:t>业务部</w:t>
            </w:r>
            <w:r>
              <w:rPr>
                <w:rFonts w:hint="eastAsia" w:ascii="宋体" w:cs="宋体"/>
                <w:sz w:val="21"/>
                <w:szCs w:val="21"/>
                <w:lang w:bidi="ar"/>
              </w:rPr>
              <w:t>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w:t>
            </w:r>
            <w:r>
              <w:rPr>
                <w:rFonts w:hint="eastAsia" w:ascii="宋体" w:cs="宋体"/>
                <w:sz w:val="21"/>
                <w:szCs w:val="21"/>
                <w:lang w:val="en-US" w:eastAsia="zh-CN" w:bidi="ar"/>
              </w:rPr>
              <w:t>市场开拓和管理工作</w:t>
            </w:r>
            <w:r>
              <w:rPr>
                <w:rFonts w:hint="eastAsia" w:ascii="宋体" w:cs="宋体"/>
                <w:sz w:val="21"/>
                <w:szCs w:val="21"/>
                <w:lang w:bidi="ar"/>
              </w:rPr>
              <w:t>。</w:t>
            </w:r>
          </w:p>
          <w:p>
            <w:pPr>
              <w:spacing w:line="400" w:lineRule="exact"/>
              <w:rPr>
                <w:rFonts w:hint="eastAsia" w:ascii="宋体" w:cs="宋体"/>
                <w:sz w:val="21"/>
                <w:szCs w:val="21"/>
                <w:lang w:bidi="ar"/>
              </w:rPr>
            </w:pPr>
            <w:r>
              <w:rPr>
                <w:rFonts w:hint="eastAsia" w:ascii="宋体" w:cs="宋体"/>
                <w:sz w:val="21"/>
                <w:szCs w:val="21"/>
                <w:lang w:bidi="ar"/>
              </w:rPr>
              <w:t>2)负责本部门安全和环境卫生管理。</w:t>
            </w:r>
          </w:p>
          <w:p>
            <w:pPr>
              <w:spacing w:line="400" w:lineRule="exact"/>
              <w:rPr>
                <w:rFonts w:hint="eastAsia" w:ascii="宋体" w:cs="宋体"/>
                <w:sz w:val="21"/>
                <w:szCs w:val="21"/>
                <w:lang w:bidi="ar"/>
              </w:rPr>
            </w:pPr>
            <w:r>
              <w:rPr>
                <w:rFonts w:hint="eastAsia" w:ascii="宋体" w:cs="宋体"/>
                <w:sz w:val="21"/>
                <w:szCs w:val="21"/>
                <w:lang w:bidi="ar"/>
              </w:rPr>
              <w:t>3)负责相关职业健康安全法律法规的收集。</w:t>
            </w:r>
          </w:p>
          <w:p>
            <w:pPr>
              <w:spacing w:line="400" w:lineRule="exact"/>
              <w:rPr>
                <w:rFonts w:hint="eastAsia" w:ascii="宋体" w:cs="宋体"/>
                <w:sz w:val="21"/>
                <w:szCs w:val="21"/>
                <w:lang w:bidi="ar"/>
              </w:rPr>
            </w:pPr>
            <w:r>
              <w:rPr>
                <w:rFonts w:hint="eastAsia" w:ascii="宋体" w:cs="宋体"/>
                <w:sz w:val="21"/>
                <w:szCs w:val="21"/>
                <w:lang w:bidi="ar"/>
              </w:rPr>
              <w:t>4)负责组织参与危险源识别与评价。</w:t>
            </w:r>
          </w:p>
          <w:p>
            <w:pPr>
              <w:spacing w:line="400" w:lineRule="exact"/>
              <w:rPr>
                <w:rFonts w:hint="eastAsia" w:ascii="宋体" w:cs="宋体"/>
                <w:sz w:val="21"/>
                <w:szCs w:val="21"/>
                <w:lang w:bidi="ar"/>
              </w:rPr>
            </w:pPr>
            <w:r>
              <w:rPr>
                <w:rFonts w:hint="eastAsia" w:ascii="宋体" w:cs="宋体"/>
                <w:sz w:val="21"/>
                <w:szCs w:val="21"/>
                <w:lang w:bidi="ar"/>
              </w:rPr>
              <w:t>5）</w:t>
            </w:r>
            <w:r>
              <w:rPr>
                <w:rFonts w:hint="eastAsia" w:ascii="宋体" w:cs="宋体"/>
                <w:sz w:val="21"/>
                <w:szCs w:val="21"/>
                <w:lang w:val="en-US" w:eastAsia="zh-CN" w:bidi="ar"/>
              </w:rPr>
              <w:t>对同业、客户、环境的调研</w:t>
            </w:r>
            <w:r>
              <w:rPr>
                <w:rFonts w:hint="eastAsia" w:ascii="宋体" w:cs="宋体"/>
                <w:sz w:val="21"/>
                <w:szCs w:val="21"/>
                <w:lang w:bidi="ar"/>
              </w:rPr>
              <w:t xml:space="preserve">。 </w:t>
            </w:r>
          </w:p>
          <w:p>
            <w:pPr>
              <w:spacing w:line="400" w:lineRule="exact"/>
              <w:rPr>
                <w:rFonts w:hint="eastAsia" w:ascii="宋体" w:cs="宋体"/>
                <w:sz w:val="21"/>
                <w:szCs w:val="21"/>
                <w:lang w:bidi="ar"/>
              </w:rPr>
            </w:pPr>
            <w:r>
              <w:rPr>
                <w:rFonts w:hint="eastAsia" w:ascii="宋体" w:cs="宋体"/>
                <w:sz w:val="21"/>
                <w:szCs w:val="21"/>
                <w:lang w:bidi="ar"/>
              </w:rPr>
              <w:t>……</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widowControl/>
              <w:jc w:val="left"/>
              <w:rPr>
                <w:rFonts w:ascii="宋体" w:hAnsi="宋体"/>
                <w:color w:val="auto"/>
                <w:szCs w:val="21"/>
                <w:highlight w:val="none"/>
              </w:rPr>
            </w:pPr>
            <w:r>
              <w:rPr>
                <w:rFonts w:hint="eastAsia" w:ascii="宋体" w:cs="宋体"/>
                <w:sz w:val="21"/>
                <w:szCs w:val="21"/>
                <w:lang w:eastAsia="zh-CN" w:bidi="ar"/>
              </w:rPr>
              <w:t>业务部</w:t>
            </w:r>
            <w:r>
              <w:rPr>
                <w:rFonts w:hint="eastAsia" w:ascii="宋体" w:cs="宋体"/>
                <w:sz w:val="21"/>
                <w:szCs w:val="21"/>
                <w:lang w:bidi="ar"/>
              </w:rPr>
              <w:t>负责人能基本阐述本部门的主要职责</w:t>
            </w:r>
            <w:r>
              <w:rPr>
                <w:rFonts w:hint="eastAsia" w:ascii="宋体" w:hAnsi="宋体"/>
                <w:sz w:val="21"/>
                <w:szCs w:val="21"/>
              </w:rPr>
              <w:t>。</w:t>
            </w:r>
          </w:p>
        </w:tc>
        <w:tc>
          <w:tcPr>
            <w:tcW w:w="1585" w:type="dxa"/>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Q</w:t>
            </w:r>
            <w:r>
              <w:rPr>
                <w:rFonts w:hint="eastAsia" w:ascii="宋体" w:hAnsi="宋体" w:cs="新宋体"/>
                <w:szCs w:val="21"/>
                <w:highlight w:val="none"/>
                <w:lang w:val="en-US" w:eastAsia="zh-CN"/>
              </w:rPr>
              <w:t>E</w:t>
            </w:r>
            <w:r>
              <w:rPr>
                <w:rFonts w:hint="eastAsia" w:ascii="宋体" w:hAnsi="宋体" w:cs="新宋体"/>
                <w:szCs w:val="21"/>
                <w:highlight w:val="none"/>
              </w:rPr>
              <w:t>6.2</w:t>
            </w:r>
          </w:p>
          <w:p>
            <w:pPr>
              <w:rPr>
                <w:rFonts w:ascii="宋体" w:hAnsi="宋体" w:cs="新宋体"/>
                <w:szCs w:val="21"/>
                <w:highlight w:val="none"/>
              </w:rPr>
            </w:pPr>
          </w:p>
        </w:tc>
        <w:tc>
          <w:tcPr>
            <w:tcW w:w="10004" w:type="dxa"/>
          </w:tcPr>
          <w:p>
            <w:pPr>
              <w:spacing w:line="400" w:lineRule="exact"/>
              <w:rPr>
                <w:rFonts w:hint="eastAsia" w:ascii="宋体" w:cs="宋体"/>
                <w:sz w:val="21"/>
                <w:szCs w:val="21"/>
                <w:lang w:bidi="ar"/>
              </w:rPr>
            </w:pPr>
            <w:r>
              <w:rPr>
                <w:rFonts w:hint="eastAsia" w:ascii="宋体" w:cs="宋体"/>
                <w:sz w:val="21"/>
                <w:szCs w:val="21"/>
                <w:lang w:bidi="ar"/>
              </w:rPr>
              <w:t>查见：</w:t>
            </w:r>
            <w:r>
              <w:rPr>
                <w:rFonts w:hint="eastAsia" w:ascii="宋体" w:cs="宋体"/>
                <w:sz w:val="21"/>
                <w:szCs w:val="21"/>
                <w:lang w:eastAsia="zh-CN" w:bidi="ar"/>
              </w:rPr>
              <w:t>业务部</w:t>
            </w:r>
            <w:r>
              <w:rPr>
                <w:rFonts w:hint="eastAsia" w:ascii="宋体" w:cs="宋体"/>
                <w:sz w:val="21"/>
                <w:szCs w:val="21"/>
                <w:lang w:bidi="ar"/>
              </w:rPr>
              <w:t>“质量、</w:t>
            </w:r>
            <w:r>
              <w:rPr>
                <w:rFonts w:hint="eastAsia" w:ascii="宋体" w:cs="宋体"/>
                <w:sz w:val="21"/>
                <w:szCs w:val="21"/>
                <w:lang w:eastAsia="zh-CN" w:bidi="ar"/>
              </w:rPr>
              <w:t>环境</w:t>
            </w:r>
            <w:r>
              <w:rPr>
                <w:rFonts w:hint="eastAsia" w:ascii="宋体" w:cs="宋体"/>
                <w:sz w:val="21"/>
                <w:szCs w:val="21"/>
                <w:lang w:bidi="ar"/>
              </w:rPr>
              <w:t>目标指标”，</w:t>
            </w:r>
            <w:r>
              <w:rPr>
                <w:rFonts w:hint="eastAsia" w:ascii="宋体" w:cs="宋体"/>
                <w:sz w:val="21"/>
                <w:szCs w:val="21"/>
                <w:lang w:eastAsia="zh-CN" w:bidi="ar"/>
              </w:rPr>
              <w:t>考核频次：季度</w:t>
            </w:r>
            <w:r>
              <w:rPr>
                <w:rFonts w:hint="eastAsia" w:ascii="宋体" w:cs="宋体"/>
                <w:sz w:val="21"/>
                <w:szCs w:val="21"/>
                <w:lang w:val="en-US" w:eastAsia="zh-CN" w:bidi="ar"/>
              </w:rPr>
              <w:t>/次，</w:t>
            </w:r>
            <w:r>
              <w:rPr>
                <w:rFonts w:hint="eastAsia" w:ascii="宋体" w:cs="宋体"/>
                <w:sz w:val="21"/>
                <w:szCs w:val="21"/>
                <w:lang w:bidi="ar"/>
              </w:rPr>
              <w:t>内容包括：</w:t>
            </w:r>
          </w:p>
          <w:p>
            <w:pPr>
              <w:spacing w:line="400" w:lineRule="exact"/>
              <w:rPr>
                <w:rFonts w:hint="eastAsia" w:ascii="宋体" w:cs="宋体"/>
                <w:sz w:val="21"/>
                <w:szCs w:val="21"/>
                <w:lang w:bidi="ar"/>
              </w:rPr>
            </w:pPr>
            <w:r>
              <w:rPr>
                <w:rFonts w:hint="eastAsia" w:ascii="宋体" w:cs="宋体"/>
                <w:sz w:val="21"/>
                <w:szCs w:val="21"/>
                <w:lang w:bidi="ar"/>
              </w:rPr>
              <w:t>质量</w:t>
            </w:r>
            <w:r>
              <w:rPr>
                <w:rFonts w:hint="eastAsia" w:ascii="宋体" w:cs="宋体"/>
                <w:sz w:val="21"/>
                <w:szCs w:val="21"/>
                <w:lang w:eastAsia="zh-CN" w:bidi="ar"/>
              </w:rPr>
              <w:t>、环境</w:t>
            </w:r>
            <w:r>
              <w:rPr>
                <w:rFonts w:hint="eastAsia" w:ascii="宋体" w:cs="宋体"/>
                <w:sz w:val="21"/>
                <w:szCs w:val="21"/>
                <w:lang w:bidi="ar"/>
              </w:rPr>
              <w:t xml:space="preserve">目标：        </w:t>
            </w:r>
            <w:r>
              <w:rPr>
                <w:rFonts w:hint="eastAsia" w:ascii="宋体" w:cs="宋体"/>
                <w:sz w:val="21"/>
                <w:szCs w:val="21"/>
                <w:lang w:val="en-US" w:eastAsia="zh-CN" w:bidi="ar"/>
              </w:rPr>
              <w:t xml:space="preserve">          </w:t>
            </w:r>
            <w:r>
              <w:rPr>
                <w:rFonts w:hint="eastAsia" w:ascii="宋体" w:cs="宋体"/>
                <w:sz w:val="21"/>
                <w:szCs w:val="21"/>
                <w:lang w:bidi="ar"/>
              </w:rPr>
              <w:t>完成（</w:t>
            </w:r>
            <w:r>
              <w:rPr>
                <w:rFonts w:hint="eastAsia" w:ascii="宋体" w:cs="宋体"/>
                <w:sz w:val="21"/>
                <w:szCs w:val="21"/>
                <w:lang w:val="en-US" w:eastAsia="zh-CN" w:bidi="ar"/>
              </w:rPr>
              <w:t>2021.1-2021.9</w:t>
            </w:r>
            <w:r>
              <w:rPr>
                <w:rFonts w:hint="eastAsia" w:ascii="宋体" w:cs="宋体"/>
                <w:sz w:val="21"/>
                <w:szCs w:val="21"/>
                <w:lang w:bidi="ar"/>
              </w:rPr>
              <w:t>）</w:t>
            </w:r>
          </w:p>
          <w:p>
            <w:pPr>
              <w:spacing w:line="400" w:lineRule="exact"/>
              <w:rPr>
                <w:rFonts w:hint="default" w:ascii="宋体" w:eastAsia="宋体" w:cs="宋体"/>
                <w:sz w:val="21"/>
                <w:szCs w:val="21"/>
                <w:lang w:val="en-US" w:eastAsia="zh-CN" w:bidi="ar"/>
              </w:rPr>
            </w:pPr>
            <w:r>
              <w:rPr>
                <w:rFonts w:hint="eastAsia" w:ascii="宋体" w:cs="宋体"/>
                <w:sz w:val="21"/>
                <w:szCs w:val="21"/>
                <w:lang w:val="en-US" w:eastAsia="zh-CN" w:bidi="ar"/>
              </w:rPr>
              <w:t>顾客满意度90分以上               92分</w:t>
            </w:r>
          </w:p>
          <w:p>
            <w:pPr>
              <w:spacing w:line="400" w:lineRule="exact"/>
              <w:rPr>
                <w:rFonts w:hint="default" w:ascii="宋体" w:eastAsia="宋体" w:cs="宋体"/>
                <w:sz w:val="21"/>
                <w:szCs w:val="21"/>
                <w:lang w:val="en-US" w:eastAsia="zh-CN" w:bidi="ar"/>
              </w:rPr>
            </w:pPr>
            <w:r>
              <w:rPr>
                <w:rFonts w:hint="eastAsia" w:ascii="宋体" w:cs="宋体"/>
                <w:sz w:val="21"/>
                <w:szCs w:val="21"/>
                <w:lang w:val="en-US" w:eastAsia="zh-CN" w:bidi="ar"/>
              </w:rPr>
              <w:t>合同评审率100%                   100%</w:t>
            </w:r>
          </w:p>
          <w:p>
            <w:pPr>
              <w:spacing w:line="400" w:lineRule="exact"/>
              <w:rPr>
                <w:rFonts w:hint="default" w:ascii="宋体" w:eastAsia="宋体" w:cs="宋体"/>
                <w:sz w:val="21"/>
                <w:szCs w:val="21"/>
                <w:lang w:val="en-US" w:eastAsia="zh-CN" w:bidi="ar"/>
              </w:rPr>
            </w:pPr>
            <w:r>
              <w:rPr>
                <w:rFonts w:hint="eastAsia" w:ascii="宋体" w:cs="宋体"/>
                <w:sz w:val="21"/>
                <w:szCs w:val="21"/>
                <w:lang w:val="en-US" w:eastAsia="zh-CN" w:bidi="ar"/>
              </w:rPr>
              <w:t>合格供方评价率100%                100%</w:t>
            </w:r>
          </w:p>
          <w:p>
            <w:pPr>
              <w:spacing w:line="400" w:lineRule="exact"/>
              <w:rPr>
                <w:rFonts w:hint="default"/>
                <w:lang w:val="en-US" w:eastAsia="zh-CN"/>
              </w:rPr>
            </w:pPr>
            <w:r>
              <w:rPr>
                <w:rFonts w:hint="eastAsia" w:ascii="宋体" w:cs="宋体"/>
                <w:sz w:val="21"/>
                <w:szCs w:val="21"/>
                <w:lang w:val="en-US" w:eastAsia="zh-CN" w:bidi="ar"/>
              </w:rPr>
              <w:t>采购材料一次送检合格率≥95%       98%</w:t>
            </w:r>
          </w:p>
          <w:p>
            <w:pPr>
              <w:spacing w:line="400" w:lineRule="exact"/>
              <w:rPr>
                <w:rFonts w:hint="default" w:ascii="宋体" w:eastAsia="宋体" w:cs="宋体"/>
                <w:sz w:val="21"/>
                <w:szCs w:val="21"/>
                <w:lang w:val="en-US" w:eastAsia="zh-CN" w:bidi="ar"/>
              </w:rPr>
            </w:pPr>
            <w:r>
              <w:rPr>
                <w:rFonts w:hint="eastAsia" w:ascii="宋体" w:cs="宋体"/>
                <w:sz w:val="21"/>
                <w:szCs w:val="21"/>
                <w:lang w:val="en-US" w:eastAsia="zh-CN" w:bidi="ar"/>
              </w:rPr>
              <w:t>固体废弃物（含危废）有效处置率100%    100%</w:t>
            </w:r>
          </w:p>
          <w:p>
            <w:pPr>
              <w:spacing w:line="400" w:lineRule="exact"/>
              <w:rPr>
                <w:rFonts w:ascii="宋体" w:hAnsi="宋体"/>
                <w:szCs w:val="21"/>
                <w:highlight w:val="none"/>
              </w:rPr>
            </w:pPr>
            <w:r>
              <w:rPr>
                <w:rFonts w:hint="eastAsia" w:ascii="宋体" w:cs="宋体"/>
                <w:sz w:val="21"/>
                <w:szCs w:val="21"/>
                <w:lang w:val="en-US" w:eastAsia="zh-CN" w:bidi="ar"/>
              </w:rPr>
              <w:t>经考核均完成目标任务。</w:t>
            </w:r>
            <w:r>
              <w:rPr>
                <w:rFonts w:hint="eastAsia" w:ascii="宋体" w:cs="宋体"/>
                <w:sz w:val="21"/>
                <w:szCs w:val="21"/>
                <w:lang w:bidi="ar"/>
              </w:rPr>
              <w:t>目标与方针保持一致，可测量。</w:t>
            </w:r>
          </w:p>
        </w:tc>
        <w:tc>
          <w:tcPr>
            <w:tcW w:w="1585" w:type="dxa"/>
          </w:tcPr>
          <w:p>
            <w:pPr>
              <w:rPr>
                <w:rFonts w:hint="eastAsia" w:eastAsia="宋体"/>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center"/>
              <w:rPr>
                <w:rFonts w:ascii="宋体" w:hAnsi="宋体" w:cs="新宋体"/>
                <w:color w:val="000000" w:themeColor="text1"/>
                <w:szCs w:val="21"/>
                <w:highlight w:val="none"/>
              </w:rPr>
            </w:pPr>
            <w:r>
              <w:rPr>
                <w:rFonts w:hint="eastAsia" w:ascii="宋体" w:hAnsi="宋体" w:cs="宋体"/>
                <w:color w:val="000000" w:themeColor="text1"/>
                <w:szCs w:val="21"/>
                <w:highlight w:val="none"/>
              </w:rPr>
              <w:t>产品和服务的要求</w:t>
            </w:r>
          </w:p>
        </w:tc>
        <w:tc>
          <w:tcPr>
            <w:tcW w:w="960" w:type="dxa"/>
          </w:tcPr>
          <w:p>
            <w:pPr>
              <w:rPr>
                <w:rFonts w:ascii="宋体" w:hAnsi="宋体" w:cs="新宋体"/>
                <w:color w:val="000000" w:themeColor="text1"/>
                <w:szCs w:val="21"/>
                <w:highlight w:val="none"/>
              </w:rPr>
            </w:pPr>
            <w:r>
              <w:rPr>
                <w:rFonts w:hint="eastAsia" w:ascii="宋体" w:hAnsi="宋体" w:cs="宋体"/>
                <w:color w:val="000000" w:themeColor="text1"/>
                <w:szCs w:val="21"/>
                <w:highlight w:val="none"/>
              </w:rPr>
              <w:t xml:space="preserve">Q8.2 </w:t>
            </w:r>
          </w:p>
        </w:tc>
        <w:tc>
          <w:tcPr>
            <w:tcW w:w="10004" w:type="dxa"/>
          </w:tcPr>
          <w:p>
            <w:pPr>
              <w:widowControl/>
              <w:spacing w:line="400" w:lineRule="atLeast"/>
              <w:ind w:firstLine="315" w:firstLineChars="150"/>
              <w:rPr>
                <w:rFonts w:hint="eastAsia" w:ascii="宋体" w:hAnsi="宋体" w:cs="Arial"/>
                <w:iCs/>
                <w:color w:val="000000" w:themeColor="text1"/>
                <w:sz w:val="21"/>
                <w:szCs w:val="21"/>
                <w:lang w:bidi="ar"/>
              </w:rPr>
            </w:pPr>
            <w:r>
              <w:rPr>
                <w:rFonts w:hint="eastAsia" w:ascii="宋体" w:hAnsi="宋体" w:cs="Arial"/>
                <w:iCs/>
                <w:color w:val="000000" w:themeColor="text1"/>
                <w:sz w:val="21"/>
                <w:szCs w:val="21"/>
                <w:lang w:bidi="ar"/>
              </w:rPr>
              <w:t>公司制定并实施《</w:t>
            </w:r>
            <w:r>
              <w:rPr>
                <w:rFonts w:hint="eastAsia" w:ascii="宋体" w:hAnsi="宋体" w:cs="Arial"/>
                <w:iCs/>
                <w:color w:val="000000" w:themeColor="text1"/>
                <w:sz w:val="21"/>
                <w:szCs w:val="21"/>
                <w:lang w:val="en-US" w:eastAsia="zh-CN" w:bidi="ar"/>
              </w:rPr>
              <w:t>对相关方施加影响</w:t>
            </w:r>
            <w:r>
              <w:rPr>
                <w:rFonts w:hint="eastAsia" w:ascii="宋体" w:hAnsi="宋体" w:cs="Arial"/>
                <w:iCs/>
                <w:color w:val="000000" w:themeColor="text1"/>
                <w:sz w:val="21"/>
                <w:szCs w:val="21"/>
                <w:lang w:bidi="ar"/>
              </w:rPr>
              <w:t>控制程序》，</w:t>
            </w:r>
            <w:r>
              <w:rPr>
                <w:rFonts w:hint="eastAsia" w:ascii="宋体" w:hAnsi="宋体" w:cs="Arial"/>
                <w:iCs/>
                <w:color w:val="000000" w:themeColor="text1"/>
                <w:sz w:val="21"/>
                <w:szCs w:val="21"/>
                <w:lang w:eastAsia="zh-CN" w:bidi="ar"/>
              </w:rPr>
              <w:t>业务部</w:t>
            </w:r>
            <w:r>
              <w:rPr>
                <w:rFonts w:hint="eastAsia" w:ascii="宋体" w:hAnsi="宋体" w:cs="Arial"/>
                <w:iCs/>
                <w:color w:val="000000" w:themeColor="text1"/>
                <w:sz w:val="21"/>
                <w:szCs w:val="21"/>
                <w:lang w:bidi="ar"/>
              </w:rPr>
              <w:t>采用上门拜访、会议、报告、函电、计算机网络等方式与顾客进行沟通。了解客户</w:t>
            </w:r>
            <w:r>
              <w:rPr>
                <w:rFonts w:hint="eastAsia" w:ascii="宋体" w:hAnsi="宋体" w:cs="Arial"/>
                <w:iCs/>
                <w:color w:val="000000" w:themeColor="text1"/>
                <w:sz w:val="21"/>
                <w:szCs w:val="21"/>
                <w:lang w:eastAsia="zh-CN" w:bidi="ar"/>
              </w:rPr>
              <w:t>对项目</w:t>
            </w:r>
            <w:r>
              <w:rPr>
                <w:rFonts w:hint="eastAsia" w:ascii="宋体" w:hAnsi="宋体" w:cs="Arial"/>
                <w:iCs/>
                <w:color w:val="000000" w:themeColor="text1"/>
                <w:sz w:val="21"/>
                <w:szCs w:val="21"/>
                <w:lang w:bidi="ar"/>
              </w:rPr>
              <w:t>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hint="eastAsia" w:ascii="宋体" w:hAnsi="宋体" w:cs="Arial"/>
                <w:iCs/>
                <w:color w:val="000000" w:themeColor="text1"/>
                <w:sz w:val="21"/>
                <w:szCs w:val="21"/>
                <w:lang w:bidi="ar"/>
              </w:rPr>
            </w:pPr>
            <w:r>
              <w:rPr>
                <w:rFonts w:hint="eastAsia" w:ascii="宋体" w:hAnsi="宋体" w:cs="Arial"/>
                <w:iCs/>
                <w:color w:val="000000" w:themeColor="text1"/>
                <w:sz w:val="21"/>
                <w:szCs w:val="21"/>
                <w:lang w:bidi="ar"/>
              </w:rPr>
              <w:t>对市场进行调研，定向顾客提供的服务的要求，从以下几个方面来确定与服务有关的要求：</w:t>
            </w:r>
          </w:p>
          <w:p>
            <w:pPr>
              <w:widowControl/>
              <w:spacing w:line="400" w:lineRule="atLeast"/>
              <w:ind w:firstLine="315" w:firstLineChars="150"/>
              <w:rPr>
                <w:rFonts w:hint="eastAsia" w:ascii="宋体" w:hAnsi="宋体" w:cs="Arial"/>
                <w:iCs/>
                <w:color w:val="000000" w:themeColor="text1"/>
                <w:sz w:val="21"/>
                <w:szCs w:val="21"/>
                <w:lang w:bidi="ar"/>
              </w:rPr>
            </w:pPr>
            <w:r>
              <w:rPr>
                <w:rFonts w:hint="eastAsia" w:ascii="宋体" w:hAnsi="宋体" w:cs="Arial"/>
                <w:iCs/>
                <w:color w:val="000000" w:themeColor="text1"/>
                <w:sz w:val="21"/>
                <w:szCs w:val="21"/>
                <w:lang w:bidi="ar"/>
              </w:rPr>
              <w:t>（1）顾客对</w:t>
            </w:r>
            <w:r>
              <w:rPr>
                <w:rFonts w:hint="eastAsia" w:ascii="宋体" w:hAnsi="宋体" w:cs="Arial"/>
                <w:iCs/>
                <w:color w:val="000000" w:themeColor="text1"/>
                <w:sz w:val="21"/>
                <w:szCs w:val="21"/>
                <w:lang w:eastAsia="zh-CN" w:bidi="ar"/>
              </w:rPr>
              <w:t>服务</w:t>
            </w:r>
            <w:r>
              <w:rPr>
                <w:rFonts w:hint="eastAsia" w:ascii="宋体" w:hAnsi="宋体" w:cs="Arial"/>
                <w:iCs/>
                <w:color w:val="000000" w:themeColor="text1"/>
                <w:sz w:val="21"/>
                <w:szCs w:val="21"/>
                <w:lang w:bidi="ar"/>
              </w:rPr>
              <w:t xml:space="preserve">规定的要求,包括产品项目内容、技术、进度和费用要求以及策划后期服务要求；      </w:t>
            </w:r>
          </w:p>
          <w:p>
            <w:pPr>
              <w:widowControl/>
              <w:spacing w:line="400" w:lineRule="atLeast"/>
              <w:ind w:firstLine="315" w:firstLineChars="150"/>
              <w:rPr>
                <w:rFonts w:hint="eastAsia" w:ascii="宋体" w:hAnsi="宋体" w:cs="Arial"/>
                <w:iCs/>
                <w:color w:val="000000" w:themeColor="text1"/>
                <w:sz w:val="21"/>
                <w:szCs w:val="21"/>
                <w:lang w:bidi="ar"/>
              </w:rPr>
            </w:pPr>
            <w:r>
              <w:rPr>
                <w:rFonts w:hint="eastAsia" w:ascii="宋体" w:hAnsi="宋体" w:cs="Arial"/>
                <w:iCs/>
                <w:color w:val="000000" w:themeColor="text1"/>
                <w:sz w:val="21"/>
                <w:szCs w:val="21"/>
                <w:lang w:bidi="ar"/>
              </w:rPr>
              <w:t>（2）与产品有关的法律、法规要求；</w:t>
            </w:r>
          </w:p>
          <w:p>
            <w:pPr>
              <w:widowControl/>
              <w:spacing w:line="400" w:lineRule="atLeast"/>
              <w:ind w:firstLine="315" w:firstLineChars="150"/>
              <w:rPr>
                <w:rFonts w:hint="eastAsia" w:ascii="宋体" w:hAnsi="宋体" w:cs="Arial"/>
                <w:iCs/>
                <w:color w:val="000000" w:themeColor="text1"/>
                <w:sz w:val="21"/>
                <w:szCs w:val="21"/>
                <w:lang w:bidi="ar"/>
              </w:rPr>
            </w:pPr>
            <w:r>
              <w:rPr>
                <w:rFonts w:hint="eastAsia" w:ascii="宋体" w:hAnsi="宋体" w:cs="Arial"/>
                <w:iCs/>
                <w:color w:val="000000" w:themeColor="text1"/>
                <w:sz w:val="21"/>
                <w:szCs w:val="21"/>
                <w:lang w:bidi="ar"/>
              </w:rPr>
              <w:t>（3）公司确定的其他附加要求,如采用的新技术、新材料等；</w:t>
            </w:r>
          </w:p>
          <w:p>
            <w:pPr>
              <w:widowControl/>
              <w:spacing w:line="400" w:lineRule="atLeast"/>
              <w:ind w:firstLine="315" w:firstLineChars="150"/>
              <w:rPr>
                <w:rFonts w:hint="eastAsia" w:ascii="宋体" w:hAnsi="宋体" w:cs="Arial"/>
                <w:iCs/>
                <w:color w:val="000000" w:themeColor="text1"/>
                <w:sz w:val="21"/>
                <w:szCs w:val="21"/>
                <w:lang w:bidi="ar"/>
              </w:rPr>
            </w:pPr>
            <w:r>
              <w:rPr>
                <w:rFonts w:hint="eastAsia" w:ascii="宋体" w:hAnsi="宋体" w:cs="Arial"/>
                <w:iCs/>
                <w:color w:val="000000" w:themeColor="text1"/>
                <w:sz w:val="21"/>
                <w:szCs w:val="21"/>
                <w:lang w:bidi="ar"/>
              </w:rPr>
              <w:t>顾客有合作意向时或发放招标文件时，介绍公司</w:t>
            </w:r>
            <w:r>
              <w:rPr>
                <w:rFonts w:hint="eastAsia" w:ascii="宋体" w:hAnsi="宋体" w:cs="Arial"/>
                <w:iCs/>
                <w:color w:val="000000" w:themeColor="text1"/>
                <w:sz w:val="21"/>
                <w:szCs w:val="21"/>
                <w:lang w:eastAsia="zh-CN" w:bidi="ar"/>
              </w:rPr>
              <w:t>服务项目</w:t>
            </w:r>
            <w:r>
              <w:rPr>
                <w:rFonts w:hint="eastAsia" w:ascii="宋体" w:hAnsi="宋体" w:cs="Arial"/>
                <w:iCs/>
                <w:color w:val="000000" w:themeColor="text1"/>
                <w:sz w:val="21"/>
                <w:szCs w:val="21"/>
                <w:lang w:bidi="ar"/>
              </w:rPr>
              <w:t>，了解顾客对</w:t>
            </w:r>
            <w:r>
              <w:rPr>
                <w:rFonts w:hint="eastAsia" w:ascii="宋体" w:hAnsi="宋体" w:cs="Arial"/>
                <w:iCs/>
                <w:color w:val="000000" w:themeColor="text1"/>
                <w:sz w:val="21"/>
                <w:szCs w:val="21"/>
                <w:lang w:eastAsia="zh-CN" w:bidi="ar"/>
              </w:rPr>
              <w:t>项目的</w:t>
            </w:r>
            <w:r>
              <w:rPr>
                <w:rFonts w:hint="eastAsia" w:ascii="宋体" w:hAnsi="宋体" w:cs="Arial"/>
                <w:iCs/>
                <w:color w:val="000000" w:themeColor="text1"/>
                <w:sz w:val="21"/>
                <w:szCs w:val="21"/>
                <w:lang w:bidi="ar"/>
              </w:rPr>
              <w:t>要求，并结合</w:t>
            </w:r>
            <w:r>
              <w:rPr>
                <w:rFonts w:hint="eastAsia" w:ascii="宋体" w:hAnsi="宋体" w:cs="Arial"/>
                <w:iCs/>
                <w:color w:val="000000" w:themeColor="text1"/>
                <w:sz w:val="21"/>
                <w:szCs w:val="21"/>
                <w:lang w:eastAsia="zh-CN" w:bidi="ar"/>
              </w:rPr>
              <w:t>相关</w:t>
            </w:r>
            <w:r>
              <w:rPr>
                <w:rFonts w:hint="eastAsia" w:ascii="宋体" w:hAnsi="宋体" w:cs="Arial"/>
                <w:iCs/>
                <w:color w:val="000000" w:themeColor="text1"/>
                <w:sz w:val="21"/>
                <w:szCs w:val="21"/>
                <w:lang w:bidi="ar"/>
              </w:rPr>
              <w:t>标准进行确定，且明示在合同或订单上，确定顾客对</w:t>
            </w:r>
            <w:r>
              <w:rPr>
                <w:rFonts w:hint="eastAsia" w:ascii="宋体" w:hAnsi="宋体" w:cs="Arial"/>
                <w:iCs/>
                <w:color w:val="000000" w:themeColor="text1"/>
                <w:sz w:val="21"/>
                <w:szCs w:val="21"/>
                <w:lang w:eastAsia="zh-CN" w:bidi="ar"/>
              </w:rPr>
              <w:t>服务</w:t>
            </w:r>
            <w:r>
              <w:rPr>
                <w:rFonts w:hint="eastAsia" w:ascii="宋体" w:hAnsi="宋体" w:cs="Arial"/>
                <w:iCs/>
                <w:color w:val="000000" w:themeColor="text1"/>
                <w:sz w:val="21"/>
                <w:szCs w:val="21"/>
                <w:lang w:bidi="ar"/>
              </w:rPr>
              <w:t>的具体要求。</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 w:val="21"/>
                <w:szCs w:val="21"/>
              </w:rPr>
              <w:t>抽查情况如下：</w:t>
            </w:r>
          </w:p>
          <w:p>
            <w:pPr>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抽</w:t>
            </w:r>
            <w:r>
              <w:rPr>
                <w:rFonts w:hint="eastAsia" w:ascii="宋体" w:hAnsi="宋体" w:cs="宋体"/>
                <w:color w:val="000000" w:themeColor="text1"/>
                <w:sz w:val="21"/>
                <w:szCs w:val="21"/>
                <w:highlight w:val="none"/>
                <w:lang w:val="en-US" w:eastAsia="zh-CN"/>
              </w:rPr>
              <w:t>查与客户签订的劳务</w:t>
            </w:r>
            <w:r>
              <w:rPr>
                <w:rFonts w:hint="eastAsia" w:ascii="宋体" w:hAnsi="宋体" w:cs="宋体"/>
                <w:color w:val="000000" w:themeColor="text1"/>
                <w:sz w:val="21"/>
                <w:szCs w:val="21"/>
                <w:highlight w:val="none"/>
              </w:rPr>
              <w:t>合同：</w:t>
            </w:r>
          </w:p>
          <w:p>
            <w:pPr>
              <w:spacing w:line="360" w:lineRule="auto"/>
              <w:ind w:firstLine="420" w:firstLineChars="200"/>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顾客：</w:t>
            </w:r>
            <w:r>
              <w:rPr>
                <w:rFonts w:hint="eastAsia" w:ascii="宋体" w:hAnsi="宋体" w:cs="宋体"/>
                <w:color w:val="000000" w:themeColor="text1"/>
                <w:sz w:val="21"/>
                <w:szCs w:val="21"/>
                <w:highlight w:val="none"/>
                <w:lang w:val="en-US" w:eastAsia="zh-CN"/>
              </w:rPr>
              <w:t>中石化胜利油建工程有限公司</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项目：</w:t>
            </w:r>
            <w:r>
              <w:rPr>
                <w:rFonts w:hint="eastAsia" w:ascii="宋体" w:hAnsi="宋体" w:cs="宋体"/>
                <w:color w:val="000000" w:themeColor="text1"/>
                <w:sz w:val="21"/>
                <w:szCs w:val="21"/>
                <w:highlight w:val="none"/>
                <w:lang w:val="en-US" w:eastAsia="zh-CN"/>
              </w:rPr>
              <w:t>14LW高沙311HF井组、江沙103等2项工程安装劳务工程</w:t>
            </w:r>
            <w:r>
              <w:rPr>
                <w:rFonts w:hint="eastAsia" w:ascii="宋体" w:hAnsi="宋体" w:eastAsia="宋体" w:cs="宋体"/>
                <w:color w:val="000000" w:themeColor="text1"/>
                <w:sz w:val="21"/>
                <w:szCs w:val="21"/>
                <w:highlight w:val="none"/>
              </w:rPr>
              <w:t xml:space="preserve"> </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合同内容：工程概况；工程工期；工程质量；甲乙双方责任；材料供应；承包价款支付方式；违约及违约责任；争议；声明等。</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合同金额：</w:t>
            </w:r>
            <w:r>
              <w:rPr>
                <w:rFonts w:hint="eastAsia" w:ascii="宋体" w:hAnsi="宋体" w:cs="宋体"/>
                <w:color w:val="000000" w:themeColor="text1"/>
                <w:sz w:val="21"/>
                <w:szCs w:val="21"/>
                <w:highlight w:val="none"/>
                <w:lang w:val="en-US" w:eastAsia="zh-CN"/>
              </w:rPr>
              <w:t>保密</w:t>
            </w:r>
            <w:r>
              <w:rPr>
                <w:rFonts w:hint="eastAsia" w:ascii="宋体" w:hAnsi="宋体" w:eastAsia="宋体" w:cs="宋体"/>
                <w:color w:val="000000" w:themeColor="text1"/>
                <w:sz w:val="21"/>
                <w:szCs w:val="21"/>
                <w:highlight w:val="none"/>
                <w:lang w:val="en-US" w:eastAsia="zh-CN"/>
              </w:rPr>
              <w:t>。</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签订时间：</w:t>
            </w:r>
            <w:r>
              <w:rPr>
                <w:rFonts w:hint="eastAsia" w:ascii="宋体" w:hAnsi="宋体" w:cs="宋体"/>
                <w:color w:val="000000" w:themeColor="text1"/>
                <w:sz w:val="21"/>
                <w:szCs w:val="21"/>
                <w:highlight w:val="none"/>
                <w:lang w:val="en-US" w:eastAsia="zh-CN"/>
              </w:rPr>
              <w:t>2019.12.19（持续时间至2021年3月14日）</w:t>
            </w:r>
          </w:p>
          <w:p>
            <w:pPr>
              <w:spacing w:line="360" w:lineRule="auto"/>
              <w:ind w:firstLine="420" w:firstLineChars="200"/>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2、</w:t>
            </w:r>
            <w:r>
              <w:rPr>
                <w:rFonts w:hint="eastAsia" w:ascii="宋体" w:hAnsi="宋体" w:cs="宋体"/>
                <w:color w:val="000000" w:themeColor="text1"/>
                <w:sz w:val="21"/>
                <w:szCs w:val="21"/>
                <w:highlight w:val="none"/>
              </w:rPr>
              <w:t>顾客：</w:t>
            </w:r>
            <w:r>
              <w:rPr>
                <w:rFonts w:hint="eastAsia" w:ascii="宋体" w:hAnsi="宋体" w:cs="宋体"/>
                <w:color w:val="000000" w:themeColor="text1"/>
                <w:sz w:val="21"/>
                <w:szCs w:val="21"/>
                <w:highlight w:val="none"/>
                <w:lang w:val="en-US" w:eastAsia="zh-CN"/>
              </w:rPr>
              <w:t>中石化江汉油建工程有限公司</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项目：大湘西天然气管道支干线永顺站-张家界末站段线路施工劳务（二期）分包工程一标段。</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合同内容：工作概况；工期；合同价款；质量标准；合同文件及解释顺序；标准规范；甲乙双方驻工地代表；甲乙双方责任；材料供应及机械使用；安全施工、劳动保护、事故处理；环保和职业安全健康；保证金及质量保修；违约责任；合同的变更、解除和终止；争议解决办法等。</w:t>
            </w:r>
          </w:p>
          <w:p>
            <w:pPr>
              <w:spacing w:line="360" w:lineRule="auto"/>
              <w:ind w:firstLine="420" w:firstLineChars="200"/>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合同金额：按实际工程量结算。</w:t>
            </w:r>
          </w:p>
          <w:p>
            <w:pPr>
              <w:spacing w:line="360" w:lineRule="auto"/>
              <w:ind w:firstLine="420" w:firstLineChars="200"/>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签订时间：</w:t>
            </w:r>
            <w:r>
              <w:rPr>
                <w:rFonts w:hint="eastAsia" w:ascii="宋体" w:hAnsi="宋体" w:cs="宋体"/>
                <w:color w:val="000000" w:themeColor="text1"/>
                <w:sz w:val="21"/>
                <w:szCs w:val="21"/>
                <w:highlight w:val="none"/>
                <w:lang w:val="en-US" w:eastAsia="zh-CN"/>
              </w:rPr>
              <w:t>2020.10.14（持续时间至2021年3月14日）</w:t>
            </w:r>
          </w:p>
          <w:p>
            <w:pPr>
              <w:widowControl/>
              <w:spacing w:line="400" w:lineRule="atLeast"/>
              <w:ind w:firstLine="315" w:firstLineChars="150"/>
              <w:rPr>
                <w:rFonts w:hint="default"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w:t>
            </w:r>
          </w:p>
          <w:p>
            <w:pPr>
              <w:widowControl/>
              <w:spacing w:line="400" w:lineRule="atLeast"/>
              <w:ind w:firstLine="315" w:firstLineChars="150"/>
              <w:rPr>
                <w:rFonts w:hint="eastAsia"/>
                <w:color w:val="000000" w:themeColor="text1"/>
                <w:sz w:val="21"/>
                <w:szCs w:val="21"/>
              </w:rPr>
            </w:pPr>
            <w:r>
              <w:rPr>
                <w:rFonts w:hint="eastAsia" w:ascii="宋体" w:hAnsi="宋体" w:cs="Arial"/>
                <w:iCs/>
                <w:color w:val="000000" w:themeColor="text1"/>
                <w:sz w:val="21"/>
                <w:szCs w:val="21"/>
                <w:lang w:bidi="ar"/>
              </w:rPr>
              <w:t>为了明确与产品有关的要求，确保公司有能力</w:t>
            </w:r>
            <w:r>
              <w:rPr>
                <w:rFonts w:hint="eastAsia"/>
                <w:color w:val="000000" w:themeColor="text1"/>
                <w:sz w:val="21"/>
                <w:szCs w:val="21"/>
              </w:rPr>
              <w:t>满足顾客要求；在公司向顾客做出提供产品的承诺之前对产品有关要求进行了评审。</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抽查《合同评审记录》</w:t>
            </w: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1、顾客：中石化胜利油建工程有限公司</w:t>
            </w: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项目：14LW高沙311HF井组、江沙103等2项工程安装劳务工程。</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签订时间：2019.12.19（持续时间至2021年3月14日）</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内容：：1）服务类型是否符合公司营业范围和技术能力、2）客户提供的技术资料和时间是否满足项目需要、3）能力是否满足交付时间和服务质量的要求、4）能否满足客户提出的交付方式、5）价格及付款方式能否接受等；</w:t>
            </w: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评审负责人：姚存忠、姚楷、姚存侠</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评审结论：能满足客户要求，同意签订</w:t>
            </w: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评审时间:2021年1月10日（年度评审）</w:t>
            </w:r>
          </w:p>
          <w:p>
            <w:pPr>
              <w:rPr>
                <w:rFonts w:hint="eastAsia"/>
                <w:color w:val="FF0000"/>
                <w:sz w:val="21"/>
                <w:szCs w:val="21"/>
                <w:highlight w:val="green"/>
                <w:lang w:val="en-US" w:eastAsia="zh-CN"/>
              </w:rPr>
            </w:pP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2、顾客：中石化江汉油建工程有限公司</w:t>
            </w: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项目：大湘西天然气管道支干线永顺站-张家界末站段线路施工劳务（二期）分包工程一标段</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签订时间：2020.10.14（持续时间至2021年3月14日）</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内容：：1）服务类型是否符合公司营业范围和技术能力、2）客户提供的技术资料和时间是否满足项目需要、3）能力是否满足交付时间和服务质量的要求、4）能否满足客户提出的交付方式、5）价格及付款方式能否接受等；</w:t>
            </w:r>
          </w:p>
          <w:p>
            <w:pPr>
              <w:spacing w:line="360" w:lineRule="auto"/>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评审负责人：姚存忠、姚楷、姚存侠</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评审结论：能满足客户要求，同意签订</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评审时间:2020年10月10日（合同签订前）</w:t>
            </w:r>
          </w:p>
          <w:p>
            <w:pPr>
              <w:pStyle w:val="2"/>
              <w:rPr>
                <w:rFonts w:hint="eastAsia"/>
                <w:color w:val="000000" w:themeColor="text1"/>
                <w:highlight w:val="none"/>
                <w:lang w:val="en-US" w:eastAsia="zh-CN"/>
              </w:rPr>
            </w:pPr>
            <w:r>
              <w:rPr>
                <w:rFonts w:hint="eastAsia" w:ascii="宋体" w:hAnsi="宋体" w:cs="宋体"/>
                <w:color w:val="000000" w:themeColor="text1"/>
                <w:sz w:val="21"/>
                <w:szCs w:val="21"/>
                <w:highlight w:val="none"/>
                <w:lang w:val="en-US" w:eastAsia="zh-CN"/>
              </w:rPr>
              <w:t>其他合同均按要求在签订前予以评审</w:t>
            </w:r>
          </w:p>
          <w:p>
            <w:pP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w:t>
            </w:r>
          </w:p>
          <w:p>
            <w:pPr>
              <w:rPr>
                <w:rFonts w:hint="default"/>
                <w:color w:val="000000" w:themeColor="text1"/>
                <w:sz w:val="21"/>
                <w:szCs w:val="21"/>
                <w:lang w:val="en-US" w:eastAsia="zh-CN"/>
              </w:rPr>
            </w:pPr>
          </w:p>
          <w:p>
            <w:pPr>
              <w:rPr>
                <w:rFonts w:ascii="宋体" w:hAnsi="宋体" w:cs="宋体"/>
                <w:color w:val="FF0000"/>
                <w:szCs w:val="21"/>
                <w:highlight w:val="magenta"/>
              </w:rPr>
            </w:pPr>
            <w:r>
              <w:rPr>
                <w:rFonts w:hint="eastAsia"/>
                <w:color w:val="000000" w:themeColor="text1"/>
                <w:sz w:val="21"/>
                <w:szCs w:val="21"/>
              </w:rPr>
              <w:t>经查：</w:t>
            </w:r>
            <w:r>
              <w:rPr>
                <w:rFonts w:hint="eastAsia"/>
                <w:color w:val="000000" w:themeColor="text1"/>
                <w:sz w:val="21"/>
                <w:szCs w:val="21"/>
                <w:lang w:val="en-US" w:eastAsia="zh-CN"/>
              </w:rPr>
              <w:t>近</w:t>
            </w:r>
            <w:r>
              <w:rPr>
                <w:rFonts w:hint="eastAsia"/>
                <w:color w:val="000000" w:themeColor="text1"/>
                <w:sz w:val="21"/>
                <w:szCs w:val="21"/>
              </w:rPr>
              <w:t>期以来，没有发生合同更改的情况，如果需要更改，需对更改内容重新评审。并将变化的要求及时通知有关人员。</w:t>
            </w:r>
            <w:r>
              <w:rPr>
                <w:rFonts w:hint="eastAsia" w:ascii="宋体" w:hAnsi="宋体" w:cs="宋体"/>
                <w:color w:val="000000" w:themeColor="text1"/>
                <w:szCs w:val="21"/>
              </w:rPr>
              <w:t>通知有关人员。</w:t>
            </w:r>
          </w:p>
        </w:tc>
        <w:tc>
          <w:tcPr>
            <w:tcW w:w="1585" w:type="dxa"/>
          </w:tcPr>
          <w:p>
            <w:pPr>
              <w:rPr>
                <w:color w:val="FF0000"/>
              </w:rPr>
            </w:pPr>
            <w:r>
              <w:rPr>
                <w:rFonts w:hint="eastAsia"/>
                <w:color w:val="FF0000"/>
                <w:highlight w:val="none"/>
                <w:lang w:val="en-US" w:eastAsia="zh-CN"/>
              </w:rPr>
              <w:t>符合</w:t>
            </w:r>
          </w:p>
          <w:p>
            <w:pPr>
              <w:pStyle w:val="4"/>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default"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外部提供过程、产品和服务的控制</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上次不符合项验证）</w:t>
            </w: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Q8.4</w:t>
            </w:r>
          </w:p>
        </w:tc>
        <w:tc>
          <w:tcPr>
            <w:tcW w:w="10004" w:type="dxa"/>
            <w:vAlign w:val="top"/>
          </w:tcPr>
          <w:p>
            <w:pPr>
              <w:widowControl/>
              <w:spacing w:line="400" w:lineRule="exact"/>
              <w:jc w:val="left"/>
              <w:rPr>
                <w:rFonts w:hint="eastAsia"/>
                <w:color w:val="000000" w:themeColor="text1"/>
                <w:sz w:val="21"/>
                <w:szCs w:val="21"/>
              </w:rPr>
            </w:pPr>
            <w:r>
              <w:rPr>
                <w:rFonts w:hint="eastAsia"/>
                <w:color w:val="000000" w:themeColor="text1"/>
                <w:sz w:val="21"/>
                <w:szCs w:val="21"/>
              </w:rPr>
              <w:t>1.查公司编制并执行了《</w:t>
            </w:r>
            <w:r>
              <w:rPr>
                <w:rFonts w:hint="eastAsia"/>
                <w:color w:val="000000" w:themeColor="text1"/>
                <w:sz w:val="21"/>
                <w:szCs w:val="21"/>
                <w:lang w:eastAsia="zh-CN"/>
              </w:rPr>
              <w:t>管理手册</w:t>
            </w:r>
            <w:r>
              <w:rPr>
                <w:rFonts w:hint="eastAsia"/>
                <w:color w:val="000000" w:themeColor="text1"/>
                <w:sz w:val="21"/>
                <w:szCs w:val="21"/>
              </w:rPr>
              <w:t>》，规定了采购控制要求，明确了对供方选择、评价、及再评价的准则。</w:t>
            </w:r>
          </w:p>
          <w:p>
            <w:pPr>
              <w:widowControl/>
              <w:spacing w:line="400" w:lineRule="exact"/>
              <w:jc w:val="left"/>
              <w:rPr>
                <w:rFonts w:hint="eastAsia"/>
                <w:color w:val="000000" w:themeColor="text1"/>
                <w:sz w:val="21"/>
                <w:szCs w:val="21"/>
              </w:rPr>
            </w:pPr>
            <w:r>
              <w:rPr>
                <w:rFonts w:hint="eastAsia"/>
                <w:color w:val="000000" w:themeColor="text1"/>
                <w:sz w:val="21"/>
                <w:szCs w:val="21"/>
              </w:rPr>
              <w:t>2.查《合格供方名录》</w:t>
            </w:r>
          </w:p>
          <w:p>
            <w:pPr>
              <w:widowControl/>
              <w:spacing w:line="400" w:lineRule="exact"/>
              <w:jc w:val="left"/>
              <w:rPr>
                <w:rFonts w:hint="eastAsia"/>
                <w:color w:val="000000" w:themeColor="text1"/>
                <w:sz w:val="21"/>
                <w:szCs w:val="21"/>
                <w:highlight w:val="none"/>
              </w:rPr>
            </w:pPr>
            <w:r>
              <w:rPr>
                <w:rFonts w:hint="eastAsia"/>
                <w:color w:val="000000" w:themeColor="text1"/>
                <w:sz w:val="21"/>
                <w:szCs w:val="21"/>
                <w:highlight w:val="none"/>
              </w:rPr>
              <w:t>1）</w:t>
            </w:r>
            <w:r>
              <w:rPr>
                <w:rFonts w:hint="eastAsia"/>
                <w:color w:val="000000" w:themeColor="text1"/>
                <w:sz w:val="21"/>
                <w:szCs w:val="21"/>
                <w:highlight w:val="none"/>
                <w:lang w:eastAsia="zh-CN"/>
              </w:rPr>
              <w:t>云溪区永昌园林机电工具店</w:t>
            </w:r>
            <w:r>
              <w:rPr>
                <w:rFonts w:hint="eastAsia"/>
                <w:color w:val="000000" w:themeColor="text1"/>
                <w:sz w:val="21"/>
                <w:szCs w:val="21"/>
                <w:highlight w:val="none"/>
                <w:lang w:val="en-US" w:eastAsia="zh-CN"/>
              </w:rPr>
              <w:t xml:space="preserve">  </w:t>
            </w:r>
            <w:r>
              <w:rPr>
                <w:rFonts w:hint="eastAsia"/>
                <w:color w:val="000000" w:themeColor="text1"/>
                <w:sz w:val="21"/>
                <w:szCs w:val="21"/>
                <w:highlight w:val="none"/>
              </w:rPr>
              <w:t xml:space="preserve">  </w:t>
            </w:r>
            <w:r>
              <w:rPr>
                <w:rFonts w:hint="eastAsia"/>
                <w:color w:val="000000" w:themeColor="text1"/>
                <w:sz w:val="21"/>
                <w:szCs w:val="21"/>
                <w:highlight w:val="none"/>
                <w:lang w:val="en-US" w:eastAsia="zh-CN"/>
              </w:rPr>
              <w:t xml:space="preserve">              </w:t>
            </w:r>
            <w:r>
              <w:rPr>
                <w:rFonts w:hint="eastAsia"/>
                <w:color w:val="000000" w:themeColor="text1"/>
                <w:sz w:val="21"/>
                <w:szCs w:val="21"/>
                <w:highlight w:val="none"/>
                <w:lang w:eastAsia="zh-CN"/>
              </w:rPr>
              <w:t>供应：</w:t>
            </w:r>
            <w:r>
              <w:rPr>
                <w:rFonts w:hint="eastAsia"/>
                <w:color w:val="000000" w:themeColor="text1"/>
                <w:sz w:val="21"/>
                <w:szCs w:val="21"/>
                <w:highlight w:val="none"/>
                <w:lang w:val="en-US" w:eastAsia="zh-CN"/>
              </w:rPr>
              <w:t>劳保用品、电气设备等</w:t>
            </w:r>
            <w:r>
              <w:rPr>
                <w:rFonts w:hint="eastAsia"/>
                <w:color w:val="000000" w:themeColor="text1"/>
                <w:sz w:val="21"/>
                <w:szCs w:val="21"/>
                <w:highlight w:val="none"/>
              </w:rPr>
              <w:t>；</w:t>
            </w:r>
          </w:p>
          <w:p>
            <w:pPr>
              <w:widowControl/>
              <w:spacing w:line="400" w:lineRule="exact"/>
              <w:jc w:val="left"/>
              <w:rPr>
                <w:rFonts w:hint="eastAsia"/>
                <w:color w:val="000000" w:themeColor="text1"/>
                <w:sz w:val="21"/>
                <w:szCs w:val="21"/>
                <w:highlight w:val="none"/>
              </w:rPr>
            </w:pPr>
            <w:r>
              <w:rPr>
                <w:rFonts w:hint="eastAsia"/>
                <w:color w:val="000000" w:themeColor="text1"/>
                <w:sz w:val="21"/>
                <w:szCs w:val="21"/>
                <w:highlight w:val="none"/>
                <w:lang w:val="en-US" w:eastAsia="zh-CN"/>
              </w:rPr>
              <w:t>2</w:t>
            </w:r>
            <w:r>
              <w:rPr>
                <w:rFonts w:hint="eastAsia"/>
                <w:color w:val="000000" w:themeColor="text1"/>
                <w:sz w:val="21"/>
                <w:szCs w:val="21"/>
                <w:highlight w:val="none"/>
              </w:rPr>
              <w:t>）</w:t>
            </w:r>
            <w:r>
              <w:rPr>
                <w:rFonts w:hint="eastAsia"/>
                <w:color w:val="000000" w:themeColor="text1"/>
                <w:sz w:val="21"/>
                <w:szCs w:val="21"/>
                <w:highlight w:val="none"/>
                <w:lang w:val="en-US" w:eastAsia="zh-CN"/>
              </w:rPr>
              <w:t xml:space="preserve">山东佳诺工程材料有限公司                  </w:t>
            </w:r>
            <w:r>
              <w:rPr>
                <w:rFonts w:hint="eastAsia"/>
                <w:color w:val="000000" w:themeColor="text1"/>
                <w:sz w:val="21"/>
                <w:szCs w:val="21"/>
                <w:highlight w:val="none"/>
              </w:rPr>
              <w:t>供应：</w:t>
            </w:r>
            <w:r>
              <w:rPr>
                <w:rFonts w:hint="eastAsia"/>
                <w:color w:val="000000" w:themeColor="text1"/>
                <w:sz w:val="21"/>
                <w:szCs w:val="21"/>
                <w:highlight w:val="none"/>
                <w:lang w:val="en-US" w:eastAsia="zh-CN"/>
              </w:rPr>
              <w:t>编织袋，连环扣</w:t>
            </w:r>
            <w:r>
              <w:rPr>
                <w:rFonts w:hint="eastAsia"/>
                <w:color w:val="000000" w:themeColor="text1"/>
                <w:sz w:val="21"/>
                <w:szCs w:val="21"/>
                <w:highlight w:val="none"/>
              </w:rPr>
              <w:t>等</w:t>
            </w:r>
            <w:r>
              <w:rPr>
                <w:rFonts w:hint="eastAsia"/>
                <w:color w:val="000000" w:themeColor="text1"/>
                <w:sz w:val="21"/>
                <w:szCs w:val="21"/>
                <w:highlight w:val="none"/>
                <w:lang w:val="en-US" w:eastAsia="zh-CN"/>
              </w:rPr>
              <w:t>；</w:t>
            </w:r>
          </w:p>
          <w:p>
            <w:pPr>
              <w:widowControl/>
              <w:spacing w:line="400" w:lineRule="exact"/>
              <w:jc w:val="left"/>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3）成都长江热缩材料有限公司                  供应：收缩带、防腐胶带等；</w:t>
            </w:r>
          </w:p>
          <w:p>
            <w:pPr>
              <w:widowControl/>
              <w:spacing w:line="400" w:lineRule="exact"/>
              <w:jc w:val="left"/>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4）永顺县发强网络有限公司                    供应：监控设备等；</w:t>
            </w:r>
          </w:p>
          <w:p>
            <w:pPr>
              <w:rPr>
                <w:rFonts w:hint="eastAsia"/>
                <w:color w:val="000000" w:themeColor="text1"/>
                <w:sz w:val="21"/>
                <w:szCs w:val="21"/>
                <w:highlight w:val="none"/>
              </w:rPr>
            </w:pPr>
            <w:r>
              <w:rPr>
                <w:rFonts w:hint="eastAsia"/>
                <w:color w:val="000000" w:themeColor="text1"/>
                <w:sz w:val="21"/>
                <w:szCs w:val="21"/>
                <w:highlight w:val="none"/>
              </w:rPr>
              <w:t>......</w:t>
            </w:r>
          </w:p>
          <w:p>
            <w:pPr>
              <w:rPr>
                <w:rFonts w:hint="eastAsia"/>
                <w:color w:val="000000" w:themeColor="text1"/>
                <w:sz w:val="21"/>
                <w:szCs w:val="21"/>
                <w:highlight w:val="none"/>
              </w:rPr>
            </w:pPr>
            <w:r>
              <w:rPr>
                <w:rFonts w:hint="eastAsia"/>
                <w:color w:val="000000" w:themeColor="text1"/>
                <w:sz w:val="21"/>
                <w:szCs w:val="21"/>
                <w:highlight w:val="none"/>
              </w:rPr>
              <w:t>3．查：供应商评价记录：</w:t>
            </w:r>
          </w:p>
          <w:p>
            <w:pPr>
              <w:rPr>
                <w:rFonts w:hint="eastAsia"/>
                <w:color w:val="000000" w:themeColor="text1"/>
                <w:sz w:val="21"/>
                <w:szCs w:val="21"/>
                <w:highlight w:val="none"/>
              </w:rPr>
            </w:pPr>
            <w:r>
              <w:rPr>
                <w:rFonts w:hint="eastAsia"/>
                <w:color w:val="000000" w:themeColor="text1"/>
                <w:sz w:val="21"/>
                <w:szCs w:val="21"/>
                <w:highlight w:val="none"/>
              </w:rPr>
              <w:t>抽查《供方</w:t>
            </w:r>
            <w:r>
              <w:rPr>
                <w:rFonts w:hint="eastAsia"/>
                <w:color w:val="000000" w:themeColor="text1"/>
                <w:sz w:val="21"/>
                <w:szCs w:val="21"/>
                <w:highlight w:val="none"/>
                <w:lang w:val="en-US" w:eastAsia="zh-CN"/>
              </w:rPr>
              <w:t>评定记录</w:t>
            </w:r>
            <w:r>
              <w:rPr>
                <w:rFonts w:hint="eastAsia"/>
                <w:color w:val="000000" w:themeColor="text1"/>
                <w:sz w:val="21"/>
                <w:szCs w:val="21"/>
                <w:highlight w:val="none"/>
              </w:rPr>
              <w:t>》</w:t>
            </w:r>
          </w:p>
          <w:p>
            <w:pPr>
              <w:rPr>
                <w:rFonts w:hint="default" w:eastAsia="宋体"/>
                <w:color w:val="000000" w:themeColor="text1"/>
                <w:sz w:val="21"/>
                <w:szCs w:val="21"/>
                <w:highlight w:val="none"/>
                <w:lang w:val="en-US" w:eastAsia="zh-CN"/>
              </w:rPr>
            </w:pPr>
            <w:r>
              <w:rPr>
                <w:rFonts w:hint="eastAsia"/>
                <w:color w:val="000000" w:themeColor="text1"/>
                <w:sz w:val="21"/>
                <w:szCs w:val="21"/>
                <w:highlight w:val="none"/>
              </w:rPr>
              <w:t>供应商：</w:t>
            </w:r>
            <w:r>
              <w:rPr>
                <w:rFonts w:hint="eastAsia"/>
                <w:color w:val="000000" w:themeColor="text1"/>
                <w:sz w:val="21"/>
                <w:szCs w:val="21"/>
                <w:highlight w:val="none"/>
                <w:lang w:eastAsia="zh-CN"/>
              </w:rPr>
              <w:t>云溪区永昌园林机电工具店</w:t>
            </w:r>
            <w:r>
              <w:rPr>
                <w:rFonts w:hint="eastAsia"/>
                <w:color w:val="000000" w:themeColor="text1"/>
                <w:sz w:val="21"/>
                <w:szCs w:val="21"/>
                <w:highlight w:val="none"/>
                <w:lang w:val="en-US" w:eastAsia="zh-CN"/>
              </w:rPr>
              <w:t xml:space="preserve">  </w:t>
            </w:r>
          </w:p>
          <w:p>
            <w:pPr>
              <w:rPr>
                <w:rFonts w:hint="eastAsia"/>
                <w:color w:val="000000" w:themeColor="text1"/>
                <w:sz w:val="21"/>
                <w:szCs w:val="21"/>
                <w:highlight w:val="none"/>
              </w:rPr>
            </w:pPr>
            <w:r>
              <w:rPr>
                <w:rFonts w:hint="eastAsia"/>
                <w:color w:val="000000" w:themeColor="text1"/>
                <w:sz w:val="21"/>
                <w:szCs w:val="21"/>
                <w:highlight w:val="none"/>
              </w:rPr>
              <w:t>评价项目：</w:t>
            </w:r>
            <w:r>
              <w:rPr>
                <w:rFonts w:hint="eastAsia"/>
                <w:color w:val="000000" w:themeColor="text1"/>
                <w:sz w:val="21"/>
                <w:szCs w:val="21"/>
                <w:highlight w:val="none"/>
                <w:lang w:val="en-US" w:eastAsia="zh-CN"/>
              </w:rPr>
              <w:t>质量水平</w:t>
            </w:r>
            <w:r>
              <w:rPr>
                <w:rFonts w:hint="eastAsia"/>
                <w:color w:val="000000" w:themeColor="text1"/>
                <w:sz w:val="21"/>
                <w:szCs w:val="21"/>
                <w:highlight w:val="none"/>
              </w:rPr>
              <w:t>、</w:t>
            </w:r>
            <w:r>
              <w:rPr>
                <w:rFonts w:hint="eastAsia"/>
                <w:color w:val="000000" w:themeColor="text1"/>
                <w:sz w:val="21"/>
                <w:szCs w:val="21"/>
                <w:highlight w:val="none"/>
                <w:lang w:val="en-US" w:eastAsia="zh-CN"/>
              </w:rPr>
              <w:t>交货能力、价格、技术先进性、服务水平</w:t>
            </w:r>
            <w:r>
              <w:rPr>
                <w:rFonts w:hint="eastAsia"/>
                <w:color w:val="000000" w:themeColor="text1"/>
                <w:sz w:val="21"/>
                <w:szCs w:val="21"/>
                <w:highlight w:val="none"/>
              </w:rPr>
              <w:t>等。</w:t>
            </w:r>
          </w:p>
          <w:p>
            <w:pPr>
              <w:rPr>
                <w:rFonts w:hint="eastAsia"/>
                <w:color w:val="000000" w:themeColor="text1"/>
                <w:sz w:val="21"/>
                <w:szCs w:val="21"/>
                <w:highlight w:val="none"/>
                <w:lang w:eastAsia="zh-CN"/>
              </w:rPr>
            </w:pPr>
            <w:r>
              <w:rPr>
                <w:rFonts w:hint="eastAsia"/>
                <w:color w:val="000000" w:themeColor="text1"/>
                <w:sz w:val="21"/>
                <w:szCs w:val="21"/>
                <w:highlight w:val="none"/>
              </w:rPr>
              <w:t>评价负责人：姚存忠</w:t>
            </w:r>
            <w:r>
              <w:rPr>
                <w:rFonts w:hint="eastAsia"/>
                <w:color w:val="000000" w:themeColor="text1"/>
                <w:sz w:val="21"/>
                <w:szCs w:val="21"/>
                <w:highlight w:val="none"/>
                <w:lang w:val="en-US" w:eastAsia="zh-CN"/>
              </w:rPr>
              <w:t>、姚楷</w:t>
            </w:r>
            <w:r>
              <w:rPr>
                <w:rFonts w:hint="eastAsia"/>
                <w:color w:val="000000" w:themeColor="text1"/>
                <w:sz w:val="21"/>
                <w:szCs w:val="21"/>
                <w:highlight w:val="none"/>
                <w:lang w:eastAsia="zh-CN"/>
              </w:rPr>
              <w:t>、</w:t>
            </w:r>
            <w:r>
              <w:rPr>
                <w:rFonts w:hint="eastAsia"/>
                <w:color w:val="000000" w:themeColor="text1"/>
                <w:sz w:val="21"/>
                <w:szCs w:val="21"/>
                <w:highlight w:val="none"/>
              </w:rPr>
              <w:t>姚存侠</w:t>
            </w:r>
          </w:p>
          <w:p>
            <w:pP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评定日期：2021年9月30日。</w:t>
            </w:r>
          </w:p>
          <w:p>
            <w:pP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评定结论：该供方合格。</w:t>
            </w:r>
          </w:p>
          <w:p>
            <w:pPr>
              <w:rPr>
                <w:rFonts w:hint="eastAsia"/>
                <w:color w:val="000000" w:themeColor="text1"/>
                <w:sz w:val="21"/>
                <w:szCs w:val="21"/>
                <w:highlight w:val="none"/>
                <w:lang w:val="en-US" w:eastAsia="zh-CN"/>
              </w:rPr>
            </w:pPr>
          </w:p>
          <w:p>
            <w:pPr>
              <w:rPr>
                <w:rFonts w:hint="eastAsia"/>
                <w:color w:val="000000" w:themeColor="text1"/>
                <w:sz w:val="21"/>
                <w:szCs w:val="21"/>
                <w:highlight w:val="none"/>
              </w:rPr>
            </w:pPr>
            <w:r>
              <w:rPr>
                <w:rFonts w:hint="eastAsia"/>
                <w:color w:val="000000" w:themeColor="text1"/>
                <w:sz w:val="21"/>
                <w:szCs w:val="21"/>
                <w:highlight w:val="none"/>
              </w:rPr>
              <w:t>供应商：</w:t>
            </w:r>
            <w:r>
              <w:rPr>
                <w:rFonts w:hint="eastAsia"/>
                <w:color w:val="000000" w:themeColor="text1"/>
                <w:sz w:val="21"/>
                <w:szCs w:val="21"/>
                <w:highlight w:val="none"/>
                <w:lang w:val="en-US" w:eastAsia="zh-CN"/>
              </w:rPr>
              <w:t>山东佳诺工程材料有限公司</w:t>
            </w:r>
            <w:r>
              <w:rPr>
                <w:rFonts w:hint="eastAsia"/>
                <w:color w:val="000000" w:themeColor="text1"/>
                <w:sz w:val="21"/>
                <w:szCs w:val="21"/>
                <w:highlight w:val="none"/>
              </w:rPr>
              <w:t xml:space="preserve">   </w:t>
            </w:r>
          </w:p>
          <w:p>
            <w:pPr>
              <w:rPr>
                <w:rFonts w:hint="eastAsia"/>
                <w:color w:val="000000" w:themeColor="text1"/>
                <w:sz w:val="21"/>
                <w:szCs w:val="21"/>
                <w:highlight w:val="none"/>
              </w:rPr>
            </w:pPr>
            <w:r>
              <w:rPr>
                <w:rFonts w:hint="eastAsia"/>
                <w:color w:val="000000" w:themeColor="text1"/>
                <w:sz w:val="21"/>
                <w:szCs w:val="21"/>
                <w:highlight w:val="none"/>
              </w:rPr>
              <w:t>评价项目：</w:t>
            </w:r>
            <w:r>
              <w:rPr>
                <w:rFonts w:hint="eastAsia"/>
                <w:color w:val="000000" w:themeColor="text1"/>
                <w:sz w:val="21"/>
                <w:szCs w:val="21"/>
                <w:highlight w:val="none"/>
                <w:lang w:val="en-US" w:eastAsia="zh-CN"/>
              </w:rPr>
              <w:t>质量水平</w:t>
            </w:r>
            <w:r>
              <w:rPr>
                <w:rFonts w:hint="eastAsia"/>
                <w:color w:val="000000" w:themeColor="text1"/>
                <w:sz w:val="21"/>
                <w:szCs w:val="21"/>
                <w:highlight w:val="none"/>
              </w:rPr>
              <w:t>、</w:t>
            </w:r>
            <w:r>
              <w:rPr>
                <w:rFonts w:hint="eastAsia"/>
                <w:color w:val="000000" w:themeColor="text1"/>
                <w:sz w:val="21"/>
                <w:szCs w:val="21"/>
                <w:highlight w:val="none"/>
                <w:lang w:val="en-US" w:eastAsia="zh-CN"/>
              </w:rPr>
              <w:t>交货能力、价格、技术性、服务水平</w:t>
            </w:r>
            <w:r>
              <w:rPr>
                <w:rFonts w:hint="eastAsia"/>
                <w:color w:val="000000" w:themeColor="text1"/>
                <w:sz w:val="21"/>
                <w:szCs w:val="21"/>
                <w:highlight w:val="none"/>
              </w:rPr>
              <w:t>等。</w:t>
            </w:r>
          </w:p>
          <w:p>
            <w:pPr>
              <w:rPr>
                <w:rFonts w:hint="eastAsia" w:eastAsia="宋体"/>
                <w:color w:val="000000" w:themeColor="text1"/>
                <w:sz w:val="21"/>
                <w:szCs w:val="21"/>
                <w:highlight w:val="none"/>
                <w:lang w:eastAsia="zh-CN"/>
              </w:rPr>
            </w:pPr>
            <w:r>
              <w:rPr>
                <w:rFonts w:hint="eastAsia"/>
                <w:color w:val="000000" w:themeColor="text1"/>
                <w:sz w:val="21"/>
                <w:szCs w:val="21"/>
                <w:highlight w:val="none"/>
              </w:rPr>
              <w:t>评价负责人：</w:t>
            </w:r>
            <w:r>
              <w:rPr>
                <w:rFonts w:hint="eastAsia"/>
                <w:color w:val="000000" w:themeColor="text1"/>
                <w:sz w:val="21"/>
                <w:szCs w:val="21"/>
                <w:highlight w:val="none"/>
                <w:lang w:eastAsia="zh-CN"/>
              </w:rPr>
              <w:t>姚存忠、姚楷、姚存侠</w:t>
            </w:r>
          </w:p>
          <w:p>
            <w:pP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评定日期：2021年9月30日。</w:t>
            </w:r>
          </w:p>
          <w:p>
            <w:pP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评定结论：该供方合格。</w:t>
            </w:r>
          </w:p>
          <w:p>
            <w:pPr>
              <w:rPr>
                <w:rFonts w:hint="eastAsia"/>
                <w:color w:val="000000" w:themeColor="text1"/>
                <w:sz w:val="21"/>
                <w:szCs w:val="21"/>
                <w:highlight w:val="none"/>
              </w:rPr>
            </w:pPr>
            <w:r>
              <w:rPr>
                <w:rFonts w:hint="eastAsia"/>
                <w:color w:val="000000" w:themeColor="text1"/>
                <w:sz w:val="21"/>
                <w:szCs w:val="21"/>
                <w:highlight w:val="none"/>
              </w:rPr>
              <w:t>............</w:t>
            </w:r>
          </w:p>
          <w:p>
            <w:pP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采购的产品均为合格供方名录中的供方进行采购，基本符合要求。</w:t>
            </w:r>
          </w:p>
          <w:p>
            <w:pPr>
              <w:pStyle w:val="2"/>
              <w:rPr>
                <w:rFonts w:hint="eastAsia"/>
                <w:color w:val="000000" w:themeColor="text1"/>
                <w:sz w:val="21"/>
                <w:szCs w:val="21"/>
                <w:highlight w:val="green"/>
                <w:lang w:val="en-US" w:eastAsia="zh-CN"/>
              </w:rPr>
            </w:pPr>
          </w:p>
          <w:p>
            <w:pPr>
              <w:pStyle w:val="2"/>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上次不符合项验证：上次不符合项为：查供方年度绩效评价，不能提供四川鑫达盛达商贸有限公司的评价资料，不符合标准要求。本次审核现场验证：提供有四川鑫达盛达商贸有限公司供方年底绩效评价，不符合整改有效。</w:t>
            </w:r>
          </w:p>
          <w:p>
            <w:pPr>
              <w:pStyle w:val="2"/>
              <w:rPr>
                <w:rFonts w:hint="eastAsia"/>
                <w:color w:val="000000" w:themeColor="text1"/>
                <w:sz w:val="21"/>
                <w:szCs w:val="21"/>
                <w:highlight w:val="none"/>
                <w:lang w:val="en-US" w:eastAsia="zh-CN"/>
              </w:rPr>
            </w:pPr>
          </w:p>
          <w:p>
            <w:pPr>
              <w:pStyle w:val="2"/>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查见劳保用品采购单</w:t>
            </w:r>
          </w:p>
          <w:p>
            <w:pPr>
              <w:pStyle w:val="2"/>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供方：</w:t>
            </w:r>
            <w:r>
              <w:rPr>
                <w:rFonts w:hint="eastAsia"/>
                <w:color w:val="000000" w:themeColor="text1"/>
                <w:sz w:val="21"/>
                <w:szCs w:val="21"/>
                <w:highlight w:val="none"/>
                <w:lang w:eastAsia="zh-CN"/>
              </w:rPr>
              <w:t>云溪区永昌园林机电工具店</w:t>
            </w:r>
          </w:p>
          <w:p>
            <w:pPr>
              <w:pStyle w:val="2"/>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采购内容：劳保用品、电气设备等</w:t>
            </w:r>
          </w:p>
          <w:p>
            <w:pPr>
              <w:pStyle w:val="2"/>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采购单涵盖：产品名称、型号、数量、价格等</w:t>
            </w:r>
          </w:p>
          <w:p>
            <w:pPr>
              <w:pStyle w:val="2"/>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时间：2021.10.26</w:t>
            </w:r>
          </w:p>
          <w:p>
            <w:pPr>
              <w:rPr>
                <w:rFonts w:hint="default" w:eastAsia="宋体"/>
                <w:color w:val="000000" w:themeColor="text1"/>
                <w:sz w:val="21"/>
                <w:szCs w:val="21"/>
                <w:lang w:val="en-US" w:eastAsia="zh-CN"/>
              </w:rPr>
            </w:pPr>
            <w:r>
              <w:rPr>
                <w:rFonts w:hint="eastAsia"/>
                <w:color w:val="000000" w:themeColor="text1"/>
                <w:sz w:val="21"/>
                <w:szCs w:val="21"/>
              </w:rPr>
              <w:t xml:space="preserve">  </w:t>
            </w:r>
            <w:r>
              <w:rPr>
                <w:rFonts w:hint="eastAsia"/>
                <w:color w:val="000000" w:themeColor="text1"/>
                <w:sz w:val="21"/>
                <w:szCs w:val="21"/>
                <w:lang w:val="en-US" w:eastAsia="zh-CN"/>
              </w:rPr>
              <w:t>......</w:t>
            </w: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组织对外部供方的控制是分类、分级进行控制，实施优胜劣汰的控制方法。并对影响最终产品质量的关键原材料和外包方进行从严控制。</w:t>
            </w:r>
          </w:p>
          <w:p>
            <w:pPr>
              <w:ind w:firstLine="420" w:firstLineChars="200"/>
              <w:rPr>
                <w:rFonts w:hint="eastAsia"/>
                <w:color w:val="000000" w:themeColor="text1"/>
                <w:sz w:val="21"/>
                <w:szCs w:val="21"/>
                <w:lang w:val="en-US" w:eastAsia="zh-CN"/>
              </w:rPr>
            </w:pPr>
          </w:p>
          <w:p>
            <w:pPr>
              <w:ind w:firstLine="420" w:firstLineChars="200"/>
              <w:rPr>
                <w:rFonts w:hint="eastAsia"/>
                <w:color w:val="000000" w:themeColor="text1"/>
                <w:sz w:val="21"/>
                <w:szCs w:val="21"/>
                <w:lang w:val="en-US" w:eastAsia="zh-CN"/>
              </w:rPr>
            </w:pPr>
            <w:r>
              <w:rPr>
                <w:rFonts w:hint="eastAsia"/>
                <w:color w:val="000000" w:themeColor="text1"/>
                <w:sz w:val="21"/>
                <w:szCs w:val="21"/>
                <w:lang w:val="en-US" w:eastAsia="zh-CN"/>
              </w:rPr>
              <w:t>公司对采购的办公用品、劳保用品主要对外观质量、数量或双方约定的要求（如品牌、规格、数量等）进行了验收。</w:t>
            </w:r>
          </w:p>
          <w:p>
            <w:pPr>
              <w:ind w:firstLine="420" w:firstLineChars="200"/>
              <w:rPr>
                <w:rFonts w:hint="default"/>
                <w:color w:val="000000" w:themeColor="text1"/>
                <w:sz w:val="21"/>
                <w:szCs w:val="21"/>
                <w:lang w:val="en-US" w:eastAsia="zh-CN"/>
              </w:rPr>
            </w:pPr>
            <w:r>
              <w:rPr>
                <w:rFonts w:hint="eastAsia"/>
                <w:color w:val="000000" w:themeColor="text1"/>
                <w:sz w:val="21"/>
                <w:szCs w:val="21"/>
                <w:lang w:val="en-US" w:eastAsia="zh-CN"/>
              </w:rPr>
              <w:t>..........</w:t>
            </w:r>
          </w:p>
          <w:p>
            <w:pPr>
              <w:ind w:firstLine="420" w:firstLineChars="200"/>
              <w:rPr>
                <w:rFonts w:hint="eastAsia" w:ascii="宋体" w:hAnsi="宋体"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经询问公司采购办公用品、劳保用品</w:t>
            </w:r>
            <w:r>
              <w:rPr>
                <w:rFonts w:hint="eastAsia"/>
                <w:color w:val="000000" w:themeColor="text1"/>
                <w:sz w:val="21"/>
                <w:szCs w:val="21"/>
              </w:rPr>
              <w:t>主要根据需求，电话给供方以送货单形式表达。现场查看其他采购物料均按要求进行验证入库</w:t>
            </w:r>
            <w:r>
              <w:rPr>
                <w:rFonts w:hint="eastAsia"/>
                <w:color w:val="000000" w:themeColor="text1"/>
                <w:sz w:val="21"/>
                <w:szCs w:val="21"/>
                <w:lang w:eastAsia="zh-CN"/>
              </w:rPr>
              <w:t>（详见</w:t>
            </w:r>
            <w:r>
              <w:rPr>
                <w:rFonts w:hint="eastAsia"/>
                <w:color w:val="000000" w:themeColor="text1"/>
                <w:sz w:val="21"/>
                <w:szCs w:val="21"/>
                <w:lang w:val="en-US" w:eastAsia="zh-CN"/>
              </w:rPr>
              <w:t>8.6记录</w:t>
            </w:r>
            <w:r>
              <w:rPr>
                <w:rFonts w:hint="eastAsia"/>
                <w:color w:val="000000" w:themeColor="text1"/>
                <w:sz w:val="21"/>
                <w:szCs w:val="21"/>
                <w:lang w:eastAsia="zh-CN"/>
              </w:rPr>
              <w:t>）</w:t>
            </w:r>
            <w:r>
              <w:rPr>
                <w:rFonts w:hint="eastAsia"/>
                <w:color w:val="000000" w:themeColor="text1"/>
                <w:sz w:val="21"/>
                <w:szCs w:val="21"/>
              </w:rPr>
              <w:t>。</w:t>
            </w:r>
          </w:p>
        </w:tc>
        <w:tc>
          <w:tcPr>
            <w:tcW w:w="1585" w:type="dxa"/>
          </w:tcPr>
          <w:p>
            <w:pPr>
              <w:pStyle w:val="4"/>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顾客满意</w:t>
            </w:r>
          </w:p>
        </w:tc>
        <w:tc>
          <w:tcPr>
            <w:tcW w:w="960" w:type="dxa"/>
          </w:tcPr>
          <w:p>
            <w:pPr>
              <w:rPr>
                <w:rFonts w:ascii="宋体" w:hAnsi="宋体" w:cs="宋体"/>
                <w:szCs w:val="21"/>
                <w:highlight w:val="none"/>
              </w:rPr>
            </w:pPr>
            <w:r>
              <w:rPr>
                <w:rFonts w:hint="eastAsia" w:ascii="宋体" w:hAnsi="宋体" w:cs="宋体"/>
                <w:szCs w:val="21"/>
                <w:highlight w:val="none"/>
              </w:rPr>
              <w:t>Q9.1.2</w:t>
            </w:r>
          </w:p>
        </w:tc>
        <w:tc>
          <w:tcPr>
            <w:tcW w:w="10004" w:type="dxa"/>
          </w:tcPr>
          <w:p>
            <w:pPr>
              <w:rPr>
                <w:rFonts w:hint="eastAsia" w:ascii="宋体" w:hAnsi="宋体"/>
                <w:sz w:val="21"/>
                <w:szCs w:val="21"/>
                <w:highlight w:val="none"/>
              </w:rPr>
            </w:pPr>
            <w:r>
              <w:rPr>
                <w:rFonts w:hint="eastAsia" w:ascii="宋体" w:hAnsi="宋体"/>
                <w:sz w:val="21"/>
                <w:szCs w:val="21"/>
                <w:lang w:val="en-US" w:eastAsia="zh-CN"/>
              </w:rPr>
              <w:t>公司在</w:t>
            </w:r>
            <w:r>
              <w:rPr>
                <w:rFonts w:hint="eastAsia" w:ascii="宋体" w:hAnsi="宋体"/>
                <w:sz w:val="21"/>
                <w:szCs w:val="21"/>
                <w:highlight w:val="none"/>
                <w:lang w:val="en-US" w:eastAsia="zh-CN"/>
              </w:rPr>
              <w:t>管理手册中</w:t>
            </w:r>
            <w:r>
              <w:rPr>
                <w:rFonts w:hint="eastAsia" w:ascii="宋体" w:hAnsi="宋体"/>
                <w:sz w:val="21"/>
                <w:szCs w:val="21"/>
                <w:highlight w:val="none"/>
              </w:rPr>
              <w:t>规定了顾客满意调查的方法、责任环节、调查内容和分析方法等：</w:t>
            </w:r>
          </w:p>
          <w:p>
            <w:pPr>
              <w:rPr>
                <w:rFonts w:hint="eastAsia" w:ascii="宋体" w:hAnsi="宋体"/>
                <w:sz w:val="21"/>
                <w:szCs w:val="21"/>
                <w:highlight w:val="none"/>
              </w:rPr>
            </w:pPr>
            <w:r>
              <w:rPr>
                <w:rFonts w:hint="eastAsia" w:ascii="宋体" w:hAnsi="宋体"/>
                <w:sz w:val="21"/>
                <w:szCs w:val="21"/>
                <w:highlight w:val="none"/>
              </w:rPr>
              <w:t>公司采用《顾客满意度调查表》收集与顾客满意度有关的信息，包括：质量、价格、服务、交期等。</w:t>
            </w:r>
          </w:p>
          <w:p>
            <w:pPr>
              <w:rPr>
                <w:rFonts w:ascii="宋体" w:hAnsi="宋体" w:cs="宋体"/>
                <w:szCs w:val="21"/>
                <w:highlight w:val="none"/>
              </w:rPr>
            </w:pPr>
            <w:r>
              <w:rPr>
                <w:rFonts w:hint="eastAsia" w:ascii="宋体" w:hAnsi="宋体"/>
                <w:sz w:val="21"/>
                <w:szCs w:val="21"/>
                <w:highlight w:val="none"/>
              </w:rPr>
              <w:t>查，查公司20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月向顾客</w:t>
            </w:r>
            <w:r>
              <w:rPr>
                <w:rFonts w:hint="eastAsia" w:ascii="宋体" w:hAnsi="宋体"/>
                <w:sz w:val="21"/>
                <w:szCs w:val="21"/>
                <w:highlight w:val="none"/>
                <w:lang w:eastAsia="zh-CN"/>
              </w:rPr>
              <w:t>：中石化江汉油建工程有限公司</w:t>
            </w:r>
            <w:r>
              <w:rPr>
                <w:rFonts w:hint="eastAsia" w:ascii="宋体" w:hAnsi="宋体"/>
                <w:sz w:val="21"/>
                <w:szCs w:val="21"/>
                <w:highlight w:val="none"/>
                <w:lang w:val="en-US" w:eastAsia="zh-CN"/>
              </w:rPr>
              <w:t>等5家顾客，</w:t>
            </w:r>
            <w:r>
              <w:rPr>
                <w:rFonts w:hint="eastAsia" w:ascii="宋体" w:hAnsi="宋体"/>
                <w:sz w:val="21"/>
                <w:szCs w:val="21"/>
                <w:highlight w:val="none"/>
              </w:rPr>
              <w:t>发出了《顾客满意程度调查表》调查表的调查项目内容包括：</w:t>
            </w:r>
            <w:r>
              <w:rPr>
                <w:rFonts w:hint="eastAsia" w:ascii="宋体" w:hAnsi="宋体"/>
                <w:sz w:val="21"/>
                <w:szCs w:val="21"/>
                <w:highlight w:val="none"/>
                <w:lang w:eastAsia="zh-CN"/>
              </w:rPr>
              <w:t>项目</w:t>
            </w:r>
            <w:r>
              <w:rPr>
                <w:rFonts w:hint="eastAsia" w:ascii="宋体" w:hAnsi="宋体"/>
                <w:sz w:val="21"/>
                <w:szCs w:val="21"/>
                <w:highlight w:val="none"/>
              </w:rPr>
              <w:t>质量、</w:t>
            </w:r>
            <w:r>
              <w:rPr>
                <w:rFonts w:hint="eastAsia" w:ascii="宋体" w:hAnsi="宋体"/>
                <w:sz w:val="21"/>
                <w:szCs w:val="21"/>
                <w:highlight w:val="none"/>
                <w:lang w:eastAsia="zh-CN"/>
              </w:rPr>
              <w:t>项目</w:t>
            </w:r>
            <w:r>
              <w:rPr>
                <w:rFonts w:hint="eastAsia" w:ascii="宋体" w:hAnsi="宋体"/>
                <w:sz w:val="21"/>
                <w:szCs w:val="21"/>
                <w:highlight w:val="none"/>
              </w:rPr>
              <w:t>进度与合同工期、对客户要求的响应速度、</w:t>
            </w:r>
            <w:r>
              <w:rPr>
                <w:rFonts w:hint="eastAsia" w:ascii="宋体" w:hAnsi="宋体"/>
                <w:sz w:val="21"/>
                <w:szCs w:val="21"/>
                <w:highlight w:val="none"/>
                <w:lang w:val="en-US" w:eastAsia="zh-CN"/>
              </w:rPr>
              <w:t>服务价格</w:t>
            </w:r>
            <w:r>
              <w:rPr>
                <w:rFonts w:hint="eastAsia" w:ascii="宋体" w:hAnsi="宋体"/>
                <w:sz w:val="21"/>
                <w:szCs w:val="21"/>
                <w:highlight w:val="none"/>
              </w:rPr>
              <w:t>等，对调查情况进行了汇总统计，满意度</w:t>
            </w:r>
            <w:r>
              <w:rPr>
                <w:rFonts w:hint="eastAsia" w:ascii="宋体" w:hAnsi="宋体"/>
                <w:sz w:val="21"/>
                <w:szCs w:val="21"/>
                <w:highlight w:val="none"/>
                <w:lang w:val="en-US" w:eastAsia="zh-CN"/>
              </w:rPr>
              <w:t>92分</w:t>
            </w:r>
            <w:r>
              <w:rPr>
                <w:rFonts w:hint="eastAsia" w:ascii="宋体" w:hAnsi="宋体"/>
                <w:sz w:val="21"/>
                <w:szCs w:val="21"/>
                <w:highlight w:val="none"/>
              </w:rPr>
              <w:t>，达到质量目标。</w:t>
            </w:r>
            <w:r>
              <w:rPr>
                <w:rFonts w:hint="eastAsia" w:ascii="宋体" w:hAnsi="宋体"/>
                <w:sz w:val="21"/>
                <w:szCs w:val="21"/>
                <w:highlight w:val="none"/>
                <w:lang w:val="en-US" w:eastAsia="zh-CN"/>
              </w:rPr>
              <w:t>对顾客满意度调查结果进行了分析评价：客户对我司各方面的综合评价是满意的。针对本次顾客满意度</w:t>
            </w:r>
            <w:r>
              <w:rPr>
                <w:rFonts w:hint="eastAsia" w:ascii="宋体" w:hAnsi="宋体"/>
                <w:sz w:val="21"/>
                <w:szCs w:val="21"/>
                <w:lang w:val="en-US" w:eastAsia="zh-CN"/>
              </w:rPr>
              <w:t>调查，我司需要有的放矢，扬长避短，客户满意的方面我们要稳定保持，不满意的地方还需要各部门努力合作改善。</w:t>
            </w:r>
          </w:p>
        </w:tc>
        <w:tc>
          <w:tcPr>
            <w:tcW w:w="1585" w:type="dxa"/>
          </w:tcPr>
          <w:p>
            <w:pPr>
              <w:rPr>
                <w:rFonts w:hint="eastAsia" w:eastAsia="宋体"/>
                <w:highlight w:val="magenta"/>
                <w:lang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rPr>
                <w:rFonts w:hint="eastAsia" w:ascii="宋体" w:hAnsi="宋体"/>
                <w:sz w:val="21"/>
                <w:szCs w:val="21"/>
              </w:rPr>
            </w:pPr>
            <w:r>
              <w:rPr>
                <w:rFonts w:hint="eastAsia" w:ascii="宋体" w:hAnsi="宋体"/>
                <w:sz w:val="21"/>
                <w:szCs w:val="21"/>
              </w:rPr>
              <w:t>查见：</w:t>
            </w:r>
            <w:r>
              <w:rPr>
                <w:rFonts w:hint="eastAsia" w:ascii="宋体" w:hAnsi="宋体" w:cs="宋体"/>
                <w:sz w:val="21"/>
                <w:szCs w:val="21"/>
                <w:lang w:bidi="ar"/>
              </w:rPr>
              <w:t>《</w:t>
            </w:r>
            <w:r>
              <w:rPr>
                <w:rFonts w:hint="eastAsia" w:ascii="宋体" w:hAnsi="宋体"/>
                <w:sz w:val="21"/>
                <w:szCs w:val="21"/>
                <w:lang w:val="zh-CN"/>
              </w:rPr>
              <w:t>环境因素识别与评价控制程序</w:t>
            </w:r>
            <w:r>
              <w:rPr>
                <w:rFonts w:hint="eastAsia" w:ascii="宋体" w:hAnsi="宋体"/>
                <w:sz w:val="21"/>
                <w:szCs w:val="21"/>
              </w:rPr>
              <w:t>》，上述文件对识别和评价方法、程序、职责、记录作了规定。</w:t>
            </w:r>
          </w:p>
          <w:p>
            <w:pPr>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业务部</w:t>
            </w:r>
            <w:r>
              <w:rPr>
                <w:rFonts w:hint="eastAsia" w:ascii="宋体" w:hAnsi="宋体"/>
                <w:sz w:val="21"/>
                <w:szCs w:val="21"/>
              </w:rPr>
              <w:t>《环境因素</w:t>
            </w:r>
            <w:r>
              <w:rPr>
                <w:rFonts w:hint="eastAsia" w:ascii="宋体" w:hAnsi="宋体"/>
                <w:sz w:val="21"/>
                <w:szCs w:val="21"/>
                <w:lang w:val="en-US" w:eastAsia="zh-CN"/>
              </w:rPr>
              <w:t>调查</w:t>
            </w:r>
            <w:r>
              <w:rPr>
                <w:rFonts w:hint="eastAsia" w:ascii="宋体" w:hAnsi="宋体"/>
                <w:sz w:val="21"/>
                <w:szCs w:val="21"/>
              </w:rPr>
              <w:t>表》：</w:t>
            </w:r>
          </w:p>
          <w:p>
            <w:pPr>
              <w:rPr>
                <w:rFonts w:hint="eastAsia" w:ascii="宋体" w:hAnsi="宋体"/>
                <w:sz w:val="21"/>
                <w:szCs w:val="21"/>
              </w:rPr>
            </w:pPr>
            <w:r>
              <w:rPr>
                <w:rFonts w:hint="eastAsia" w:ascii="宋体" w:hAnsi="宋体"/>
                <w:sz w:val="21"/>
                <w:szCs w:val="21"/>
                <w:lang w:eastAsia="zh-CN"/>
              </w:rPr>
              <w:t>业务部</w:t>
            </w:r>
            <w:r>
              <w:rPr>
                <w:rFonts w:hint="eastAsia" w:ascii="宋体" w:hAnsi="宋体"/>
                <w:sz w:val="21"/>
                <w:szCs w:val="21"/>
              </w:rPr>
              <w:t>环境因素有：</w:t>
            </w:r>
          </w:p>
          <w:p>
            <w:pPr>
              <w:rPr>
                <w:rFonts w:hint="eastAsia" w:ascii="宋体" w:hAnsi="宋体"/>
                <w:sz w:val="21"/>
                <w:szCs w:val="21"/>
              </w:rPr>
            </w:pPr>
            <w:r>
              <w:rPr>
                <w:rFonts w:hint="eastAsia" w:ascii="宋体" w:hAnsi="宋体"/>
                <w:sz w:val="21"/>
                <w:szCs w:val="21"/>
              </w:rPr>
              <w:t>a.水电资源的消耗、固体废弃物如笔芯、纸张、纸杯的废弃；</w:t>
            </w:r>
          </w:p>
          <w:p>
            <w:pPr>
              <w:rPr>
                <w:rFonts w:hint="eastAsia" w:ascii="宋体" w:hAnsi="宋体"/>
                <w:sz w:val="21"/>
                <w:szCs w:val="21"/>
              </w:rPr>
            </w:pPr>
            <w:r>
              <w:rPr>
                <w:rFonts w:hint="eastAsia" w:ascii="宋体" w:hAnsi="宋体"/>
                <w:sz w:val="21"/>
                <w:szCs w:val="21"/>
              </w:rPr>
              <w:t>b. 复印机硒鼓、打印机色带、墨盒的更换等；</w:t>
            </w:r>
          </w:p>
          <w:p>
            <w:pPr>
              <w:rPr>
                <w:rFonts w:hint="eastAsia" w:ascii="宋体" w:hAnsi="宋体"/>
                <w:sz w:val="21"/>
                <w:szCs w:val="21"/>
              </w:rPr>
            </w:pPr>
            <w:r>
              <w:rPr>
                <w:rFonts w:hint="eastAsia" w:ascii="宋体" w:hAnsi="宋体"/>
                <w:sz w:val="21"/>
                <w:szCs w:val="21"/>
              </w:rPr>
              <w:t>查，部门的重要环境因素为：固体废弃物的排放、</w:t>
            </w:r>
            <w:r>
              <w:rPr>
                <w:rFonts w:hint="eastAsia" w:ascii="宋体" w:hAnsi="宋体"/>
                <w:sz w:val="21"/>
                <w:szCs w:val="21"/>
                <w:lang w:val="en-US" w:eastAsia="zh-CN"/>
              </w:rPr>
              <w:t>火灾</w:t>
            </w:r>
            <w:r>
              <w:rPr>
                <w:rFonts w:hint="eastAsia" w:ascii="宋体" w:hAnsi="宋体"/>
                <w:sz w:val="21"/>
                <w:szCs w:val="21"/>
              </w:rPr>
              <w:t>2项。</w:t>
            </w:r>
          </w:p>
          <w:p>
            <w:pPr>
              <w:rPr>
                <w:rFonts w:hint="eastAsia" w:ascii="宋体" w:hAnsi="宋体"/>
                <w:sz w:val="21"/>
                <w:szCs w:val="21"/>
              </w:rPr>
            </w:pPr>
            <w:r>
              <w:rPr>
                <w:rFonts w:hint="eastAsia" w:ascii="宋体" w:hAnsi="宋体"/>
                <w:sz w:val="21"/>
                <w:szCs w:val="21"/>
              </w:rPr>
              <w:t>公司采用了现场观察、经验判断等环境因素识别及环境影响评价方法。</w:t>
            </w:r>
          </w:p>
          <w:p>
            <w:pPr>
              <w:rPr>
                <w:rFonts w:hint="eastAsia" w:ascii="宋体" w:hAnsi="宋体" w:eastAsia="宋体" w:cs="Times New Roman"/>
                <w:kern w:val="2"/>
                <w:sz w:val="21"/>
                <w:szCs w:val="21"/>
                <w:lang w:val="en-US" w:eastAsia="zh-CN" w:bidi="ar-SA"/>
              </w:rPr>
            </w:pPr>
            <w:r>
              <w:rPr>
                <w:rFonts w:hint="eastAsia" w:ascii="宋体" w:hAnsi="宋体"/>
                <w:sz w:val="21"/>
                <w:szCs w:val="21"/>
              </w:rPr>
              <w:t>识别基本清楚、充分，评价基本合理</w:t>
            </w:r>
          </w:p>
        </w:tc>
        <w:tc>
          <w:tcPr>
            <w:tcW w:w="1585" w:type="dxa"/>
            <w:vAlign w:val="top"/>
          </w:tcPr>
          <w:p>
            <w:pPr>
              <w:rPr>
                <w:rFonts w:ascii="Times New Roman" w:hAnsi="Times New Roman" w:eastAsia="宋体" w:cs="Times New Roman"/>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沟通 </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E7.4 </w:t>
            </w:r>
          </w:p>
          <w:p>
            <w:pPr>
              <w:rPr>
                <w:rFonts w:hint="eastAsia" w:ascii="宋体" w:hAnsi="宋体" w:eastAsia="宋体" w:cs="新宋体"/>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--《信息交流控制程序 》规定了公司内外信息交流、协商的对象、方式、记录等。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查见：公司内部会议记录表，沟通信息包括：</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告知员工：环境管理者代表是姚存侠；</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告知员工：环境管理体系建立的依据、标准和意义，因公司未涉及危化品，故未对全体员工出具告知书。</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组织员工学习：与环境管理有关的法律法规，包括《环境保护法》、《劳动合同法》等关于员工权益、保险等内容；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4）将环境管理、劳动保护要求、安全要求和意义作为新员工岗前培训内容。</w:t>
            </w:r>
          </w:p>
          <w:p>
            <w:pPr>
              <w:widowControl/>
              <w:spacing w:line="400" w:lineRule="atLeast"/>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审核时未发现有相关方投诉等安全违规情况发生。</w:t>
            </w:r>
          </w:p>
        </w:tc>
        <w:tc>
          <w:tcPr>
            <w:tcW w:w="1585" w:type="dxa"/>
            <w:vAlign w:val="top"/>
          </w:tcPr>
          <w:p>
            <w:pPr>
              <w:rPr>
                <w:rFonts w:ascii="Times New Roman" w:hAnsi="Times New Roman" w:eastAsia="宋体" w:cs="Times New Roman"/>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E8.1 </w:t>
            </w:r>
          </w:p>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w:t>
            </w:r>
            <w:r>
              <w:rPr>
                <w:rFonts w:hint="eastAsia" w:ascii="宋体" w:hAnsi="宋体"/>
                <w:sz w:val="21"/>
                <w:szCs w:val="21"/>
                <w:lang w:val="zh-CN"/>
              </w:rPr>
              <w:t>安全运行控制程序</w:t>
            </w:r>
            <w:r>
              <w:rPr>
                <w:rFonts w:hint="eastAsia" w:ascii="宋体" w:hAnsi="宋体"/>
                <w:sz w:val="21"/>
                <w:szCs w:val="21"/>
              </w:rPr>
              <w:t>》、《固体废弃物分类办法》、《节能降耗管理规定》、《现场管理规定》、《消防管理制度》等文件。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sz w:val="21"/>
                <w:szCs w:val="21"/>
              </w:rPr>
            </w:pPr>
            <w:r>
              <w:rPr>
                <w:rFonts w:hint="eastAsia" w:ascii="宋体" w:hAnsi="宋体"/>
                <w:sz w:val="21"/>
                <w:szCs w:val="21"/>
              </w:rPr>
              <w:t>◆ 一般固体废弃物控制：</w:t>
            </w:r>
          </w:p>
          <w:p>
            <w:pPr>
              <w:rPr>
                <w:rFonts w:hint="eastAsia" w:ascii="宋体" w:hAnsi="宋体"/>
                <w:sz w:val="21"/>
                <w:szCs w:val="21"/>
              </w:rPr>
            </w:pPr>
            <w:r>
              <w:rPr>
                <w:rFonts w:hint="eastAsia" w:ascii="宋体" w:hAnsi="宋体"/>
                <w:sz w:val="21"/>
                <w:szCs w:val="21"/>
              </w:rPr>
              <w:t>◆ 对固废分类收集，交市政送垃圾填埋场处置。</w:t>
            </w:r>
          </w:p>
          <w:p>
            <w:pPr>
              <w:rPr>
                <w:rFonts w:hint="eastAsia" w:ascii="宋体" w:hAnsi="宋体"/>
                <w:sz w:val="21"/>
                <w:szCs w:val="21"/>
              </w:rPr>
            </w:pPr>
            <w:r>
              <w:rPr>
                <w:rFonts w:hint="eastAsia" w:ascii="宋体" w:hAnsi="宋体"/>
                <w:sz w:val="21"/>
                <w:szCs w:val="21"/>
              </w:rPr>
              <w:t>◆ 资源和能源消耗：</w:t>
            </w:r>
          </w:p>
          <w:p>
            <w:pPr>
              <w:rPr>
                <w:rFonts w:hint="eastAsia" w:ascii="宋体" w:hAnsi="宋体"/>
                <w:sz w:val="21"/>
                <w:szCs w:val="21"/>
              </w:rPr>
            </w:pPr>
            <w:r>
              <w:rPr>
                <w:rFonts w:hint="eastAsia" w:ascii="宋体" w:hAnsi="宋体"/>
                <w:sz w:val="21"/>
                <w:szCs w:val="21"/>
              </w:rPr>
              <w:t>办公用纸两面使用后方可按废纸处理；定期对水电的消耗进行统计；</w:t>
            </w:r>
          </w:p>
          <w:p>
            <w:pPr>
              <w:rPr>
                <w:rFonts w:hint="eastAsia" w:ascii="宋体" w:hAnsi="宋体" w:cs="宋体"/>
                <w:sz w:val="21"/>
                <w:szCs w:val="21"/>
              </w:rPr>
            </w:pPr>
            <w:r>
              <w:rPr>
                <w:rFonts w:hint="eastAsia" w:ascii="宋体" w:hAnsi="宋体"/>
                <w:sz w:val="21"/>
                <w:szCs w:val="21"/>
              </w:rPr>
              <w:t>◆ 现场查看，</w:t>
            </w:r>
            <w:r>
              <w:rPr>
                <w:rFonts w:hint="eastAsia" w:ascii="宋体" w:hAnsi="宋体"/>
                <w:sz w:val="21"/>
                <w:szCs w:val="21"/>
                <w:lang w:eastAsia="zh-CN"/>
              </w:rPr>
              <w:t>业务部</w:t>
            </w:r>
            <w:r>
              <w:rPr>
                <w:rFonts w:hint="eastAsia" w:ascii="宋体" w:hAnsi="宋体"/>
                <w:sz w:val="21"/>
                <w:szCs w:val="21"/>
              </w:rPr>
              <w:t>安全环保措施实施情况</w:t>
            </w:r>
            <w:r>
              <w:rPr>
                <w:rFonts w:hint="eastAsia" w:ascii="宋体" w:hAnsi="宋体" w:cs="宋体"/>
                <w:sz w:val="21"/>
                <w:szCs w:val="21"/>
                <w:lang w:bidi="ar"/>
              </w:rPr>
              <w:t>：</w:t>
            </w:r>
          </w:p>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配备灭火器、消防应急灯及消防报警装置等</w:t>
            </w:r>
          </w:p>
          <w:p>
            <w:pPr>
              <w:rPr>
                <w:rFonts w:hint="eastAsia" w:ascii="宋体" w:hAnsi="宋体"/>
                <w:sz w:val="21"/>
                <w:szCs w:val="21"/>
              </w:rPr>
            </w:pPr>
            <w:r>
              <w:rPr>
                <w:rFonts w:hint="eastAsia" w:ascii="宋体" w:hAnsi="宋体"/>
                <w:sz w:val="21"/>
                <w:szCs w:val="21"/>
              </w:rPr>
              <w:t>·现场张贴禁烟标识、安全用电及节能标志等标识。</w:t>
            </w:r>
          </w:p>
          <w:p>
            <w:pPr>
              <w:rPr>
                <w:rFonts w:hint="eastAsia" w:ascii="宋体" w:hAnsi="宋体"/>
                <w:sz w:val="21"/>
                <w:szCs w:val="21"/>
              </w:rPr>
            </w:pPr>
            <w:r>
              <w:rPr>
                <w:rFonts w:hint="eastAsia" w:ascii="宋体" w:hAnsi="宋体"/>
                <w:sz w:val="21"/>
                <w:szCs w:val="21"/>
              </w:rPr>
              <w:t>未发现大功率电器使用。</w:t>
            </w:r>
          </w:p>
          <w:p>
            <w:pPr>
              <w:rPr>
                <w:rFonts w:hint="eastAsia" w:ascii="宋体" w:hAnsi="宋体"/>
                <w:sz w:val="21"/>
                <w:szCs w:val="21"/>
              </w:rPr>
            </w:pPr>
            <w:r>
              <w:rPr>
                <w:rFonts w:hint="eastAsia" w:ascii="宋体" w:hAnsi="宋体"/>
                <w:sz w:val="21"/>
                <w:szCs w:val="21"/>
              </w:rPr>
              <w:t xml:space="preserve">   安全教育                                                               </w:t>
            </w:r>
          </w:p>
          <w:p>
            <w:pPr>
              <w:rPr>
                <w:rFonts w:hint="eastAsia" w:ascii="宋体" w:hAnsi="宋体"/>
                <w:sz w:val="21"/>
                <w:szCs w:val="21"/>
              </w:rPr>
            </w:pPr>
            <w:r>
              <w:rPr>
                <w:rFonts w:hint="eastAsia" w:ascii="宋体" w:hAnsi="宋体"/>
                <w:sz w:val="21"/>
                <w:szCs w:val="21"/>
              </w:rPr>
              <w:t>培训教育宣传：</w:t>
            </w:r>
          </w:p>
          <w:p>
            <w:pPr>
              <w:rPr>
                <w:rFonts w:hint="eastAsia" w:ascii="宋体" w:hAnsi="宋体" w:eastAsia="宋体" w:cs="Times New Roman"/>
                <w:kern w:val="2"/>
                <w:sz w:val="21"/>
                <w:szCs w:val="21"/>
                <w:lang w:val="en-US" w:eastAsia="zh-CN" w:bidi="ar-SA"/>
              </w:rPr>
            </w:pPr>
            <w:r>
              <w:rPr>
                <w:rFonts w:hint="eastAsia" w:ascii="宋体" w:hAnsi="宋体"/>
                <w:sz w:val="21"/>
                <w:szCs w:val="21"/>
              </w:rPr>
              <w:t>·查见：有三级安全教育记录，包括救援知识、垃圾处理等培训记录。</w:t>
            </w:r>
          </w:p>
        </w:tc>
        <w:tc>
          <w:tcPr>
            <w:tcW w:w="1585" w:type="dxa"/>
            <w:vAlign w:val="top"/>
          </w:tcPr>
          <w:p>
            <w:pPr>
              <w:pStyle w:val="4"/>
              <w:rPr>
                <w:rFonts w:ascii="Times New Roman" w:hAnsi="Times New Roman" w:eastAsia="宋体" w:cs="Times New Roman"/>
                <w:kern w:val="2"/>
                <w:sz w:val="21"/>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004" w:type="dxa"/>
            <w:vAlign w:val="top"/>
          </w:tcPr>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查见：《应急准备和响应控制程序》、《突发安全事故应急预案》等。</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公司突发安全事故包含：塌方、倒塌事故，触电事故，机械伤害事故，高处坠落事故，火灾爆炸事故，中暑事故，物体打击事故，车辆伤害事故，起吊伤害事故。</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抽查：公司应急演练计划：2021年7月进行火灾消防等应急演练，2021年6月进行的触电应急演练........</w:t>
            </w:r>
          </w:p>
          <w:p>
            <w:pPr>
              <w:tabs>
                <w:tab w:val="left" w:pos="3420"/>
                <w:tab w:val="left" w:pos="6600"/>
              </w:tabs>
              <w:snapToGrid w:val="0"/>
              <w:spacing w:line="320" w:lineRule="exact"/>
              <w:rPr>
                <w:rFonts w:hint="default" w:cs="Times New Roman" w:asciiTheme="minorEastAsia" w:hAnsiTheme="minorEastAsia" w:eastAsiaTheme="minorEastAsia"/>
                <w:sz w:val="21"/>
                <w:szCs w:val="21"/>
                <w:lang w:val="en-US" w:eastAsia="zh-CN"/>
              </w:rPr>
            </w:pP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抽见：消防安全演习报告：公司全体人员参加了2021年7月12日上午十点在公司由行政部组织的在公司办公室进行的火灾消防演练。演习前进行了消防法规宣传及救援、逃生基本常识讲解；</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现场能提供以上演练记录及消防安全演习总结报告。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较好的完成了演练的各项任务，总体评价公司应急预案的措施满足现场突发事件的处置要求。</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目前应急预案基本符合要求，暂无变更。</w:t>
            </w:r>
          </w:p>
          <w:p>
            <w:pPr>
              <w:pStyle w:val="2"/>
              <w:rPr>
                <w:rFonts w:hint="eastAsia" w:ascii="宋体" w:hAnsi="宋体" w:eastAsia="宋体" w:cs="Times New Roman"/>
                <w:bCs/>
                <w:spacing w:val="10"/>
                <w:kern w:val="2"/>
                <w:sz w:val="21"/>
                <w:szCs w:val="21"/>
                <w:lang w:val="en-US" w:eastAsia="zh-CN" w:bidi="ar-SA"/>
              </w:rPr>
            </w:pPr>
            <w:r>
              <w:rPr>
                <w:rFonts w:hint="eastAsia" w:cs="Times New Roman" w:asciiTheme="minorEastAsia" w:hAnsiTheme="minorEastAsia" w:eastAsiaTheme="minorEastAsia"/>
                <w:sz w:val="21"/>
                <w:szCs w:val="21"/>
                <w:lang w:val="en-US" w:eastAsia="zh-CN"/>
              </w:rPr>
              <w:t>查，其他应急的演练也按计划要求进行，并进行总结评价，</w:t>
            </w:r>
            <w:r>
              <w:rPr>
                <w:rFonts w:hint="eastAsia" w:cs="新宋体" w:asciiTheme="minorEastAsia" w:hAnsiTheme="minorEastAsia" w:eastAsiaTheme="minorEastAsia"/>
                <w:sz w:val="21"/>
                <w:szCs w:val="21"/>
              </w:rPr>
              <w:t>应急准备和响应</w:t>
            </w:r>
            <w:r>
              <w:rPr>
                <w:rFonts w:hint="eastAsia" w:cs="新宋体" w:asciiTheme="minorEastAsia" w:hAnsiTheme="minorEastAsia" w:eastAsiaTheme="minorEastAsia"/>
                <w:sz w:val="21"/>
                <w:szCs w:val="21"/>
                <w:lang w:eastAsia="zh-CN"/>
              </w:rPr>
              <w:t>的管理符合要求</w:t>
            </w:r>
            <w:r>
              <w:rPr>
                <w:rFonts w:hint="eastAsia" w:cs="新宋体" w:asciiTheme="minorEastAsia" w:hAnsiTheme="minorEastAsia" w:eastAsiaTheme="minorEastAsia"/>
                <w:sz w:val="21"/>
                <w:szCs w:val="21"/>
                <w:lang w:val="en-US" w:eastAsia="zh-CN"/>
              </w:rPr>
              <w:t>。</w:t>
            </w:r>
          </w:p>
        </w:tc>
        <w:tc>
          <w:tcPr>
            <w:tcW w:w="1585" w:type="dxa"/>
            <w:vAlign w:val="top"/>
          </w:tcPr>
          <w:p>
            <w:pPr>
              <w:pStyle w:val="4"/>
              <w:rPr>
                <w:rFonts w:ascii="Times New Roman" w:hAnsi="Times New Roman" w:eastAsia="宋体" w:cs="Times New Roman"/>
                <w:kern w:val="2"/>
                <w:sz w:val="21"/>
                <w:lang w:val="en-US" w:eastAsia="zh-CN" w:bidi="ar-SA"/>
              </w:rPr>
            </w:pPr>
            <w:r>
              <w:rPr>
                <w:rFonts w:hint="eastAsia"/>
                <w:color w:val="auto"/>
                <w:highlight w:val="none"/>
                <w:lang w:val="en-US" w:eastAsia="zh-CN"/>
              </w:rPr>
              <w:t>符合</w:t>
            </w:r>
          </w:p>
        </w:tc>
      </w:tr>
    </w:tbl>
    <w:p>
      <w:pPr>
        <w:pStyle w:val="7"/>
        <w:rPr>
          <w:highlight w:val="none"/>
        </w:rPr>
      </w:pPr>
      <w:r>
        <w:rPr>
          <w:rFonts w:hint="eastAsia"/>
          <w:highlight w:val="none"/>
        </w:rPr>
        <w:t>说明：不符合标注N</w:t>
      </w: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ascii="隶书" w:hAnsi="宋体" w:eastAsia="隶书"/>
          <w:bCs/>
          <w:color w:val="auto"/>
          <w:sz w:val="36"/>
          <w:szCs w:val="36"/>
          <w:highlight w:val="none"/>
        </w:rPr>
      </w:pPr>
    </w:p>
    <w:p>
      <w:pPr>
        <w:pStyle w:val="2"/>
        <w:jc w:val="center"/>
        <w:rPr>
          <w:rFonts w:hint="eastAsia"/>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hint="eastAsia" w:ascii="宋体" w:cs="宋体"/>
                <w:sz w:val="21"/>
                <w:szCs w:val="21"/>
                <w:highlight w:val="none"/>
                <w:lang w:bidi="ar"/>
              </w:rPr>
            </w:pPr>
            <w:r>
              <w:rPr>
                <w:rFonts w:hint="eastAsia" w:ascii="宋体" w:cs="宋体"/>
                <w:sz w:val="21"/>
                <w:szCs w:val="21"/>
                <w:highlight w:val="none"/>
                <w:lang w:bidi="ar"/>
              </w:rPr>
              <w:t>过程与活动、</w:t>
            </w:r>
          </w:p>
          <w:p>
            <w:pPr>
              <w:spacing w:line="400" w:lineRule="exact"/>
              <w:rPr>
                <w:rFonts w:hint="eastAsia" w:ascii="宋体" w:cs="宋体"/>
                <w:sz w:val="21"/>
                <w:szCs w:val="21"/>
                <w:highlight w:val="none"/>
                <w:lang w:bidi="ar"/>
              </w:rPr>
            </w:pPr>
            <w:r>
              <w:rPr>
                <w:rFonts w:hint="eastAsia" w:ascii="宋体" w:cs="宋体"/>
                <w:sz w:val="21"/>
                <w:szCs w:val="21"/>
                <w:highlight w:val="none"/>
                <w:lang w:bidi="ar"/>
              </w:rPr>
              <w:t>抽样计划</w:t>
            </w:r>
          </w:p>
        </w:tc>
        <w:tc>
          <w:tcPr>
            <w:tcW w:w="960" w:type="dxa"/>
            <w:vMerge w:val="restart"/>
            <w:vAlign w:val="center"/>
          </w:tcPr>
          <w:p>
            <w:pPr>
              <w:spacing w:line="400" w:lineRule="exact"/>
              <w:rPr>
                <w:rFonts w:hint="eastAsia" w:ascii="宋体" w:cs="宋体"/>
                <w:sz w:val="21"/>
                <w:szCs w:val="21"/>
                <w:highlight w:val="none"/>
                <w:lang w:bidi="ar"/>
              </w:rPr>
            </w:pPr>
            <w:r>
              <w:rPr>
                <w:rFonts w:hint="eastAsia" w:ascii="宋体" w:cs="宋体"/>
                <w:sz w:val="21"/>
                <w:szCs w:val="21"/>
                <w:highlight w:val="none"/>
                <w:lang w:bidi="ar"/>
              </w:rPr>
              <w:t>涉及</w:t>
            </w:r>
          </w:p>
          <w:p>
            <w:pPr>
              <w:spacing w:line="400" w:lineRule="exact"/>
              <w:rPr>
                <w:rFonts w:hint="eastAsia" w:ascii="宋体" w:cs="宋体"/>
                <w:sz w:val="21"/>
                <w:szCs w:val="21"/>
                <w:highlight w:val="none"/>
                <w:lang w:bidi="ar"/>
              </w:rPr>
            </w:pPr>
            <w:r>
              <w:rPr>
                <w:rFonts w:hint="eastAsia" w:ascii="宋体" w:cs="宋体"/>
                <w:sz w:val="21"/>
                <w:szCs w:val="21"/>
                <w:highlight w:val="none"/>
                <w:lang w:bidi="ar"/>
              </w:rPr>
              <w:t>条款</w:t>
            </w:r>
          </w:p>
        </w:tc>
        <w:tc>
          <w:tcPr>
            <w:tcW w:w="10004" w:type="dxa"/>
            <w:vAlign w:val="center"/>
          </w:tcPr>
          <w:p>
            <w:pPr>
              <w:spacing w:line="400" w:lineRule="exact"/>
              <w:rPr>
                <w:rFonts w:hint="eastAsia" w:ascii="宋体" w:cs="宋体"/>
                <w:sz w:val="24"/>
                <w:szCs w:val="24"/>
                <w:highlight w:val="none"/>
                <w:lang w:val="en-US" w:eastAsia="zh-CN" w:bidi="ar"/>
              </w:rPr>
            </w:pPr>
            <w:r>
              <w:rPr>
                <w:rFonts w:hint="eastAsia" w:ascii="宋体" w:cs="宋体"/>
                <w:sz w:val="24"/>
                <w:szCs w:val="24"/>
                <w:highlight w:val="none"/>
                <w:lang w:bidi="ar"/>
              </w:rPr>
              <w:t>受审核部门：</w:t>
            </w:r>
            <w:r>
              <w:rPr>
                <w:rFonts w:hint="eastAsia" w:ascii="宋体" w:cs="宋体"/>
                <w:sz w:val="24"/>
                <w:szCs w:val="24"/>
                <w:highlight w:val="none"/>
                <w:lang w:eastAsia="zh-CN" w:bidi="ar"/>
              </w:rPr>
              <w:t>业务部</w:t>
            </w:r>
            <w:r>
              <w:rPr>
                <w:rFonts w:hint="eastAsia" w:ascii="宋体" w:cs="宋体"/>
                <w:sz w:val="24"/>
                <w:szCs w:val="24"/>
                <w:highlight w:val="none"/>
                <w:lang w:bidi="ar"/>
              </w:rPr>
              <w:t xml:space="preserve"> 主管领导：</w:t>
            </w:r>
            <w:r>
              <w:rPr>
                <w:rFonts w:hint="eastAsia" w:ascii="宋体" w:cs="宋体"/>
                <w:sz w:val="24"/>
                <w:szCs w:val="24"/>
                <w:highlight w:val="none"/>
                <w:lang w:val="en-US" w:eastAsia="zh-CN" w:bidi="ar"/>
              </w:rPr>
              <w:t>姚楷</w:t>
            </w:r>
            <w:r>
              <w:rPr>
                <w:rFonts w:hint="eastAsia" w:ascii="宋体" w:cs="宋体"/>
                <w:sz w:val="24"/>
                <w:szCs w:val="24"/>
                <w:highlight w:val="none"/>
                <w:lang w:bidi="ar"/>
              </w:rPr>
              <w:t>，  陪同人员：</w:t>
            </w:r>
            <w:r>
              <w:rPr>
                <w:rFonts w:hint="eastAsia" w:ascii="宋体" w:cs="宋体"/>
                <w:sz w:val="24"/>
                <w:szCs w:val="24"/>
                <w:highlight w:val="none"/>
                <w:lang w:val="en-US" w:eastAsia="zh-CN" w:bidi="ar"/>
              </w:rPr>
              <w:t>姚存侠</w:t>
            </w:r>
          </w:p>
        </w:tc>
        <w:tc>
          <w:tcPr>
            <w:tcW w:w="1585" w:type="dxa"/>
            <w:vMerge w:val="restart"/>
            <w:vAlign w:val="center"/>
          </w:tcPr>
          <w:p>
            <w:pPr>
              <w:rPr>
                <w:color w:val="auto"/>
                <w:sz w:val="24"/>
                <w:szCs w:val="24"/>
                <w:highlight w:val="none"/>
              </w:rPr>
            </w:pPr>
            <w:r>
              <w:rPr>
                <w:rFonts w:hint="eastAsia" w:ascii="宋体" w:cs="宋体"/>
                <w:sz w:val="21"/>
                <w:szCs w:val="21"/>
                <w:highlight w:val="none"/>
                <w:lang w:eastAsia="zh-CN" w:bidi="ar"/>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hint="eastAsia" w:ascii="宋体" w:cs="宋体"/>
                <w:sz w:val="21"/>
                <w:szCs w:val="21"/>
                <w:lang w:bidi="ar"/>
              </w:rPr>
            </w:pPr>
          </w:p>
        </w:tc>
        <w:tc>
          <w:tcPr>
            <w:tcW w:w="960" w:type="dxa"/>
            <w:vMerge w:val="continue"/>
            <w:vAlign w:val="center"/>
          </w:tcPr>
          <w:p>
            <w:pPr>
              <w:spacing w:line="400" w:lineRule="exact"/>
              <w:rPr>
                <w:rFonts w:hint="eastAsia" w:ascii="宋体" w:cs="宋体"/>
                <w:sz w:val="21"/>
                <w:szCs w:val="21"/>
                <w:lang w:bidi="ar"/>
              </w:rPr>
            </w:pPr>
          </w:p>
        </w:tc>
        <w:tc>
          <w:tcPr>
            <w:tcW w:w="10004" w:type="dxa"/>
            <w:vAlign w:val="center"/>
          </w:tcPr>
          <w:p>
            <w:pPr>
              <w:spacing w:line="400" w:lineRule="exact"/>
              <w:rPr>
                <w:rFonts w:hint="eastAsia" w:ascii="宋体" w:eastAsia="宋体" w:cs="宋体"/>
                <w:sz w:val="24"/>
                <w:szCs w:val="24"/>
                <w:lang w:val="en-US" w:eastAsia="zh-CN" w:bidi="ar"/>
              </w:rPr>
            </w:pPr>
            <w:r>
              <w:rPr>
                <w:rFonts w:hint="eastAsia" w:ascii="宋体" w:cs="宋体"/>
                <w:sz w:val="24"/>
                <w:szCs w:val="24"/>
                <w:lang w:bidi="ar"/>
              </w:rPr>
              <w:t>审核员：</w:t>
            </w:r>
            <w:r>
              <w:rPr>
                <w:rFonts w:hint="eastAsia" w:ascii="宋体" w:cs="宋体"/>
                <w:sz w:val="24"/>
                <w:szCs w:val="24"/>
                <w:lang w:eastAsia="zh-CN" w:bidi="ar"/>
              </w:rPr>
              <w:t>冉景洲，</w:t>
            </w:r>
            <w:r>
              <w:rPr>
                <w:rFonts w:hint="eastAsia" w:ascii="宋体" w:cs="宋体"/>
                <w:sz w:val="24"/>
                <w:szCs w:val="24"/>
                <w:lang w:bidi="ar"/>
              </w:rPr>
              <w:t xml:space="preserve">   审核时间：</w:t>
            </w:r>
            <w:r>
              <w:rPr>
                <w:rFonts w:hint="eastAsia" w:ascii="宋体" w:cs="宋体"/>
                <w:sz w:val="24"/>
                <w:szCs w:val="24"/>
                <w:lang w:eastAsia="zh-CN" w:bidi="ar"/>
              </w:rPr>
              <w:t>2021.12.21</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hint="eastAsia" w:ascii="宋体" w:cs="宋体"/>
                <w:sz w:val="21"/>
                <w:szCs w:val="21"/>
                <w:lang w:bidi="ar"/>
              </w:rPr>
            </w:pPr>
          </w:p>
        </w:tc>
        <w:tc>
          <w:tcPr>
            <w:tcW w:w="960" w:type="dxa"/>
            <w:vMerge w:val="continue"/>
            <w:vAlign w:val="center"/>
          </w:tcPr>
          <w:p>
            <w:pPr>
              <w:spacing w:line="400" w:lineRule="exact"/>
              <w:rPr>
                <w:rFonts w:hint="eastAsia" w:ascii="宋体" w:cs="宋体"/>
                <w:sz w:val="21"/>
                <w:szCs w:val="21"/>
                <w:lang w:bidi="ar"/>
              </w:rPr>
            </w:pPr>
          </w:p>
        </w:tc>
        <w:tc>
          <w:tcPr>
            <w:tcW w:w="10004" w:type="dxa"/>
            <w:vAlign w:val="center"/>
          </w:tcPr>
          <w:p>
            <w:pPr>
              <w:spacing w:line="400" w:lineRule="exact"/>
              <w:rPr>
                <w:rFonts w:hint="eastAsia" w:ascii="宋体" w:cs="宋体"/>
                <w:sz w:val="24"/>
                <w:szCs w:val="24"/>
                <w:lang w:bidi="ar"/>
              </w:rPr>
            </w:pPr>
            <w:r>
              <w:rPr>
                <w:rFonts w:hint="eastAsia" w:ascii="宋体" w:cs="宋体"/>
                <w:sz w:val="24"/>
                <w:szCs w:val="24"/>
                <w:lang w:bidi="ar"/>
              </w:rPr>
              <w:t>审核条款：</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rPr>
                <w:color w:val="auto"/>
                <w:szCs w:val="21"/>
                <w:highlight w:val="none"/>
              </w:rPr>
            </w:pP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5.3；</w:t>
            </w:r>
          </w:p>
          <w:p>
            <w:pPr>
              <w:rPr>
                <w:rFonts w:ascii="宋体" w:hAnsi="宋体" w:cs="新宋体"/>
                <w:color w:val="auto"/>
                <w:szCs w:val="21"/>
                <w:highlight w:val="none"/>
              </w:rPr>
            </w:pPr>
          </w:p>
        </w:tc>
        <w:tc>
          <w:tcPr>
            <w:tcW w:w="10004" w:type="dxa"/>
          </w:tcPr>
          <w:p>
            <w:pPr>
              <w:spacing w:line="400" w:lineRule="exact"/>
              <w:rPr>
                <w:rFonts w:hint="eastAsia" w:ascii="宋体" w:cs="宋体"/>
                <w:sz w:val="21"/>
                <w:szCs w:val="21"/>
                <w:lang w:bidi="ar"/>
              </w:rPr>
            </w:pPr>
            <w:r>
              <w:rPr>
                <w:rFonts w:hint="eastAsia" w:ascii="宋体" w:cs="宋体"/>
                <w:sz w:val="21"/>
                <w:szCs w:val="21"/>
                <w:lang w:bidi="ar"/>
              </w:rPr>
              <w:t>在《管理手册》中规定了</w:t>
            </w:r>
            <w:r>
              <w:rPr>
                <w:rFonts w:hint="eastAsia" w:ascii="宋体" w:cs="宋体"/>
                <w:sz w:val="21"/>
                <w:szCs w:val="21"/>
                <w:lang w:eastAsia="zh-CN" w:bidi="ar"/>
              </w:rPr>
              <w:t>业务部</w:t>
            </w:r>
            <w:r>
              <w:rPr>
                <w:rFonts w:hint="eastAsia" w:ascii="宋体" w:cs="宋体"/>
                <w:sz w:val="21"/>
                <w:szCs w:val="21"/>
                <w:lang w:bidi="ar"/>
              </w:rPr>
              <w:t>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w:t>
            </w:r>
            <w:r>
              <w:rPr>
                <w:rFonts w:hint="eastAsia" w:ascii="宋体" w:cs="宋体"/>
                <w:sz w:val="21"/>
                <w:szCs w:val="21"/>
                <w:lang w:val="en-US" w:eastAsia="zh-CN" w:bidi="ar"/>
              </w:rPr>
              <w:t>市场开拓和管理工作</w:t>
            </w:r>
            <w:r>
              <w:rPr>
                <w:rFonts w:hint="eastAsia" w:ascii="宋体" w:cs="宋体"/>
                <w:sz w:val="21"/>
                <w:szCs w:val="21"/>
                <w:lang w:bidi="ar"/>
              </w:rPr>
              <w:t>。</w:t>
            </w:r>
          </w:p>
          <w:p>
            <w:pPr>
              <w:spacing w:line="400" w:lineRule="exact"/>
              <w:rPr>
                <w:rFonts w:hint="eastAsia" w:ascii="宋体" w:cs="宋体"/>
                <w:sz w:val="21"/>
                <w:szCs w:val="21"/>
                <w:lang w:bidi="ar"/>
              </w:rPr>
            </w:pPr>
            <w:r>
              <w:rPr>
                <w:rFonts w:hint="eastAsia" w:ascii="宋体" w:cs="宋体"/>
                <w:sz w:val="21"/>
                <w:szCs w:val="21"/>
                <w:lang w:bidi="ar"/>
              </w:rPr>
              <w:t>2)负责本部门安全和环境卫生管理。</w:t>
            </w:r>
          </w:p>
          <w:p>
            <w:pPr>
              <w:spacing w:line="400" w:lineRule="exact"/>
              <w:rPr>
                <w:rFonts w:hint="eastAsia" w:ascii="宋体" w:cs="宋体"/>
                <w:sz w:val="21"/>
                <w:szCs w:val="21"/>
                <w:lang w:bidi="ar"/>
              </w:rPr>
            </w:pPr>
            <w:r>
              <w:rPr>
                <w:rFonts w:hint="eastAsia" w:ascii="宋体" w:cs="宋体"/>
                <w:sz w:val="21"/>
                <w:szCs w:val="21"/>
                <w:lang w:bidi="ar"/>
              </w:rPr>
              <w:t>3)负责相关职业健康安全法律法规的收集。</w:t>
            </w:r>
          </w:p>
          <w:p>
            <w:pPr>
              <w:spacing w:line="400" w:lineRule="exact"/>
              <w:rPr>
                <w:rFonts w:hint="eastAsia" w:ascii="宋体" w:cs="宋体"/>
                <w:sz w:val="21"/>
                <w:szCs w:val="21"/>
                <w:lang w:bidi="ar"/>
              </w:rPr>
            </w:pPr>
            <w:r>
              <w:rPr>
                <w:rFonts w:hint="eastAsia" w:ascii="宋体" w:cs="宋体"/>
                <w:sz w:val="21"/>
                <w:szCs w:val="21"/>
                <w:lang w:bidi="ar"/>
              </w:rPr>
              <w:t>4)负责组织参与危险源识别与评价。</w:t>
            </w:r>
          </w:p>
          <w:p>
            <w:pPr>
              <w:spacing w:line="400" w:lineRule="exact"/>
              <w:rPr>
                <w:rFonts w:hint="eastAsia" w:ascii="宋体" w:cs="宋体"/>
                <w:sz w:val="21"/>
                <w:szCs w:val="21"/>
                <w:lang w:bidi="ar"/>
              </w:rPr>
            </w:pPr>
            <w:r>
              <w:rPr>
                <w:rFonts w:hint="eastAsia" w:ascii="宋体" w:cs="宋体"/>
                <w:sz w:val="21"/>
                <w:szCs w:val="21"/>
                <w:lang w:bidi="ar"/>
              </w:rPr>
              <w:t>5）</w:t>
            </w:r>
            <w:r>
              <w:rPr>
                <w:rFonts w:hint="eastAsia" w:ascii="宋体" w:cs="宋体"/>
                <w:sz w:val="21"/>
                <w:szCs w:val="21"/>
                <w:lang w:val="en-US" w:eastAsia="zh-CN" w:bidi="ar"/>
              </w:rPr>
              <w:t>对同业、客户、环境的调研</w:t>
            </w:r>
            <w:r>
              <w:rPr>
                <w:rFonts w:hint="eastAsia" w:ascii="宋体" w:cs="宋体"/>
                <w:sz w:val="21"/>
                <w:szCs w:val="21"/>
                <w:lang w:bidi="ar"/>
              </w:rPr>
              <w:t xml:space="preserve">。 </w:t>
            </w:r>
          </w:p>
          <w:p>
            <w:pPr>
              <w:spacing w:line="400" w:lineRule="exact"/>
              <w:rPr>
                <w:rFonts w:hint="eastAsia" w:ascii="宋体" w:cs="宋体"/>
                <w:sz w:val="21"/>
                <w:szCs w:val="21"/>
                <w:lang w:bidi="ar"/>
              </w:rPr>
            </w:pPr>
            <w:r>
              <w:rPr>
                <w:rFonts w:hint="eastAsia" w:ascii="宋体" w:cs="宋体"/>
                <w:sz w:val="21"/>
                <w:szCs w:val="21"/>
                <w:lang w:bidi="ar"/>
              </w:rPr>
              <w:t>……</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widowControl/>
              <w:jc w:val="left"/>
              <w:rPr>
                <w:rFonts w:ascii="宋体" w:hAnsi="宋体"/>
                <w:color w:val="auto"/>
                <w:szCs w:val="21"/>
                <w:highlight w:val="none"/>
              </w:rPr>
            </w:pPr>
            <w:r>
              <w:rPr>
                <w:rFonts w:hint="eastAsia" w:ascii="宋体" w:cs="宋体"/>
                <w:sz w:val="21"/>
                <w:szCs w:val="21"/>
                <w:lang w:eastAsia="zh-CN" w:bidi="ar"/>
              </w:rPr>
              <w:t>业务部</w:t>
            </w:r>
            <w:r>
              <w:rPr>
                <w:rFonts w:hint="eastAsia" w:ascii="宋体" w:cs="宋体"/>
                <w:sz w:val="21"/>
                <w:szCs w:val="21"/>
                <w:lang w:bidi="ar"/>
              </w:rPr>
              <w:t>负责人能基本阐述本部门的主要职责</w:t>
            </w:r>
            <w:r>
              <w:rPr>
                <w:rFonts w:hint="eastAsia" w:ascii="宋体" w:hAnsi="宋体"/>
                <w:sz w:val="21"/>
                <w:szCs w:val="21"/>
              </w:rPr>
              <w:t>。</w:t>
            </w:r>
          </w:p>
        </w:tc>
        <w:tc>
          <w:tcPr>
            <w:tcW w:w="1585" w:type="dxa"/>
          </w:tcPr>
          <w:p>
            <w:pPr>
              <w:rPr>
                <w:color w:val="auto"/>
                <w:highlight w:val="none"/>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6.2</w:t>
            </w:r>
          </w:p>
          <w:p>
            <w:pPr>
              <w:rPr>
                <w:rFonts w:ascii="宋体" w:hAnsi="宋体" w:cs="新宋体"/>
                <w:szCs w:val="21"/>
                <w:highlight w:val="none"/>
              </w:rPr>
            </w:pPr>
          </w:p>
        </w:tc>
        <w:tc>
          <w:tcPr>
            <w:tcW w:w="10004" w:type="dxa"/>
          </w:tcPr>
          <w:p>
            <w:pPr>
              <w:spacing w:line="400" w:lineRule="exact"/>
              <w:rPr>
                <w:rFonts w:hint="eastAsia" w:ascii="宋体" w:cs="宋体"/>
                <w:sz w:val="21"/>
                <w:szCs w:val="21"/>
                <w:lang w:bidi="ar"/>
              </w:rPr>
            </w:pPr>
            <w:r>
              <w:rPr>
                <w:rFonts w:hint="eastAsia" w:ascii="宋体" w:cs="宋体"/>
                <w:sz w:val="21"/>
                <w:szCs w:val="21"/>
                <w:lang w:bidi="ar"/>
              </w:rPr>
              <w:t>查见：</w:t>
            </w:r>
            <w:r>
              <w:rPr>
                <w:rFonts w:hint="eastAsia" w:ascii="宋体" w:cs="宋体"/>
                <w:sz w:val="21"/>
                <w:szCs w:val="21"/>
                <w:lang w:eastAsia="zh-CN" w:bidi="ar"/>
              </w:rPr>
              <w:t>业务部</w:t>
            </w:r>
            <w:r>
              <w:rPr>
                <w:rFonts w:hint="eastAsia" w:ascii="宋体" w:cs="宋体"/>
                <w:sz w:val="21"/>
                <w:szCs w:val="21"/>
                <w:lang w:bidi="ar"/>
              </w:rPr>
              <w:t>“</w:t>
            </w:r>
            <w:r>
              <w:rPr>
                <w:rFonts w:hint="eastAsia" w:ascii="宋体" w:cs="宋体"/>
                <w:sz w:val="21"/>
                <w:szCs w:val="21"/>
                <w:lang w:eastAsia="zh-CN" w:bidi="ar"/>
              </w:rPr>
              <w:t>职业健康安全</w:t>
            </w:r>
            <w:r>
              <w:rPr>
                <w:rFonts w:hint="eastAsia" w:ascii="宋体" w:cs="宋体"/>
                <w:sz w:val="21"/>
                <w:szCs w:val="21"/>
                <w:lang w:bidi="ar"/>
              </w:rPr>
              <w:t>目标指标和管理方案”，内容包括：</w:t>
            </w:r>
          </w:p>
          <w:p>
            <w:pPr>
              <w:adjustRightInd w:val="0"/>
              <w:snapToGrid w:val="0"/>
              <w:spacing w:line="440" w:lineRule="exact"/>
              <w:ind w:right="-23"/>
              <w:rPr>
                <w:rFonts w:hint="eastAsia" w:ascii="宋体" w:hAnsi="宋体" w:eastAsia="黑体" w:cs="宋体"/>
                <w:sz w:val="21"/>
                <w:szCs w:val="21"/>
                <w:lang w:bidi="ar"/>
              </w:rPr>
            </w:pPr>
            <w:r>
              <w:rPr>
                <w:rFonts w:hint="eastAsia" w:ascii="宋体" w:hAnsi="宋体" w:cs="宋体"/>
                <w:sz w:val="21"/>
                <w:szCs w:val="21"/>
                <w:lang w:bidi="ar"/>
              </w:rPr>
              <w:t>职业健康安全目标</w:t>
            </w:r>
            <w:r>
              <w:rPr>
                <w:rFonts w:hint="eastAsia" w:ascii="宋体" w:hAnsi="宋体" w:cs="宋体"/>
                <w:sz w:val="21"/>
                <w:szCs w:val="21"/>
                <w:lang w:val="en-US" w:eastAsia="zh-CN" w:bidi="ar"/>
              </w:rPr>
              <w:t xml:space="preserve">                     考核</w:t>
            </w:r>
            <w:r>
              <w:rPr>
                <w:rFonts w:hint="eastAsia" w:ascii="宋体" w:cs="宋体"/>
                <w:sz w:val="21"/>
                <w:szCs w:val="21"/>
                <w:lang w:bidi="ar"/>
              </w:rPr>
              <w:t>完成</w:t>
            </w:r>
            <w:r>
              <w:rPr>
                <w:rFonts w:hint="eastAsia" w:ascii="宋体" w:cs="宋体"/>
                <w:sz w:val="21"/>
                <w:szCs w:val="21"/>
                <w:lang w:val="en-US" w:eastAsia="zh-CN" w:bidi="ar"/>
              </w:rPr>
              <w:t>情况</w:t>
            </w:r>
            <w:r>
              <w:rPr>
                <w:rFonts w:hint="eastAsia" w:ascii="宋体" w:cs="宋体"/>
                <w:sz w:val="21"/>
                <w:szCs w:val="21"/>
                <w:highlight w:val="none"/>
                <w:lang w:bidi="ar"/>
              </w:rPr>
              <w:t>（</w:t>
            </w:r>
            <w:r>
              <w:rPr>
                <w:rFonts w:hint="eastAsia" w:ascii="宋体" w:cs="宋体"/>
                <w:sz w:val="21"/>
                <w:szCs w:val="21"/>
                <w:highlight w:val="none"/>
                <w:lang w:eastAsia="zh-CN" w:bidi="ar"/>
              </w:rPr>
              <w:t>2021.1-2021.9</w:t>
            </w:r>
            <w:r>
              <w:rPr>
                <w:rFonts w:hint="eastAsia" w:ascii="宋体" w:cs="宋体"/>
                <w:sz w:val="21"/>
                <w:szCs w:val="21"/>
                <w:highlight w:val="none"/>
                <w:lang w:bidi="ar"/>
              </w:rPr>
              <w:t>）</w:t>
            </w:r>
            <w:r>
              <w:rPr>
                <w:rFonts w:hint="eastAsia" w:ascii="宋体" w:hAnsi="宋体" w:cs="宋体"/>
                <w:sz w:val="21"/>
                <w:szCs w:val="21"/>
                <w:highlight w:val="none"/>
                <w:lang w:val="en-US" w:eastAsia="zh-CN" w:bidi="ar"/>
              </w:rPr>
              <w:t xml:space="preserve">  </w:t>
            </w:r>
            <w:r>
              <w:rPr>
                <w:rFonts w:hint="eastAsia" w:ascii="宋体" w:hAnsi="宋体" w:cs="宋体"/>
                <w:sz w:val="21"/>
                <w:szCs w:val="21"/>
                <w:lang w:val="en-US" w:eastAsia="zh-CN" w:bidi="ar"/>
              </w:rPr>
              <w:t xml:space="preserve">                   </w:t>
            </w:r>
            <w:r>
              <w:rPr>
                <w:rFonts w:hint="eastAsia" w:ascii="宋体" w:hAnsi="宋体" w:cs="宋体"/>
                <w:sz w:val="21"/>
                <w:szCs w:val="21"/>
                <w:lang w:bidi="ar"/>
              </w:rPr>
              <w:t xml:space="preserve">         </w:t>
            </w:r>
          </w:p>
          <w:p>
            <w:pPr>
              <w:numPr>
                <w:ilvl w:val="0"/>
                <w:numId w:val="9"/>
              </w:numPr>
              <w:adjustRightInd w:val="0"/>
              <w:snapToGrid w:val="0"/>
              <w:spacing w:line="440" w:lineRule="exact"/>
              <w:ind w:right="-23"/>
              <w:rPr>
                <w:rFonts w:hint="eastAsia" w:ascii="宋体" w:hAnsi="宋体" w:cs="宋体"/>
                <w:sz w:val="21"/>
                <w:szCs w:val="21"/>
                <w:lang w:bidi="ar"/>
              </w:rPr>
            </w:pPr>
            <w:r>
              <w:rPr>
                <w:rFonts w:hint="eastAsia" w:ascii="宋体" w:hAnsi="宋体" w:cs="宋体"/>
                <w:sz w:val="21"/>
                <w:szCs w:val="21"/>
                <w:lang w:bidi="ar"/>
              </w:rPr>
              <w:t xml:space="preserve">重大安全（交通安全）事故为0；           </w:t>
            </w:r>
            <w:r>
              <w:rPr>
                <w:rFonts w:hint="eastAsia" w:ascii="宋体" w:hAnsi="宋体" w:cs="宋体"/>
                <w:sz w:val="21"/>
                <w:szCs w:val="21"/>
                <w:lang w:val="en-US" w:eastAsia="zh-CN" w:bidi="ar"/>
              </w:rPr>
              <w:t>0</w:t>
            </w:r>
            <w:r>
              <w:rPr>
                <w:rFonts w:hint="eastAsia" w:ascii="宋体" w:hAnsi="宋体" w:cs="宋体"/>
                <w:sz w:val="21"/>
                <w:szCs w:val="21"/>
                <w:lang w:bidi="ar"/>
              </w:rPr>
              <w:t xml:space="preserve"> </w:t>
            </w:r>
          </w:p>
          <w:p>
            <w:pPr>
              <w:pStyle w:val="2"/>
              <w:numPr>
                <w:ilvl w:val="0"/>
                <w:numId w:val="9"/>
              </w:numPr>
              <w:rPr>
                <w:rFonts w:hint="eastAsia"/>
              </w:rPr>
            </w:pPr>
            <w:r>
              <w:rPr>
                <w:rFonts w:hint="eastAsia"/>
              </w:rPr>
              <w:t>消防设施设备完好率</w:t>
            </w:r>
            <w:r>
              <w:rPr>
                <w:rFonts w:hint="eastAsia" w:ascii="宋体" w:hAnsi="宋体" w:eastAsia="宋体" w:cs="宋体"/>
                <w:bCs w:val="0"/>
                <w:spacing w:val="0"/>
                <w:kern w:val="2"/>
                <w:sz w:val="21"/>
                <w:szCs w:val="21"/>
                <w:lang w:val="en-US" w:eastAsia="zh-CN" w:bidi="ar"/>
              </w:rPr>
              <w:t xml:space="preserve">100%      </w:t>
            </w:r>
            <w:r>
              <w:rPr>
                <w:rFonts w:hint="eastAsia" w:ascii="宋体" w:hAnsi="宋体" w:cs="宋体"/>
                <w:bCs w:val="0"/>
                <w:spacing w:val="0"/>
                <w:kern w:val="2"/>
                <w:sz w:val="21"/>
                <w:szCs w:val="21"/>
                <w:lang w:val="en-US" w:eastAsia="zh-CN" w:bidi="ar"/>
              </w:rPr>
              <w:t xml:space="preserve">  </w:t>
            </w:r>
            <w:r>
              <w:rPr>
                <w:rFonts w:hint="eastAsia" w:ascii="宋体" w:hAnsi="宋体" w:eastAsia="宋体" w:cs="宋体"/>
                <w:bCs w:val="0"/>
                <w:spacing w:val="0"/>
                <w:kern w:val="2"/>
                <w:sz w:val="21"/>
                <w:szCs w:val="21"/>
                <w:lang w:val="en-US" w:eastAsia="zh-CN" w:bidi="ar"/>
              </w:rPr>
              <w:t xml:space="preserve">      100%</w:t>
            </w:r>
          </w:p>
          <w:p>
            <w:pPr>
              <w:spacing w:line="400" w:lineRule="exact"/>
              <w:rPr>
                <w:rFonts w:hint="eastAsia" w:ascii="宋体" w:cs="宋体"/>
                <w:sz w:val="21"/>
                <w:szCs w:val="21"/>
                <w:lang w:bidi="ar"/>
              </w:rPr>
            </w:pPr>
            <w:r>
              <w:rPr>
                <w:rFonts w:hint="eastAsia" w:ascii="宋体" w:cs="宋体"/>
                <w:sz w:val="21"/>
                <w:szCs w:val="21"/>
                <w:lang w:val="en-US" w:eastAsia="zh-CN" w:bidi="ar"/>
              </w:rPr>
              <w:t>经考核均完成目标任务。</w:t>
            </w:r>
            <w:r>
              <w:rPr>
                <w:rFonts w:hint="eastAsia" w:ascii="宋体" w:cs="宋体"/>
                <w:sz w:val="21"/>
                <w:szCs w:val="21"/>
                <w:lang w:bidi="ar"/>
              </w:rPr>
              <w:t>目标与方针保持一致，可测量。</w:t>
            </w:r>
          </w:p>
          <w:p>
            <w:pPr>
              <w:spacing w:line="400" w:lineRule="exact"/>
              <w:rPr>
                <w:rFonts w:hint="eastAsia" w:ascii="宋体" w:cs="宋体"/>
                <w:sz w:val="21"/>
                <w:szCs w:val="21"/>
                <w:lang w:bidi="ar"/>
              </w:rPr>
            </w:pPr>
            <w:r>
              <w:rPr>
                <w:rFonts w:hint="eastAsia" w:ascii="宋体" w:cs="宋体"/>
                <w:sz w:val="21"/>
                <w:szCs w:val="21"/>
                <w:lang w:bidi="ar"/>
              </w:rPr>
              <w:t>查见确定的对应管理措施：</w:t>
            </w:r>
          </w:p>
          <w:p>
            <w:pPr>
              <w:spacing w:line="400" w:lineRule="exact"/>
              <w:rPr>
                <w:rFonts w:hint="eastAsia" w:ascii="宋体" w:cs="宋体"/>
                <w:sz w:val="21"/>
                <w:szCs w:val="21"/>
                <w:lang w:bidi="ar"/>
              </w:rPr>
            </w:pPr>
            <w:r>
              <w:rPr>
                <w:rFonts w:hint="eastAsia" w:ascii="宋体" w:cs="宋体"/>
                <w:sz w:val="21"/>
                <w:szCs w:val="21"/>
                <w:lang w:bidi="ar"/>
              </w:rPr>
              <w:t>每月对办公用电进行巡检，发现不合格立即纠正并处罚；</w:t>
            </w:r>
          </w:p>
          <w:p>
            <w:pPr>
              <w:spacing w:line="400" w:lineRule="exact"/>
              <w:rPr>
                <w:rFonts w:hint="eastAsia" w:ascii="宋体" w:cs="宋体"/>
                <w:sz w:val="21"/>
                <w:szCs w:val="21"/>
                <w:lang w:bidi="ar"/>
              </w:rPr>
            </w:pPr>
            <w:r>
              <w:rPr>
                <w:rFonts w:hint="eastAsia" w:ascii="宋体" w:cs="宋体"/>
                <w:sz w:val="21"/>
                <w:szCs w:val="21"/>
                <w:lang w:bidi="ar"/>
              </w:rPr>
              <w:t>不允许使用大功率电器设备。</w:t>
            </w:r>
          </w:p>
          <w:p>
            <w:pPr>
              <w:spacing w:line="400" w:lineRule="exact"/>
              <w:rPr>
                <w:rFonts w:hint="eastAsia" w:ascii="宋体" w:cs="宋体"/>
                <w:sz w:val="21"/>
                <w:szCs w:val="21"/>
                <w:lang w:bidi="ar"/>
              </w:rPr>
            </w:pPr>
            <w:r>
              <w:rPr>
                <w:rFonts w:hint="eastAsia" w:ascii="宋体" w:cs="宋体"/>
                <w:sz w:val="21"/>
                <w:szCs w:val="21"/>
                <w:lang w:bidi="ar"/>
              </w:rPr>
              <w:t>制定现场用电管理制度。</w:t>
            </w:r>
          </w:p>
          <w:p>
            <w:pPr>
              <w:spacing w:line="400" w:lineRule="exact"/>
              <w:rPr>
                <w:rFonts w:hint="eastAsia" w:ascii="宋体" w:cs="宋体"/>
                <w:sz w:val="21"/>
                <w:szCs w:val="21"/>
                <w:lang w:bidi="ar"/>
              </w:rPr>
            </w:pPr>
            <w:r>
              <w:rPr>
                <w:rFonts w:hint="eastAsia" w:ascii="宋体" w:cs="宋体"/>
                <w:sz w:val="21"/>
                <w:szCs w:val="21"/>
                <w:lang w:bidi="ar"/>
              </w:rPr>
              <w:t>配备必要的消防设施，确保设施有效；</w:t>
            </w:r>
          </w:p>
          <w:p>
            <w:pPr>
              <w:spacing w:line="400" w:lineRule="exact"/>
              <w:rPr>
                <w:rFonts w:hint="eastAsia" w:ascii="宋体" w:cs="宋体"/>
                <w:sz w:val="21"/>
                <w:szCs w:val="21"/>
                <w:lang w:bidi="ar"/>
              </w:rPr>
            </w:pPr>
            <w:r>
              <w:rPr>
                <w:rFonts w:hint="eastAsia" w:ascii="宋体" w:cs="宋体"/>
                <w:sz w:val="21"/>
                <w:szCs w:val="21"/>
                <w:lang w:bidi="ar"/>
              </w:rPr>
              <w:t>每月实施安全教育，每年进行消防指导演练。</w:t>
            </w:r>
          </w:p>
          <w:p>
            <w:pPr>
              <w:autoSpaceDE w:val="0"/>
              <w:autoSpaceDN w:val="0"/>
              <w:adjustRightInd w:val="0"/>
              <w:rPr>
                <w:rFonts w:hint="eastAsia" w:ascii="宋体" w:cs="宋体"/>
                <w:sz w:val="21"/>
                <w:szCs w:val="21"/>
              </w:rPr>
            </w:pPr>
            <w:r>
              <w:rPr>
                <w:rFonts w:hint="eastAsia" w:ascii="宋体" w:cs="宋体"/>
                <w:sz w:val="21"/>
                <w:szCs w:val="21"/>
                <w:lang w:bidi="ar"/>
              </w:rPr>
              <w:t>……</w:t>
            </w:r>
          </w:p>
          <w:p>
            <w:pPr>
              <w:tabs>
                <w:tab w:val="left" w:pos="470"/>
              </w:tabs>
              <w:autoSpaceDE w:val="0"/>
              <w:autoSpaceDN w:val="0"/>
              <w:adjustRightInd w:val="0"/>
              <w:spacing w:line="360" w:lineRule="auto"/>
              <w:rPr>
                <w:rFonts w:ascii="宋体" w:hAnsi="宋体"/>
                <w:szCs w:val="21"/>
                <w:highlight w:val="none"/>
              </w:rPr>
            </w:pPr>
            <w:r>
              <w:rPr>
                <w:rFonts w:hint="eastAsia" w:ascii="宋体" w:hAnsi="宋体" w:cs="宋体"/>
                <w:sz w:val="21"/>
                <w:szCs w:val="21"/>
                <w:lang w:bidi="ar"/>
              </w:rPr>
              <w:t>安全目标、指标基本实现。</w:t>
            </w:r>
          </w:p>
        </w:tc>
        <w:tc>
          <w:tcPr>
            <w:tcW w:w="1585"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val="en-US" w:eastAsia="zh-CN"/>
              </w:rPr>
              <w:t>6.1.2</w:t>
            </w:r>
          </w:p>
        </w:tc>
        <w:tc>
          <w:tcPr>
            <w:tcW w:w="10004" w:type="dxa"/>
            <w:vAlign w:val="top"/>
          </w:tcPr>
          <w:p>
            <w:pPr>
              <w:rPr>
                <w:rFonts w:hint="eastAsia" w:ascii="宋体" w:hAnsi="宋体"/>
                <w:sz w:val="21"/>
                <w:szCs w:val="21"/>
              </w:rPr>
            </w:pPr>
            <w:r>
              <w:rPr>
                <w:rFonts w:hint="eastAsia" w:ascii="宋体" w:hAnsi="宋体"/>
                <w:sz w:val="21"/>
                <w:szCs w:val="21"/>
              </w:rPr>
              <w:t>查见：《</w:t>
            </w:r>
            <w:r>
              <w:rPr>
                <w:rFonts w:hint="eastAsia" w:ascii="宋体" w:hAnsi="宋体"/>
                <w:sz w:val="21"/>
                <w:szCs w:val="21"/>
                <w:lang w:val="zh-CN"/>
              </w:rPr>
              <w:t>危险源辩识与风险评价控制程序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上述文件对识别和评价方法、程序、职责、记录作了规定。</w:t>
            </w:r>
          </w:p>
          <w:p>
            <w:pPr>
              <w:rPr>
                <w:rFonts w:hint="eastAsia" w:ascii="宋体" w:hAnsi="宋体"/>
                <w:sz w:val="21"/>
                <w:szCs w:val="21"/>
              </w:rPr>
            </w:pPr>
            <w:r>
              <w:rPr>
                <w:rFonts w:hint="eastAsia" w:ascii="宋体" w:hAnsi="宋体"/>
                <w:sz w:val="21"/>
                <w:szCs w:val="21"/>
              </w:rPr>
              <w:t>查见：</w:t>
            </w:r>
            <w:r>
              <w:rPr>
                <w:rFonts w:hint="eastAsia" w:ascii="宋体" w:hAnsi="宋体"/>
                <w:sz w:val="21"/>
                <w:szCs w:val="21"/>
                <w:lang w:eastAsia="zh-CN"/>
              </w:rPr>
              <w:t>业务部</w:t>
            </w:r>
            <w:r>
              <w:rPr>
                <w:rFonts w:hint="eastAsia" w:ascii="宋体" w:hAnsi="宋体"/>
                <w:sz w:val="21"/>
                <w:szCs w:val="21"/>
              </w:rPr>
              <w:t>《危险源辨识与风险评价表》 和部门识别的“不可接受风险清单”。</w:t>
            </w:r>
          </w:p>
          <w:p>
            <w:pPr>
              <w:rPr>
                <w:rFonts w:hint="eastAsia" w:ascii="宋体" w:hAnsi="宋体"/>
                <w:sz w:val="21"/>
                <w:szCs w:val="21"/>
                <w:lang w:eastAsia="zh-CN"/>
              </w:rPr>
            </w:pPr>
            <w:r>
              <w:rPr>
                <w:rFonts w:hint="eastAsia" w:ascii="宋体" w:hAnsi="宋体"/>
                <w:sz w:val="21"/>
                <w:szCs w:val="21"/>
              </w:rPr>
              <w:t>针对</w:t>
            </w:r>
            <w:r>
              <w:rPr>
                <w:rFonts w:hint="eastAsia" w:ascii="宋体" w:hAnsi="宋体"/>
                <w:sz w:val="21"/>
                <w:szCs w:val="21"/>
                <w:lang w:eastAsia="zh-CN"/>
              </w:rPr>
              <w:t>业务部</w:t>
            </w:r>
            <w:r>
              <w:rPr>
                <w:rFonts w:hint="eastAsia" w:ascii="宋体" w:hAnsi="宋体"/>
                <w:sz w:val="21"/>
                <w:szCs w:val="21"/>
              </w:rPr>
              <w:t>办公区域活动，经现场观察、经验判断法进行识别，共识别出本部门危险源</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经过评议共评价出不可接受风险有</w:t>
            </w:r>
            <w:r>
              <w:rPr>
                <w:rFonts w:hint="eastAsia" w:ascii="宋体" w:hAnsi="宋体"/>
                <w:sz w:val="21"/>
                <w:szCs w:val="21"/>
                <w:lang w:val="en-US" w:eastAsia="zh-CN"/>
              </w:rPr>
              <w:t>1</w:t>
            </w:r>
            <w:r>
              <w:rPr>
                <w:rFonts w:hint="eastAsia" w:ascii="宋体" w:hAnsi="宋体"/>
                <w:sz w:val="21"/>
                <w:szCs w:val="21"/>
              </w:rPr>
              <w:t>项：</w:t>
            </w:r>
            <w:r>
              <w:rPr>
                <w:rFonts w:hint="eastAsia" w:ascii="宋体" w:hAnsi="宋体"/>
                <w:sz w:val="21"/>
                <w:szCs w:val="21"/>
                <w:lang w:val="en-US" w:eastAsia="zh-CN"/>
              </w:rPr>
              <w:t>发生交通事故造成的人身伤害</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辨识清楚、准确，评价充分合理。</w:t>
            </w:r>
          </w:p>
          <w:p>
            <w:pPr>
              <w:rPr>
                <w:rFonts w:hint="eastAsia" w:ascii="宋体" w:hAnsi="宋体"/>
                <w:sz w:val="21"/>
                <w:szCs w:val="21"/>
              </w:rPr>
            </w:pPr>
            <w:r>
              <w:rPr>
                <w:rFonts w:hint="eastAsia" w:ascii="宋体" w:hAnsi="宋体"/>
                <w:sz w:val="21"/>
                <w:szCs w:val="21"/>
              </w:rPr>
              <w:t>查见确定的风险控制措施：</w:t>
            </w:r>
          </w:p>
          <w:p>
            <w:pPr>
              <w:rPr>
                <w:rFonts w:hint="eastAsia" w:ascii="宋体" w:hAnsi="宋体"/>
                <w:sz w:val="21"/>
                <w:szCs w:val="21"/>
              </w:rPr>
            </w:pPr>
            <w:r>
              <w:rPr>
                <w:rFonts w:hint="eastAsia" w:ascii="宋体" w:hAnsi="宋体"/>
                <w:sz w:val="21"/>
                <w:szCs w:val="21"/>
              </w:rPr>
              <w:t>A：制定目标、管理方案；</w:t>
            </w:r>
          </w:p>
          <w:p>
            <w:pPr>
              <w:rPr>
                <w:rFonts w:hint="eastAsia" w:ascii="宋体" w:hAnsi="宋体"/>
                <w:sz w:val="21"/>
                <w:szCs w:val="21"/>
              </w:rPr>
            </w:pPr>
            <w:r>
              <w:rPr>
                <w:rFonts w:hint="eastAsia" w:ascii="宋体" w:hAnsi="宋体"/>
                <w:sz w:val="21"/>
                <w:szCs w:val="21"/>
              </w:rPr>
              <w:t>B：培训与教育；</w:t>
            </w:r>
          </w:p>
          <w:p>
            <w:pPr>
              <w:rPr>
                <w:rFonts w:hint="eastAsia" w:ascii="宋体" w:hAnsi="宋体"/>
                <w:sz w:val="21"/>
                <w:szCs w:val="21"/>
              </w:rPr>
            </w:pPr>
            <w:r>
              <w:rPr>
                <w:rFonts w:hint="eastAsia" w:ascii="宋体" w:hAnsi="宋体"/>
                <w:sz w:val="21"/>
                <w:szCs w:val="21"/>
              </w:rPr>
              <w:t>C：加强检查及考核；</w:t>
            </w:r>
          </w:p>
          <w:p>
            <w:pPr>
              <w:rPr>
                <w:rFonts w:hint="eastAsia" w:ascii="宋体" w:hAnsi="宋体"/>
                <w:sz w:val="21"/>
                <w:szCs w:val="21"/>
              </w:rPr>
            </w:pPr>
            <w:r>
              <w:rPr>
                <w:rFonts w:hint="eastAsia" w:ascii="宋体" w:hAnsi="宋体"/>
                <w:sz w:val="21"/>
                <w:szCs w:val="21"/>
              </w:rPr>
              <w:t>D：张贴安全标识和警告标识</w:t>
            </w:r>
          </w:p>
          <w:p>
            <w:pPr>
              <w:rPr>
                <w:rFonts w:hint="eastAsia" w:ascii="宋体" w:hAnsi="宋体"/>
                <w:sz w:val="21"/>
                <w:szCs w:val="21"/>
              </w:rPr>
            </w:pPr>
            <w:r>
              <w:rPr>
                <w:rFonts w:hint="eastAsia" w:ascii="宋体" w:hAnsi="宋体"/>
                <w:sz w:val="21"/>
                <w:szCs w:val="21"/>
              </w:rPr>
              <w:t>E：参与应急演习</w:t>
            </w:r>
          </w:p>
          <w:p>
            <w:pPr>
              <w:rPr>
                <w:rFonts w:hint="eastAsia" w:ascii="宋体" w:hAnsi="宋体"/>
                <w:sz w:val="21"/>
                <w:szCs w:val="21"/>
              </w:rPr>
            </w:pPr>
            <w:r>
              <w:rPr>
                <w:rFonts w:hint="eastAsia" w:ascii="宋体" w:hAnsi="宋体"/>
                <w:sz w:val="21"/>
                <w:szCs w:val="21"/>
                <w:lang w:val="en-US" w:eastAsia="zh-CN"/>
              </w:rPr>
              <w:t>F：不带病疲劳工作，对所使用的车辆定期保养维护年检</w:t>
            </w:r>
            <w:r>
              <w:rPr>
                <w:rFonts w:hint="eastAsia" w:ascii="宋体" w:hAnsi="宋体"/>
                <w:sz w:val="21"/>
                <w:szCs w:val="21"/>
              </w:rPr>
              <w:t>等</w:t>
            </w:r>
          </w:p>
          <w:p>
            <w:pPr>
              <w:rPr>
                <w:rFonts w:hint="eastAsia" w:ascii="宋体" w:hAnsi="宋体" w:eastAsia="宋体" w:cs="新宋体"/>
                <w:kern w:val="2"/>
                <w:sz w:val="21"/>
                <w:szCs w:val="21"/>
                <w:lang w:val="en-US" w:eastAsia="zh-CN" w:bidi="ar-SA"/>
              </w:rPr>
            </w:pPr>
            <w:r>
              <w:rPr>
                <w:rFonts w:hint="eastAsia" w:ascii="宋体" w:hAnsi="宋体"/>
                <w:sz w:val="21"/>
                <w:szCs w:val="21"/>
              </w:rPr>
              <w:t>危险源辨识与评价充分、合理，控制措施可实施</w:t>
            </w:r>
          </w:p>
        </w:tc>
        <w:tc>
          <w:tcPr>
            <w:tcW w:w="1585" w:type="dxa"/>
          </w:tcPr>
          <w:p>
            <w:pPr>
              <w:rPr>
                <w:rFonts w:hint="eastAsia" w:eastAsia="宋体"/>
                <w:highlight w:val="magenta"/>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沟通 </w:t>
            </w:r>
          </w:p>
        </w:tc>
        <w:tc>
          <w:tcPr>
            <w:tcW w:w="960" w:type="dxa"/>
            <w:vAlign w:val="top"/>
          </w:tcPr>
          <w:p>
            <w:pPr>
              <w:rPr>
                <w:rFonts w:hint="eastAsia" w:ascii="宋体" w:hAnsi="宋体" w:cs="新宋体"/>
                <w:sz w:val="21"/>
                <w:szCs w:val="21"/>
              </w:rPr>
            </w:pPr>
            <w:r>
              <w:rPr>
                <w:rFonts w:hint="eastAsia" w:ascii="宋体" w:hAnsi="宋体" w:cs="新宋体"/>
                <w:sz w:val="21"/>
                <w:szCs w:val="21"/>
                <w:lang w:eastAsia="zh-CN"/>
              </w:rPr>
              <w:t>S</w:t>
            </w:r>
            <w:r>
              <w:rPr>
                <w:rFonts w:hint="eastAsia" w:ascii="宋体" w:hAnsi="宋体" w:cs="新宋体"/>
                <w:sz w:val="21"/>
                <w:szCs w:val="21"/>
              </w:rPr>
              <w:t xml:space="preserve">7.4 </w:t>
            </w:r>
          </w:p>
          <w:p>
            <w:pPr>
              <w:rPr>
                <w:rFonts w:hint="eastAsia" w:ascii="宋体" w:hAnsi="宋体" w:eastAsia="宋体" w:cs="新宋体"/>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--《信息交流控制程序 》规定了公司内外信息交流、协商的对象、方式、记录等。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查见：公司内部会议记录表，沟通信息包括：</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告知员工：职业健康安全管理者代表是姚存侠。</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告知员工：职业健康安全事务代表是</w:t>
            </w:r>
            <w:r>
              <w:rPr>
                <w:rFonts w:hint="eastAsia" w:ascii="宋体" w:hAnsi="宋体" w:cs="宋体"/>
                <w:sz w:val="21"/>
                <w:szCs w:val="21"/>
                <w:lang w:eastAsia="zh-CN" w:bidi="ar"/>
              </w:rPr>
              <w:t>熊斌</w:t>
            </w:r>
            <w:r>
              <w:rPr>
                <w:rFonts w:hint="eastAsia" w:ascii="宋体" w:hAnsi="宋体" w:cs="宋体"/>
                <w:sz w:val="21"/>
                <w:szCs w:val="21"/>
                <w:lang w:bidi="ar"/>
              </w:rPr>
              <w:t>；</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告知员工：职业健康安全管理体系建立的依据、标准和意义，因公司未涉及危化品，故未对全体员工出具告知书。</w:t>
            </w:r>
          </w:p>
          <w:p>
            <w:pPr>
              <w:numPr>
                <w:ilvl w:val="0"/>
                <w:numId w:val="8"/>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组织员工学习：与安全健康管理有关的法律法规，包括《环境保护法》、《劳动合同法》、《职业病防治法》等关于员工权益、保险等内容；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4）将劳动保护要求、安全要求和意义作为新员工岗前培训内容。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询问职业健康安全事务代表</w:t>
            </w:r>
            <w:r>
              <w:rPr>
                <w:rFonts w:hint="eastAsia" w:ascii="宋体" w:hAnsi="宋体" w:cs="宋体"/>
                <w:sz w:val="21"/>
                <w:szCs w:val="21"/>
                <w:lang w:eastAsia="zh-CN" w:bidi="ar"/>
              </w:rPr>
              <w:t>熊斌</w:t>
            </w:r>
            <w:r>
              <w:rPr>
                <w:rFonts w:hint="eastAsia" w:ascii="宋体" w:hAnsi="宋体" w:cs="宋体"/>
                <w:sz w:val="21"/>
                <w:szCs w:val="21"/>
                <w:lang w:bidi="ar"/>
              </w:rPr>
              <w:t>，了解到暂未发生员工与企业的劳动纠纷、工伤、员工投诉、员工权益争执等情况。</w:t>
            </w:r>
          </w:p>
          <w:p>
            <w:pPr>
              <w:widowControl/>
              <w:spacing w:line="400" w:lineRule="atLeast"/>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审核时未发现有相关方投诉等安全违规情况发生。</w:t>
            </w:r>
          </w:p>
        </w:tc>
        <w:tc>
          <w:tcPr>
            <w:tcW w:w="1585"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lang w:eastAsia="zh-CN"/>
              </w:rPr>
              <w:t>S</w:t>
            </w:r>
            <w:r>
              <w:rPr>
                <w:rFonts w:hint="eastAsia" w:ascii="宋体" w:hAnsi="宋体" w:cs="新宋体"/>
                <w:sz w:val="21"/>
                <w:szCs w:val="21"/>
              </w:rPr>
              <w:t xml:space="preserve">8.1 </w:t>
            </w:r>
          </w:p>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w:t>
            </w:r>
            <w:r>
              <w:rPr>
                <w:rFonts w:hint="eastAsia" w:ascii="宋体" w:hAnsi="宋体"/>
                <w:sz w:val="21"/>
                <w:szCs w:val="21"/>
                <w:lang w:val="zh-CN"/>
              </w:rPr>
              <w:t>安全运行控制程序</w:t>
            </w:r>
            <w:r>
              <w:rPr>
                <w:rFonts w:hint="eastAsia" w:ascii="宋体" w:hAnsi="宋体"/>
                <w:sz w:val="21"/>
                <w:szCs w:val="21"/>
              </w:rPr>
              <w:t>》、《节能降耗管理规定》、《现场管理规定》、《消防管理制度》、《员工劳动保护管理规定》、《服务安全事故应急预案》等文件。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cs="宋体"/>
                <w:sz w:val="21"/>
                <w:szCs w:val="21"/>
              </w:rPr>
            </w:pPr>
            <w:r>
              <w:rPr>
                <w:rFonts w:hint="eastAsia" w:ascii="宋体" w:hAnsi="宋体"/>
                <w:sz w:val="21"/>
                <w:szCs w:val="21"/>
              </w:rPr>
              <w:t>◆ 现场查看，</w:t>
            </w:r>
            <w:r>
              <w:rPr>
                <w:rFonts w:hint="eastAsia" w:ascii="宋体" w:hAnsi="宋体"/>
                <w:sz w:val="21"/>
                <w:szCs w:val="21"/>
                <w:lang w:eastAsia="zh-CN"/>
              </w:rPr>
              <w:t>业务部</w:t>
            </w:r>
            <w:r>
              <w:rPr>
                <w:rFonts w:hint="eastAsia" w:ascii="宋体" w:hAnsi="宋体"/>
                <w:sz w:val="21"/>
                <w:szCs w:val="21"/>
              </w:rPr>
              <w:t>安全环保措施实施情况</w:t>
            </w:r>
            <w:r>
              <w:rPr>
                <w:rFonts w:hint="eastAsia" w:ascii="宋体" w:hAnsi="宋体" w:cs="宋体"/>
                <w:sz w:val="21"/>
                <w:szCs w:val="21"/>
                <w:lang w:bidi="ar"/>
              </w:rPr>
              <w:t>：</w:t>
            </w:r>
          </w:p>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配备灭火器、消防应急灯及消防报警装置等</w:t>
            </w:r>
          </w:p>
          <w:p>
            <w:pPr>
              <w:rPr>
                <w:rFonts w:hint="eastAsia" w:ascii="宋体" w:hAnsi="宋体"/>
                <w:sz w:val="21"/>
                <w:szCs w:val="21"/>
              </w:rPr>
            </w:pPr>
            <w:r>
              <w:rPr>
                <w:rFonts w:hint="eastAsia" w:ascii="宋体" w:hAnsi="宋体"/>
                <w:sz w:val="21"/>
                <w:szCs w:val="21"/>
              </w:rPr>
              <w:t>·现场张贴禁烟标识、安全用电及节能标志等标识。</w:t>
            </w:r>
          </w:p>
          <w:p>
            <w:pPr>
              <w:rPr>
                <w:rFonts w:hint="eastAsia" w:ascii="宋体" w:hAnsi="宋体"/>
                <w:sz w:val="21"/>
                <w:szCs w:val="21"/>
              </w:rPr>
            </w:pPr>
            <w:r>
              <w:rPr>
                <w:rFonts w:hint="eastAsia" w:ascii="宋体" w:hAnsi="宋体"/>
                <w:sz w:val="21"/>
                <w:szCs w:val="21"/>
              </w:rPr>
              <w:t>未发现大功率电器使用。</w:t>
            </w:r>
          </w:p>
          <w:p>
            <w:pPr>
              <w:rPr>
                <w:rFonts w:hint="eastAsia" w:ascii="宋体" w:hAnsi="宋体"/>
                <w:sz w:val="21"/>
                <w:szCs w:val="21"/>
              </w:rPr>
            </w:pPr>
            <w:r>
              <w:rPr>
                <w:rFonts w:hint="eastAsia" w:ascii="宋体" w:hAnsi="宋体"/>
                <w:sz w:val="21"/>
                <w:szCs w:val="21"/>
              </w:rPr>
              <w:t xml:space="preserve">   安全教育                                                               </w:t>
            </w:r>
          </w:p>
          <w:p>
            <w:pPr>
              <w:rPr>
                <w:rFonts w:hint="eastAsia" w:ascii="宋体" w:hAnsi="宋体"/>
                <w:sz w:val="21"/>
                <w:szCs w:val="21"/>
              </w:rPr>
            </w:pPr>
            <w:r>
              <w:rPr>
                <w:rFonts w:hint="eastAsia" w:ascii="宋体" w:hAnsi="宋体"/>
                <w:sz w:val="21"/>
                <w:szCs w:val="21"/>
              </w:rPr>
              <w:t>培训教育宣传：</w:t>
            </w:r>
          </w:p>
          <w:p>
            <w:pPr>
              <w:rPr>
                <w:rFonts w:hint="eastAsia" w:ascii="宋体" w:hAnsi="宋体"/>
                <w:sz w:val="21"/>
                <w:szCs w:val="21"/>
              </w:rPr>
            </w:pPr>
            <w:r>
              <w:rPr>
                <w:rFonts w:hint="eastAsia" w:ascii="宋体" w:hAnsi="宋体"/>
                <w:sz w:val="21"/>
                <w:szCs w:val="21"/>
              </w:rPr>
              <w:t>·查见：有三级安全教育记录，包括救援知识、垃圾处理等培训记录。</w:t>
            </w:r>
          </w:p>
          <w:p>
            <w:pPr>
              <w:rPr>
                <w:rFonts w:hint="eastAsia" w:ascii="宋体" w:hAnsi="宋体" w:eastAsia="宋体" w:cs="Times New Roman"/>
                <w:kern w:val="2"/>
                <w:sz w:val="21"/>
                <w:szCs w:val="21"/>
                <w:lang w:val="en-US" w:eastAsia="zh-CN" w:bidi="ar-SA"/>
              </w:rPr>
            </w:pPr>
            <w:r>
              <w:rPr>
                <w:rFonts w:hint="eastAsia" w:ascii="宋体" w:hAnsi="宋体"/>
                <w:sz w:val="21"/>
                <w:szCs w:val="21"/>
              </w:rPr>
              <w:t>查，</w:t>
            </w:r>
            <w:r>
              <w:rPr>
                <w:rFonts w:hint="eastAsia" w:ascii="宋体" w:hAnsi="宋体"/>
                <w:sz w:val="21"/>
                <w:szCs w:val="21"/>
                <w:lang w:eastAsia="zh-CN"/>
              </w:rPr>
              <w:t>业务部</w:t>
            </w:r>
            <w:r>
              <w:rPr>
                <w:rFonts w:hint="eastAsia" w:ascii="宋体" w:hAnsi="宋体"/>
                <w:sz w:val="21"/>
                <w:szCs w:val="21"/>
              </w:rPr>
              <w:t>门劳保用品领用记录， 有</w:t>
            </w:r>
            <w:r>
              <w:rPr>
                <w:rFonts w:hint="eastAsia" w:ascii="宋体" w:hAnsi="宋体"/>
                <w:sz w:val="21"/>
                <w:szCs w:val="21"/>
                <w:lang w:eastAsia="zh-CN"/>
              </w:rPr>
              <w:t>工作服、安全帽、警示灯</w:t>
            </w:r>
            <w:r>
              <w:rPr>
                <w:rFonts w:hint="eastAsia" w:ascii="宋体" w:hAnsi="宋体"/>
                <w:sz w:val="21"/>
                <w:szCs w:val="21"/>
              </w:rPr>
              <w:t>等</w:t>
            </w:r>
            <w:r>
              <w:rPr>
                <w:rFonts w:hint="eastAsia" w:ascii="宋体" w:hAnsi="宋体"/>
                <w:sz w:val="21"/>
                <w:szCs w:val="21"/>
                <w:lang w:eastAsia="zh-CN"/>
              </w:rPr>
              <w:t>安全作业劳保用品</w:t>
            </w:r>
            <w:r>
              <w:rPr>
                <w:rFonts w:hint="eastAsia" w:ascii="宋体" w:hAnsi="宋体"/>
                <w:sz w:val="21"/>
                <w:szCs w:val="21"/>
              </w:rPr>
              <w:t>。</w:t>
            </w:r>
          </w:p>
        </w:tc>
        <w:tc>
          <w:tcPr>
            <w:tcW w:w="1585" w:type="dxa"/>
          </w:tcPr>
          <w:p>
            <w:pPr>
              <w:pStyle w:val="4"/>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ascii="宋体" w:hAnsi="宋体" w:cs="新宋体"/>
                <w:sz w:val="21"/>
                <w:szCs w:val="21"/>
              </w:rPr>
            </w:pPr>
            <w:r>
              <w:rPr>
                <w:rFonts w:hint="eastAsia" w:ascii="宋体" w:hAnsi="宋体" w:cs="新宋体"/>
                <w:sz w:val="21"/>
                <w:szCs w:val="21"/>
                <w:lang w:eastAsia="zh-CN"/>
              </w:rPr>
              <w:t>S</w:t>
            </w:r>
            <w:r>
              <w:rPr>
                <w:rFonts w:hint="eastAsia" w:ascii="宋体" w:hAnsi="宋体" w:cs="新宋体"/>
                <w:sz w:val="21"/>
                <w:szCs w:val="21"/>
              </w:rPr>
              <w:t>8.2</w:t>
            </w:r>
          </w:p>
          <w:p>
            <w:pPr>
              <w:rPr>
                <w:rFonts w:hint="eastAsia" w:ascii="宋体" w:hAnsi="宋体" w:eastAsia="宋体" w:cs="新宋体"/>
                <w:kern w:val="2"/>
                <w:sz w:val="21"/>
                <w:szCs w:val="21"/>
                <w:lang w:val="en-US" w:eastAsia="zh-CN" w:bidi="ar-SA"/>
              </w:rPr>
            </w:pPr>
          </w:p>
        </w:tc>
        <w:tc>
          <w:tcPr>
            <w:tcW w:w="10004" w:type="dxa"/>
            <w:vAlign w:val="top"/>
          </w:tcPr>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查见：《应急准备和响应控制程序》、《突发安全事故应急预案》等。</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公司突发安全事故包含：塌方、倒塌事故，触电事故，机械伤害事故，高处坠落事故，火灾爆炸事故，中暑事故，物体打击事故，车辆伤害事故，起吊伤害事故。</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抽查：公司应急演练计划：2021年7月进行火灾消防等应急演练，2021年6月进行的触电应急演练........</w:t>
            </w:r>
          </w:p>
          <w:p>
            <w:pPr>
              <w:tabs>
                <w:tab w:val="left" w:pos="3420"/>
                <w:tab w:val="left" w:pos="6600"/>
              </w:tabs>
              <w:snapToGrid w:val="0"/>
              <w:spacing w:line="320" w:lineRule="exact"/>
              <w:rPr>
                <w:rFonts w:hint="default" w:cs="Times New Roman" w:asciiTheme="minorEastAsia" w:hAnsiTheme="minorEastAsia" w:eastAsiaTheme="minorEastAsia"/>
                <w:sz w:val="21"/>
                <w:szCs w:val="21"/>
                <w:lang w:val="en-US" w:eastAsia="zh-CN"/>
              </w:rPr>
            </w:pP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抽见：消防安全演习报告：公司全体人员参加了2021年7月12日上午十点在公司由行政部组织的在公司办公室进行的火灾消防演练。演习前进行了消防法规宣传及救援、逃生基本常识讲解；</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查，现场能提供以上演练记录及消防安全演习总结报告。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较好的完成了演练的各项任务，总体评价公司应急预案的措施满足现场突发事件的处置要求。</w:t>
            </w:r>
          </w:p>
          <w:p>
            <w:pPr>
              <w:tabs>
                <w:tab w:val="left" w:pos="3420"/>
                <w:tab w:val="left" w:pos="6600"/>
              </w:tabs>
              <w:snapToGrid w:val="0"/>
              <w:spacing w:line="320" w:lineRule="exact"/>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目前应急预案基本符合要求，暂无变更。</w:t>
            </w:r>
          </w:p>
          <w:p>
            <w:pPr>
              <w:pStyle w:val="2"/>
              <w:rPr>
                <w:rFonts w:hint="eastAsia" w:ascii="宋体" w:hAnsi="宋体" w:eastAsia="宋体" w:cs="Times New Roman"/>
                <w:kern w:val="2"/>
                <w:sz w:val="21"/>
                <w:szCs w:val="21"/>
                <w:lang w:val="en-US" w:eastAsia="zh-CN" w:bidi="ar-SA"/>
              </w:rPr>
            </w:pPr>
            <w:r>
              <w:rPr>
                <w:rFonts w:hint="eastAsia" w:cs="Times New Roman" w:asciiTheme="minorEastAsia" w:hAnsiTheme="minorEastAsia" w:eastAsiaTheme="minorEastAsia"/>
                <w:sz w:val="21"/>
                <w:szCs w:val="21"/>
                <w:lang w:val="en-US" w:eastAsia="zh-CN"/>
              </w:rPr>
              <w:t>查，其他应急的演练也按计划要求进行，并进行总结评价，</w:t>
            </w:r>
            <w:r>
              <w:rPr>
                <w:rFonts w:hint="eastAsia" w:cs="新宋体" w:asciiTheme="minorEastAsia" w:hAnsiTheme="minorEastAsia" w:eastAsiaTheme="minorEastAsia"/>
                <w:sz w:val="21"/>
                <w:szCs w:val="21"/>
              </w:rPr>
              <w:t>应急准备和响应</w:t>
            </w:r>
            <w:r>
              <w:rPr>
                <w:rFonts w:hint="eastAsia" w:cs="新宋体" w:asciiTheme="minorEastAsia" w:hAnsiTheme="minorEastAsia" w:eastAsiaTheme="minorEastAsia"/>
                <w:sz w:val="21"/>
                <w:szCs w:val="21"/>
                <w:lang w:eastAsia="zh-CN"/>
              </w:rPr>
              <w:t>的管理符合要求</w:t>
            </w:r>
            <w:r>
              <w:rPr>
                <w:rFonts w:hint="eastAsia" w:cs="新宋体" w:asciiTheme="minorEastAsia" w:hAnsiTheme="minorEastAsia" w:eastAsiaTheme="minorEastAsia"/>
                <w:sz w:val="21"/>
                <w:szCs w:val="21"/>
                <w:lang w:val="en-US" w:eastAsia="zh-CN"/>
              </w:rPr>
              <w:t>。</w:t>
            </w:r>
          </w:p>
        </w:tc>
        <w:tc>
          <w:tcPr>
            <w:tcW w:w="1585" w:type="dxa"/>
          </w:tcPr>
          <w:p>
            <w:pPr>
              <w:pStyle w:val="4"/>
            </w:pPr>
            <w:r>
              <w:rPr>
                <w:rFonts w:hint="eastAsia"/>
                <w:color w:val="auto"/>
                <w:highlight w:val="none"/>
                <w:lang w:val="en-US" w:eastAsia="zh-CN"/>
              </w:rPr>
              <w:t>符合</w:t>
            </w:r>
          </w:p>
        </w:tc>
      </w:tr>
    </w:tbl>
    <w:p>
      <w:pPr>
        <w:pStyle w:val="7"/>
        <w:rPr>
          <w:highlight w:val="none"/>
        </w:rPr>
      </w:pPr>
      <w:r>
        <w:rPr>
          <w:rFonts w:hint="eastAsia"/>
          <w:highlight w:val="none"/>
        </w:rPr>
        <w:t>说明：不符合标注N</w:t>
      </w:r>
    </w:p>
    <w:p>
      <w:bookmarkStart w:id="11" w:name="_GoBack"/>
      <w:bookmarkEnd w:id="11"/>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8FA0B"/>
    <w:multiLevelType w:val="singleLevel"/>
    <w:tmpl w:val="9848FA0B"/>
    <w:lvl w:ilvl="0" w:tentative="0">
      <w:start w:val="1"/>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F8D01E4C"/>
    <w:multiLevelType w:val="singleLevel"/>
    <w:tmpl w:val="F8D01E4C"/>
    <w:lvl w:ilvl="0" w:tentative="0">
      <w:start w:val="3"/>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41BD09"/>
    <w:multiLevelType w:val="singleLevel"/>
    <w:tmpl w:val="2A41BD09"/>
    <w:lvl w:ilvl="0" w:tentative="0">
      <w:start w:val="1"/>
      <w:numFmt w:val="decimal"/>
      <w:suff w:val="nothing"/>
      <w:lvlText w:val="%1）"/>
      <w:lvlJc w:val="left"/>
    </w:lvl>
  </w:abstractNum>
  <w:abstractNum w:abstractNumId="5">
    <w:nsid w:val="6A393228"/>
    <w:multiLevelType w:val="singleLevel"/>
    <w:tmpl w:val="6A393228"/>
    <w:lvl w:ilvl="0" w:tentative="0">
      <w:start w:val="1"/>
      <w:numFmt w:val="decimal"/>
      <w:suff w:val="nothing"/>
      <w:lvlText w:val="%1、"/>
      <w:lvlJc w:val="left"/>
    </w:lvl>
  </w:abstractNum>
  <w:abstractNum w:abstractNumId="6">
    <w:nsid w:val="6B6A634B"/>
    <w:multiLevelType w:val="singleLevel"/>
    <w:tmpl w:val="6B6A634B"/>
    <w:lvl w:ilvl="0" w:tentative="0">
      <w:start w:val="1"/>
      <w:numFmt w:val="decimal"/>
      <w:suff w:val="nothing"/>
      <w:lvlText w:val="%1）"/>
      <w:lvlJc w:val="left"/>
    </w:lvl>
  </w:abstractNum>
  <w:abstractNum w:abstractNumId="7">
    <w:nsid w:val="70D02C45"/>
    <w:multiLevelType w:val="multilevel"/>
    <w:tmpl w:val="70D02C45"/>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decimal"/>
      <w:lvlText w:val="%3)"/>
      <w:lvlJc w:val="lef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7"/>
  </w:num>
  <w:num w:numId="3">
    <w:abstractNumId w:val="4"/>
  </w:num>
  <w:num w:numId="4">
    <w:abstractNumId w:val="1"/>
    <w:lvlOverride w:ilvl="0">
      <w:startOverride w:val="1"/>
    </w:lvlOverride>
  </w:num>
  <w:num w:numId="5">
    <w:abstractNumId w:val="3"/>
  </w:num>
  <w:num w:numId="6">
    <w:abstractNumId w:val="2"/>
  </w:num>
  <w:num w:numId="7">
    <w:abstractNumId w:val="5"/>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856A76"/>
    <w:rsid w:val="10183D84"/>
    <w:rsid w:val="106F0166"/>
    <w:rsid w:val="15A07D67"/>
    <w:rsid w:val="17191C43"/>
    <w:rsid w:val="1B711DA0"/>
    <w:rsid w:val="1B927AE6"/>
    <w:rsid w:val="23BF3B68"/>
    <w:rsid w:val="285F10D4"/>
    <w:rsid w:val="2A2663E4"/>
    <w:rsid w:val="2A7E1274"/>
    <w:rsid w:val="2C1A76C8"/>
    <w:rsid w:val="2E5B79BC"/>
    <w:rsid w:val="3E047E0A"/>
    <w:rsid w:val="3EE94258"/>
    <w:rsid w:val="448740F3"/>
    <w:rsid w:val="4A173F6A"/>
    <w:rsid w:val="4F897C15"/>
    <w:rsid w:val="501047BA"/>
    <w:rsid w:val="56FE4C08"/>
    <w:rsid w:val="58AF5623"/>
    <w:rsid w:val="5D11629B"/>
    <w:rsid w:val="5E1E26DD"/>
    <w:rsid w:val="5E8E5554"/>
    <w:rsid w:val="60367EB1"/>
    <w:rsid w:val="6C6D0A5E"/>
    <w:rsid w:val="750A2CD7"/>
    <w:rsid w:val="75E04AD1"/>
    <w:rsid w:val="7F5E6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2021-12-24T00:38:38Z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