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成都榆善建设工程有限公司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中国（四川）自由贸易试验区成都市高新区天府二街198号20层2003号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成都高新区天华路299号10栋11层6号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熊斌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17724043070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邮箱"/>
            <w:r>
              <w:rPr>
                <w:sz w:val="21"/>
                <w:szCs w:val="21"/>
              </w:rPr>
              <w:t>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  <w:r>
              <w:rPr>
                <w:rFonts w:hint="eastAsia"/>
                <w:sz w:val="20"/>
                <w:lang w:val="en-US" w:eastAsia="zh-CN"/>
              </w:rPr>
              <w:t>李岩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0166-2019-QEO-2021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42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sz w:val="20"/>
              </w:rPr>
            </w:pPr>
            <w:bookmarkStart w:id="18" w:name="审核范围"/>
            <w:r>
              <w:rPr>
                <w:rFonts w:ascii="Times New Roman" w:hAnsi="Times New Roman" w:eastAsia="宋体" w:cs="Times New Roman"/>
                <w:sz w:val="20"/>
              </w:rPr>
              <w:t>Q：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资质范围类的建筑劳务分包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E：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资质范围类的建筑劳务分包</w:t>
            </w:r>
            <w:r>
              <w:rPr>
                <w:rFonts w:ascii="Times New Roman" w:hAnsi="Times New Roman" w:eastAsia="宋体" w:cs="Times New Roman"/>
                <w:sz w:val="20"/>
              </w:rPr>
              <w:t>所涉及的相关环境管理活动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>O：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资质范围类的建筑劳务分包</w:t>
            </w:r>
            <w:r>
              <w:rPr>
                <w:rFonts w:ascii="Times New Roman" w:hAnsi="Times New Roman" w:eastAsia="宋体" w:cs="Times New Roman"/>
                <w:sz w:val="20"/>
              </w:rPr>
              <w:t>所涉及的相关职业健康安全管理活动</w:t>
            </w:r>
            <w:bookmarkEnd w:id="18"/>
          </w:p>
        </w:tc>
        <w:tc>
          <w:tcPr>
            <w:tcW w:w="680" w:type="dxa"/>
            <w:vAlign w:val="top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jc w:val="both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Q：35.10.00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O：35.10.00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2021年12月21日 上午至2021年12月21日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95885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1"/>
        <w:gridCol w:w="550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  <w:gridSpan w:val="2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 9.1.3分析和评价；9.3管理评审；10.1改进 总则；10.2不合格和纠正措施10.3持续改进。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  <w:gridSpan w:val="2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导作用与承诺;5.2方针;5.3组织的角色、职责和权限；5.4工作人员的协商和参与；6.1应对风险和机遇的措施；6.1.4措施的策划；6.2目标及其实现的策划；7.1资源；7.4信息和沟通；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7.5.1文件化信息总则；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509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5.3组织的角色、职责和权限；6.2质量目标及其实现的策划;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7.5文件化信息；9.2内部审核；10.2不符合和纠正措施；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评价9.1.2</w:t>
            </w:r>
            <w:r>
              <w:rPr>
                <w:rFonts w:hint="eastAsia" w:ascii="宋体" w:hAnsi="宋体" w:cs="新宋体"/>
                <w:sz w:val="18"/>
                <w:szCs w:val="18"/>
              </w:rPr>
              <w:t>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其中：1）09：00-9：50去项目现场；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2）9：50-14：20在项目现场审核；（午餐12：00-12：30）；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3）14：20-15：10回公司；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4）15：10-17：30在公司审核。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工程部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（含临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 w:cs="新宋体"/>
                <w:sz w:val="21"/>
                <w:szCs w:val="21"/>
              </w:rPr>
              <w:t>场所）：</w:t>
            </w:r>
          </w:p>
        </w:tc>
        <w:tc>
          <w:tcPr>
            <w:tcW w:w="5509" w:type="dxa"/>
            <w:gridSpan w:val="2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6.2质量目标及其实现的策划；7.1.3基础设施；7.1.4过程运行环境；7.1.5监视和测量资源 8.1运行策划和控制； 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8.5.1生产和服务提供的控制； 8.5.2标识和可追溯性；8.5.3顾客或外部供方的财产；8.5.4防护；8.5.5交付后的活动；8.5.6更改控制，8.6产品和服务放行；8.7不合格输出的控制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通；8.1运行策划和控制；8.2应急准</w:t>
            </w:r>
            <w:r>
              <w:rPr>
                <w:rFonts w:hint="eastAsia" w:ascii="宋体" w:hAnsi="宋体" w:cs="新宋体"/>
                <w:sz w:val="18"/>
                <w:szCs w:val="18"/>
              </w:rPr>
              <w:t>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8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6.2质量目标及其实现的策划；8.2产品和服务的要求；8.4外部提供供方的控制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上次不符合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项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8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01" w:type="dxa"/>
            <w:gridSpan w:val="3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81503"/>
    <w:rsid w:val="34F106F5"/>
    <w:rsid w:val="37FC5744"/>
    <w:rsid w:val="41544F73"/>
    <w:rsid w:val="41BA40B3"/>
    <w:rsid w:val="4BF30332"/>
    <w:rsid w:val="4E7C0CF3"/>
    <w:rsid w:val="5501136B"/>
    <w:rsid w:val="55C40BDA"/>
    <w:rsid w:val="58786940"/>
    <w:rsid w:val="5B794421"/>
    <w:rsid w:val="5BEA3EF9"/>
    <w:rsid w:val="609F3B88"/>
    <w:rsid w:val="63844A3E"/>
    <w:rsid w:val="64233645"/>
    <w:rsid w:val="68EC5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24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2021-12-22T03:30:14Z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