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lef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jc w:val="left"/>
              <w:rPr>
                <w:rFonts w:hint="eastAsia" w:ascii="方正仿宋简体" w:eastAsia="方正仿宋简体"/>
                <w:b/>
              </w:rPr>
            </w:pPr>
            <w:bookmarkStart w:id="11" w:name="组织名称"/>
            <w:r>
              <w:rPr>
                <w:rFonts w:hint="eastAsia" w:ascii="方正仿宋简体" w:eastAsia="方正仿宋简体"/>
                <w:b/>
              </w:rPr>
              <w:t>成都同飞科技有限责任公司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left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jc w:val="left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曹杨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</w:trPr>
        <w:tc>
          <w:tcPr>
            <w:tcW w:w="1368" w:type="dxa"/>
          </w:tcPr>
          <w:p>
            <w:pPr>
              <w:spacing w:before="120" w:line="360" w:lineRule="auto"/>
              <w:jc w:val="left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jc w:val="lef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行政部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left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jc w:val="lef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2021.9.16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查固废管理，在办公区域，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废弃</w:t>
            </w:r>
            <w:r>
              <w:rPr>
                <w:rFonts w:hint="eastAsia" w:ascii="方正仿宋简体" w:eastAsia="方正仿宋简体"/>
                <w:b/>
              </w:rPr>
              <w:t>口罩未按要求进行固废分类收集处理放入专用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垃圾桶</w:t>
            </w:r>
            <w:r>
              <w:rPr>
                <w:rFonts w:hint="eastAsia" w:ascii="方正仿宋简体" w:eastAsia="方正仿宋简体"/>
                <w:b/>
              </w:rPr>
              <w:t>中，与其他垃圾混放。不符合标准GB/T24001-2016的8.1条款“组织应建立、实施、控制并保持满足环境管理体系要求以及实施6.1和6.2所识别的措施所需的过程，通过：按照运行准则实施过程控制”的要求。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19001:2016 idt ISO 9001:2015标准   条款 </w:t>
            </w:r>
            <w:bookmarkStart w:id="14" w:name="_GoBack"/>
            <w:bookmarkEnd w:id="14"/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2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870585</wp:posOffset>
                  </wp:positionH>
                  <wp:positionV relativeFrom="paragraph">
                    <wp:posOffset>185420</wp:posOffset>
                  </wp:positionV>
                  <wp:extent cx="716915" cy="350520"/>
                  <wp:effectExtent l="0" t="0" r="6985" b="5080"/>
                  <wp:wrapNone/>
                  <wp:docPr id="2" name="图片 2" descr="签名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签名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915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/>
                <w:szCs w:val="21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3002280</wp:posOffset>
                  </wp:positionH>
                  <wp:positionV relativeFrom="paragraph">
                    <wp:posOffset>14605</wp:posOffset>
                  </wp:positionV>
                  <wp:extent cx="702945" cy="343535"/>
                  <wp:effectExtent l="0" t="0" r="8255" b="12065"/>
                  <wp:wrapNone/>
                  <wp:docPr id="3" name="图片 3" descr="签名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签名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2945" cy="34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审核组长：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2021.9.14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2021.9.14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A2036A"/>
    <w:rsid w:val="29B97644"/>
    <w:rsid w:val="7AF4118A"/>
    <w:rsid w:val="7C1365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tiff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2</TotalTime>
  <ScaleCrop>false</ScaleCrop>
  <LinksUpToDate>false</LinksUpToDate>
  <CharactersWithSpaces>934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小冉</cp:lastModifiedBy>
  <cp:lastPrinted>2019-05-13T03:02:00Z</cp:lastPrinted>
  <dcterms:modified xsi:type="dcterms:W3CDTF">2021-09-14T06:40:48Z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2052-11.1.0.10700</vt:lpwstr>
  </property>
</Properties>
</file>