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21209-2025-QEO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409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中科巨匠建筑科技有限公司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于立秋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于立秋、杜晓康、李雅静、辛文斌</w:t>
            </w:r>
            <w:r>
              <w:rPr>
                <w:rFonts w:hint="eastAsia"/>
              </w:rPr>
              <w:t xml:space="preserve"> </w:t>
            </w:r>
            <w:r>
              <w:rPr>
                <w:rFonts w:hint="eastAsia"/>
              </w:rPr>
              <w:t>杜晓康</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785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中科巨匠建筑科技有限公司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于立秋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2024-N1EMS-6084028</w:t>
            </w:r>
          </w:p>
        </w:tc>
        <w:tc>
          <w:tcPr>
            <w:tcW w:w="3145" w:type="dxa"/>
            <w:vAlign w:val="center"/>
          </w:tcPr>
          <w:p w14:paraId="1EF07270">
            <w:pPr>
              <w:spacing w:line="360" w:lineRule="exact"/>
              <w:jc w:val="center"/>
              <w:rPr>
                <w:szCs w:val="21"/>
              </w:rPr>
            </w:pPr>
            <w:r>
              <w:t>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于立秋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2024-N1QMS-4084028</w:t>
            </w:r>
          </w:p>
        </w:tc>
        <w:tc>
          <w:tcPr>
            <w:tcW w:w="3145" w:type="dxa"/>
            <w:vAlign w:val="center"/>
          </w:tcPr>
          <w:p w14:paraId="0773CEA1">
            <w:pPr>
              <w:spacing w:line="360" w:lineRule="exact"/>
              <w:jc w:val="center"/>
            </w:pPr>
            <w:r>
              <w:t>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于立秋</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2024-N1OHSMS-4084028</w:t>
            </w:r>
          </w:p>
        </w:tc>
        <w:tc>
          <w:tcPr>
            <w:tcW w:w="3145" w:type="dxa"/>
            <w:vAlign w:val="center"/>
          </w:tcPr>
          <w:p w14:paraId="7F43F701">
            <w:pPr>
              <w:spacing w:line="360" w:lineRule="exact"/>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杜晓康</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130185198909290519</w:t>
            </w:r>
          </w:p>
        </w:tc>
        <w:tc>
          <w:tcPr>
            <w:tcW w:w="3145" w:type="dxa"/>
            <w:vAlign w:val="center"/>
          </w:tcPr>
          <w:p>
            <w:pPr>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杜晓康</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130185198909290519</w:t>
            </w:r>
          </w:p>
        </w:tc>
        <w:tc>
          <w:tcPr>
            <w:tcW w:w="3145" w:type="dxa"/>
            <w:vAlign w:val="center"/>
          </w:tcPr>
          <w:p>
            <w:pPr>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杜晓康</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130185198909290519</w:t>
            </w:r>
          </w:p>
        </w:tc>
        <w:tc>
          <w:tcPr>
            <w:tcW w:w="3145" w:type="dxa"/>
            <w:vAlign w:val="center"/>
          </w:tcPr>
          <w:p>
            <w:pPr>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2023-N1EMS-2249472</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2023-N1QMS-2249472</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2024-N1OHSMS-2249472</w:t>
            </w:r>
          </w:p>
        </w:tc>
        <w:tc>
          <w:tcPr>
            <w:tcW w:w="3145" w:type="dxa"/>
            <w:vAlign w:val="center"/>
          </w:tcPr>
          <w:p>
            <w:pPr>
              <w:jc w:val="center"/>
            </w:pPr>
            <w:r>
              <w:t>29.11.03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E:低能耗装配式艺术装饰板研发销售所涉及场所的相关环境管理活动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Q:低能耗装配式艺术装饰板研发销售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O:低能耗装配式艺术装饰板研发销售所涉及场所的相关职业健康安全管理活动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北京市昌平区小汤山镇葫芦河村北北京经和纬商业有限责任公司1幢8号</w:t>
      </w:r>
    </w:p>
    <w:p w14:paraId="5FB2C4BD">
      <w:pPr>
        <w:spacing w:line="360" w:lineRule="auto"/>
        <w:ind w:firstLine="420" w:firstLineChars="200"/>
      </w:pPr>
      <w:r>
        <w:rPr>
          <w:rFonts w:hint="eastAsia"/>
        </w:rPr>
        <w:t>办公地址：</w:t>
      </w:r>
      <w:r>
        <w:rPr>
          <w:rFonts w:hint="eastAsia"/>
        </w:rPr>
        <w:t>北京市昌平区小汤山镇葫芦河村北北京经和纬商业有限责任公司1幢8号</w:t>
      </w:r>
    </w:p>
    <w:p w14:paraId="3E2A92FF">
      <w:pPr>
        <w:spacing w:line="360" w:lineRule="auto"/>
        <w:ind w:firstLine="420" w:firstLineChars="200"/>
      </w:pPr>
      <w:r>
        <w:rPr>
          <w:rFonts w:hint="eastAsia"/>
        </w:rPr>
        <w:t>经营地址：</w:t>
      </w:r>
      <w:bookmarkStart w:id="14" w:name="生产地址"/>
      <w:bookmarkEnd w:id="14"/>
      <w:r>
        <w:rPr>
          <w:rFonts w:hint="eastAsia"/>
        </w:rPr>
        <w:t>北京市昌平区小汤山镇葫芦河村北北京经和纬商业有限责任公司1幢8号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09:00至2025年09月08日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中科巨匠建筑科技有限公司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于立秋、杜晓康、李雅静、辛文斌</w:t>
      </w:r>
      <w:r>
        <w:rPr>
          <w:rFonts w:hint="eastAsia"/>
        </w:rPr>
        <w:t xml:space="preserve">  </w:t>
      </w:r>
      <w:r>
        <w:rPr>
          <w:rFonts w:hint="eastAsia"/>
          <w:b/>
          <w:color w:val="auto"/>
          <w:kern w:val="2"/>
          <w:sz w:val="21"/>
          <w:lang w:val="en-GB"/>
        </w:rPr>
        <w:t>杜晓康</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171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