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val="en-US" w:eastAsia="zh-CN"/>
              </w:rPr>
              <w:t xml:space="preserve">管理层              </w:t>
            </w:r>
            <w:r>
              <w:rPr>
                <w:rFonts w:hint="eastAsia"/>
                <w:color w:val="auto"/>
                <w:sz w:val="24"/>
                <w:szCs w:val="24"/>
              </w:rPr>
              <w:t>主管领导</w:t>
            </w:r>
            <w:r>
              <w:rPr>
                <w:rFonts w:hint="eastAsia"/>
                <w:color w:val="auto"/>
                <w:sz w:val="24"/>
                <w:szCs w:val="24"/>
                <w:lang w:val="en-US" w:eastAsia="zh-CN"/>
              </w:rPr>
              <w:t xml:space="preserve">:郭时贵      </w:t>
            </w:r>
            <w:r>
              <w:rPr>
                <w:rFonts w:hint="eastAsia"/>
                <w:color w:val="auto"/>
                <w:sz w:val="24"/>
                <w:szCs w:val="24"/>
              </w:rPr>
              <w:t>陪同人员：</w:t>
            </w:r>
            <w:r>
              <w:rPr>
                <w:rFonts w:hint="eastAsia"/>
                <w:color w:val="auto"/>
                <w:sz w:val="24"/>
                <w:szCs w:val="24"/>
                <w:lang w:val="en-US" w:eastAsia="zh-CN"/>
              </w:rPr>
              <w:t>何远芬</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 xml:space="preserve">张心                    </w:t>
            </w:r>
            <w:r>
              <w:rPr>
                <w:rFonts w:hint="eastAsia"/>
                <w:color w:val="auto"/>
                <w:sz w:val="24"/>
                <w:szCs w:val="24"/>
              </w:rPr>
              <w:t>审核时间：</w:t>
            </w:r>
            <w:r>
              <w:rPr>
                <w:rFonts w:hint="eastAsia"/>
                <w:color w:val="auto"/>
                <w:sz w:val="24"/>
                <w:szCs w:val="24"/>
                <w:lang w:val="en-US" w:eastAsia="zh-CN"/>
              </w:rPr>
              <w:t>2021年9月3日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eastAsia="宋体"/>
                <w:lang w:eastAsia="zh-CN"/>
              </w:rPr>
            </w:pPr>
            <w:r>
              <w:rPr>
                <w:rFonts w:hint="eastAsia"/>
              </w:rPr>
              <w:t>审核条款：</w:t>
            </w:r>
            <w:r>
              <w:rPr>
                <w:rFonts w:hint="eastAsia" w:ascii="宋体" w:hAnsi="宋体" w:cs="新宋体"/>
                <w:color w:val="000000" w:themeColor="text1"/>
                <w:sz w:val="21"/>
                <w:szCs w:val="21"/>
                <w:lang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cs="宋体"/>
                <w:color w:val="auto"/>
                <w:szCs w:val="24"/>
              </w:rPr>
            </w:pPr>
            <w:r>
              <w:rPr>
                <w:rFonts w:hint="eastAsia" w:ascii="宋体" w:hAnsi="宋体" w:cs="宋体"/>
                <w:color w:val="auto"/>
                <w:szCs w:val="24"/>
              </w:rPr>
              <w:t>理解组织及其环境</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#有影响的内、外部因素主要有哪些？</w:t>
            </w:r>
          </w:p>
          <w:p>
            <w:pPr>
              <w:jc w:val="both"/>
              <w:rPr>
                <w:rFonts w:hint="eastAsia" w:ascii="Times New Roman" w:hAnsi="Times New Roman" w:eastAsia="宋体" w:cs="Times New Roman"/>
                <w:color w:val="auto"/>
                <w:kern w:val="2"/>
                <w:sz w:val="21"/>
                <w:lang w:val="en-US" w:eastAsia="zh-CN" w:bidi="ar-SA"/>
              </w:rPr>
            </w:pPr>
            <w:r>
              <w:rPr>
                <w:rFonts w:hint="eastAsia" w:ascii="宋体" w:hAnsi="宋体" w:cs="宋体"/>
                <w:color w:val="auto"/>
                <w:spacing w:val="-4"/>
                <w:szCs w:val="24"/>
              </w:rPr>
              <w:t>.对这些内、外部因素的相关信息进行监视和评审的情况如何？</w:t>
            </w:r>
          </w:p>
        </w:tc>
        <w:tc>
          <w:tcPr>
            <w:tcW w:w="960" w:type="dxa"/>
            <w:vAlign w:val="top"/>
          </w:tcPr>
          <w:p>
            <w:pPr>
              <w:jc w:val="both"/>
              <w:rPr>
                <w:rFonts w:hint="eastAsia" w:ascii="Times New Roman" w:hAnsi="Times New Roman" w:eastAsia="宋体" w:cs="Times New Roman"/>
                <w:color w:val="auto"/>
                <w:kern w:val="2"/>
                <w:sz w:val="21"/>
                <w:lang w:val="en-US" w:eastAsia="zh-CN" w:bidi="ar-SA"/>
              </w:rPr>
            </w:pPr>
            <w:r>
              <w:rPr>
                <w:rFonts w:hint="eastAsia"/>
                <w:b/>
                <w:color w:val="auto"/>
              </w:rPr>
              <w:t>4.1</w:t>
            </w:r>
          </w:p>
        </w:tc>
        <w:tc>
          <w:tcPr>
            <w:tcW w:w="10004" w:type="dxa"/>
            <w:vAlign w:val="center"/>
          </w:tcPr>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 xml:space="preserve">  公司制定有《公司内、外部环境分析表》，确定对公司有利的内外部环境因素有：公司全体员工的质量意识比较强，销售产品质量在同行业中比较领先。</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对公司不利的内、外部因素有：行业市场竞争激烈，销售利润不断降低等。</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公司通过同行交流、座谈会、工作例会、QQ、微信等进行内外部沟通，并定期进行评审，形成会议记录。</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查见《公司内、外部环境分析表》</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内部环境，人力因素，目前情况：人力资源充足；不利情况：部分岗位技能弱；整改决策：加强岗位培训；</w:t>
            </w:r>
          </w:p>
          <w:p>
            <w:pPr>
              <w:spacing w:line="36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抽查关于内、外部环境评审记录，记录内容翔实。</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2160" w:type="dxa"/>
            <w:vAlign w:val="top"/>
          </w:tcPr>
          <w:p>
            <w:pPr>
              <w:jc w:val="both"/>
              <w:rPr>
                <w:rFonts w:ascii="宋体" w:hAnsi="宋体" w:cs="宋体"/>
                <w:color w:val="auto"/>
                <w:szCs w:val="24"/>
              </w:rPr>
            </w:pPr>
            <w:r>
              <w:rPr>
                <w:rFonts w:hint="eastAsia" w:ascii="宋体" w:hAnsi="宋体" w:cs="宋体"/>
                <w:color w:val="auto"/>
                <w:szCs w:val="24"/>
              </w:rPr>
              <w:t>理解相关方的需求和期望</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#与组织质量管理体系有关的相关方有哪些？</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.相关方有哪些要求？</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.对相关方及其要求的监视和</w:t>
            </w:r>
          </w:p>
          <w:p>
            <w:pPr>
              <w:jc w:val="both"/>
              <w:rPr>
                <w:rFonts w:hint="eastAsia" w:ascii="Times New Roman" w:hAnsi="Times New Roman" w:eastAsia="宋体" w:cs="Times New Roman"/>
                <w:color w:val="auto"/>
                <w:kern w:val="2"/>
                <w:sz w:val="21"/>
                <w:lang w:val="en-US" w:eastAsia="zh-CN" w:bidi="ar-SA"/>
              </w:rPr>
            </w:pPr>
            <w:r>
              <w:rPr>
                <w:rFonts w:hint="eastAsia" w:ascii="宋体" w:hAnsi="宋体" w:cs="宋体"/>
                <w:color w:val="auto"/>
                <w:spacing w:val="-4"/>
                <w:szCs w:val="24"/>
              </w:rPr>
              <w:t xml:space="preserve">  评审如何？</w:t>
            </w:r>
          </w:p>
        </w:tc>
        <w:tc>
          <w:tcPr>
            <w:tcW w:w="960" w:type="dxa"/>
            <w:vAlign w:val="top"/>
          </w:tcPr>
          <w:p>
            <w:pPr>
              <w:jc w:val="both"/>
              <w:rPr>
                <w:rFonts w:hint="eastAsia" w:ascii="Times New Roman" w:hAnsi="Times New Roman" w:eastAsia="宋体" w:cs="Times New Roman"/>
                <w:b/>
                <w:color w:val="auto"/>
                <w:kern w:val="2"/>
                <w:sz w:val="21"/>
                <w:szCs w:val="21"/>
                <w:lang w:val="en-US" w:eastAsia="zh-CN" w:bidi="ar-SA"/>
              </w:rPr>
            </w:pPr>
            <w:r>
              <w:rPr>
                <w:rFonts w:hint="eastAsia"/>
                <w:b/>
                <w:color w:val="auto"/>
              </w:rPr>
              <w:t>4.2</w:t>
            </w:r>
          </w:p>
        </w:tc>
        <w:tc>
          <w:tcPr>
            <w:tcW w:w="10004" w:type="dxa"/>
            <w:vAlign w:val="center"/>
          </w:tcPr>
          <w:p>
            <w:pPr>
              <w:spacing w:line="360" w:lineRule="auto"/>
              <w:rPr>
                <w:rFonts w:hint="eastAsia" w:ascii="宋体" w:hAnsi="宋体" w:cs="宋体"/>
                <w:color w:val="auto"/>
                <w:sz w:val="21"/>
                <w:szCs w:val="21"/>
              </w:rPr>
            </w:pPr>
            <w:r>
              <w:rPr>
                <w:rFonts w:hint="eastAsia" w:ascii="宋体" w:hAnsi="宋体" w:cs="宋体"/>
                <w:color w:val="auto"/>
                <w:sz w:val="21"/>
                <w:szCs w:val="21"/>
              </w:rPr>
              <w:t>公司确定的相关方有员工、股东、银行、主管部门、供应商、客户等。</w:t>
            </w:r>
          </w:p>
          <w:p>
            <w:pPr>
              <w:spacing w:line="360" w:lineRule="auto"/>
              <w:rPr>
                <w:rFonts w:hint="eastAsia" w:ascii="宋体" w:hAnsi="宋体" w:cs="宋体"/>
                <w:color w:val="auto"/>
                <w:sz w:val="21"/>
                <w:szCs w:val="21"/>
              </w:rPr>
            </w:pPr>
            <w:r>
              <w:rPr>
                <w:rFonts w:hint="eastAsia" w:ascii="宋体" w:hAnsi="宋体" w:cs="宋体"/>
                <w:color w:val="auto"/>
                <w:sz w:val="21"/>
                <w:szCs w:val="21"/>
              </w:rPr>
              <w:t>理解员工诉求的形式为谈心、</w:t>
            </w:r>
            <w:r>
              <w:rPr>
                <w:rFonts w:hint="eastAsia" w:ascii="宋体" w:hAnsi="宋体" w:cs="宋体"/>
                <w:color w:val="auto"/>
                <w:sz w:val="21"/>
                <w:szCs w:val="21"/>
                <w:lang w:eastAsia="zh-CN"/>
              </w:rPr>
              <w:t>会议</w:t>
            </w:r>
            <w:r>
              <w:rPr>
                <w:rFonts w:hint="eastAsia" w:ascii="宋体" w:hAnsi="宋体" w:cs="宋体"/>
                <w:color w:val="auto"/>
                <w:sz w:val="21"/>
                <w:szCs w:val="21"/>
              </w:rPr>
              <w:t>等；理解银行等相关方的形式主要为电话沟通、上门拜访等；</w:t>
            </w:r>
          </w:p>
          <w:p>
            <w:pPr>
              <w:spacing w:line="360" w:lineRule="auto"/>
              <w:rPr>
                <w:rFonts w:hint="eastAsia" w:ascii="宋体" w:hAnsi="宋体" w:cs="宋体"/>
                <w:color w:val="auto"/>
                <w:sz w:val="21"/>
                <w:szCs w:val="21"/>
              </w:rPr>
            </w:pPr>
            <w:r>
              <w:rPr>
                <w:rFonts w:hint="eastAsia" w:ascii="宋体" w:hAnsi="宋体" w:cs="宋体"/>
                <w:color w:val="auto"/>
                <w:sz w:val="21"/>
                <w:szCs w:val="21"/>
              </w:rPr>
              <w:t>员工关注的主要问题有工资、待遇、晋升机制、福利等，供应商关注的主要问题是回款时间等。</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对相关方的要求的监视和评审的方法多样，通过QQ和微信等现代通讯手段是常用的便捷而又高效主要方法。</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查见《相关方要求识别和控制》</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抽查</w:t>
            </w:r>
            <w:r>
              <w:rPr>
                <w:rFonts w:hint="eastAsia" w:ascii="宋体" w:hAnsi="宋体" w:cs="宋体"/>
                <w:color w:val="auto"/>
                <w:sz w:val="21"/>
                <w:szCs w:val="21"/>
              </w:rPr>
              <w:t>相关方：</w:t>
            </w:r>
            <w:r>
              <w:rPr>
                <w:rFonts w:hint="eastAsia" w:ascii="宋体" w:hAnsi="宋体" w:cs="宋体"/>
                <w:color w:val="auto"/>
                <w:sz w:val="21"/>
                <w:szCs w:val="21"/>
                <w:lang w:eastAsia="zh-CN"/>
              </w:rPr>
              <w:t>顾客的</w:t>
            </w:r>
            <w:r>
              <w:rPr>
                <w:rFonts w:hint="eastAsia" w:ascii="宋体" w:hAnsi="宋体" w:cs="宋体"/>
                <w:color w:val="auto"/>
                <w:sz w:val="21"/>
                <w:szCs w:val="21"/>
              </w:rPr>
              <w:t>需求和期望：产品质量符合顾客要求、及时交货、价格合理、服务及时等；通过ISO9001:2015对企业的影响：影响公司的业务；</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监测指标：产品交付合格率、产品</w:t>
            </w:r>
            <w:r>
              <w:rPr>
                <w:rFonts w:hint="eastAsia" w:ascii="宋体" w:hAnsi="宋体" w:cs="宋体"/>
                <w:color w:val="auto"/>
                <w:sz w:val="21"/>
                <w:szCs w:val="21"/>
                <w:lang w:eastAsia="zh-CN"/>
              </w:rPr>
              <w:t>期</w:t>
            </w:r>
            <w:r>
              <w:rPr>
                <w:rFonts w:hint="eastAsia" w:ascii="宋体" w:hAnsi="宋体" w:cs="宋体"/>
                <w:color w:val="auto"/>
                <w:sz w:val="21"/>
                <w:szCs w:val="21"/>
              </w:rPr>
              <w:t>交付约、顾客满意度等；</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both"/>
              <w:rPr>
                <w:rFonts w:ascii="宋体" w:hAnsi="宋体" w:cs="宋体"/>
                <w:color w:val="auto"/>
                <w:szCs w:val="24"/>
              </w:rPr>
            </w:pPr>
            <w:r>
              <w:rPr>
                <w:rFonts w:hint="eastAsia" w:ascii="宋体" w:hAnsi="宋体" w:cs="宋体"/>
                <w:color w:val="auto"/>
                <w:szCs w:val="24"/>
              </w:rPr>
              <w:t>确定QMS范围</w:t>
            </w:r>
          </w:p>
          <w:p>
            <w:pPr>
              <w:spacing w:line="360" w:lineRule="auto"/>
              <w:jc w:val="both"/>
              <w:rPr>
                <w:rFonts w:hint="eastAsia" w:ascii="Times New Roman" w:hAnsi="Times New Roman" w:eastAsia="宋体" w:cs="Times New Roman"/>
                <w:b/>
                <w:color w:val="auto"/>
                <w:kern w:val="2"/>
                <w:sz w:val="21"/>
                <w:szCs w:val="21"/>
                <w:lang w:val="en-US" w:eastAsia="zh-CN" w:bidi="ar-SA"/>
              </w:rPr>
            </w:pPr>
            <w:r>
              <w:rPr>
                <w:rFonts w:hint="eastAsia" w:ascii="宋体" w:hAnsi="宋体" w:cs="宋体"/>
                <w:color w:val="auto"/>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top"/>
          </w:tcPr>
          <w:p>
            <w:pPr>
              <w:jc w:val="both"/>
              <w:rPr>
                <w:rFonts w:hint="eastAsia" w:ascii="Times New Roman" w:hAnsi="Times New Roman" w:eastAsia="宋体" w:cs="Times New Roman"/>
                <w:b/>
                <w:color w:val="auto"/>
                <w:kern w:val="2"/>
                <w:sz w:val="21"/>
                <w:szCs w:val="21"/>
                <w:lang w:val="en-US" w:eastAsia="zh-CN" w:bidi="ar-SA"/>
              </w:rPr>
            </w:pPr>
            <w:r>
              <w:rPr>
                <w:rFonts w:hint="eastAsia"/>
                <w:b/>
                <w:color w:val="auto"/>
              </w:rPr>
              <w:t>4.3</w:t>
            </w:r>
          </w:p>
        </w:tc>
        <w:tc>
          <w:tcPr>
            <w:tcW w:w="10004" w:type="dxa"/>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公司确定的质量管理体系的范围为：服装服饰、针纺织品的销售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经识别，组织依据ISO9001：2015版标准的要求建立、实施、维护质量管理体系，符合标准要求。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---不适用条款：8.3</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确认，公司的产品均是销售给特定顾客，按照顾客的购买要求出售商品，不需要进一步细化顾客的要求，整个销售过程不涉及设计开发新的销售服务流程。故GB/T19001-2016标准8.3条款不适用，对于该条款的不适用不影响组织向顾客提供合格产品及满足相关法律法规要求的能力和责任。</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注册地址：重庆市北碚区新茂路1号(自贸区</w:t>
            </w:r>
            <w:r>
              <w:rPr>
                <w:rFonts w:hint="eastAsia" w:ascii="宋体" w:hAnsi="宋体" w:eastAsia="宋体" w:cs="宋体"/>
                <w:color w:val="auto"/>
                <w:sz w:val="21"/>
                <w:szCs w:val="21"/>
                <w:highlight w:val="none"/>
                <w:lang w:val="en-US"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经现场确认，</w:t>
            </w:r>
            <w:r>
              <w:rPr>
                <w:rFonts w:hint="eastAsia" w:ascii="宋体" w:hAnsi="宋体" w:eastAsia="宋体" w:cs="宋体"/>
                <w:color w:val="auto"/>
                <w:sz w:val="21"/>
                <w:szCs w:val="21"/>
                <w:highlight w:val="none"/>
              </w:rPr>
              <w:t>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经营地址，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生产地址，□注册地址）：重庆市北碚区新茂路1号(自贸区</w:t>
            </w:r>
            <w:r>
              <w:rPr>
                <w:rFonts w:hint="eastAsia" w:ascii="宋体" w:hAnsi="宋体" w:eastAsia="宋体" w:cs="宋体"/>
                <w:color w:val="auto"/>
                <w:sz w:val="21"/>
                <w:szCs w:val="21"/>
                <w:highlight w:val="none"/>
                <w:lang w:val="en-US" w:eastAsia="zh-CN"/>
              </w:rPr>
              <w:t>）/重庆市南坪江南大道19号城市之光16-16</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现</w:t>
            </w:r>
            <w:r>
              <w:rPr>
                <w:rFonts w:hint="eastAsia" w:ascii="宋体" w:hAnsi="宋体" w:eastAsia="宋体" w:cs="宋体"/>
                <w:color w:val="auto"/>
                <w:sz w:val="21"/>
                <w:szCs w:val="21"/>
                <w:highlight w:val="none"/>
              </w:rPr>
              <w:t>经营地址</w:t>
            </w:r>
            <w:r>
              <w:rPr>
                <w:rFonts w:hint="eastAsia" w:ascii="宋体" w:hAnsi="宋体" w:eastAsia="宋体" w:cs="宋体"/>
                <w:color w:val="auto"/>
                <w:sz w:val="21"/>
                <w:szCs w:val="21"/>
                <w:highlight w:val="none"/>
                <w:lang w:eastAsia="zh-CN"/>
              </w:rPr>
              <w:t>变更为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重庆市南岸区南城大道</w:t>
            </w:r>
            <w:r>
              <w:rPr>
                <w:rFonts w:hint="eastAsia" w:ascii="宋体" w:hAnsi="宋体" w:eastAsia="宋体" w:cs="宋体"/>
                <w:color w:val="auto"/>
                <w:sz w:val="21"/>
                <w:szCs w:val="21"/>
                <w:highlight w:val="none"/>
                <w:lang w:val="en-US" w:eastAsia="zh-CN"/>
              </w:rPr>
              <w:t>留</w:t>
            </w:r>
            <w:r>
              <w:rPr>
                <w:rFonts w:hint="eastAsia" w:ascii="宋体" w:hAnsi="宋体" w:eastAsia="宋体" w:cs="宋体"/>
                <w:color w:val="auto"/>
                <w:sz w:val="21"/>
                <w:szCs w:val="21"/>
                <w:highlight w:val="none"/>
                <w:lang w:eastAsia="zh-CN"/>
              </w:rPr>
              <w:t>金岁月</w:t>
            </w:r>
            <w:r>
              <w:rPr>
                <w:rFonts w:hint="eastAsia" w:ascii="宋体" w:hAnsi="宋体" w:eastAsia="宋体" w:cs="宋体"/>
                <w:color w:val="auto"/>
                <w:sz w:val="21"/>
                <w:szCs w:val="21"/>
                <w:highlight w:val="none"/>
                <w:lang w:val="en-US" w:eastAsia="zh-CN"/>
              </w:rPr>
              <w:t>1栋9-1</w:t>
            </w:r>
          </w:p>
        </w:tc>
        <w:tc>
          <w:tcPr>
            <w:tcW w:w="1585" w:type="dxa"/>
            <w:vAlign w:val="top"/>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0" w:type="auto"/>
            <w:vAlign w:val="top"/>
          </w:tcPr>
          <w:p>
            <w:pPr>
              <w:spacing w:line="400" w:lineRule="exact"/>
              <w:jc w:val="both"/>
              <w:rPr>
                <w:rFonts w:ascii="宋体" w:hAnsi="宋体" w:cs="宋体"/>
                <w:color w:val="auto"/>
                <w:szCs w:val="24"/>
              </w:rPr>
            </w:pPr>
            <w:r>
              <w:rPr>
                <w:rFonts w:hint="eastAsia" w:ascii="宋体" w:hAnsi="宋体" w:cs="宋体"/>
                <w:color w:val="auto"/>
                <w:szCs w:val="24"/>
              </w:rPr>
              <w:t>QMS及其过程</w:t>
            </w:r>
          </w:p>
          <w:p>
            <w:pPr>
              <w:spacing w:line="400" w:lineRule="exact"/>
              <w:jc w:val="both"/>
              <w:rPr>
                <w:rFonts w:hint="eastAsia" w:ascii="Times New Roman" w:hAnsi="Times New Roman" w:eastAsia="宋体" w:cs="Times New Roman"/>
                <w:b/>
                <w:color w:val="auto"/>
                <w:kern w:val="2"/>
                <w:sz w:val="21"/>
                <w:szCs w:val="21"/>
                <w:lang w:val="en-US" w:eastAsia="zh-CN" w:bidi="ar-SA"/>
              </w:rPr>
            </w:pPr>
            <w:r>
              <w:rPr>
                <w:rFonts w:hint="eastAsia" w:ascii="宋体" w:hAnsi="宋体" w:cs="宋体"/>
                <w:color w:val="auto"/>
                <w:spacing w:val="-4"/>
                <w:szCs w:val="24"/>
              </w:rPr>
              <w:t>#是否按照标准的要求，建立、实施、保持和持续改进质量管理体系？所需的过程包括哪些？是否形成必要的文件化信息以支持过程运行？是否必要的文件化信息作为运行证据？</w:t>
            </w:r>
          </w:p>
        </w:tc>
        <w:tc>
          <w:tcPr>
            <w:tcW w:w="0" w:type="auto"/>
            <w:vAlign w:val="top"/>
          </w:tcPr>
          <w:p>
            <w:pPr>
              <w:jc w:val="both"/>
              <w:rPr>
                <w:rFonts w:hint="eastAsia" w:ascii="Times New Roman" w:hAnsi="Times New Roman" w:eastAsia="宋体" w:cs="Times New Roman"/>
                <w:b/>
                <w:color w:val="auto"/>
                <w:kern w:val="2"/>
                <w:sz w:val="21"/>
                <w:szCs w:val="21"/>
                <w:lang w:val="en-US" w:eastAsia="zh-CN" w:bidi="ar-SA"/>
              </w:rPr>
            </w:pPr>
            <w:r>
              <w:rPr>
                <w:rFonts w:hint="eastAsia"/>
                <w:b/>
                <w:color w:val="auto"/>
              </w:rPr>
              <w:t>4.4</w:t>
            </w:r>
          </w:p>
        </w:tc>
        <w:tc>
          <w:tcPr>
            <w:tcW w:w="0" w:type="auto"/>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组织制定有管理评审控制程序，定期进行体系评审，必要时变更过程，以确保过程持续产生公司期望的结果。</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经现场确认，生产过程中“销售</w:t>
            </w:r>
            <w:r>
              <w:rPr>
                <w:rFonts w:hint="eastAsia" w:ascii="宋体" w:hAnsi="宋体" w:cs="宋体"/>
                <w:color w:val="auto"/>
                <w:sz w:val="21"/>
                <w:szCs w:val="21"/>
                <w:lang w:eastAsia="zh-CN"/>
              </w:rPr>
              <w:t>服务</w:t>
            </w:r>
            <w:r>
              <w:rPr>
                <w:rFonts w:hint="eastAsia" w:ascii="宋体" w:hAnsi="宋体" w:eastAsia="宋体" w:cs="宋体"/>
                <w:color w:val="auto"/>
                <w:sz w:val="21"/>
                <w:szCs w:val="21"/>
              </w:rPr>
              <w:t>过程”为关键过程及特殊过程。</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---公司外包过程：经现场查看，公司的外包过程</w:t>
            </w:r>
            <w:r>
              <w:rPr>
                <w:rFonts w:hint="eastAsia" w:ascii="宋体" w:hAnsi="宋体" w:cs="宋体"/>
                <w:color w:val="auto"/>
                <w:sz w:val="21"/>
                <w:szCs w:val="21"/>
                <w:lang w:eastAsia="zh-CN"/>
              </w:rPr>
              <w:t>：无</w:t>
            </w:r>
            <w:r>
              <w:rPr>
                <w:rFonts w:hint="eastAsia" w:ascii="宋体" w:hAnsi="宋体" w:eastAsia="宋体" w:cs="宋体"/>
                <w:color w:val="auto"/>
                <w:sz w:val="21"/>
                <w:szCs w:val="21"/>
              </w:rPr>
              <w:t>。</w:t>
            </w:r>
          </w:p>
          <w:p>
            <w:pPr>
              <w:spacing w:line="360" w:lineRule="auto"/>
              <w:rPr>
                <w:rFonts w:hint="eastAsia" w:ascii="宋体" w:hAnsi="宋体" w:eastAsia="宋体" w:cs="宋体"/>
                <w:color w:val="auto"/>
                <w:sz w:val="21"/>
                <w:szCs w:val="21"/>
                <w:lang w:val="en-US" w:eastAsia="zh-CN"/>
              </w:rPr>
            </w:pPr>
          </w:p>
        </w:tc>
        <w:tc>
          <w:tcPr>
            <w:tcW w:w="0" w:type="auto"/>
          </w:tcPr>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jc w:val="both"/>
              <w:rPr>
                <w:rFonts w:ascii="宋体" w:hAnsi="宋体" w:cs="宋体"/>
                <w:color w:val="auto"/>
                <w:szCs w:val="24"/>
              </w:rPr>
            </w:pPr>
            <w:r>
              <w:rPr>
                <w:rFonts w:hint="eastAsia" w:ascii="宋体" w:hAnsi="宋体" w:cs="宋体"/>
                <w:color w:val="auto"/>
                <w:szCs w:val="24"/>
              </w:rPr>
              <w:t>领导作用和承诺/5.1.1总则</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#最高管理者通过哪些活动证实其对质量管理体系的领导作用和承诺？</w:t>
            </w:r>
          </w:p>
          <w:p>
            <w:pPr>
              <w:adjustRightInd w:val="0"/>
              <w:snapToGrid w:val="0"/>
              <w:jc w:val="both"/>
              <w:rPr>
                <w:rFonts w:hint="eastAsia" w:ascii="宋体" w:hAnsi="宋体" w:eastAsia="宋体" w:cs="宋体"/>
                <w:color w:val="auto"/>
                <w:kern w:val="2"/>
                <w:sz w:val="21"/>
                <w:szCs w:val="21"/>
                <w:lang w:val="en-US" w:eastAsia="zh-CN" w:bidi="ar-SA"/>
              </w:rPr>
            </w:pPr>
          </w:p>
        </w:tc>
        <w:tc>
          <w:tcPr>
            <w:tcW w:w="0" w:type="auto"/>
            <w:vAlign w:val="top"/>
          </w:tcPr>
          <w:p>
            <w:pPr>
              <w:jc w:val="both"/>
              <w:rPr>
                <w:rFonts w:hint="eastAsia" w:ascii="Times New Roman" w:hAnsi="Times New Roman" w:eastAsia="宋体" w:cs="Times New Roman"/>
                <w:b/>
                <w:color w:val="auto"/>
                <w:kern w:val="2"/>
                <w:sz w:val="21"/>
                <w:szCs w:val="21"/>
                <w:lang w:val="en-US" w:eastAsia="zh-CN" w:bidi="ar-SA"/>
              </w:rPr>
            </w:pPr>
            <w:r>
              <w:rPr>
                <w:rFonts w:hint="eastAsia"/>
                <w:b/>
                <w:color w:val="auto"/>
              </w:rPr>
              <w:t>5.1</w:t>
            </w:r>
          </w:p>
        </w:tc>
        <w:tc>
          <w:tcPr>
            <w:tcW w:w="0" w:type="auto"/>
            <w:vAlign w:val="center"/>
          </w:tcPr>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总经理：</w:t>
            </w:r>
            <w:r>
              <w:rPr>
                <w:rFonts w:hint="eastAsia" w:ascii="宋体" w:hAnsi="宋体" w:cs="宋体"/>
                <w:color w:val="auto"/>
                <w:sz w:val="21"/>
                <w:szCs w:val="21"/>
                <w:lang w:eastAsia="zh-CN"/>
              </w:rPr>
              <w:t>郭时贵</w:t>
            </w:r>
            <w:r>
              <w:rPr>
                <w:rFonts w:hint="eastAsia" w:ascii="宋体" w:hAnsi="宋体" w:eastAsia="宋体" w:cs="宋体"/>
                <w:color w:val="auto"/>
                <w:sz w:val="21"/>
                <w:szCs w:val="21"/>
              </w:rPr>
              <w:t xml:space="preserve">        组织代表：</w:t>
            </w:r>
            <w:r>
              <w:rPr>
                <w:rFonts w:hint="eastAsia" w:ascii="宋体" w:hAnsi="宋体" w:cs="宋体"/>
                <w:color w:val="auto"/>
                <w:sz w:val="21"/>
                <w:szCs w:val="21"/>
                <w:lang w:eastAsia="zh-CN"/>
              </w:rPr>
              <w:t>许代军</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公司总经理承诺建立、实施、保持和改进QMS，并对QMS的有效性负责。并组织落实其管理职责内的各项工作。</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最高管理者组织公司相关人员并制定了质量方针和质量目标，并与组织环境相一致，与组织的战略方向一致。</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根据总经理的谈话沟通，组织的质量管理体系要求已渐渐融入组织的业务过程中。</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组织已使用过程方法和基于风险的思维进行体系的运行。</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最高管理者针对体系的运行，提供了所需的资源。</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向全公司强调遵守法律法规、质量管理、符合质量管理体系的要求及达到顾客满意的重要性。</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形成制度化，把质量目标进行层层分解落实到各部门，规定了定期检查落实的情况。</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不断强调负责人制度，并制定了各部门负责人的职责、权限，并在全公司宣贯。</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    基本符合要求。</w:t>
            </w:r>
          </w:p>
        </w:tc>
        <w:tc>
          <w:tcPr>
            <w:tcW w:w="0" w:type="auto"/>
          </w:tcPr>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0" w:type="auto"/>
            <w:vAlign w:val="top"/>
          </w:tcPr>
          <w:p>
            <w:pPr>
              <w:spacing w:line="360" w:lineRule="auto"/>
              <w:jc w:val="both"/>
              <w:rPr>
                <w:rFonts w:ascii="宋体" w:hAnsi="宋体" w:cs="宋体"/>
                <w:color w:val="auto"/>
                <w:szCs w:val="24"/>
              </w:rPr>
            </w:pPr>
            <w:r>
              <w:rPr>
                <w:rFonts w:hint="eastAsia" w:ascii="宋体" w:hAnsi="宋体" w:cs="宋体"/>
                <w:color w:val="auto"/>
                <w:szCs w:val="24"/>
              </w:rPr>
              <w:t>以顾客为关注焦点</w:t>
            </w:r>
          </w:p>
          <w:p>
            <w:pPr>
              <w:jc w:val="both"/>
              <w:rPr>
                <w:rFonts w:hint="eastAsia" w:ascii="Times New Roman" w:hAnsi="Times New Roman" w:eastAsia="宋体" w:cs="Times New Roman"/>
                <w:b/>
                <w:color w:val="auto"/>
                <w:kern w:val="2"/>
                <w:sz w:val="21"/>
                <w:szCs w:val="21"/>
                <w:lang w:val="en-US" w:eastAsia="zh-CN" w:bidi="ar-SA"/>
              </w:rPr>
            </w:pPr>
            <w:r>
              <w:rPr>
                <w:rFonts w:hint="eastAsia" w:ascii="宋体" w:hAnsi="宋体" w:cs="宋体"/>
                <w:color w:val="auto"/>
                <w:spacing w:val="-4"/>
                <w:szCs w:val="24"/>
              </w:rPr>
              <w:t>#最高管理者通过哪些活动证实其以顾客为关注焦点的领导作用和承诺？</w:t>
            </w:r>
          </w:p>
        </w:tc>
        <w:tc>
          <w:tcPr>
            <w:tcW w:w="0" w:type="auto"/>
            <w:vAlign w:val="top"/>
          </w:tcPr>
          <w:p>
            <w:pPr>
              <w:jc w:val="both"/>
              <w:rPr>
                <w:b/>
                <w:color w:val="auto"/>
                <w:szCs w:val="22"/>
              </w:rPr>
            </w:pPr>
            <w:r>
              <w:rPr>
                <w:rFonts w:hint="eastAsia"/>
                <w:b/>
                <w:color w:val="auto"/>
                <w:szCs w:val="22"/>
              </w:rPr>
              <w:t>5.1.2</w:t>
            </w:r>
          </w:p>
          <w:p>
            <w:pPr>
              <w:jc w:val="both"/>
              <w:rPr>
                <w:rFonts w:hint="default" w:ascii="Times New Roman" w:hAnsi="Times New Roman" w:eastAsia="宋体" w:cs="Times New Roman"/>
                <w:b/>
                <w:color w:val="auto"/>
                <w:kern w:val="2"/>
                <w:sz w:val="21"/>
                <w:szCs w:val="21"/>
                <w:lang w:val="en-US" w:eastAsia="zh-CN" w:bidi="ar-SA"/>
              </w:rPr>
            </w:pPr>
          </w:p>
        </w:tc>
        <w:tc>
          <w:tcPr>
            <w:tcW w:w="0" w:type="auto"/>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公司从采购、销售、售后服务各个环节注重培养员工顾客满意的意识，领导对顾客满意比较关注，认识到没有顾客就没有公司的市场。</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公司在各个方面努力提高顾客满意率。注重服务和企业形象。努力寻求顾客满意。</w:t>
            </w:r>
          </w:p>
        </w:tc>
        <w:tc>
          <w:tcPr>
            <w:tcW w:w="0" w:type="auto"/>
          </w:tcPr>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jc w:val="both"/>
              <w:rPr>
                <w:rFonts w:ascii="宋体" w:hAnsi="宋体" w:cs="宋体"/>
                <w:color w:val="auto"/>
                <w:szCs w:val="24"/>
              </w:rPr>
            </w:pPr>
            <w:r>
              <w:rPr>
                <w:rFonts w:hint="eastAsia" w:ascii="宋体" w:hAnsi="宋体" w:cs="宋体"/>
                <w:color w:val="auto"/>
                <w:szCs w:val="24"/>
              </w:rPr>
              <w:t>方针（含制定/沟通）</w:t>
            </w:r>
          </w:p>
          <w:p>
            <w:pPr>
              <w:adjustRightInd w:val="0"/>
              <w:snapToGrid w:val="0"/>
              <w:jc w:val="both"/>
              <w:rPr>
                <w:rFonts w:hint="eastAsia" w:ascii="宋体" w:hAnsi="宋体" w:eastAsia="宋体" w:cs="Times New Roman"/>
                <w:color w:val="auto"/>
                <w:kern w:val="2"/>
                <w:sz w:val="21"/>
                <w:szCs w:val="21"/>
                <w:lang w:val="en-US" w:eastAsia="zh-CN" w:bidi="ar-SA"/>
              </w:rPr>
            </w:pPr>
          </w:p>
        </w:tc>
        <w:tc>
          <w:tcPr>
            <w:tcW w:w="0" w:type="auto"/>
            <w:vAlign w:val="top"/>
          </w:tcPr>
          <w:p>
            <w:pPr>
              <w:jc w:val="both"/>
              <w:rPr>
                <w:rFonts w:hint="eastAsia" w:ascii="宋体" w:hAnsi="宋体" w:eastAsia="宋体" w:cs="Times New Roman"/>
                <w:color w:val="auto"/>
                <w:kern w:val="2"/>
                <w:sz w:val="21"/>
                <w:szCs w:val="21"/>
                <w:lang w:val="en-US" w:eastAsia="zh-CN" w:bidi="ar-SA"/>
              </w:rPr>
            </w:pPr>
            <w:r>
              <w:rPr>
                <w:rFonts w:hint="eastAsia"/>
                <w:b/>
                <w:color w:val="auto"/>
              </w:rPr>
              <w:t>5.2</w:t>
            </w:r>
          </w:p>
        </w:tc>
        <w:tc>
          <w:tcPr>
            <w:tcW w:w="0" w:type="auto"/>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公司的质量方针是：</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“质量第一，信誉第一，用户至上”</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公司建立的质量方针基本满足标准各项承诺的要求，基本能为质量目标的制定提供框架，基本符合要求。</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主要通过日常工作会议、口头交流等将质量方针的要求向全员传达和灌输，确保员工增强顾客满意和守法意识。</w:t>
            </w:r>
          </w:p>
        </w:tc>
        <w:tc>
          <w:tcPr>
            <w:tcW w:w="0" w:type="auto"/>
          </w:tcPr>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0" w:type="auto"/>
            <w:vAlign w:val="top"/>
          </w:tcPr>
          <w:p>
            <w:pPr>
              <w:jc w:val="both"/>
              <w:rPr>
                <w:rFonts w:hint="eastAsia" w:ascii="宋体" w:hAnsi="宋体" w:cs="宋体"/>
                <w:color w:val="auto"/>
                <w:sz w:val="21"/>
                <w:szCs w:val="21"/>
              </w:rPr>
            </w:pPr>
            <w:r>
              <w:rPr>
                <w:rFonts w:hint="eastAsia" w:ascii="宋体" w:hAnsi="宋体" w:cs="宋体"/>
                <w:color w:val="auto"/>
                <w:sz w:val="21"/>
                <w:szCs w:val="21"/>
              </w:rPr>
              <w:t>岗位/职责/权限</w:t>
            </w:r>
          </w:p>
          <w:p>
            <w:pPr>
              <w:jc w:val="both"/>
              <w:rPr>
                <w:rFonts w:hint="eastAsia" w:ascii="宋体" w:hAnsi="宋体" w:cs="宋体"/>
                <w:color w:val="auto"/>
                <w:sz w:val="21"/>
                <w:szCs w:val="21"/>
              </w:rPr>
            </w:pPr>
            <w:r>
              <w:rPr>
                <w:rFonts w:hint="eastAsia" w:ascii="宋体" w:hAnsi="宋体" w:cs="宋体"/>
                <w:color w:val="auto"/>
                <w:sz w:val="21"/>
                <w:szCs w:val="21"/>
              </w:rPr>
              <w:t>#组织内的岗位设置如何？</w:t>
            </w:r>
          </w:p>
          <w:p>
            <w:pPr>
              <w:jc w:val="both"/>
              <w:rPr>
                <w:rFonts w:hint="eastAsia" w:ascii="宋体" w:hAnsi="宋体" w:cs="宋体"/>
                <w:color w:val="auto"/>
                <w:sz w:val="21"/>
                <w:szCs w:val="21"/>
              </w:rPr>
            </w:pPr>
            <w:r>
              <w:rPr>
                <w:rFonts w:hint="eastAsia" w:ascii="宋体" w:hAnsi="宋体" w:cs="宋体"/>
                <w:color w:val="auto"/>
                <w:sz w:val="21"/>
                <w:szCs w:val="21"/>
              </w:rPr>
              <w:t>职责和权限如何得到分派、沟通和理解？</w:t>
            </w:r>
          </w:p>
          <w:p>
            <w:pPr>
              <w:jc w:val="both"/>
              <w:rPr>
                <w:rFonts w:hint="eastAsia" w:ascii="宋体" w:hAnsi="宋体" w:cs="宋体"/>
                <w:color w:val="auto"/>
                <w:sz w:val="21"/>
                <w:szCs w:val="21"/>
              </w:rPr>
            </w:pPr>
          </w:p>
          <w:p>
            <w:pPr>
              <w:jc w:val="both"/>
              <w:rPr>
                <w:rFonts w:hint="eastAsia" w:ascii="宋体" w:hAnsi="宋体" w:eastAsia="宋体" w:cs="宋体"/>
                <w:color w:val="auto"/>
                <w:kern w:val="2"/>
                <w:sz w:val="21"/>
                <w:szCs w:val="21"/>
                <w:lang w:val="en-US" w:eastAsia="zh-CN" w:bidi="ar-SA"/>
              </w:rPr>
            </w:pPr>
          </w:p>
        </w:tc>
        <w:tc>
          <w:tcPr>
            <w:tcW w:w="0" w:type="auto"/>
            <w:vAlign w:val="top"/>
          </w:tcPr>
          <w:p>
            <w:pPr>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5.3</w:t>
            </w:r>
          </w:p>
        </w:tc>
        <w:tc>
          <w:tcPr>
            <w:tcW w:w="0" w:type="auto"/>
            <w:vAlign w:val="center"/>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公司在建立管理体系之初，对各部门的职责权限进行了划分，在质量手册中确定了公司组织机构图，策划：综合部、</w:t>
            </w:r>
            <w:r>
              <w:rPr>
                <w:rFonts w:hint="eastAsia" w:ascii="宋体" w:hAnsi="宋体" w:cs="宋体"/>
                <w:color w:val="auto"/>
                <w:sz w:val="21"/>
                <w:szCs w:val="21"/>
                <w:lang w:eastAsia="zh-CN"/>
              </w:rPr>
              <w:t>营销部</w:t>
            </w:r>
            <w:r>
              <w:rPr>
                <w:rFonts w:hint="eastAsia" w:ascii="宋体" w:hAnsi="宋体" w:eastAsia="宋体" w:cs="宋体"/>
                <w:color w:val="auto"/>
                <w:sz w:val="21"/>
                <w:szCs w:val="21"/>
              </w:rPr>
              <w:t>，对应每个部门有职能分配表，在5.3职责和权限中对各部门职责权限进行了规定，质量体系负责人由组织代表：</w:t>
            </w:r>
            <w:r>
              <w:rPr>
                <w:rFonts w:hint="eastAsia" w:ascii="宋体" w:hAnsi="宋体" w:cs="宋体"/>
                <w:color w:val="auto"/>
                <w:sz w:val="21"/>
                <w:szCs w:val="21"/>
                <w:lang w:eastAsia="zh-CN"/>
              </w:rPr>
              <w:t>许代军</w:t>
            </w:r>
            <w:r>
              <w:rPr>
                <w:rFonts w:hint="eastAsia" w:ascii="宋体" w:hAnsi="宋体" w:eastAsia="宋体" w:cs="宋体"/>
                <w:color w:val="auto"/>
                <w:sz w:val="21"/>
                <w:szCs w:val="21"/>
              </w:rPr>
              <w:t>负责，各部门基本清楚其职责，文件描述职责与实际基本符合。</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组织发生变更时能保持体系的正常运行和完整性。</w:t>
            </w:r>
          </w:p>
        </w:tc>
        <w:tc>
          <w:tcPr>
            <w:tcW w:w="0" w:type="auto"/>
          </w:tcPr>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0" w:type="auto"/>
            <w:vAlign w:val="top"/>
          </w:tcPr>
          <w:p>
            <w:pPr>
              <w:spacing w:line="360" w:lineRule="auto"/>
              <w:jc w:val="both"/>
              <w:rPr>
                <w:rFonts w:ascii="宋体" w:hAnsi="宋体" w:cs="宋体"/>
                <w:color w:val="auto"/>
                <w:szCs w:val="24"/>
              </w:rPr>
            </w:pPr>
            <w:r>
              <w:rPr>
                <w:rFonts w:hint="eastAsia" w:ascii="宋体" w:hAnsi="宋体" w:cs="宋体"/>
                <w:color w:val="auto"/>
                <w:szCs w:val="24"/>
              </w:rPr>
              <w:t>应对风险和机遇的措施</w:t>
            </w:r>
          </w:p>
          <w:p>
            <w:pPr>
              <w:spacing w:line="360" w:lineRule="auto"/>
              <w:jc w:val="both"/>
              <w:rPr>
                <w:rFonts w:ascii="宋体" w:hAnsi="宋体" w:cs="宋体"/>
                <w:color w:val="auto"/>
                <w:szCs w:val="24"/>
              </w:rPr>
            </w:pPr>
            <w:r>
              <w:rPr>
                <w:rFonts w:hint="eastAsia" w:ascii="宋体" w:hAnsi="宋体" w:cs="宋体"/>
                <w:color w:val="auto"/>
                <w:szCs w:val="24"/>
              </w:rPr>
              <w:t>（含6.1.1和6.1.2）</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#确定的需应对的风险和机遇有哪些？</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.策划应对风险和机遇的措施有哪些？</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.如何整合并实施这些措施？</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.如何评价这些措施的有效性？</w:t>
            </w:r>
          </w:p>
          <w:p>
            <w:pPr>
              <w:spacing w:line="360" w:lineRule="auto"/>
              <w:jc w:val="both"/>
              <w:rPr>
                <w:rFonts w:hint="eastAsia" w:ascii="宋体" w:hAnsi="宋体" w:eastAsia="宋体" w:cs="Times New Roman"/>
                <w:color w:val="auto"/>
                <w:kern w:val="2"/>
                <w:sz w:val="21"/>
                <w:szCs w:val="21"/>
                <w:lang w:val="en-US" w:eastAsia="zh-CN" w:bidi="ar-SA"/>
              </w:rPr>
            </w:pPr>
            <w:r>
              <w:rPr>
                <w:rFonts w:hint="eastAsia" w:ascii="宋体" w:hAnsi="宋体" w:cs="宋体"/>
                <w:color w:val="auto"/>
                <w:spacing w:val="-4"/>
                <w:szCs w:val="24"/>
              </w:rPr>
              <w:t>.措施是否与风险和机遇的影响程度相适应？</w:t>
            </w:r>
          </w:p>
        </w:tc>
        <w:tc>
          <w:tcPr>
            <w:tcW w:w="0" w:type="auto"/>
            <w:vAlign w:val="top"/>
          </w:tcPr>
          <w:p>
            <w:pPr>
              <w:jc w:val="both"/>
              <w:rPr>
                <w:rFonts w:hint="eastAsia" w:ascii="Times New Roman" w:hAnsi="Times New Roman" w:eastAsia="宋体" w:cs="Times New Roman"/>
                <w:b/>
                <w:color w:val="auto"/>
                <w:kern w:val="2"/>
                <w:sz w:val="21"/>
                <w:szCs w:val="21"/>
                <w:lang w:val="en-US" w:eastAsia="zh-CN" w:bidi="ar-SA"/>
              </w:rPr>
            </w:pPr>
            <w:r>
              <w:rPr>
                <w:rFonts w:hint="eastAsia"/>
                <w:b/>
                <w:color w:val="auto"/>
              </w:rPr>
              <w:t>6.1</w:t>
            </w:r>
            <w:r>
              <w:rPr>
                <w:color w:val="auto"/>
                <w:szCs w:val="21"/>
              </w:rPr>
              <w:t xml:space="preserve"> </w:t>
            </w:r>
          </w:p>
        </w:tc>
        <w:tc>
          <w:tcPr>
            <w:tcW w:w="0" w:type="auto"/>
            <w:vAlign w:val="top"/>
          </w:tcPr>
          <w:p>
            <w:pPr>
              <w:spacing w:line="360" w:lineRule="auto"/>
              <w:ind w:firstLine="480"/>
              <w:jc w:val="both"/>
              <w:rPr>
                <w:rFonts w:hint="eastAsia" w:ascii="宋体" w:hAnsi="宋体" w:cs="宋体"/>
                <w:color w:val="auto"/>
                <w:sz w:val="21"/>
                <w:szCs w:val="21"/>
              </w:rPr>
            </w:pPr>
            <w:r>
              <w:rPr>
                <w:rFonts w:hint="eastAsia" w:ascii="宋体" w:hAnsi="宋体" w:cs="宋体"/>
                <w:color w:val="auto"/>
                <w:sz w:val="21"/>
                <w:szCs w:val="21"/>
              </w:rPr>
              <w:t>提供有《风险管理识别与评估表》，内容包括活动/过程风险因素、判断依据、现行控制方法、是否为重大风险、涉及的场所及部门等。</w:t>
            </w:r>
          </w:p>
          <w:p>
            <w:pPr>
              <w:spacing w:line="360" w:lineRule="auto"/>
              <w:ind w:firstLine="480"/>
              <w:jc w:val="both"/>
              <w:rPr>
                <w:rFonts w:hint="eastAsia" w:ascii="宋体" w:hAnsi="宋体" w:cs="宋体"/>
                <w:color w:val="auto"/>
                <w:sz w:val="21"/>
                <w:szCs w:val="21"/>
              </w:rPr>
            </w:pPr>
            <w:r>
              <w:rPr>
                <w:rFonts w:hint="eastAsia" w:ascii="宋体" w:hAnsi="宋体" w:cs="宋体"/>
                <w:color w:val="auto"/>
                <w:sz w:val="21"/>
                <w:szCs w:val="21"/>
              </w:rPr>
              <w:t>查，公司的风险分析按产品销售过程进行分析，提供1份风险和机遇评估分析表：</w:t>
            </w:r>
          </w:p>
          <w:p>
            <w:pPr>
              <w:spacing w:line="360" w:lineRule="auto"/>
              <w:ind w:firstLine="480"/>
              <w:jc w:val="both"/>
              <w:rPr>
                <w:rFonts w:hint="eastAsia" w:ascii="宋体" w:hAnsi="宋体" w:cs="宋体"/>
                <w:color w:val="auto"/>
                <w:sz w:val="21"/>
                <w:szCs w:val="21"/>
              </w:rPr>
            </w:pPr>
            <w:r>
              <w:rPr>
                <w:rFonts w:hint="eastAsia" w:ascii="宋体" w:hAnsi="宋体" w:cs="宋体"/>
                <w:color w:val="auto"/>
                <w:sz w:val="21"/>
                <w:szCs w:val="21"/>
              </w:rPr>
              <w:t>产品销售过程的风险分析：法规要求：公司对当地国的法律法规是否充分收集评估，并转化为公司制度执行，符合新法规要求等；供应商的要求: 原材料市场不稳定，希望签订的年度合同和保底价格，带来的采购和资金风险；客户的需求：客户对产品质量标准提高，以及对供应周期和售后服务的期望值提升；供应链风险。。。。。。。风险识别均围绕失效模式进行。</w:t>
            </w:r>
          </w:p>
          <w:p>
            <w:pPr>
              <w:spacing w:line="360" w:lineRule="auto"/>
              <w:ind w:firstLine="480"/>
              <w:jc w:val="both"/>
              <w:rPr>
                <w:rFonts w:hint="eastAsia" w:ascii="宋体" w:hAnsi="宋体" w:cs="宋体"/>
                <w:color w:val="auto"/>
                <w:sz w:val="21"/>
                <w:szCs w:val="21"/>
              </w:rPr>
            </w:pPr>
            <w:r>
              <w:rPr>
                <w:rFonts w:hint="eastAsia" w:ascii="宋体" w:hAnsi="宋体" w:cs="宋体"/>
                <w:color w:val="auto"/>
                <w:sz w:val="21"/>
                <w:szCs w:val="21"/>
              </w:rPr>
              <w:t>过程中的机遇风险识别：1）通过质量体系的建立，品牌的效应提升。2）现有客户的满意率逐步提高，客户范围扩大。3）公司管理水平的提升，会给公司带来潜在的发展机遇。</w:t>
            </w:r>
          </w:p>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查，公司针对分析提出了应对风险和机遇的措施。</w:t>
            </w:r>
          </w:p>
          <w:p>
            <w:pPr>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并将重大的措施策划在公司的正常经营管理中。</w:t>
            </w:r>
          </w:p>
        </w:tc>
        <w:tc>
          <w:tcPr>
            <w:tcW w:w="0" w:type="auto"/>
            <w:vAlign w:val="top"/>
          </w:tcPr>
          <w:p>
            <w:pPr>
              <w:jc w:val="both"/>
              <w:rPr>
                <w:color w:val="auto"/>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0" w:type="auto"/>
            <w:vAlign w:val="top"/>
          </w:tcPr>
          <w:p>
            <w:pPr>
              <w:spacing w:line="360" w:lineRule="auto"/>
              <w:jc w:val="both"/>
              <w:rPr>
                <w:rFonts w:ascii="宋体" w:hAnsi="宋体" w:cs="宋体"/>
                <w:color w:val="auto"/>
                <w:szCs w:val="24"/>
              </w:rPr>
            </w:pPr>
            <w:r>
              <w:rPr>
                <w:rFonts w:hint="eastAsia" w:ascii="宋体" w:hAnsi="宋体" w:cs="宋体"/>
                <w:color w:val="auto"/>
                <w:szCs w:val="24"/>
              </w:rPr>
              <w:t>质量目标及其实现的策划（含6.2.1/6.2.2）</w:t>
            </w:r>
          </w:p>
          <w:p>
            <w:pPr>
              <w:adjustRightInd w:val="0"/>
              <w:snapToGrid w:val="0"/>
              <w:jc w:val="both"/>
              <w:rPr>
                <w:rFonts w:hint="eastAsia" w:ascii="宋体" w:hAnsi="宋体" w:eastAsia="宋体" w:cs="Times New Roman"/>
                <w:color w:val="auto"/>
                <w:kern w:val="2"/>
                <w:sz w:val="21"/>
                <w:szCs w:val="21"/>
                <w:lang w:val="en-US" w:eastAsia="zh-CN" w:bidi="ar-SA"/>
              </w:rPr>
            </w:pPr>
          </w:p>
        </w:tc>
        <w:tc>
          <w:tcPr>
            <w:tcW w:w="0" w:type="auto"/>
            <w:vAlign w:val="top"/>
          </w:tcPr>
          <w:p>
            <w:pPr>
              <w:jc w:val="both"/>
              <w:rPr>
                <w:rFonts w:ascii="宋体" w:hAnsi="宋体"/>
                <w:color w:val="auto"/>
                <w:szCs w:val="21"/>
              </w:rPr>
            </w:pPr>
            <w:r>
              <w:rPr>
                <w:rFonts w:hint="eastAsia"/>
                <w:b/>
                <w:color w:val="auto"/>
              </w:rPr>
              <w:t>6.2</w:t>
            </w:r>
            <w:r>
              <w:rPr>
                <w:rFonts w:hint="eastAsia" w:ascii="宋体" w:hAnsi="宋体"/>
                <w:color w:val="auto"/>
                <w:szCs w:val="21"/>
              </w:rPr>
              <w:t xml:space="preserve"> </w:t>
            </w:r>
          </w:p>
          <w:p>
            <w:pPr>
              <w:jc w:val="both"/>
              <w:rPr>
                <w:rFonts w:hint="eastAsia" w:ascii="宋体" w:hAnsi="宋体" w:eastAsia="宋体" w:cs="Times New Roman"/>
                <w:color w:val="auto"/>
                <w:kern w:val="2"/>
                <w:sz w:val="21"/>
                <w:szCs w:val="21"/>
                <w:lang w:val="en-US" w:eastAsia="zh-CN" w:bidi="ar-SA"/>
              </w:rPr>
            </w:pPr>
          </w:p>
        </w:tc>
        <w:tc>
          <w:tcPr>
            <w:tcW w:w="0" w:type="auto"/>
            <w:vAlign w:val="center"/>
          </w:tcPr>
          <w:p>
            <w:pPr>
              <w:spacing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公司的质量目标为： </w:t>
            </w:r>
          </w:p>
          <w:p>
            <w:pPr>
              <w:pStyle w:val="19"/>
              <w:spacing w:line="360" w:lineRule="auto"/>
              <w:ind w:firstLine="630" w:firstLineChars="3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 销售产品合格率为100% ；</w:t>
            </w:r>
          </w:p>
          <w:p>
            <w:pPr>
              <w:pStyle w:val="19"/>
              <w:spacing w:line="360" w:lineRule="auto"/>
              <w:ind w:firstLine="630" w:firstLineChars="3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2)产品按期交付率≥98%； </w:t>
            </w:r>
          </w:p>
          <w:p>
            <w:pPr>
              <w:spacing w:line="360" w:lineRule="auto"/>
              <w:ind w:firstLine="688" w:firstLineChars="328"/>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3)客户满意度95分以上</w:t>
            </w:r>
          </w:p>
          <w:p>
            <w:pPr>
              <w:pStyle w:val="13"/>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查见2021年1-8月部门目标考核情况</w:t>
            </w:r>
          </w:p>
          <w:p>
            <w:pPr>
              <w:pStyle w:val="19"/>
              <w:spacing w:line="360" w:lineRule="auto"/>
              <w:ind w:firstLine="630" w:firstLineChars="3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 销售产品合格率为100% ；</w:t>
            </w:r>
          </w:p>
          <w:p>
            <w:pPr>
              <w:pStyle w:val="19"/>
              <w:spacing w:line="360" w:lineRule="auto"/>
              <w:ind w:firstLine="630" w:firstLineChars="3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2)产品按期交付率98%； </w:t>
            </w:r>
          </w:p>
          <w:p>
            <w:pPr>
              <w:spacing w:line="360" w:lineRule="auto"/>
              <w:ind w:firstLine="630" w:firstLineChars="300"/>
              <w:jc w:val="lef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3)客户满意度98分</w:t>
            </w:r>
          </w:p>
          <w:p>
            <w:pPr>
              <w:spacing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公司的上述质量目标与公司的质量方针保持了一致，包括了满足产品要求所需要的内容，可以测量。</w:t>
            </w:r>
          </w:p>
          <w:p>
            <w:pPr>
              <w:spacing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8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公司建立的文件化的质量管理体系基本保持未变，保持了质量管理体系的完整性、一致性，持续满足了质量管理体系的要求。</w:t>
            </w:r>
          </w:p>
        </w:tc>
        <w:tc>
          <w:tcPr>
            <w:tcW w:w="0" w:type="auto"/>
          </w:tcPr>
          <w:p>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top"/>
          </w:tcPr>
          <w:p>
            <w:pPr>
              <w:adjustRightInd w:val="0"/>
              <w:snapToGrid w:val="0"/>
              <w:jc w:val="center"/>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4"/>
              </w:rPr>
              <w:t>变更的策划</w:t>
            </w:r>
          </w:p>
        </w:tc>
        <w:tc>
          <w:tcPr>
            <w:tcW w:w="0" w:type="auto"/>
            <w:vAlign w:val="top"/>
          </w:tcPr>
          <w:p>
            <w:pPr>
              <w:rPr>
                <w:rFonts w:hint="eastAsia" w:ascii="宋体" w:hAnsi="宋体" w:eastAsia="宋体" w:cs="Times New Roman"/>
                <w:color w:val="auto"/>
                <w:kern w:val="2"/>
                <w:sz w:val="21"/>
                <w:szCs w:val="21"/>
                <w:lang w:val="en-US" w:eastAsia="zh-CN" w:bidi="ar-SA"/>
              </w:rPr>
            </w:pPr>
            <w:r>
              <w:rPr>
                <w:rFonts w:hint="eastAsia"/>
                <w:b/>
                <w:color w:val="auto"/>
              </w:rPr>
              <w:t>6.3</w:t>
            </w:r>
          </w:p>
        </w:tc>
        <w:tc>
          <w:tcPr>
            <w:tcW w:w="0" w:type="auto"/>
            <w:vAlign w:val="center"/>
          </w:tcPr>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查，公司的质量管理体系要求：当公司质量管理体系变更时，应考虑：</w:t>
            </w:r>
          </w:p>
          <w:p>
            <w:pPr>
              <w:spacing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1.变更的目的及潜在后果；</w:t>
            </w:r>
          </w:p>
          <w:p>
            <w:pPr>
              <w:spacing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2.体系的完整性；</w:t>
            </w:r>
          </w:p>
          <w:p>
            <w:pPr>
              <w:spacing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3.资源的可获得性；</w:t>
            </w:r>
          </w:p>
          <w:p>
            <w:pPr>
              <w:spacing w:line="360" w:lineRule="auto"/>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4.责权的分配和再分配等因素。</w:t>
            </w:r>
          </w:p>
          <w:p>
            <w:pPr>
              <w:spacing w:line="360" w:lineRule="auto"/>
              <w:ind w:firstLine="48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经查：公司管理体系变更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管理者代表变更，原为</w:t>
            </w:r>
            <w:r>
              <w:rPr>
                <w:rFonts w:hint="eastAsia" w:ascii="宋体" w:hAnsi="宋体" w:cs="宋体"/>
                <w:color w:val="auto"/>
                <w:sz w:val="21"/>
                <w:szCs w:val="21"/>
              </w:rPr>
              <w:t>周余洋</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现变更为赵鲁萍</w:t>
            </w:r>
            <w:r>
              <w:rPr>
                <w:rFonts w:hint="eastAsia" w:ascii="宋体" w:hAnsi="宋体" w:eastAsia="宋体" w:cs="宋体"/>
                <w:color w:val="auto"/>
                <w:sz w:val="21"/>
                <w:szCs w:val="21"/>
              </w:rPr>
              <w:t>。</w:t>
            </w:r>
          </w:p>
        </w:tc>
        <w:tc>
          <w:tcPr>
            <w:tcW w:w="0" w:type="auto"/>
          </w:tcPr>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0" w:type="auto"/>
            <w:vAlign w:val="top"/>
          </w:tcPr>
          <w:p>
            <w:pPr>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资源总则</w:t>
            </w:r>
          </w:p>
          <w:p>
            <w:pPr>
              <w:spacing w:line="360" w:lineRule="auto"/>
              <w:jc w:val="both"/>
              <w:rPr>
                <w:rFonts w:hint="eastAsia" w:ascii="宋体" w:hAnsi="宋体" w:eastAsia="宋体" w:cs="宋体"/>
                <w:color w:val="auto"/>
                <w:kern w:val="2"/>
                <w:sz w:val="21"/>
                <w:szCs w:val="24"/>
                <w:lang w:val="en-US" w:eastAsia="zh-CN" w:bidi="ar-SA"/>
              </w:rPr>
            </w:pPr>
          </w:p>
        </w:tc>
        <w:tc>
          <w:tcPr>
            <w:tcW w:w="0" w:type="auto"/>
            <w:vAlign w:val="top"/>
          </w:tcPr>
          <w:p>
            <w:pPr>
              <w:spacing w:line="360" w:lineRule="auto"/>
              <w:jc w:val="both"/>
              <w:rPr>
                <w:rFonts w:hint="eastAsia" w:ascii="Times New Roman" w:hAnsi="Times New Roman" w:eastAsia="宋体" w:cs="Times New Roman"/>
                <w:b/>
                <w:color w:val="auto"/>
                <w:kern w:val="2"/>
                <w:sz w:val="21"/>
                <w:lang w:val="en-US" w:eastAsia="zh-CN" w:bidi="ar-SA"/>
              </w:rPr>
            </w:pPr>
            <w:r>
              <w:rPr>
                <w:rFonts w:hint="eastAsia" w:ascii="宋体" w:hAnsi="宋体" w:eastAsia="宋体" w:cs="宋体"/>
                <w:b/>
                <w:bCs/>
                <w:color w:val="auto"/>
                <w:szCs w:val="21"/>
              </w:rPr>
              <w:t>7.1.1</w:t>
            </w:r>
          </w:p>
        </w:tc>
        <w:tc>
          <w:tcPr>
            <w:tcW w:w="0" w:type="auto"/>
            <w:vAlign w:val="center"/>
          </w:tcPr>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查问总经理，公司运行2015版质量管理体系在策划资源需求。</w:t>
            </w:r>
          </w:p>
          <w:p>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在提供资源方面充分考虑了内部资源的实际情况，存在的不足将通过从外部引进相应的人力、硬件等资源进行补充。</w:t>
            </w:r>
          </w:p>
        </w:tc>
        <w:tc>
          <w:tcPr>
            <w:tcW w:w="0" w:type="auto"/>
          </w:tcPr>
          <w:p>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管理评审</w:t>
            </w:r>
          </w:p>
          <w:p>
            <w:pPr>
              <w:spacing w:line="360" w:lineRule="auto"/>
              <w:rPr>
                <w:rFonts w:ascii="宋体" w:hAnsi="宋体" w:cs="宋体"/>
                <w:color w:val="auto"/>
                <w:szCs w:val="24"/>
              </w:rPr>
            </w:pPr>
            <w:r>
              <w:rPr>
                <w:rFonts w:hint="eastAsia" w:ascii="宋体" w:hAnsi="宋体" w:cs="宋体"/>
                <w:color w:val="auto"/>
                <w:szCs w:val="24"/>
              </w:rPr>
              <w:t>9.3.1总则</w:t>
            </w:r>
          </w:p>
          <w:p>
            <w:pPr>
              <w:spacing w:line="360" w:lineRule="auto"/>
              <w:rPr>
                <w:rFonts w:ascii="宋体" w:hAnsi="宋体" w:cs="宋体"/>
                <w:color w:val="auto"/>
                <w:szCs w:val="24"/>
              </w:rPr>
            </w:pPr>
            <w:r>
              <w:rPr>
                <w:rFonts w:hint="eastAsia" w:ascii="宋体" w:hAnsi="宋体" w:cs="宋体"/>
                <w:color w:val="auto"/>
                <w:szCs w:val="24"/>
              </w:rPr>
              <w:t>9.3.2管评输入</w:t>
            </w:r>
          </w:p>
          <w:p>
            <w:pPr>
              <w:spacing w:line="360" w:lineRule="auto"/>
              <w:rPr>
                <w:rFonts w:ascii="宋体" w:hAnsi="宋体" w:cs="宋体"/>
                <w:color w:val="auto"/>
                <w:szCs w:val="24"/>
              </w:rPr>
            </w:pPr>
            <w:r>
              <w:rPr>
                <w:rFonts w:hint="eastAsia" w:ascii="宋体" w:hAnsi="宋体" w:cs="宋体"/>
                <w:color w:val="auto"/>
                <w:szCs w:val="24"/>
              </w:rPr>
              <w:t>9.3.3管评输出</w:t>
            </w:r>
          </w:p>
          <w:p>
            <w:pPr>
              <w:adjustRightInd w:val="0"/>
              <w:snapToGrid w:val="0"/>
              <w:rPr>
                <w:rFonts w:hint="eastAsia" w:ascii="宋体" w:hAnsi="宋体" w:eastAsia="宋体" w:cs="宋体"/>
                <w:color w:val="auto"/>
                <w:kern w:val="2"/>
                <w:sz w:val="21"/>
                <w:szCs w:val="21"/>
                <w:lang w:val="en-US" w:eastAsia="zh-CN" w:bidi="ar-SA"/>
              </w:rPr>
            </w:pP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b/>
                <w:color w:val="auto"/>
              </w:rPr>
              <w:t>9.3</w:t>
            </w:r>
          </w:p>
        </w:tc>
        <w:tc>
          <w:tcPr>
            <w:tcW w:w="0" w:type="auto"/>
            <w:vAlign w:val="center"/>
          </w:tcPr>
          <w:p>
            <w:pPr>
              <w:rPr>
                <w:rFonts w:hint="eastAsia" w:ascii="宋体" w:hAnsi="宋体" w:cs="宋体"/>
                <w:color w:val="auto"/>
                <w:sz w:val="21"/>
                <w:szCs w:val="21"/>
              </w:rPr>
            </w:pPr>
            <w:r>
              <w:rPr>
                <w:rFonts w:hint="eastAsia" w:ascii="宋体" w:hAnsi="宋体" w:cs="宋体"/>
                <w:color w:val="auto"/>
                <w:sz w:val="21"/>
                <w:szCs w:val="21"/>
              </w:rPr>
              <w:t>查，公司的质量体系策划了管理评审的管理要求。</w:t>
            </w:r>
          </w:p>
          <w:p>
            <w:pPr>
              <w:rPr>
                <w:rFonts w:hint="eastAsia" w:ascii="宋体" w:hAnsi="宋体" w:cs="宋体"/>
                <w:color w:val="auto"/>
                <w:sz w:val="21"/>
                <w:szCs w:val="21"/>
              </w:rPr>
            </w:pPr>
            <w:r>
              <w:rPr>
                <w:rFonts w:hint="eastAsia" w:ascii="宋体" w:hAnsi="宋体" w:cs="宋体"/>
                <w:color w:val="auto"/>
                <w:sz w:val="21"/>
                <w:szCs w:val="21"/>
              </w:rPr>
              <w:t>查，管理评审记录：</w:t>
            </w:r>
          </w:p>
          <w:p>
            <w:pPr>
              <w:rPr>
                <w:rFonts w:hint="default" w:ascii="宋体" w:hAnsi="宋体" w:eastAsia="宋体" w:cs="宋体"/>
                <w:color w:val="auto"/>
                <w:sz w:val="21"/>
                <w:szCs w:val="21"/>
                <w:lang w:val="en-US" w:eastAsia="zh-CN"/>
              </w:rPr>
            </w:pPr>
            <w:r>
              <w:rPr>
                <w:rFonts w:hint="eastAsia" w:ascii="宋体" w:hAnsi="宋体" w:cs="宋体"/>
                <w:color w:val="auto"/>
                <w:sz w:val="21"/>
                <w:szCs w:val="21"/>
              </w:rPr>
              <w:t>时间：</w:t>
            </w:r>
            <w:r>
              <w:rPr>
                <w:rFonts w:hint="eastAsia" w:ascii="宋体" w:hAnsi="宋体"/>
                <w:bCs/>
                <w:szCs w:val="21"/>
              </w:rPr>
              <w:t>2021年6月20日</w:t>
            </w:r>
            <w:r>
              <w:rPr>
                <w:rFonts w:hint="eastAsia" w:ascii="宋体" w:hAnsi="宋体" w:cs="宋体"/>
                <w:color w:val="auto"/>
                <w:sz w:val="21"/>
                <w:szCs w:val="21"/>
                <w:lang w:val="en-US" w:eastAsia="zh-CN"/>
              </w:rPr>
              <w:t>（上一次管理评审时间为</w:t>
            </w:r>
            <w:r>
              <w:rPr>
                <w:rFonts w:hint="eastAsia" w:ascii="宋体" w:hAnsi="宋体" w:cs="宋体"/>
                <w:color w:val="auto"/>
                <w:sz w:val="21"/>
                <w:szCs w:val="21"/>
              </w:rPr>
              <w:t>2</w:t>
            </w:r>
            <w:r>
              <w:rPr>
                <w:rFonts w:hint="eastAsia" w:ascii="宋体" w:hAnsi="宋体" w:cs="宋体"/>
                <w:szCs w:val="21"/>
              </w:rPr>
              <w:t>020年7月20日</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未超过12个月，符合策划要求）</w:t>
            </w:r>
          </w:p>
          <w:p>
            <w:pPr>
              <w:rPr>
                <w:rFonts w:hint="eastAsia" w:ascii="宋体" w:hAnsi="宋体" w:cs="宋体"/>
                <w:color w:val="auto"/>
                <w:sz w:val="21"/>
                <w:szCs w:val="21"/>
              </w:rPr>
            </w:pPr>
            <w:r>
              <w:rPr>
                <w:rFonts w:hint="eastAsia" w:ascii="宋体" w:hAnsi="宋体" w:cs="宋体"/>
                <w:color w:val="auto"/>
                <w:sz w:val="21"/>
                <w:szCs w:val="21"/>
              </w:rPr>
              <w:t>主持人：总经理</w:t>
            </w:r>
          </w:p>
          <w:p>
            <w:pPr>
              <w:rPr>
                <w:rFonts w:hint="eastAsia" w:ascii="宋体" w:hAnsi="宋体" w:cs="宋体"/>
                <w:color w:val="auto"/>
                <w:sz w:val="21"/>
                <w:szCs w:val="21"/>
              </w:rPr>
            </w:pPr>
            <w:r>
              <w:rPr>
                <w:rFonts w:hint="eastAsia" w:ascii="宋体" w:hAnsi="宋体" w:cs="宋体"/>
                <w:color w:val="auto"/>
                <w:sz w:val="21"/>
                <w:szCs w:val="21"/>
              </w:rPr>
              <w:t>提供管理评审会议签到表。</w:t>
            </w:r>
          </w:p>
          <w:p>
            <w:pPr>
              <w:rPr>
                <w:rFonts w:hint="eastAsia" w:ascii="宋体" w:hAnsi="宋体" w:cs="宋体"/>
                <w:color w:val="auto"/>
                <w:sz w:val="21"/>
                <w:szCs w:val="21"/>
              </w:rPr>
            </w:pPr>
            <w:r>
              <w:rPr>
                <w:rFonts w:hint="eastAsia" w:ascii="宋体" w:hAnsi="宋体" w:cs="宋体"/>
                <w:color w:val="auto"/>
                <w:sz w:val="21"/>
                <w:szCs w:val="21"/>
              </w:rPr>
              <w:t>管理评审的输入资料主要是各部门提供的工作总结，内容比较笼统，已与负责人口头提出。</w:t>
            </w:r>
          </w:p>
          <w:p>
            <w:pPr>
              <w:rPr>
                <w:rFonts w:hint="eastAsia" w:ascii="宋体" w:hAnsi="宋体" w:cs="宋体"/>
                <w:color w:val="auto"/>
                <w:sz w:val="21"/>
                <w:szCs w:val="21"/>
              </w:rPr>
            </w:pPr>
            <w:r>
              <w:rPr>
                <w:rFonts w:hint="eastAsia" w:ascii="宋体" w:hAnsi="宋体" w:cs="宋体"/>
                <w:color w:val="auto"/>
                <w:sz w:val="21"/>
                <w:szCs w:val="21"/>
              </w:rPr>
              <w:t>查，管理评审输入资料：各部门运行情况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w:t>
            </w:r>
            <w:r>
              <w:rPr>
                <w:rFonts w:hint="eastAsia" w:ascii="宋体" w:hAnsi="宋体" w:cs="宋体"/>
                <w:color w:val="auto"/>
                <w:sz w:val="21"/>
                <w:szCs w:val="21"/>
                <w:lang w:eastAsia="zh-CN"/>
              </w:rPr>
              <w:t>，对上次管理评审跟踪措施的验证</w:t>
            </w:r>
            <w:r>
              <w:rPr>
                <w:rFonts w:hint="eastAsia" w:ascii="宋体" w:hAnsi="宋体" w:cs="宋体"/>
                <w:color w:val="auto"/>
                <w:sz w:val="21"/>
                <w:szCs w:val="21"/>
              </w:rPr>
              <w:t>等。</w:t>
            </w:r>
          </w:p>
          <w:p>
            <w:pPr>
              <w:rPr>
                <w:rFonts w:hint="eastAsia" w:ascii="宋体" w:hAnsi="宋体" w:cs="宋体"/>
                <w:color w:val="auto"/>
                <w:sz w:val="21"/>
                <w:szCs w:val="21"/>
              </w:rPr>
            </w:pPr>
            <w:r>
              <w:rPr>
                <w:rFonts w:hint="eastAsia" w:ascii="宋体" w:hAnsi="宋体" w:cs="宋体"/>
                <w:color w:val="auto"/>
                <w:sz w:val="21"/>
                <w:szCs w:val="21"/>
              </w:rPr>
              <w:t>输入内容基本满足输入要求。</w:t>
            </w:r>
          </w:p>
          <w:p>
            <w:pPr>
              <w:rPr>
                <w:rFonts w:hint="eastAsia" w:ascii="宋体" w:hAnsi="宋体" w:cs="宋体"/>
                <w:color w:val="auto"/>
                <w:sz w:val="21"/>
                <w:szCs w:val="21"/>
              </w:rPr>
            </w:pPr>
            <w:r>
              <w:rPr>
                <w:rFonts w:hint="eastAsia" w:ascii="宋体" w:hAnsi="宋体" w:cs="宋体"/>
                <w:color w:val="auto"/>
                <w:sz w:val="21"/>
                <w:szCs w:val="21"/>
              </w:rPr>
              <w:t>查管理评审输出：</w:t>
            </w:r>
          </w:p>
          <w:p>
            <w:pPr>
              <w:rPr>
                <w:rFonts w:hint="eastAsia" w:ascii="宋体" w:hAnsi="宋体" w:cs="宋体"/>
                <w:color w:val="auto"/>
                <w:sz w:val="21"/>
                <w:szCs w:val="21"/>
              </w:rPr>
            </w:pPr>
            <w:r>
              <w:rPr>
                <w:rFonts w:hint="eastAsia" w:ascii="宋体" w:hAnsi="宋体" w:cs="宋体"/>
                <w:color w:val="auto"/>
                <w:sz w:val="21"/>
                <w:szCs w:val="21"/>
              </w:rPr>
              <w:t>提供有《管理评审报告》：</w:t>
            </w:r>
          </w:p>
          <w:p>
            <w:pPr>
              <w:rPr>
                <w:rFonts w:hint="eastAsia" w:ascii="宋体" w:hAnsi="宋体" w:cs="宋体"/>
                <w:color w:val="auto"/>
                <w:sz w:val="21"/>
                <w:szCs w:val="21"/>
              </w:rPr>
            </w:pPr>
            <w:r>
              <w:rPr>
                <w:rFonts w:hint="eastAsia" w:ascii="宋体" w:hAnsi="宋体" w:cs="宋体"/>
                <w:color w:val="auto"/>
                <w:sz w:val="21"/>
                <w:szCs w:val="21"/>
              </w:rPr>
              <w:t>公司的质量方针、质量目标和质量管理体系基本是适宜、充分、有效的，实现公司的质量目标，已建立了自我发现问题和持续改进质量管理体系有效性的机制。</w:t>
            </w:r>
          </w:p>
          <w:p>
            <w:pPr>
              <w:rPr>
                <w:rFonts w:hint="eastAsia" w:ascii="宋体" w:hAnsi="宋体" w:cs="宋体"/>
                <w:color w:val="auto"/>
                <w:sz w:val="21"/>
                <w:szCs w:val="21"/>
              </w:rPr>
            </w:pPr>
            <w:r>
              <w:rPr>
                <w:rFonts w:hint="eastAsia" w:ascii="宋体" w:hAnsi="宋体" w:cs="宋体"/>
                <w:color w:val="auto"/>
                <w:sz w:val="21"/>
                <w:szCs w:val="21"/>
              </w:rPr>
              <w:t>公司目前产品已按要求提交客户。经过严格的检验，所有产品均符合标准及客户订货要求。目前暂不需要改进。</w:t>
            </w:r>
          </w:p>
          <w:p>
            <w:pPr>
              <w:rPr>
                <w:rFonts w:hint="eastAsia" w:ascii="宋体" w:hAnsi="宋体" w:cs="宋体"/>
                <w:color w:val="auto"/>
                <w:sz w:val="21"/>
                <w:szCs w:val="21"/>
              </w:rPr>
            </w:pPr>
            <w:r>
              <w:rPr>
                <w:rFonts w:hint="eastAsia" w:ascii="宋体" w:hAnsi="宋体" w:cs="宋体"/>
                <w:color w:val="auto"/>
                <w:sz w:val="21"/>
                <w:szCs w:val="21"/>
              </w:rPr>
              <w:t>本公司按照ISO9001：2015标准要求，为公司产品销售服务配备了相应的硬件设备。目前，不需要增加设备。</w:t>
            </w:r>
          </w:p>
          <w:p>
            <w:pP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上次管理评审改进项为：</w:t>
            </w:r>
            <w:r>
              <w:rPr>
                <w:rFonts w:hint="eastAsia" w:ascii="宋体" w:hAnsi="宋体" w:cs="宋体"/>
                <w:color w:val="auto"/>
                <w:sz w:val="21"/>
                <w:szCs w:val="21"/>
              </w:rPr>
              <w:t>加大对公司部门人员</w:t>
            </w:r>
            <w:r>
              <w:rPr>
                <w:rFonts w:hint="eastAsia" w:ascii="宋体" w:hAnsi="宋体" w:cs="宋体"/>
                <w:color w:val="auto"/>
                <w:sz w:val="21"/>
                <w:szCs w:val="21"/>
                <w:lang w:eastAsia="zh-CN"/>
              </w:rPr>
              <w:t>对</w:t>
            </w:r>
            <w:r>
              <w:rPr>
                <w:rFonts w:hint="eastAsia" w:ascii="宋体" w:hAnsi="宋体" w:cs="宋体"/>
                <w:color w:val="auto"/>
                <w:sz w:val="21"/>
                <w:szCs w:val="21"/>
              </w:rPr>
              <w:t>标准的</w:t>
            </w:r>
            <w:r>
              <w:rPr>
                <w:rFonts w:hint="eastAsia" w:ascii="宋体" w:hAnsi="宋体" w:eastAsia="宋体" w:cs="宋体"/>
                <w:color w:val="auto"/>
                <w:sz w:val="21"/>
                <w:szCs w:val="21"/>
              </w:rPr>
              <w:t>培训。</w:t>
            </w:r>
            <w:r>
              <w:rPr>
                <w:rFonts w:hint="eastAsia" w:ascii="宋体" w:hAnsi="宋体" w:eastAsia="宋体" w:cs="宋体"/>
                <w:color w:val="auto"/>
                <w:sz w:val="21"/>
                <w:szCs w:val="21"/>
                <w:lang w:val="en-US" w:eastAsia="zh-CN"/>
              </w:rPr>
              <w:t>已开展培训，改进有效。</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本次管理评审改进项：</w:t>
            </w:r>
            <w:r>
              <w:rPr>
                <w:rFonts w:hint="eastAsia" w:ascii="宋体" w:hAnsi="宋体" w:cs="宋体"/>
                <w:color w:val="auto"/>
                <w:sz w:val="21"/>
                <w:szCs w:val="21"/>
                <w:lang w:val="en-US" w:eastAsia="zh-CN"/>
              </w:rPr>
              <w:t>加强对销售产品知识、沟通技巧、销售业务知识的培训</w:t>
            </w:r>
            <w:r>
              <w:rPr>
                <w:rFonts w:hint="eastAsia" w:ascii="宋体" w:hAnsi="宋体" w:eastAsia="宋体" w:cs="宋体"/>
                <w:color w:val="auto"/>
                <w:sz w:val="21"/>
                <w:szCs w:val="21"/>
                <w:lang w:val="en-US" w:eastAsia="zh-CN"/>
              </w:rPr>
              <w:t>。查见管理评审改进建议培训记录，已对</w:t>
            </w:r>
            <w:r>
              <w:rPr>
                <w:rFonts w:hint="eastAsia" w:ascii="宋体" w:hAnsi="宋体" w:cs="宋体"/>
                <w:color w:val="auto"/>
                <w:sz w:val="21"/>
                <w:szCs w:val="21"/>
                <w:lang w:val="en-US" w:eastAsia="zh-CN"/>
              </w:rPr>
              <w:t>营销部</w:t>
            </w:r>
            <w:r>
              <w:rPr>
                <w:rFonts w:hint="eastAsia" w:ascii="宋体" w:hAnsi="宋体" w:eastAsia="宋体" w:cs="宋体"/>
                <w:color w:val="auto"/>
                <w:sz w:val="21"/>
                <w:szCs w:val="21"/>
                <w:lang w:val="en-US" w:eastAsia="zh-CN"/>
              </w:rPr>
              <w:t>人员进行培训，</w:t>
            </w:r>
            <w:r>
              <w:rPr>
                <w:rFonts w:hint="eastAsia" w:ascii="宋体" w:hAnsi="宋体" w:eastAsia="宋体" w:cs="宋体"/>
                <w:color w:val="auto"/>
                <w:sz w:val="21"/>
                <w:szCs w:val="21"/>
              </w:rPr>
              <w:t>培训达到预期效果，培训有效。</w:t>
            </w:r>
          </w:p>
          <w:p>
            <w:pPr>
              <w:rPr>
                <w:rFonts w:hint="eastAsia"/>
                <w:color w:val="auto"/>
                <w:lang w:val="en-US" w:eastAsia="zh-CN"/>
              </w:rPr>
            </w:pPr>
            <w:r>
              <w:rPr>
                <w:rFonts w:hint="eastAsia" w:ascii="宋体" w:hAnsi="宋体" w:eastAsia="宋体" w:cs="宋体"/>
                <w:color w:val="auto"/>
                <w:sz w:val="21"/>
                <w:szCs w:val="21"/>
                <w:lang w:val="en-US" w:eastAsia="zh-CN"/>
              </w:rPr>
              <w:t>评价人：</w:t>
            </w:r>
            <w:r>
              <w:rPr>
                <w:rFonts w:hint="eastAsia" w:ascii="宋体" w:hAnsi="宋体" w:cs="宋体"/>
                <w:color w:val="auto"/>
                <w:sz w:val="21"/>
                <w:szCs w:val="21"/>
                <w:lang w:eastAsia="zh-CN"/>
              </w:rPr>
              <w:t>许代军</w:t>
            </w:r>
            <w:r>
              <w:rPr>
                <w:rFonts w:hint="eastAsia" w:ascii="宋体" w:hAnsi="宋体" w:eastAsia="宋体" w:cs="宋体"/>
                <w:color w:val="auto"/>
                <w:sz w:val="21"/>
                <w:szCs w:val="21"/>
              </w:rPr>
              <w:t>2021.0</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管理评审结论：质量方针、目</w:t>
            </w:r>
            <w:r>
              <w:rPr>
                <w:rFonts w:hint="eastAsia" w:ascii="宋体" w:hAnsi="宋体" w:cs="宋体"/>
                <w:color w:val="auto"/>
                <w:sz w:val="21"/>
                <w:szCs w:val="21"/>
              </w:rPr>
              <w:t>标适宜，质量体系符合企业现状，公司建立的质量管理体系适宜、充分、有效。</w:t>
            </w:r>
          </w:p>
        </w:tc>
        <w:tc>
          <w:tcPr>
            <w:tcW w:w="0" w:type="auto"/>
          </w:tcPr>
          <w:p>
            <w:pPr>
              <w:rPr>
                <w:color w:val="auto"/>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rPr>
                <w:rFonts w:hint="eastAsia" w:ascii="宋体" w:hAnsi="宋体" w:eastAsia="宋体" w:cs="宋体"/>
                <w:color w:val="auto"/>
                <w:kern w:val="2"/>
                <w:sz w:val="21"/>
                <w:szCs w:val="24"/>
                <w:lang w:val="en-US" w:eastAsia="zh-CN" w:bidi="ar-SA"/>
              </w:rPr>
            </w:pPr>
          </w:p>
        </w:tc>
        <w:tc>
          <w:tcPr>
            <w:tcW w:w="0" w:type="auto"/>
            <w:vAlign w:val="top"/>
          </w:tcPr>
          <w:p>
            <w:pPr>
              <w:rPr>
                <w:rFonts w:hint="eastAsia" w:ascii="Times New Roman" w:hAnsi="Times New Roman" w:eastAsia="宋体" w:cs="Times New Roman"/>
                <w:b/>
                <w:color w:val="auto"/>
                <w:kern w:val="2"/>
                <w:sz w:val="21"/>
                <w:lang w:val="en-US" w:eastAsia="zh-CN" w:bidi="ar-SA"/>
              </w:rPr>
            </w:pPr>
            <w:r>
              <w:rPr>
                <w:rFonts w:hint="eastAsia"/>
                <w:b/>
                <w:color w:val="auto"/>
              </w:rPr>
              <w:t>10.1</w:t>
            </w:r>
          </w:p>
        </w:tc>
        <w:tc>
          <w:tcPr>
            <w:tcW w:w="0" w:type="auto"/>
            <w:vAlign w:val="center"/>
          </w:tcPr>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公司制定系列程序文件《管理评审程序》、《内部质量审核程序》、《纠正预防措施控制程序》</w:t>
            </w:r>
            <w:r>
              <w:rPr>
                <w:rFonts w:hint="eastAsia" w:ascii="宋体" w:hAnsi="宋体" w:eastAsia="宋体" w:cs="宋体"/>
                <w:color w:val="auto"/>
                <w:sz w:val="21"/>
                <w:szCs w:val="21"/>
                <w:lang w:eastAsia="zh-CN"/>
              </w:rPr>
              <w:t>《不合格品控制程序》</w:t>
            </w:r>
            <w:r>
              <w:rPr>
                <w:rFonts w:hint="eastAsia" w:ascii="宋体" w:hAnsi="宋体" w:eastAsia="宋体" w:cs="宋体"/>
                <w:color w:val="auto"/>
                <w:sz w:val="21"/>
                <w:szCs w:val="21"/>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公司通过质量方针、目标的达成分析、内部质量审核结果、数据资料统计分析、纠正和预防措施和管理评审等方式，以推动质量管理体系的持续改进。</w:t>
            </w:r>
          </w:p>
        </w:tc>
        <w:tc>
          <w:tcPr>
            <w:tcW w:w="0" w:type="auto"/>
          </w:tcPr>
          <w:p>
            <w:pPr>
              <w:rPr>
                <w:color w:val="auto"/>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0" w:type="auto"/>
            <w:vAlign w:val="top"/>
          </w:tcPr>
          <w:p>
            <w:pPr>
              <w:adjustRightInd w:val="0"/>
              <w:snapToGrid w:val="0"/>
              <w:rPr>
                <w:rFonts w:hint="eastAsia" w:ascii="宋体" w:hAnsi="宋体" w:eastAsia="宋体" w:cs="宋体"/>
                <w:color w:val="auto"/>
                <w:kern w:val="2"/>
                <w:sz w:val="21"/>
                <w:szCs w:val="24"/>
                <w:lang w:val="en-US" w:eastAsia="zh-CN" w:bidi="ar-SA"/>
              </w:rPr>
            </w:pPr>
            <w:r>
              <w:rPr>
                <w:rFonts w:hint="eastAsia" w:ascii="宋体" w:hAnsi="宋体" w:cs="宋体"/>
                <w:color w:val="auto"/>
                <w:szCs w:val="24"/>
                <w:lang w:eastAsia="zh-CN"/>
              </w:rPr>
              <w:t>持续改进</w:t>
            </w:r>
          </w:p>
        </w:tc>
        <w:tc>
          <w:tcPr>
            <w:tcW w:w="0" w:type="auto"/>
            <w:vAlign w:val="top"/>
          </w:tcPr>
          <w:p>
            <w:pPr>
              <w:rPr>
                <w:rFonts w:hint="eastAsia" w:ascii="Times New Roman" w:hAnsi="Times New Roman" w:eastAsia="宋体" w:cs="Times New Roman"/>
                <w:b/>
                <w:color w:val="auto"/>
                <w:kern w:val="2"/>
                <w:sz w:val="21"/>
                <w:lang w:val="en-US" w:eastAsia="zh-CN" w:bidi="ar-SA"/>
              </w:rPr>
            </w:pPr>
            <w:r>
              <w:rPr>
                <w:rFonts w:hint="eastAsia"/>
                <w:b/>
                <w:color w:val="auto"/>
              </w:rPr>
              <w:t>10.</w:t>
            </w:r>
            <w:r>
              <w:rPr>
                <w:rFonts w:hint="eastAsia"/>
                <w:b/>
                <w:color w:val="auto"/>
                <w:lang w:val="en-US" w:eastAsia="zh-CN"/>
              </w:rPr>
              <w:t>3</w:t>
            </w:r>
          </w:p>
        </w:tc>
        <w:tc>
          <w:tcPr>
            <w:tcW w:w="0" w:type="auto"/>
            <w:vAlign w:val="center"/>
          </w:tcPr>
          <w:p>
            <w:pPr>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公司主要按策划的</w:t>
            </w:r>
            <w:r>
              <w:rPr>
                <w:rFonts w:hint="eastAsia" w:ascii="宋体" w:hAnsi="宋体" w:cs="宋体"/>
                <w:color w:val="auto"/>
                <w:sz w:val="21"/>
                <w:szCs w:val="21"/>
                <w:lang w:eastAsia="zh-CN"/>
              </w:rPr>
              <w:t>管理</w:t>
            </w:r>
            <w:r>
              <w:rPr>
                <w:rFonts w:hint="eastAsia" w:ascii="宋体" w:hAnsi="宋体" w:eastAsia="宋体" w:cs="宋体"/>
                <w:color w:val="auto"/>
                <w:sz w:val="21"/>
                <w:szCs w:val="21"/>
              </w:rPr>
              <w:t>手册、程序文件等实施运行，主要采用内审、管理评审、数据分析、纠正和预防措施、质量方针和目标等来实现对质量管理体系的</w:t>
            </w:r>
            <w:r>
              <w:rPr>
                <w:rFonts w:hint="eastAsia" w:ascii="宋体" w:hAnsi="宋体" w:cs="宋体"/>
                <w:color w:val="auto"/>
                <w:sz w:val="21"/>
                <w:szCs w:val="21"/>
                <w:lang w:eastAsia="zh-CN"/>
              </w:rPr>
              <w:t>持续</w:t>
            </w:r>
            <w:r>
              <w:rPr>
                <w:rFonts w:hint="eastAsia" w:ascii="宋体" w:hAnsi="宋体" w:eastAsia="宋体" w:cs="宋体"/>
                <w:color w:val="auto"/>
                <w:sz w:val="21"/>
                <w:szCs w:val="21"/>
              </w:rPr>
              <w:t>改进，另外主要通过日常工作中发现的问题及时予以调整解决来实现</w:t>
            </w:r>
            <w:r>
              <w:rPr>
                <w:rFonts w:hint="eastAsia" w:ascii="宋体" w:hAnsi="宋体" w:cs="宋体"/>
                <w:color w:val="auto"/>
                <w:sz w:val="21"/>
                <w:szCs w:val="21"/>
                <w:lang w:eastAsia="zh-CN"/>
              </w:rPr>
              <w:t>。</w:t>
            </w:r>
          </w:p>
        </w:tc>
        <w:tc>
          <w:tcPr>
            <w:tcW w:w="0" w:type="auto"/>
          </w:tcPr>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符合</w:t>
            </w:r>
          </w:p>
        </w:tc>
      </w:tr>
    </w:tbl>
    <w:p>
      <w:pPr>
        <w:pStyle w:val="7"/>
        <w:rPr>
          <w:rFonts w:hint="eastAsia"/>
          <w:color w:val="auto"/>
        </w:rPr>
      </w:pPr>
      <w:r>
        <w:rPr>
          <w:rFonts w:hint="eastAsia"/>
          <w:color w:val="auto"/>
        </w:rPr>
        <w:t>说明：不符合标注N</w:t>
      </w:r>
    </w:p>
    <w:p>
      <w:pPr>
        <w:spacing w:line="480" w:lineRule="exact"/>
        <w:jc w:val="both"/>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 xml:space="preserve">受审核部门：管理层：  </w:t>
            </w:r>
            <w:r>
              <w:rPr>
                <w:rFonts w:hint="eastAsia"/>
                <w:color w:val="auto"/>
                <w:sz w:val="24"/>
                <w:szCs w:val="24"/>
                <w:lang w:val="en-US" w:eastAsia="zh-CN"/>
              </w:rPr>
              <w:t xml:space="preserve">   </w:t>
            </w:r>
            <w:r>
              <w:rPr>
                <w:rFonts w:hint="eastAsia"/>
                <w:sz w:val="24"/>
                <w:szCs w:val="24"/>
              </w:rPr>
              <w:t>主管领导：郭时贵，</w:t>
            </w:r>
            <w:r>
              <w:rPr>
                <w:rFonts w:hint="eastAsia" w:eastAsia="宋体"/>
                <w:sz w:val="24"/>
                <w:szCs w:val="24"/>
              </w:rPr>
              <w:t>许代军</w:t>
            </w:r>
            <w:r>
              <w:rPr>
                <w:rFonts w:hint="eastAsia" w:eastAsia="宋体"/>
                <w:sz w:val="24"/>
                <w:szCs w:val="24"/>
                <w:lang w:eastAsia="zh-CN"/>
              </w:rPr>
              <w:t>（</w:t>
            </w:r>
            <w:r>
              <w:rPr>
                <w:rFonts w:hint="eastAsia" w:eastAsia="宋体"/>
                <w:sz w:val="24"/>
                <w:szCs w:val="24"/>
                <w:lang w:val="en-US" w:eastAsia="zh-CN"/>
              </w:rPr>
              <w:t>管代</w:t>
            </w:r>
            <w:r>
              <w:rPr>
                <w:rFonts w:hint="eastAsia" w:eastAsia="宋体"/>
                <w:sz w:val="24"/>
                <w:szCs w:val="24"/>
                <w:lang w:eastAsia="zh-CN"/>
              </w:rPr>
              <w:t>）</w:t>
            </w:r>
            <w:r>
              <w:rPr>
                <w:rFonts w:hint="eastAsia"/>
                <w:sz w:val="24"/>
                <w:szCs w:val="24"/>
                <w:lang w:eastAsia="zh-CN"/>
              </w:rPr>
              <w:t>，</w:t>
            </w:r>
            <w:r>
              <w:rPr>
                <w:rFonts w:hint="eastAsia" w:eastAsia="宋体"/>
                <w:sz w:val="24"/>
                <w:szCs w:val="24"/>
              </w:rPr>
              <w:t xml:space="preserve"> 陪同人员：</w:t>
            </w:r>
            <w:r>
              <w:rPr>
                <w:rFonts w:hint="eastAsia"/>
                <w:sz w:val="24"/>
                <w:szCs w:val="24"/>
                <w:lang w:val="en-US" w:eastAsia="zh-CN"/>
              </w:rPr>
              <w:t>何雯</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color w:val="auto"/>
                <w:lang w:val="en-US"/>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，审核时间：</w:t>
            </w:r>
            <w:r>
              <w:rPr>
                <w:rFonts w:hint="eastAsia"/>
                <w:color w:val="auto"/>
                <w:sz w:val="24"/>
                <w:szCs w:val="24"/>
                <w:lang w:eastAsia="zh-CN"/>
              </w:rPr>
              <w:t>2021年</w:t>
            </w:r>
            <w:r>
              <w:rPr>
                <w:rFonts w:hint="eastAsia"/>
                <w:color w:val="auto"/>
                <w:sz w:val="24"/>
                <w:szCs w:val="24"/>
                <w:lang w:val="en-US" w:eastAsia="zh-CN"/>
              </w:rPr>
              <w:t>9</w:t>
            </w:r>
            <w:r>
              <w:rPr>
                <w:rFonts w:hint="eastAsia"/>
                <w:color w:val="auto"/>
                <w:sz w:val="24"/>
                <w:szCs w:val="24"/>
                <w:lang w:eastAsia="zh-CN"/>
              </w:rPr>
              <w:t>月</w:t>
            </w:r>
            <w:r>
              <w:rPr>
                <w:rFonts w:hint="eastAsia"/>
                <w:color w:val="auto"/>
                <w:sz w:val="24"/>
                <w:szCs w:val="24"/>
                <w:lang w:val="en-US" w:eastAsia="zh-CN"/>
              </w:rPr>
              <w:t>3</w:t>
            </w:r>
            <w:r>
              <w:rPr>
                <w:rFonts w:hint="eastAsia"/>
                <w:color w:val="auto"/>
                <w:sz w:val="24"/>
                <w:szCs w:val="24"/>
                <w:lang w:eastAsia="zh-CN"/>
              </w:rPr>
              <w:t>日</w:t>
            </w:r>
            <w:r>
              <w:rPr>
                <w:rFonts w:hint="eastAsia"/>
                <w:color w:val="auto"/>
                <w:sz w:val="24"/>
                <w:szCs w:val="24"/>
                <w:lang w:val="en-US" w:eastAsia="zh-CN"/>
              </w:rPr>
              <w:t>上午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r>
              <w:rPr>
                <w:rFonts w:hint="eastAsia" w:ascii="宋体" w:hAnsi="宋体" w:cs="新宋体"/>
                <w:color w:val="auto"/>
                <w:sz w:val="18"/>
                <w:szCs w:val="18"/>
              </w:rPr>
              <w:t>EMS-2015 ：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E:4.1;4.2;4.3;4.4；</w:t>
            </w:r>
          </w:p>
          <w:p>
            <w:pPr>
              <w:adjustRightInd w:val="0"/>
              <w:snapToGrid w:val="0"/>
              <w:rPr>
                <w:rFonts w:ascii="宋体" w:hAnsi="宋体" w:cs="宋体"/>
                <w:color w:val="auto"/>
                <w:szCs w:val="21"/>
              </w:rPr>
            </w:pPr>
          </w:p>
          <w:p>
            <w:pPr>
              <w:rPr>
                <w:color w:val="auto"/>
              </w:rPr>
            </w:pPr>
          </w:p>
        </w:tc>
        <w:tc>
          <w:tcPr>
            <w:tcW w:w="10004" w:type="dxa"/>
          </w:tcPr>
          <w:p>
            <w:pPr>
              <w:rPr>
                <w:rFonts w:ascii="宋体" w:hAnsi="宋体"/>
                <w:color w:val="auto"/>
                <w:szCs w:val="21"/>
              </w:rPr>
            </w:pPr>
            <w:r>
              <w:rPr>
                <w:rFonts w:hint="eastAsia" w:ascii="宋体" w:hAnsi="宋体"/>
                <w:color w:val="auto"/>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公司确定的相关方有员工、业主、政府机构、审核机构、供方等。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rPr>
                <w:rFonts w:hint="eastAsia" w:ascii="宋体" w:hAnsi="宋体" w:eastAsia="宋体" w:cs="Times New Roman"/>
                <w:color w:val="auto"/>
                <w:szCs w:val="21"/>
              </w:rPr>
            </w:pPr>
            <w:r>
              <w:rPr>
                <w:rFonts w:hint="eastAsia"/>
                <w:color w:val="auto"/>
                <w:szCs w:val="21"/>
              </w:rPr>
              <w:t>公司环境管理体系的范</w:t>
            </w:r>
            <w:r>
              <w:rPr>
                <w:rFonts w:hint="eastAsia" w:ascii="宋体" w:hAnsi="宋体" w:eastAsia="宋体" w:cs="Times New Roman"/>
                <w:color w:val="auto"/>
                <w:szCs w:val="21"/>
              </w:rPr>
              <w:t>围：</w:t>
            </w:r>
          </w:p>
          <w:p>
            <w:pPr>
              <w:rPr>
                <w:rFonts w:hint="eastAsia" w:ascii="宋体" w:hAnsi="宋体" w:eastAsia="宋体" w:cs="Times New Roman"/>
                <w:color w:val="auto"/>
                <w:szCs w:val="21"/>
              </w:rPr>
            </w:pPr>
            <w:r>
              <w:rPr>
                <w:rFonts w:hint="eastAsia" w:ascii="宋体" w:hAnsi="宋体" w:eastAsia="宋体" w:cs="Times New Roman"/>
                <w:color w:val="auto"/>
                <w:szCs w:val="21"/>
              </w:rPr>
              <w:t>EM</w:t>
            </w:r>
            <w:r>
              <w:rPr>
                <w:rFonts w:hint="eastAsia" w:eastAsia="宋体"/>
                <w:color w:val="auto"/>
                <w:szCs w:val="21"/>
              </w:rPr>
              <w:t>S: 服装服饰、针纺织品的销售及相关环境管理活动。</w:t>
            </w:r>
          </w:p>
          <w:p>
            <w:pPr>
              <w:rPr>
                <w:rFonts w:hint="eastAsia" w:ascii="宋体" w:hAnsi="宋体" w:cs="宋体"/>
                <w:color w:val="000000"/>
                <w:szCs w:val="21"/>
                <w:lang w:val="en-US" w:eastAsia="zh-CN"/>
              </w:rPr>
            </w:pPr>
            <w:r>
              <w:rPr>
                <w:rFonts w:hint="eastAsia" w:ascii="宋体" w:hAnsi="宋体" w:cs="宋体"/>
                <w:color w:val="000000"/>
                <w:szCs w:val="21"/>
                <w:lang w:val="en-US" w:eastAsia="zh-CN"/>
              </w:rPr>
              <w:t>公司经营地址有变更：</w:t>
            </w:r>
          </w:p>
          <w:p>
            <w:pP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原经营</w:t>
            </w:r>
            <w:r>
              <w:rPr>
                <w:rFonts w:hint="eastAsia" w:ascii="宋体" w:hAnsi="宋体" w:eastAsia="宋体" w:cs="宋体"/>
                <w:color w:val="000000"/>
                <w:szCs w:val="21"/>
              </w:rPr>
              <w:t>地址：</w:t>
            </w:r>
            <w:bookmarkStart w:id="0" w:name="生产地址"/>
            <w:r>
              <w:rPr>
                <w:rFonts w:hint="eastAsia" w:ascii="宋体" w:hAnsi="宋体" w:eastAsia="宋体" w:cs="宋体"/>
                <w:color w:val="000000"/>
                <w:szCs w:val="21"/>
              </w:rPr>
              <w:t>重庆市南坪江南大道19号城市之光16-16</w:t>
            </w:r>
            <w:bookmarkEnd w:id="0"/>
            <w:r>
              <w:rPr>
                <w:rFonts w:hint="eastAsia" w:ascii="宋体" w:hAnsi="宋体" w:eastAsia="宋体" w:cs="宋体"/>
                <w:color w:val="000000"/>
                <w:szCs w:val="21"/>
                <w:lang w:val="en-US" w:eastAsia="zh-CN"/>
              </w:rPr>
              <w:t>；</w:t>
            </w:r>
          </w:p>
          <w:p>
            <w:pP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现经营地址：</w:t>
            </w:r>
            <w:r>
              <w:rPr>
                <w:rFonts w:hint="eastAsia" w:ascii="宋体" w:hAnsi="宋体" w:eastAsia="宋体" w:cs="宋体"/>
                <w:color w:val="000000"/>
                <w:szCs w:val="21"/>
              </w:rPr>
              <w:t>重庆市南岸区南城大道留金岁月1栋9-1</w:t>
            </w:r>
            <w:r>
              <w:rPr>
                <w:rFonts w:hint="eastAsia" w:ascii="宋体" w:hAnsi="宋体" w:eastAsia="宋体" w:cs="宋体"/>
                <w:color w:val="000000"/>
                <w:szCs w:val="21"/>
                <w:lang w:eastAsia="zh-CN"/>
              </w:rPr>
              <w:t>。</w:t>
            </w:r>
          </w:p>
          <w:p>
            <w:pPr>
              <w:rPr>
                <w:rFonts w:ascii="宋体" w:hAnsi="宋体"/>
                <w:color w:val="auto"/>
                <w:szCs w:val="21"/>
              </w:rPr>
            </w:pPr>
            <w:r>
              <w:rPr>
                <w:rFonts w:hint="eastAsia" w:ascii="宋体" w:hAnsi="宋体" w:eastAsia="宋体" w:cs="Times New Roman"/>
                <w:color w:val="auto"/>
                <w:szCs w:val="21"/>
              </w:rPr>
              <w:t>组织依据标准的要求建立、实施、维护管理体系，符合标准要</w:t>
            </w:r>
            <w:r>
              <w:rPr>
                <w:color w:val="auto"/>
                <w:szCs w:val="21"/>
              </w:rPr>
              <w:t>求。</w:t>
            </w:r>
          </w:p>
          <w:p>
            <w:pPr>
              <w:spacing w:line="400" w:lineRule="exact"/>
              <w:jc w:val="left"/>
              <w:rPr>
                <w:rFonts w:ascii="宋体" w:hAnsi="宋体" w:cs="宋体"/>
                <w:color w:val="auto"/>
                <w:szCs w:val="21"/>
              </w:rPr>
            </w:pPr>
            <w:r>
              <w:rPr>
                <w:rFonts w:hint="eastAsia" w:ascii="宋体" w:hAnsi="宋体"/>
                <w:color w:val="auto"/>
                <w:szCs w:val="21"/>
              </w:rPr>
              <w:t>公司通过请咨询专家到公司来宣传、培训、结合原已经形成的质量体系文件，修订整合建立了环境和职业健康安全管理一体化的管理体系，以GB/T19001-2016标准为主线，以“过程方法”为基础，融入</w:t>
            </w:r>
            <w:r>
              <w:rPr>
                <w:rFonts w:hint="eastAsia" w:ascii="宋体" w:hAnsi="宋体"/>
                <w:color w:val="auto"/>
                <w:szCs w:val="21"/>
                <w:lang w:val="en-US" w:eastAsia="zh-CN"/>
              </w:rPr>
              <w:t>了</w:t>
            </w:r>
            <w:r>
              <w:rPr>
                <w:rFonts w:hint="eastAsia" w:ascii="宋体" w:hAnsi="宋体"/>
                <w:color w:val="auto"/>
                <w:szCs w:val="21"/>
              </w:rPr>
              <w:t>GB/T24001-2016标准要求，并明确了过程顺序和相互作用以及过程有效运作和控制所需的准则和方法。制定有《风险和机遇管理制度》，确定产生非预期的输出或过程失效对产品和顾客满意带来的风险，以及应对措施。组织制定</w:t>
            </w:r>
            <w:r>
              <w:rPr>
                <w:rFonts w:hint="eastAsia" w:ascii="宋体" w:hAnsi="宋体"/>
                <w:color w:val="auto"/>
                <w:szCs w:val="21"/>
                <w:lang w:eastAsia="zh-CN"/>
              </w:rPr>
              <w:t>管理评审程序</w:t>
            </w:r>
            <w:r>
              <w:rPr>
                <w:rFonts w:hint="eastAsia" w:ascii="宋体" w:hAnsi="宋体"/>
                <w:color w:val="auto"/>
                <w:szCs w:val="21"/>
              </w:rPr>
              <w:t>，定期进行评审，必要时变更过程，以确保过程持续产生公司期望的结果。</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rFonts w:ascii="宋体" w:hAnsi="宋体" w:cs="宋体"/>
                <w:color w:val="auto"/>
                <w:szCs w:val="21"/>
              </w:rPr>
            </w:pPr>
            <w:r>
              <w:rPr>
                <w:rFonts w:hint="eastAsia" w:ascii="宋体" w:hAnsi="宋体" w:cs="宋体"/>
                <w:color w:val="auto"/>
                <w:szCs w:val="21"/>
              </w:rPr>
              <w:t>E5.1</w:t>
            </w:r>
          </w:p>
          <w:p>
            <w:pPr>
              <w:jc w:val="left"/>
              <w:rPr>
                <w:rFonts w:ascii="宋体" w:hAnsi="宋体" w:cs="宋体"/>
                <w:color w:val="auto"/>
                <w:szCs w:val="21"/>
              </w:rPr>
            </w:pPr>
          </w:p>
        </w:tc>
        <w:tc>
          <w:tcPr>
            <w:tcW w:w="10004" w:type="dxa"/>
          </w:tcPr>
          <w:p>
            <w:pPr>
              <w:spacing w:line="400" w:lineRule="exact"/>
              <w:jc w:val="left"/>
              <w:rPr>
                <w:rFonts w:hint="eastAsia" w:ascii="宋体" w:hAnsi="宋体" w:eastAsia="宋体"/>
                <w:color w:val="auto"/>
                <w:szCs w:val="21"/>
              </w:rPr>
            </w:pPr>
            <w:r>
              <w:rPr>
                <w:rFonts w:hint="eastAsia" w:ascii="宋体" w:hAnsi="宋体" w:eastAsia="宋体"/>
                <w:color w:val="auto"/>
                <w:szCs w:val="21"/>
              </w:rPr>
              <w:t>总经理：郭时贵；     管代：许代军</w:t>
            </w:r>
          </w:p>
          <w:p>
            <w:pPr>
              <w:spacing w:line="400" w:lineRule="exact"/>
              <w:jc w:val="left"/>
              <w:rPr>
                <w:rFonts w:hint="eastAsia" w:ascii="宋体" w:hAnsi="宋体" w:eastAsia="宋体"/>
                <w:color w:val="auto"/>
                <w:szCs w:val="21"/>
              </w:rPr>
            </w:pPr>
            <w:r>
              <w:rPr>
                <w:rFonts w:hint="eastAsia" w:ascii="宋体" w:hAnsi="宋体" w:eastAsia="宋体"/>
                <w:color w:val="auto"/>
                <w:szCs w:val="21"/>
              </w:rPr>
              <w:t>通过与总经理交流：总经理从以下活动方式对公司建立、实施环境管理体系并持续改进其有效性所做出的承诺提供证据：</w:t>
            </w:r>
          </w:p>
          <w:p>
            <w:pPr>
              <w:spacing w:line="400" w:lineRule="exact"/>
              <w:jc w:val="left"/>
              <w:rPr>
                <w:rFonts w:hint="eastAsia" w:ascii="宋体" w:hAnsi="宋体" w:eastAsia="宋体"/>
                <w:color w:val="auto"/>
                <w:szCs w:val="21"/>
              </w:rPr>
            </w:pPr>
            <w:r>
              <w:rPr>
                <w:rFonts w:hint="eastAsia" w:ascii="宋体" w:hAnsi="宋体" w:eastAsia="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eastAsia="宋体"/>
                <w:color w:val="auto"/>
                <w:szCs w:val="21"/>
              </w:rPr>
            </w:pPr>
            <w:r>
              <w:rPr>
                <w:rFonts w:hint="eastAsia" w:ascii="宋体" w:hAnsi="宋体" w:eastAsia="宋体"/>
                <w:color w:val="auto"/>
                <w:szCs w:val="21"/>
              </w:rPr>
              <w:t xml:space="preserve">2、制定和发布公司自身管理方针；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40" w:lineRule="auto"/>
              <w:rPr>
                <w:b/>
                <w:color w:val="auto"/>
                <w:szCs w:val="21"/>
              </w:rPr>
            </w:pPr>
            <w:r>
              <w:rPr>
                <w:rFonts w:hint="eastAsia" w:ascii="宋体" w:hAnsi="宋体" w:cs="宋体"/>
                <w:color w:val="auto"/>
                <w:szCs w:val="21"/>
              </w:rPr>
              <w:t>方针</w:t>
            </w:r>
          </w:p>
        </w:tc>
        <w:tc>
          <w:tcPr>
            <w:tcW w:w="960" w:type="dxa"/>
          </w:tcPr>
          <w:p>
            <w:pPr>
              <w:spacing w:line="240" w:lineRule="auto"/>
              <w:rPr>
                <w:rFonts w:ascii="宋体" w:hAnsi="宋体" w:cs="宋体"/>
                <w:color w:val="auto"/>
                <w:szCs w:val="21"/>
              </w:rPr>
            </w:pPr>
            <w:r>
              <w:rPr>
                <w:rFonts w:hint="eastAsia" w:ascii="宋体" w:hAnsi="宋体" w:cs="宋体"/>
                <w:color w:val="auto"/>
                <w:szCs w:val="21"/>
              </w:rPr>
              <w:t xml:space="preserve">E5.2 </w:t>
            </w:r>
          </w:p>
          <w:p>
            <w:pPr>
              <w:spacing w:line="240" w:lineRule="auto"/>
              <w:rPr>
                <w:b/>
                <w:color w:val="auto"/>
                <w:szCs w:val="21"/>
              </w:rPr>
            </w:pPr>
          </w:p>
        </w:tc>
        <w:tc>
          <w:tcPr>
            <w:tcW w:w="10004" w:type="dxa"/>
          </w:tcPr>
          <w:p>
            <w:pPr>
              <w:spacing w:line="240" w:lineRule="auto"/>
              <w:ind w:left="210" w:leftChars="100"/>
              <w:rPr>
                <w:color w:val="auto"/>
                <w:szCs w:val="22"/>
              </w:rPr>
            </w:pPr>
            <w:r>
              <w:rPr>
                <w:rFonts w:hint="eastAsia" w:ascii="宋体" w:hAnsi="宋体" w:cs="宋体"/>
                <w:color w:val="000000"/>
                <w:szCs w:val="21"/>
              </w:rPr>
              <w:t>公司的质量环境职业健康安全方针:</w:t>
            </w:r>
            <w:r>
              <w:rPr>
                <w:rFonts w:hint="eastAsia"/>
                <w:color w:val="auto"/>
                <w:szCs w:val="22"/>
              </w:rPr>
              <w:t xml:space="preserve"> </w:t>
            </w:r>
          </w:p>
          <w:p>
            <w:pPr>
              <w:spacing w:line="240" w:lineRule="auto"/>
              <w:ind w:left="210" w:leftChars="100"/>
              <w:rPr>
                <w:rFonts w:ascii="宋体" w:hAnsi="宋体" w:cs="宋体"/>
                <w:color w:val="000000"/>
                <w:szCs w:val="21"/>
              </w:rPr>
            </w:pPr>
            <w:r>
              <w:rPr>
                <w:rFonts w:hint="eastAsia" w:eastAsia="宋体"/>
                <w:color w:val="auto"/>
                <w:szCs w:val="22"/>
              </w:rPr>
              <w:t>“</w:t>
            </w:r>
            <w:r>
              <w:rPr>
                <w:rFonts w:hint="eastAsia" w:ascii="宋体" w:hAnsi="宋体" w:cs="宋体"/>
                <w:color w:val="000000"/>
                <w:szCs w:val="21"/>
              </w:rPr>
              <w:t>质量第一，信誉第一，用户至上;节能降耗，防治污染，保护环境</w:t>
            </w:r>
            <w:r>
              <w:rPr>
                <w:rFonts w:hint="eastAsia" w:ascii="宋体" w:hAnsi="宋体" w:cs="宋体"/>
                <w:color w:val="000000"/>
                <w:szCs w:val="21"/>
                <w:lang w:val="en-US" w:eastAsia="zh-CN"/>
              </w:rPr>
              <w:t>；</w:t>
            </w:r>
            <w:r>
              <w:rPr>
                <w:rFonts w:hint="eastAsia" w:ascii="宋体" w:hAnsi="宋体" w:cs="宋体"/>
                <w:color w:val="000000"/>
                <w:szCs w:val="21"/>
              </w:rPr>
              <w:t>安全第一，保障健康，减少风险</w:t>
            </w:r>
          </w:p>
          <w:p>
            <w:pPr>
              <w:spacing w:line="240" w:lineRule="auto"/>
              <w:jc w:val="left"/>
              <w:rPr>
                <w:rFonts w:hint="eastAsia" w:eastAsia="宋体"/>
                <w:color w:val="auto"/>
                <w:szCs w:val="22"/>
              </w:rPr>
            </w:pPr>
            <w:r>
              <w:rPr>
                <w:rFonts w:hint="eastAsia" w:ascii="宋体" w:hAnsi="宋体" w:cs="宋体"/>
                <w:color w:val="000000"/>
                <w:szCs w:val="21"/>
              </w:rPr>
              <w:t>全员参与，遵守法规，持续改进。</w:t>
            </w:r>
            <w:r>
              <w:rPr>
                <w:rFonts w:hint="eastAsia" w:eastAsia="宋体"/>
                <w:color w:val="auto"/>
                <w:szCs w:val="22"/>
                <w:lang w:eastAsia="zh-CN"/>
              </w:rPr>
              <w:t>”</w:t>
            </w:r>
          </w:p>
          <w:p>
            <w:pPr>
              <w:spacing w:line="240" w:lineRule="auto"/>
              <w:jc w:val="left"/>
              <w:rPr>
                <w:rFonts w:ascii="宋体" w:hAnsi="宋体" w:cs="宋体"/>
                <w:szCs w:val="21"/>
              </w:rPr>
            </w:pPr>
            <w:r>
              <w:rPr>
                <w:rFonts w:hint="eastAsia" w:ascii="宋体" w:hAnsi="宋体" w:cs="宋体"/>
                <w:szCs w:val="21"/>
              </w:rPr>
              <w:t>其内涵包含了：</w:t>
            </w:r>
          </w:p>
          <w:p>
            <w:pPr>
              <w:spacing w:line="240" w:lineRule="auto"/>
              <w:ind w:firstLine="420" w:firstLineChars="200"/>
              <w:rPr>
                <w:szCs w:val="21"/>
              </w:rPr>
            </w:pPr>
            <w:r>
              <w:rPr>
                <w:rFonts w:hint="eastAsia"/>
                <w:szCs w:val="21"/>
              </w:rPr>
              <w:t>以顾客和相关方满意为宗旨，通过过程管理方法，采用先进的技术，全员参与，精心服务，交给顾客满意的精品产品；</w:t>
            </w:r>
          </w:p>
          <w:p>
            <w:pPr>
              <w:spacing w:line="240" w:lineRule="auto"/>
              <w:ind w:firstLine="420" w:firstLineChars="200"/>
              <w:jc w:val="left"/>
              <w:rPr>
                <w:rFonts w:ascii="宋体" w:hAnsi="宋体" w:cs="宋体"/>
                <w:szCs w:val="21"/>
              </w:rPr>
            </w:pPr>
            <w:r>
              <w:rPr>
                <w:rFonts w:hint="eastAsia" w:ascii="宋体" w:hAnsi="宋体" w:cs="宋体"/>
                <w:szCs w:val="21"/>
              </w:rPr>
              <w:t>环境是我们赖以生存和发展最宝贵的资源，保护环境是国家和企业实现可持续发展的必要条件。遵章守法，关心、爱护环境，坚持与环境同步进行，是企业对社会应尽的责任和义务；</w:t>
            </w:r>
          </w:p>
          <w:p>
            <w:pPr>
              <w:spacing w:line="240" w:lineRule="auto"/>
              <w:ind w:firstLine="420" w:firstLineChars="200"/>
              <w:rPr>
                <w:rFonts w:ascii="宋体" w:hAnsi="宋体" w:cs="宋体"/>
                <w:szCs w:val="21"/>
              </w:rPr>
            </w:pPr>
            <w:r>
              <w:rPr>
                <w:rFonts w:hint="eastAsia"/>
                <w:szCs w:val="21"/>
              </w:rPr>
              <w:t>员工是企业之本，安全是企业的生命线。只有通过关注员工职业健康安全、持续改善工作条件、加强劳动安全保护、杜绝重大事故、减少职业病的发生，才能充分激发每个员工的积极性和责任感，并最终确保质量、环境和职业健康安全等管理过程得到有效控制；</w:t>
            </w:r>
          </w:p>
          <w:p>
            <w:pPr>
              <w:spacing w:line="240" w:lineRule="auto"/>
              <w:ind w:firstLine="420" w:firstLineChars="200"/>
              <w:jc w:val="left"/>
              <w:rPr>
                <w:rFonts w:ascii="宋体" w:hAnsi="宋体" w:cs="宋体"/>
                <w:color w:val="000000"/>
                <w:szCs w:val="21"/>
              </w:rPr>
            </w:pPr>
            <w:r>
              <w:rPr>
                <w:rFonts w:hint="eastAsia" w:ascii="宋体" w:hAnsi="宋体" w:cs="宋体"/>
                <w:szCs w:val="21"/>
              </w:rPr>
              <w:t>质量、环境和职业健康安全管理体系，只有将持续改进作为公司管理的一项基本原则，积极寻找不足和差距，积极发现改进的机会，采取有效的改进措施，才能够不断提高管理水平，保持稳定的、较高的管理质量，在市场竞争中立于不败之地。</w:t>
            </w:r>
          </w:p>
          <w:p>
            <w:pPr>
              <w:spacing w:line="240" w:lineRule="auto"/>
              <w:ind w:firstLine="210" w:firstLineChars="100"/>
              <w:rPr>
                <w:rFonts w:ascii="宋体" w:hAnsi="宋体" w:cs="宋体"/>
                <w:color w:val="000000"/>
                <w:szCs w:val="21"/>
              </w:rPr>
            </w:pPr>
            <w:r>
              <w:rPr>
                <w:rFonts w:hint="eastAsia" w:ascii="宋体" w:hAnsi="宋体" w:cs="宋体"/>
                <w:color w:val="000000"/>
                <w:szCs w:val="21"/>
              </w:rPr>
              <w:t>公司建立的质量环境职业健康安全方针基本满足标准各项承诺的要求，基本能为质量目标的制定提供框架，基本符合要求。</w:t>
            </w:r>
          </w:p>
          <w:p>
            <w:pPr>
              <w:spacing w:line="240" w:lineRule="auto"/>
              <w:jc w:val="left"/>
              <w:rPr>
                <w:rFonts w:ascii="宋体" w:hAnsi="宋体" w:cs="宋体"/>
                <w:color w:val="auto"/>
                <w:szCs w:val="21"/>
              </w:rPr>
            </w:pPr>
            <w:r>
              <w:rPr>
                <w:rFonts w:hint="eastAsia" w:ascii="宋体" w:hAnsi="宋体" w:cs="宋体"/>
                <w:color w:val="000000"/>
                <w:szCs w:val="21"/>
              </w:rPr>
              <w:t>主要通过日常工作会议、口头交流等将质量方针的要求向全员传达和灌输，确保员工增强顾客满意和守法意识。</w:t>
            </w:r>
          </w:p>
        </w:tc>
        <w:tc>
          <w:tcPr>
            <w:tcW w:w="1585" w:type="dxa"/>
          </w:tcPr>
          <w:p>
            <w:pPr>
              <w:spacing w:line="240" w:lineRule="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E5.3 </w:t>
            </w:r>
          </w:p>
          <w:p>
            <w:pPr>
              <w:rPr>
                <w:b/>
                <w:color w:val="auto"/>
                <w:szCs w:val="21"/>
              </w:rPr>
            </w:pPr>
          </w:p>
        </w:tc>
        <w:tc>
          <w:tcPr>
            <w:tcW w:w="10004"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spacing w:line="240" w:lineRule="auto"/>
              <w:jc w:val="left"/>
              <w:rPr>
                <w:rFonts w:ascii="宋体" w:hAnsi="宋体" w:cs="宋体"/>
                <w:color w:val="auto"/>
                <w:szCs w:val="21"/>
              </w:rPr>
            </w:pPr>
            <w:r>
              <w:rPr>
                <w:rFonts w:hint="eastAsia" w:ascii="宋体" w:hAnsi="宋体" w:cs="宋体"/>
                <w:color w:val="auto"/>
                <w:szCs w:val="21"/>
              </w:rPr>
              <w:t>应对风险和机遇的措施；</w:t>
            </w:r>
          </w:p>
        </w:tc>
        <w:tc>
          <w:tcPr>
            <w:tcW w:w="960" w:type="dxa"/>
          </w:tcPr>
          <w:p>
            <w:pPr>
              <w:spacing w:line="240" w:lineRule="auto"/>
              <w:rPr>
                <w:rFonts w:ascii="宋体" w:hAnsi="宋体" w:cs="宋体"/>
                <w:color w:val="auto"/>
                <w:szCs w:val="21"/>
              </w:rPr>
            </w:pPr>
            <w:r>
              <w:rPr>
                <w:rFonts w:hint="eastAsia" w:ascii="宋体" w:hAnsi="宋体" w:cs="宋体"/>
                <w:color w:val="auto"/>
                <w:szCs w:val="21"/>
              </w:rPr>
              <w:t xml:space="preserve">E6.1 </w:t>
            </w:r>
          </w:p>
          <w:p>
            <w:pPr>
              <w:spacing w:line="240" w:lineRule="auto"/>
              <w:rPr>
                <w:bCs/>
                <w:color w:val="auto"/>
                <w:szCs w:val="21"/>
              </w:rPr>
            </w:pPr>
          </w:p>
        </w:tc>
        <w:tc>
          <w:tcPr>
            <w:tcW w:w="10004" w:type="dxa"/>
          </w:tcPr>
          <w:p>
            <w:pPr>
              <w:tabs>
                <w:tab w:val="center" w:pos="3169"/>
              </w:tabs>
              <w:spacing w:line="240" w:lineRule="auto"/>
              <w:jc w:val="left"/>
              <w:rPr>
                <w:color w:val="auto"/>
              </w:rPr>
            </w:pPr>
            <w:r>
              <w:rPr>
                <w:rFonts w:hint="eastAsia"/>
                <w:color w:val="auto"/>
              </w:rPr>
              <w:t>提供有《环境因素识别和风险评价管理程序》，内容包括环境因素的识别、确认、汇总、评价和重要环境因素的确定、登记、清单发放及更新控制。</w:t>
            </w:r>
          </w:p>
          <w:p>
            <w:pPr>
              <w:tabs>
                <w:tab w:val="center" w:pos="3169"/>
              </w:tabs>
              <w:spacing w:line="240" w:lineRule="auto"/>
              <w:jc w:val="left"/>
              <w:rPr>
                <w:color w:val="auto"/>
              </w:rPr>
            </w:pPr>
            <w:r>
              <w:rPr>
                <w:rFonts w:hint="eastAsia"/>
                <w:color w:val="auto"/>
              </w:rPr>
              <w:t>公司重要环境因素有以下二项：</w:t>
            </w:r>
          </w:p>
          <w:p>
            <w:pPr>
              <w:tabs>
                <w:tab w:val="center" w:pos="3169"/>
              </w:tabs>
              <w:spacing w:line="240" w:lineRule="auto"/>
              <w:jc w:val="left"/>
              <w:rPr>
                <w:color w:val="auto"/>
              </w:rPr>
            </w:pPr>
            <w:r>
              <w:rPr>
                <w:rFonts w:hint="eastAsia"/>
                <w:color w:val="auto"/>
              </w:rPr>
              <w:t>1）固废</w:t>
            </w:r>
            <w:r>
              <w:rPr>
                <w:rFonts w:hint="eastAsia"/>
                <w:color w:val="auto"/>
                <w:lang w:val="en-US" w:eastAsia="zh-CN"/>
              </w:rPr>
              <w:t>的排放</w:t>
            </w:r>
            <w:r>
              <w:rPr>
                <w:rFonts w:hint="eastAsia"/>
                <w:color w:val="auto"/>
              </w:rPr>
              <w:t>；2）潜在火灾。</w:t>
            </w:r>
          </w:p>
          <w:p>
            <w:pPr>
              <w:tabs>
                <w:tab w:val="center" w:pos="3169"/>
              </w:tabs>
              <w:spacing w:line="240" w:lineRule="auto"/>
              <w:jc w:val="left"/>
              <w:rPr>
                <w:color w:val="auto"/>
              </w:rPr>
            </w:pPr>
            <w:r>
              <w:rPr>
                <w:rFonts w:hint="eastAsia"/>
                <w:color w:val="auto"/>
              </w:rPr>
              <w:t>抽查以下二项重要环境因素的方法措施：</w:t>
            </w:r>
          </w:p>
          <w:p>
            <w:pPr>
              <w:numPr>
                <w:ilvl w:val="0"/>
                <w:numId w:val="1"/>
              </w:numPr>
              <w:spacing w:line="240" w:lineRule="auto"/>
              <w:rPr>
                <w:color w:val="auto"/>
              </w:rPr>
            </w:pPr>
            <w:r>
              <w:rPr>
                <w:rFonts w:hint="eastAsia"/>
                <w:color w:val="auto"/>
                <w:lang w:eastAsia="zh-CN"/>
              </w:rPr>
              <w:t>固废的排放</w:t>
            </w:r>
            <w:r>
              <w:rPr>
                <w:rFonts w:hint="eastAsia"/>
                <w:color w:val="auto"/>
              </w:rPr>
              <w:t>控制：</w:t>
            </w:r>
          </w:p>
          <w:p>
            <w:pPr>
              <w:spacing w:line="240" w:lineRule="auto"/>
              <w:jc w:val="left"/>
              <w:rPr>
                <w:rFonts w:hint="eastAsia" w:ascii="宋体" w:hAnsi="宋体" w:cs="宋体"/>
                <w:kern w:val="0"/>
                <w:szCs w:val="21"/>
              </w:rPr>
            </w:pPr>
            <w:r>
              <w:rPr>
                <w:rFonts w:hint="eastAsia" w:ascii="宋体" w:hAnsi="宋体" w:cs="宋体"/>
                <w:kern w:val="0"/>
                <w:szCs w:val="21"/>
              </w:rPr>
              <w:t>1</w:t>
            </w:r>
            <w:r>
              <w:rPr>
                <w:rFonts w:hint="eastAsia" w:ascii="宋体" w:hAnsi="宋体" w:cs="宋体"/>
                <w:kern w:val="0"/>
                <w:szCs w:val="21"/>
                <w:lang w:eastAsia="zh-CN"/>
              </w:rPr>
              <w:t>）</w:t>
            </w:r>
            <w:r>
              <w:rPr>
                <w:rFonts w:hint="eastAsia" w:ascii="宋体" w:hAnsi="宋体" w:cs="宋体"/>
                <w:kern w:val="0"/>
                <w:szCs w:val="21"/>
              </w:rPr>
              <w:t>一般固废集中处理。</w:t>
            </w:r>
          </w:p>
          <w:p>
            <w:pPr>
              <w:spacing w:line="240" w:lineRule="auto"/>
              <w:jc w:val="left"/>
              <w:rPr>
                <w:rFonts w:hint="eastAsia" w:ascii="宋体" w:hAnsi="宋体" w:cs="宋体"/>
                <w:kern w:val="0"/>
                <w:szCs w:val="21"/>
              </w:rPr>
            </w:pPr>
            <w:r>
              <w:rPr>
                <w:rFonts w:hint="eastAsia" w:ascii="宋体" w:hAnsi="宋体" w:cs="宋体"/>
                <w:kern w:val="0"/>
                <w:szCs w:val="21"/>
              </w:rPr>
              <w:t>2</w:t>
            </w:r>
            <w:r>
              <w:rPr>
                <w:rFonts w:hint="eastAsia" w:ascii="宋体" w:hAnsi="宋体" w:cs="宋体"/>
                <w:kern w:val="0"/>
                <w:szCs w:val="21"/>
                <w:lang w:eastAsia="zh-CN"/>
              </w:rPr>
              <w:t>）</w:t>
            </w:r>
            <w:r>
              <w:rPr>
                <w:rFonts w:hint="eastAsia" w:ascii="宋体" w:hAnsi="宋体" w:cs="宋体"/>
                <w:kern w:val="0"/>
                <w:szCs w:val="21"/>
              </w:rPr>
              <w:t>墨盒等不可回收固废由供方回收处置。</w:t>
            </w:r>
          </w:p>
          <w:p>
            <w:pPr>
              <w:pStyle w:val="13"/>
              <w:spacing w:line="240" w:lineRule="auto"/>
              <w:rPr>
                <w:rFonts w:hint="eastAsia"/>
                <w:color w:val="auto"/>
              </w:rPr>
            </w:pPr>
            <w:r>
              <w:rPr>
                <w:rFonts w:hint="eastAsia" w:ascii="宋体" w:hAnsi="宋体" w:cs="宋体"/>
                <w:kern w:val="0"/>
                <w:szCs w:val="21"/>
              </w:rPr>
              <w:t>3</w:t>
            </w:r>
            <w:r>
              <w:rPr>
                <w:rFonts w:hint="eastAsia" w:ascii="宋体" w:hAnsi="宋体" w:cs="宋体"/>
                <w:kern w:val="0"/>
                <w:szCs w:val="21"/>
                <w:lang w:eastAsia="zh-CN"/>
              </w:rPr>
              <w:t>）</w:t>
            </w:r>
            <w:r>
              <w:rPr>
                <w:rFonts w:hint="eastAsia" w:ascii="宋体" w:hAnsi="宋体" w:cs="宋体"/>
                <w:kern w:val="0"/>
                <w:szCs w:val="21"/>
              </w:rPr>
              <w:t>固废单独存放，可回收金属固废变卖处理。</w:t>
            </w:r>
          </w:p>
          <w:p>
            <w:pPr>
              <w:widowControl/>
              <w:spacing w:line="240" w:lineRule="auto"/>
              <w:jc w:val="left"/>
              <w:rPr>
                <w:color w:val="auto"/>
              </w:rPr>
            </w:pPr>
            <w:r>
              <w:rPr>
                <w:rFonts w:hint="eastAsia"/>
                <w:color w:val="auto"/>
              </w:rPr>
              <w:t>2、火灾控制：</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工作场所及办公场所进行火灾隐患检查。</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定期检查灭火设施。</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易燃易爆品分类存放，专人看管</w:t>
            </w:r>
          </w:p>
          <w:p>
            <w:pPr>
              <w:pStyle w:val="13"/>
              <w:spacing w:line="240" w:lineRule="auto"/>
              <w:rPr>
                <w:rFonts w:hint="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lang w:eastAsia="zh-CN"/>
              </w:rPr>
              <w:t>）</w:t>
            </w:r>
            <w:r>
              <w:rPr>
                <w:rFonts w:hint="eastAsia"/>
                <w:szCs w:val="21"/>
              </w:rPr>
              <w:t>制定应急预案，对人员进行预案培训和演练。</w:t>
            </w:r>
          </w:p>
          <w:p>
            <w:pPr>
              <w:pStyle w:val="13"/>
              <w:spacing w:line="240" w:lineRule="auto"/>
              <w:rPr>
                <w:color w:val="auto"/>
              </w:rPr>
            </w:pPr>
            <w:r>
              <w:rPr>
                <w:rFonts w:hint="eastAsia" w:ascii="宋体" w:hAnsi="宋体" w:cs="宋体"/>
                <w:color w:val="auto"/>
                <w:szCs w:val="21"/>
                <w:highlight w:val="none"/>
              </w:rPr>
              <w:t>应对风险和机遇的措施与其产品和服务符合性的潜在影响相适应。</w:t>
            </w:r>
          </w:p>
        </w:tc>
        <w:tc>
          <w:tcPr>
            <w:tcW w:w="1585" w:type="dxa"/>
          </w:tcPr>
          <w:p>
            <w:pPr>
              <w:spacing w:line="240" w:lineRule="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2160" w:type="dxa"/>
            <w:vAlign w:val="top"/>
          </w:tcPr>
          <w:p>
            <w:pPr>
              <w:rPr>
                <w:rFonts w:hint="eastAsia" w:ascii="Times New Roman" w:hAnsi="Times New Roman" w:eastAsia="宋体" w:cs="Times New Roman"/>
                <w:b/>
                <w:kern w:val="2"/>
                <w:sz w:val="21"/>
                <w:lang w:val="en-US" w:eastAsia="zh-CN" w:bidi="ar-SA"/>
              </w:rPr>
            </w:pPr>
            <w:r>
              <w:rPr>
                <w:rFonts w:hint="eastAsia"/>
                <w:szCs w:val="21"/>
              </w:rPr>
              <w:t>策划措施</w:t>
            </w:r>
          </w:p>
        </w:tc>
        <w:tc>
          <w:tcPr>
            <w:tcW w:w="960" w:type="dxa"/>
            <w:vAlign w:val="top"/>
          </w:tcPr>
          <w:p>
            <w:pPr>
              <w:rPr>
                <w:rFonts w:ascii="Times New Roman" w:hAnsi="Times New Roman" w:eastAsia="宋体" w:cs="Times New Roman"/>
                <w:b/>
                <w:kern w:val="2"/>
                <w:sz w:val="21"/>
                <w:lang w:val="en-US" w:eastAsia="zh-CN" w:bidi="ar-SA"/>
              </w:rPr>
            </w:pPr>
            <w:r>
              <w:rPr>
                <w:rFonts w:hint="eastAsia" w:ascii="宋体" w:hAnsi="宋体" w:cs="宋体"/>
                <w:szCs w:val="21"/>
              </w:rPr>
              <w:t>E6.1.4</w:t>
            </w:r>
          </w:p>
        </w:tc>
        <w:tc>
          <w:tcPr>
            <w:tcW w:w="10004" w:type="dxa"/>
            <w:vAlign w:val="top"/>
          </w:tcPr>
          <w:p>
            <w:pPr>
              <w:ind w:firstLine="420" w:firstLineChars="200"/>
              <w:rPr>
                <w:rFonts w:hint="eastAsia" w:ascii="Times New Roman" w:hAnsi="Times New Roman" w:eastAsia="宋体" w:cs="Times New Roman"/>
                <w:b/>
                <w:kern w:val="2"/>
                <w:sz w:val="21"/>
                <w:lang w:val="en-US" w:eastAsia="zh-CN" w:bidi="ar-SA"/>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 xml:space="preserve">E6.2 </w:t>
            </w:r>
          </w:p>
          <w:p>
            <w:pPr>
              <w:rPr>
                <w:b/>
                <w:color w:val="auto"/>
                <w:szCs w:val="21"/>
                <w:highlight w:val="none"/>
              </w:rPr>
            </w:pPr>
          </w:p>
        </w:tc>
        <w:tc>
          <w:tcPr>
            <w:tcW w:w="10004" w:type="dxa"/>
          </w:tcPr>
          <w:p>
            <w:pPr>
              <w:rPr>
                <w:color w:val="auto"/>
                <w:highlight w:val="none"/>
              </w:rPr>
            </w:pPr>
            <w:r>
              <w:rPr>
                <w:rFonts w:hint="eastAsia"/>
                <w:color w:val="auto"/>
                <w:highlight w:val="none"/>
              </w:rPr>
              <w:t>环境目标：（考核时间</w:t>
            </w:r>
            <w:r>
              <w:rPr>
                <w:rFonts w:hint="eastAsia"/>
                <w:color w:val="auto"/>
                <w:highlight w:val="none"/>
                <w:lang w:eastAsia="zh-CN"/>
              </w:rPr>
              <w:t>2021年1月-2021年</w:t>
            </w:r>
            <w:r>
              <w:rPr>
                <w:rFonts w:hint="eastAsia"/>
                <w:color w:val="auto"/>
                <w:highlight w:val="none"/>
                <w:lang w:val="en-US" w:eastAsia="zh-CN"/>
              </w:rPr>
              <w:t>8</w:t>
            </w:r>
            <w:r>
              <w:rPr>
                <w:rFonts w:hint="eastAsia"/>
                <w:color w:val="auto"/>
                <w:highlight w:val="none"/>
                <w:lang w:eastAsia="zh-CN"/>
              </w:rPr>
              <w:t>月</w:t>
            </w:r>
            <w:r>
              <w:rPr>
                <w:rFonts w:hint="eastAsia"/>
                <w:color w:val="auto"/>
                <w:highlight w:val="none"/>
              </w:rPr>
              <w:t>）</w:t>
            </w:r>
          </w:p>
          <w:p>
            <w:pPr>
              <w:pStyle w:val="9"/>
              <w:spacing w:line="400" w:lineRule="exact"/>
              <w:rPr>
                <w:rFonts w:hint="default" w:ascii="宋体" w:hAnsi="宋体" w:eastAsia="宋体"/>
                <w:color w:val="auto"/>
                <w:kern w:val="2"/>
                <w:sz w:val="21"/>
                <w:szCs w:val="21"/>
                <w:highlight w:val="none"/>
                <w:lang w:val="en-US" w:eastAsia="zh-CN"/>
              </w:rPr>
            </w:pPr>
            <w:r>
              <w:rPr>
                <w:rFonts w:hint="eastAsia" w:ascii="宋体" w:hAnsi="宋体"/>
                <w:color w:val="auto"/>
                <w:kern w:val="2"/>
                <w:sz w:val="21"/>
                <w:szCs w:val="21"/>
                <w:highlight w:val="none"/>
              </w:rPr>
              <w:t>1)重大火灾事故为0:</w:t>
            </w:r>
            <w:r>
              <w:rPr>
                <w:rFonts w:hint="eastAsia" w:ascii="宋体" w:hAnsi="宋体"/>
                <w:color w:val="auto"/>
                <w:kern w:val="2"/>
                <w:sz w:val="21"/>
                <w:szCs w:val="21"/>
                <w:highlight w:val="none"/>
                <w:lang w:val="en-US" w:eastAsia="zh-CN"/>
              </w:rPr>
              <w:t xml:space="preserve">                 实测：未发生重大火灾事故</w:t>
            </w:r>
          </w:p>
          <w:p>
            <w:pPr>
              <w:pStyle w:val="9"/>
              <w:spacing w:line="400" w:lineRule="exact"/>
              <w:rPr>
                <w:rFonts w:hint="default" w:ascii="宋体" w:hAnsi="宋体" w:eastAsia="宋体"/>
                <w:color w:val="auto"/>
                <w:kern w:val="2"/>
                <w:sz w:val="21"/>
                <w:szCs w:val="21"/>
                <w:highlight w:val="none"/>
                <w:lang w:val="en-US" w:eastAsia="zh-CN"/>
              </w:rPr>
            </w:pPr>
            <w:r>
              <w:rPr>
                <w:rFonts w:hint="eastAsia" w:ascii="宋体" w:hAnsi="宋体"/>
                <w:color w:val="auto"/>
                <w:kern w:val="2"/>
                <w:sz w:val="21"/>
                <w:szCs w:val="21"/>
                <w:highlight w:val="none"/>
              </w:rPr>
              <w:t>2)固体废弃物处置率100％</w:t>
            </w:r>
            <w:r>
              <w:rPr>
                <w:rFonts w:hint="eastAsia" w:ascii="宋体" w:hAnsi="宋体"/>
                <w:color w:val="auto"/>
                <w:kern w:val="2"/>
                <w:sz w:val="21"/>
                <w:szCs w:val="21"/>
                <w:highlight w:val="none"/>
                <w:lang w:val="en-US" w:eastAsia="zh-CN"/>
              </w:rPr>
              <w:t>；          实测：合规处理率100%</w:t>
            </w:r>
          </w:p>
          <w:p>
            <w:pPr>
              <w:pStyle w:val="9"/>
              <w:spacing w:line="400" w:lineRule="exact"/>
              <w:rPr>
                <w:rFonts w:ascii="宋体" w:hAnsi="宋体"/>
                <w:color w:val="auto"/>
                <w:szCs w:val="21"/>
                <w:highlight w:val="none"/>
              </w:rPr>
            </w:pPr>
            <w:r>
              <w:rPr>
                <w:rFonts w:hint="eastAsia" w:ascii="宋体" w:hAnsi="宋体"/>
                <w:color w:val="auto"/>
                <w:kern w:val="2"/>
                <w:sz w:val="21"/>
                <w:szCs w:val="21"/>
                <w:highlight w:val="none"/>
              </w:rPr>
              <w:t>查《2021年度目标指标分解及月度汇总》</w:t>
            </w:r>
            <w:r>
              <w:rPr>
                <w:rFonts w:hint="eastAsia" w:ascii="宋体" w:hAnsi="宋体"/>
                <w:color w:val="auto"/>
                <w:kern w:val="2"/>
                <w:sz w:val="21"/>
                <w:szCs w:val="21"/>
                <w:highlight w:val="none"/>
                <w:lang w:eastAsia="zh-CN"/>
              </w:rPr>
              <w:t>2021年1月-2021年</w:t>
            </w:r>
            <w:r>
              <w:rPr>
                <w:rFonts w:hint="eastAsia" w:ascii="宋体" w:hAnsi="宋体"/>
                <w:color w:val="auto"/>
                <w:kern w:val="2"/>
                <w:sz w:val="21"/>
                <w:szCs w:val="21"/>
                <w:highlight w:val="none"/>
                <w:lang w:val="en-US" w:eastAsia="zh-CN"/>
              </w:rPr>
              <w:t>8</w:t>
            </w:r>
            <w:r>
              <w:rPr>
                <w:rFonts w:hint="eastAsia" w:ascii="宋体" w:hAnsi="宋体"/>
                <w:color w:val="auto"/>
                <w:kern w:val="2"/>
                <w:sz w:val="21"/>
                <w:szCs w:val="21"/>
                <w:highlight w:val="none"/>
                <w:lang w:eastAsia="zh-CN"/>
              </w:rPr>
              <w:t>月</w:t>
            </w:r>
            <w:r>
              <w:rPr>
                <w:rFonts w:hint="eastAsia" w:ascii="宋体" w:hAnsi="宋体"/>
                <w:color w:val="auto"/>
                <w:kern w:val="2"/>
                <w:sz w:val="21"/>
                <w:szCs w:val="21"/>
                <w:highlight w:val="none"/>
              </w:rPr>
              <w:t>对目标进行考核，考核情况为：均达到目标，并将指标进行了分解。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E7.1</w:t>
            </w:r>
          </w:p>
          <w:p>
            <w:pPr>
              <w:rPr>
                <w:rFonts w:ascii="宋体" w:hAnsi="宋体"/>
                <w:color w:val="auto"/>
                <w:szCs w:val="21"/>
              </w:rPr>
            </w:pPr>
          </w:p>
        </w:tc>
        <w:tc>
          <w:tcPr>
            <w:tcW w:w="10004" w:type="dxa"/>
          </w:tcPr>
          <w:p>
            <w:pPr>
              <w:rPr>
                <w:rFonts w:ascii="宋体" w:hAnsi="宋体"/>
                <w:szCs w:val="21"/>
              </w:rPr>
            </w:pPr>
            <w:r>
              <w:rPr>
                <w:rFonts w:hint="eastAsia" w:ascii="宋体" w:hAnsi="宋体"/>
                <w:szCs w:val="21"/>
              </w:rPr>
              <w:t>询问总经理，企业为了实施环境和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color w:val="auto"/>
                <w:szCs w:val="21"/>
              </w:rPr>
            </w:pPr>
            <w:r>
              <w:rPr>
                <w:rFonts w:hint="eastAsia" w:ascii="宋体" w:hAnsi="宋体"/>
                <w:szCs w:val="21"/>
              </w:rPr>
              <w:t>总经理对资源的配备比较重视，人力资源、设备和工作环境等可满足</w:t>
            </w:r>
            <w:r>
              <w:rPr>
                <w:rFonts w:hint="eastAsia" w:ascii="宋体" w:hAnsi="宋体" w:cs="Tahoma"/>
                <w:kern w:val="0"/>
                <w:szCs w:val="21"/>
              </w:rPr>
              <w:t>服装服饰、针纺织品的销售</w:t>
            </w:r>
            <w:r>
              <w:rPr>
                <w:rFonts w:hint="eastAsia" w:ascii="宋体" w:hAnsi="宋体"/>
                <w:szCs w:val="21"/>
              </w:rPr>
              <w:t>和服务的需要。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7</w:t>
            </w:r>
            <w:r>
              <w:rPr>
                <w:rFonts w:hint="eastAsia" w:ascii="宋体" w:hAnsi="宋体" w:cs="宋体"/>
                <w:color w:val="auto"/>
                <w:szCs w:val="21"/>
              </w:rPr>
              <w:t xml:space="preserve">.4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公司和部门负责人清楚公司及各部门与环境管理体系相关的内部沟通和外部信息交流的项目、内容等。如：公布、公开</w:t>
            </w:r>
            <w:r>
              <w:rPr>
                <w:rFonts w:hint="eastAsia" w:ascii="宋体" w:hAnsi="宋体" w:cs="宋体"/>
                <w:color w:val="auto"/>
                <w:szCs w:val="21"/>
                <w:lang w:val="en-US" w:eastAsia="zh-CN"/>
              </w:rPr>
              <w:t>管理</w:t>
            </w:r>
            <w:r>
              <w:rPr>
                <w:rFonts w:hint="eastAsia" w:ascii="宋体" w:hAnsi="宋体" w:cs="宋体"/>
                <w:color w:val="auto"/>
                <w:szCs w:val="21"/>
              </w:rPr>
              <w:t>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综合部</w:t>
            </w:r>
            <w:r>
              <w:rPr>
                <w:rFonts w:hint="eastAsia" w:ascii="宋体" w:hAnsi="宋体" w:cs="宋体"/>
                <w:color w:val="auto"/>
                <w:szCs w:val="21"/>
              </w:rPr>
              <w:t>负责的相关内、外沟通效果基本满足要求。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spacing w:beforeLines="50"/>
              <w:rPr>
                <w:rFonts w:ascii="Arial" w:hAnsi="Arial" w:cs="Arial"/>
                <w:color w:val="auto"/>
                <w:szCs w:val="21"/>
              </w:rPr>
            </w:pPr>
            <w:r>
              <w:rPr>
                <w:rFonts w:hint="eastAsia" w:ascii="Arial" w:hAnsi="Arial" w:cs="Arial"/>
                <w:color w:val="auto"/>
                <w:szCs w:val="21"/>
              </w:rPr>
              <w:t>◆组织是否策划实施了文件化信息管理？</w:t>
            </w:r>
          </w:p>
          <w:p>
            <w:pPr>
              <w:rPr>
                <w:color w:val="auto"/>
                <w:szCs w:val="21"/>
              </w:rPr>
            </w:pPr>
            <w:r>
              <w:rPr>
                <w:rFonts w:hint="eastAsia" w:ascii="Arial" w:hAnsi="Arial" w:cs="Arial"/>
                <w:color w:val="auto"/>
                <w:szCs w:val="21"/>
              </w:rPr>
              <w:t>◆</w:t>
            </w:r>
            <w:r>
              <w:rPr>
                <w:rFonts w:hint="eastAsia"/>
                <w:color w:val="auto"/>
                <w:szCs w:val="21"/>
              </w:rPr>
              <w:t>组织环境、职业健康安全管理体系包括哪些文件化信息？</w:t>
            </w:r>
          </w:p>
          <w:p>
            <w:pPr>
              <w:rPr>
                <w:rFonts w:ascii="宋体" w:hAnsi="宋体" w:cs="宋体"/>
                <w:color w:val="auto"/>
                <w:szCs w:val="21"/>
              </w:rPr>
            </w:pPr>
            <w:r>
              <w:rPr>
                <w:rFonts w:hint="eastAsia" w:ascii="Arial" w:hAnsi="Arial" w:cs="Arial"/>
                <w:color w:val="auto"/>
                <w:szCs w:val="21"/>
              </w:rPr>
              <w:t>◆</w:t>
            </w:r>
            <w:r>
              <w:rPr>
                <w:rFonts w:hint="eastAsia"/>
                <w:color w:val="auto"/>
                <w:szCs w:val="21"/>
              </w:rPr>
              <w:t>是否满足标准的要求和确保环境、职业健康安全管理体系有效性的需要？</w:t>
            </w:r>
          </w:p>
        </w:tc>
        <w:tc>
          <w:tcPr>
            <w:tcW w:w="960" w:type="dxa"/>
          </w:tcPr>
          <w:p>
            <w:pPr>
              <w:spacing w:beforeLines="50"/>
              <w:rPr>
                <w:color w:val="auto"/>
                <w:szCs w:val="21"/>
              </w:rPr>
            </w:pPr>
            <w:r>
              <w:rPr>
                <w:color w:val="auto"/>
                <w:szCs w:val="21"/>
              </w:rPr>
              <w:t>E:</w:t>
            </w:r>
            <w:r>
              <w:rPr>
                <w:rFonts w:hint="eastAsia"/>
                <w:color w:val="auto"/>
                <w:szCs w:val="21"/>
              </w:rPr>
              <w:t>7.5.1</w:t>
            </w:r>
          </w:p>
          <w:p>
            <w:pPr>
              <w:rPr>
                <w:rFonts w:ascii="宋体" w:hAnsi="宋体"/>
                <w:color w:val="auto"/>
                <w:szCs w:val="21"/>
              </w:rPr>
            </w:pPr>
          </w:p>
        </w:tc>
        <w:tc>
          <w:tcPr>
            <w:tcW w:w="10004" w:type="dxa"/>
          </w:tcPr>
          <w:p>
            <w:pPr>
              <w:ind w:right="177"/>
              <w:rPr>
                <w:rFonts w:ascii="宋体" w:hAnsi="宋体"/>
                <w:szCs w:val="21"/>
              </w:rPr>
            </w:pPr>
            <w:r>
              <w:rPr>
                <w:rFonts w:hint="eastAsia"/>
                <w:color w:val="FF0000"/>
                <w:szCs w:val="21"/>
              </w:rPr>
              <w:t xml:space="preserve"> </w:t>
            </w:r>
            <w:r>
              <w:rPr>
                <w:rFonts w:hint="eastAsia"/>
                <w:szCs w:val="21"/>
              </w:rPr>
              <w:t>◆组织在《管理手册》、《文件控制程序》、《记录控制程序》中，明确了文件化信息的管理规则。组织根据本公司</w:t>
            </w:r>
            <w:r>
              <w:rPr>
                <w:rFonts w:hint="eastAsia" w:ascii="宋体" w:hAnsi="宋体"/>
                <w:szCs w:val="21"/>
              </w:rPr>
              <w:t>的规模、活动类型、过程、产品和服务的不同，建立、实施、保持并改进了构成EMS/OHSMS的文件化信息。</w:t>
            </w:r>
          </w:p>
          <w:p>
            <w:pPr>
              <w:ind w:right="177"/>
              <w:rPr>
                <w:szCs w:val="21"/>
              </w:rPr>
            </w:pPr>
            <w:r>
              <w:rPr>
                <w:rFonts w:hint="eastAsia" w:ascii="宋体" w:hAnsi="宋体"/>
                <w:szCs w:val="21"/>
              </w:rPr>
              <w:t xml:space="preserve">  </w:t>
            </w:r>
            <w:r>
              <w:rPr>
                <w:rFonts w:hint="eastAsia"/>
                <w:szCs w:val="21"/>
              </w:rPr>
              <w:t>◆组织</w:t>
            </w:r>
            <w:r>
              <w:rPr>
                <w:rFonts w:hint="eastAsia" w:ascii="宋体" w:hAnsi="宋体"/>
                <w:szCs w:val="21"/>
              </w:rPr>
              <w:t>策划的EMS/OHSMS文件包括：</w:t>
            </w:r>
          </w:p>
          <w:p>
            <w:pPr>
              <w:pStyle w:val="5"/>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一级文件</w:t>
            </w:r>
            <w:r>
              <w:rPr>
                <w:rFonts w:hint="eastAsia" w:ascii="宋体" w:hAnsi="宋体" w:eastAsia="宋体"/>
                <w:color w:val="000000"/>
                <w:kern w:val="0"/>
                <w:sz w:val="21"/>
                <w:szCs w:val="21"/>
              </w:rPr>
              <w:t>，环境、职业健康安全管理手册；</w:t>
            </w:r>
          </w:p>
          <w:p>
            <w:pPr>
              <w:pStyle w:val="5"/>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5"/>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5"/>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四级文件；记录；</w:t>
            </w:r>
          </w:p>
          <w:p>
            <w:pPr>
              <w:pStyle w:val="5"/>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Cs w:val="21"/>
              </w:rPr>
            </w:pPr>
            <w:r>
              <w:rPr>
                <w:rFonts w:hint="eastAsia" w:ascii="宋体" w:hAnsi="宋体"/>
                <w:szCs w:val="21"/>
              </w:rPr>
              <w:t xml:space="preserve">  </w:t>
            </w: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rPr>
              <w:t>受控文件清单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5"/>
              <w:tabs>
                <w:tab w:val="left" w:pos="902"/>
                <w:tab w:val="clear" w:pos="1069"/>
              </w:tabs>
              <w:ind w:left="0" w:right="1"/>
              <w:rPr>
                <w:rFonts w:ascii="宋体" w:hAnsi="宋体" w:eastAsia="宋体" w:cs="Arial"/>
                <w:sz w:val="21"/>
                <w:szCs w:val="21"/>
              </w:rPr>
            </w:pPr>
            <w:r>
              <w:rPr>
                <w:rFonts w:hint="eastAsia" w:ascii="宋体" w:hAnsi="宋体" w:eastAsia="宋体" w:cs="Arial"/>
                <w:sz w:val="21"/>
                <w:szCs w:val="21"/>
              </w:rPr>
              <w:t xml:space="preserve">  查组织的记录清单，共有50项职业健康安全管理和环境记录。</w:t>
            </w:r>
          </w:p>
          <w:p>
            <w:pPr>
              <w:pStyle w:val="5"/>
              <w:tabs>
                <w:tab w:val="left" w:pos="902"/>
                <w:tab w:val="clear" w:pos="1069"/>
              </w:tabs>
              <w:ind w:left="0" w:right="1"/>
              <w:rPr>
                <w:rFonts w:ascii="宋体" w:hAnsi="宋体" w:cs="宋体"/>
                <w:color w:val="auto"/>
                <w:sz w:val="21"/>
                <w:szCs w:val="21"/>
              </w:rPr>
            </w:pPr>
            <w:r>
              <w:rPr>
                <w:rFonts w:hint="eastAsia" w:ascii="宋体" w:hAnsi="宋体" w:eastAsia="宋体"/>
                <w:color w:val="000000"/>
                <w:kern w:val="0"/>
                <w:sz w:val="21"/>
                <w:szCs w:val="21"/>
              </w:rPr>
              <w:t xml:space="preserve">  以上文件涵盖了ISO14001：2015；OHSAS:2007标准要求的以及确定的为确保环境、职业健康安全管理体系有效性的文件，符合标准的要求。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E9.1.1 </w:t>
            </w:r>
          </w:p>
          <w:p>
            <w:pPr>
              <w:rPr>
                <w:rFonts w:ascii="宋体" w:hAnsi="宋体" w:cs="宋体"/>
                <w:color w:val="auto"/>
                <w:szCs w:val="21"/>
              </w:rPr>
            </w:pPr>
          </w:p>
        </w:tc>
        <w:tc>
          <w:tcPr>
            <w:tcW w:w="10004" w:type="dxa"/>
          </w:tcPr>
          <w:p>
            <w:pPr>
              <w:rPr>
                <w:rFonts w:ascii="宋体" w:hAnsi="宋体"/>
                <w:szCs w:val="21"/>
              </w:rPr>
            </w:pPr>
            <w:r>
              <w:rPr>
                <w:rFonts w:hint="eastAsia" w:ascii="宋体" w:hAnsi="宋体"/>
                <w:szCs w:val="21"/>
              </w:rPr>
              <w:t>公司对需要监视和测量的对象的确定，监视、测量、分析和评价方法的选择，实施监视和测量的时机、实施分析和评价的时机界定，ES的绩效和有效性的评价方法的采用及有关监视和测量记录的保留等要求予以较清楚的策划和确定，详见相关程序文件及监视、测量、分析和评价的实施计划。</w:t>
            </w:r>
          </w:p>
          <w:p>
            <w:pPr>
              <w:rPr>
                <w:rFonts w:ascii="宋体" w:hAnsi="宋体"/>
                <w:szCs w:val="21"/>
              </w:rPr>
            </w:pPr>
            <w:r>
              <w:rPr>
                <w:rFonts w:hint="eastAsia" w:ascii="宋体" w:hAnsi="宋体"/>
                <w:szCs w:val="21"/>
              </w:rPr>
              <w:t>如：</w:t>
            </w:r>
          </w:p>
          <w:p>
            <w:pPr>
              <w:rPr>
                <w:rFonts w:ascii="宋体" w:hAnsi="宋体"/>
                <w:szCs w:val="21"/>
              </w:rPr>
            </w:pPr>
            <w:r>
              <w:rPr>
                <w:rFonts w:hint="eastAsia" w:ascii="宋体" w:hAnsi="宋体"/>
                <w:szCs w:val="21"/>
              </w:rPr>
              <w:t>（1）《</w:t>
            </w:r>
            <w:r>
              <w:rPr>
                <w:rFonts w:hint="eastAsia" w:ascii="宋体"/>
                <w:szCs w:val="21"/>
                <w:lang w:val="zh-CN"/>
              </w:rPr>
              <w:t>合规性评价控制程序</w:t>
            </w:r>
            <w:r>
              <w:rPr>
                <w:rFonts w:hint="eastAsia" w:ascii="宋体" w:hAnsi="宋体"/>
                <w:szCs w:val="21"/>
              </w:rPr>
              <w:t>》</w:t>
            </w:r>
          </w:p>
          <w:p>
            <w:pPr>
              <w:rPr>
                <w:rFonts w:ascii="宋体" w:hAnsi="宋体"/>
                <w:szCs w:val="21"/>
              </w:rPr>
            </w:pPr>
            <w:r>
              <w:rPr>
                <w:rFonts w:hint="eastAsia" w:ascii="宋体" w:hAnsi="宋体"/>
                <w:szCs w:val="21"/>
              </w:rPr>
              <w:t>（2）《内部审核控制程序</w:t>
            </w:r>
          </w:p>
          <w:p>
            <w:pPr>
              <w:rPr>
                <w:rFonts w:ascii="宋体" w:hAnsi="宋体"/>
                <w:szCs w:val="21"/>
              </w:rPr>
            </w:pPr>
            <w:r>
              <w:rPr>
                <w:rFonts w:hint="eastAsia" w:ascii="宋体" w:hAnsi="宋体"/>
                <w:szCs w:val="21"/>
              </w:rPr>
              <w:t>（3）《管理评审控制程序》</w:t>
            </w:r>
          </w:p>
          <w:p>
            <w:pPr>
              <w:tabs>
                <w:tab w:val="center" w:pos="3169"/>
              </w:tabs>
              <w:spacing w:line="400" w:lineRule="exact"/>
              <w:jc w:val="left"/>
              <w:rPr>
                <w:rFonts w:ascii="宋体" w:hAnsi="宋体" w:cs="宋体"/>
                <w:color w:val="auto"/>
                <w:szCs w:val="21"/>
              </w:rPr>
            </w:pPr>
            <w:r>
              <w:rPr>
                <w:rFonts w:hint="eastAsia" w:ascii="宋体" w:hAnsi="宋体"/>
                <w:szCs w:val="21"/>
              </w:rPr>
              <w:t>（4）《监视和测量管理程序》</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E9.3 </w:t>
            </w:r>
          </w:p>
          <w:p>
            <w:pPr>
              <w:rPr>
                <w:rFonts w:ascii="宋体" w:hAnsi="宋体"/>
                <w:color w:val="auto"/>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月20日（去年管理评审时间为2020年7月20日，时间间隔</w:t>
            </w:r>
            <w:r>
              <w:rPr>
                <w:rFonts w:hint="eastAsia" w:ascii="宋体" w:hAnsi="宋体" w:cs="宋体"/>
                <w:szCs w:val="21"/>
                <w:lang w:val="en-US" w:eastAsia="zh-CN"/>
              </w:rPr>
              <w:t>未</w:t>
            </w:r>
            <w:r>
              <w:rPr>
                <w:rFonts w:hint="eastAsia" w:ascii="宋体" w:hAnsi="宋体" w:cs="宋体"/>
                <w:szCs w:val="21"/>
              </w:rPr>
              <w:t>超过12个月</w:t>
            </w:r>
            <w:r>
              <w:rPr>
                <w:rFonts w:hint="eastAsia" w:ascii="宋体" w:hAnsi="宋体" w:cs="宋体"/>
                <w:szCs w:val="21"/>
                <w:lang w:eastAsia="zh-CN"/>
              </w:rPr>
              <w:t>，</w:t>
            </w:r>
            <w:r>
              <w:rPr>
                <w:rFonts w:hint="eastAsia" w:ascii="宋体" w:hAnsi="宋体" w:cs="宋体"/>
                <w:szCs w:val="21"/>
                <w:lang w:val="en-US" w:eastAsia="zh-CN"/>
              </w:rPr>
              <w:t>策划符合标准</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cs="宋体"/>
                <w:szCs w:val="21"/>
                <w:lang w:val="en-US" w:eastAsia="zh-CN"/>
              </w:rPr>
              <w:t>郭时贵</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公司目标和指标的实现程度。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tabs>
                <w:tab w:val="center" w:pos="3169"/>
              </w:tabs>
              <w:spacing w:line="400" w:lineRule="exact"/>
              <w:jc w:val="left"/>
              <w:rPr>
                <w:rFonts w:ascii="宋体" w:hAnsi="宋体" w:cs="宋体"/>
                <w:szCs w:val="21"/>
              </w:rPr>
            </w:pPr>
            <w:r>
              <w:rPr>
                <w:rFonts w:hint="eastAsia" w:ascii="宋体" w:hAnsi="宋体" w:cs="宋体"/>
                <w:szCs w:val="21"/>
              </w:rPr>
              <w:t>对上次管理评审的跟踪措施。</w:t>
            </w:r>
          </w:p>
          <w:p>
            <w:pPr>
              <w:tabs>
                <w:tab w:val="center" w:pos="3169"/>
              </w:tabs>
              <w:spacing w:line="400" w:lineRule="exact"/>
              <w:jc w:val="left"/>
              <w:rPr>
                <w:rFonts w:ascii="宋体" w:hAnsi="宋体" w:cs="宋体"/>
                <w:szCs w:val="21"/>
              </w:rPr>
            </w:pPr>
            <w:r>
              <w:rPr>
                <w:rFonts w:hint="eastAsia" w:ascii="宋体" w:hAnsi="宋体" w:cs="宋体"/>
                <w:szCs w:val="21"/>
              </w:rPr>
              <w:t>本次管理评审改进的建议：</w:t>
            </w:r>
            <w:r>
              <w:rPr>
                <w:rFonts w:hint="eastAsia" w:ascii="宋体" w:hAnsi="宋体" w:eastAsia="宋体" w:cs="宋体"/>
                <w:szCs w:val="21"/>
              </w:rPr>
              <w:t>建议公司加强对GB/T45001-2020标准的培训。</w:t>
            </w:r>
          </w:p>
          <w:p>
            <w:pPr>
              <w:spacing w:line="460" w:lineRule="exact"/>
              <w:rPr>
                <w:rFonts w:hint="eastAsia"/>
                <w:highlight w:val="none"/>
              </w:rPr>
            </w:pPr>
            <w:r>
              <w:rPr>
                <w:rFonts w:hint="eastAsia"/>
                <w:szCs w:val="22"/>
                <w:highlight w:val="none"/>
                <w:lang w:eastAsia="zh-CN"/>
              </w:rPr>
              <w:t>抽</w:t>
            </w:r>
            <w:r>
              <w:rPr>
                <w:rFonts w:hint="eastAsia"/>
                <w:szCs w:val="22"/>
                <w:highlight w:val="none"/>
              </w:rPr>
              <w:t xml:space="preserve"> </w:t>
            </w:r>
            <w:r>
              <w:rPr>
                <w:rFonts w:hint="eastAsia"/>
                <w:szCs w:val="22"/>
                <w:highlight w:val="none"/>
                <w:lang w:eastAsia="zh-CN"/>
              </w:rPr>
              <w:t>《</w:t>
            </w:r>
            <w:r>
              <w:rPr>
                <w:rFonts w:hint="eastAsia" w:ascii="宋体" w:hAnsi="宋体" w:eastAsia="宋体" w:cs="宋体"/>
                <w:szCs w:val="21"/>
                <w:lang w:eastAsia="zh-CN"/>
              </w:rPr>
              <w:t>管理评审改进项目</w:t>
            </w:r>
            <w:r>
              <w:rPr>
                <w:rFonts w:hint="eastAsia" w:ascii="宋体" w:hAnsi="宋体" w:eastAsia="宋体" w:cs="宋体"/>
                <w:szCs w:val="21"/>
                <w:lang w:val="en-US" w:eastAsia="zh-CN"/>
              </w:rPr>
              <w:t>计划</w:t>
            </w:r>
            <w:r>
              <w:rPr>
                <w:rFonts w:hint="eastAsia" w:ascii="宋体" w:hAnsi="宋体" w:eastAsia="宋体" w:cs="宋体"/>
                <w:szCs w:val="21"/>
                <w:lang w:eastAsia="zh-CN"/>
              </w:rPr>
              <w:t>表》由</w:t>
            </w:r>
            <w:r>
              <w:rPr>
                <w:rFonts w:hint="eastAsia" w:ascii="宋体" w:hAnsi="宋体" w:eastAsia="宋体" w:cs="宋体"/>
                <w:szCs w:val="21"/>
                <w:lang w:val="en-US" w:eastAsia="zh-CN"/>
              </w:rPr>
              <w:t>综合部</w:t>
            </w:r>
            <w:r>
              <w:rPr>
                <w:rFonts w:hint="eastAsia" w:ascii="宋体" w:hAnsi="宋体" w:eastAsia="宋体" w:cs="宋体"/>
                <w:szCs w:val="21"/>
                <w:lang w:eastAsia="zh-CN"/>
              </w:rPr>
              <w:t>牵头</w:t>
            </w:r>
            <w:r>
              <w:rPr>
                <w:rFonts w:hint="eastAsia" w:ascii="宋体" w:hAnsi="宋体" w:eastAsia="宋体" w:cs="宋体"/>
                <w:szCs w:val="21"/>
                <w:lang w:val="en-US" w:eastAsia="zh-CN"/>
              </w:rPr>
              <w:t>计划</w:t>
            </w:r>
            <w:r>
              <w:rPr>
                <w:rFonts w:hint="eastAsia" w:ascii="宋体" w:hAnsi="宋体" w:eastAsia="宋体" w:cs="宋体"/>
                <w:szCs w:val="21"/>
                <w:lang w:eastAsia="zh-CN"/>
              </w:rPr>
              <w:t>于2021年</w:t>
            </w:r>
            <w:r>
              <w:rPr>
                <w:rFonts w:hint="eastAsia" w:ascii="宋体" w:hAnsi="宋体" w:eastAsia="宋体" w:cs="宋体"/>
                <w:szCs w:val="21"/>
                <w:lang w:val="en-US" w:eastAsia="zh-CN"/>
              </w:rPr>
              <w:t>6</w:t>
            </w:r>
            <w:r>
              <w:rPr>
                <w:rFonts w:hint="eastAsia" w:ascii="宋体" w:hAnsi="宋体" w:eastAsia="宋体" w:cs="宋体"/>
                <w:szCs w:val="21"/>
                <w:lang w:eastAsia="zh-CN"/>
              </w:rPr>
              <w:t>月</w:t>
            </w:r>
            <w:r>
              <w:rPr>
                <w:rFonts w:hint="eastAsia" w:ascii="宋体" w:hAnsi="宋体" w:eastAsia="宋体" w:cs="宋体"/>
                <w:szCs w:val="21"/>
                <w:lang w:val="en-US" w:eastAsia="zh-CN"/>
              </w:rPr>
              <w:t>21</w:t>
            </w:r>
            <w:r>
              <w:rPr>
                <w:rFonts w:hint="eastAsia" w:ascii="宋体" w:hAnsi="宋体" w:eastAsia="宋体" w:cs="宋体"/>
                <w:szCs w:val="21"/>
                <w:lang w:eastAsia="zh-CN"/>
              </w:rPr>
              <w:t>日</w:t>
            </w:r>
            <w:r>
              <w:rPr>
                <w:rFonts w:hint="eastAsia" w:ascii="宋体" w:hAnsi="宋体" w:eastAsia="宋体" w:cs="宋体"/>
                <w:szCs w:val="21"/>
              </w:rPr>
              <w:t>进</w:t>
            </w:r>
            <w:r>
              <w:rPr>
                <w:rFonts w:hint="eastAsia" w:ascii="宋体" w:hAnsi="宋体" w:eastAsia="宋体" w:cs="宋体"/>
                <w:szCs w:val="21"/>
                <w:lang w:val="en-US" w:eastAsia="zh-CN"/>
              </w:rPr>
              <w:t>行了</w:t>
            </w:r>
            <w:r>
              <w:rPr>
                <w:rFonts w:hint="eastAsia" w:ascii="宋体" w:hAnsi="宋体" w:eastAsia="宋体" w:cs="宋体"/>
                <w:szCs w:val="21"/>
              </w:rPr>
              <w:t>ISO45001:2018标准的培训，</w:t>
            </w:r>
            <w:r>
              <w:rPr>
                <w:rFonts w:hint="eastAsia" w:ascii="宋体" w:hAnsi="宋体" w:eastAsia="宋体" w:cs="宋体"/>
                <w:szCs w:val="21"/>
                <w:lang w:val="en-US" w:eastAsia="zh-CN"/>
              </w:rPr>
              <w:t>培训记录显示达到培训效果</w:t>
            </w:r>
            <w:r>
              <w:rPr>
                <w:rFonts w:hint="eastAsia" w:ascii="宋体" w:hAnsi="宋体" w:eastAsia="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质量、环境、职业健康安全管理体系运行有效，符合标准要求，得到了正确的实施和保持。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相关方关注：20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月至今未收到顾客及相关方关于重大服务质量问题的投诉；</w:t>
            </w:r>
          </w:p>
          <w:p>
            <w:pPr>
              <w:tabs>
                <w:tab w:val="center" w:pos="3169"/>
              </w:tabs>
              <w:spacing w:line="400" w:lineRule="exact"/>
              <w:jc w:val="left"/>
              <w:rPr>
                <w:rFonts w:hint="default" w:ascii="Times New Roman" w:hAnsi="Times New Roman" w:eastAsia="宋体" w:cs="Times New Roman"/>
                <w:color w:val="auto"/>
                <w:kern w:val="2"/>
                <w:sz w:val="21"/>
                <w:szCs w:val="20"/>
                <w:lang w:val="en-US" w:eastAsia="zh-CN" w:bidi="ar-SA"/>
              </w:rPr>
            </w:pPr>
            <w:r>
              <w:rPr>
                <w:rFonts w:hint="eastAsia" w:ascii="宋体" w:hAnsi="宋体" w:cs="宋体"/>
                <w:szCs w:val="21"/>
              </w:rPr>
              <w:t>管理评审结论：质量方针、目标适宜，体系符合企业现状，公司建立的管理体系适宜、充分、有效。</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rPr>
                <w:rFonts w:ascii="宋体" w:hAnsi="宋体"/>
                <w:color w:val="auto"/>
                <w:szCs w:val="21"/>
              </w:rPr>
            </w:pPr>
            <w:r>
              <w:rPr>
                <w:rFonts w:hint="eastAsia" w:ascii="宋体" w:hAnsi="宋体"/>
                <w:color w:val="auto"/>
                <w:szCs w:val="21"/>
              </w:rPr>
              <w:t>措施改进总则、</w:t>
            </w:r>
          </w:p>
          <w:p>
            <w:pPr>
              <w:adjustRightInd w:val="0"/>
              <w:snapToGrid w:val="0"/>
              <w:rPr>
                <w:rFonts w:ascii="宋体" w:hAnsi="宋体" w:cs="宋体"/>
                <w:color w:val="auto"/>
                <w:szCs w:val="21"/>
              </w:rPr>
            </w:pPr>
            <w:r>
              <w:rPr>
                <w:rFonts w:hint="eastAsia" w:ascii="宋体" w:hAnsi="宋体"/>
                <w:color w:val="auto"/>
                <w:szCs w:val="21"/>
              </w:rPr>
              <w:t>持续改进/事件、不符合和纠正</w:t>
            </w:r>
          </w:p>
        </w:tc>
        <w:tc>
          <w:tcPr>
            <w:tcW w:w="960" w:type="dxa"/>
          </w:tcPr>
          <w:p>
            <w:pPr>
              <w:rPr>
                <w:rFonts w:ascii="宋体" w:hAnsi="宋体"/>
                <w:color w:val="auto"/>
                <w:szCs w:val="21"/>
              </w:rPr>
            </w:pPr>
            <w:r>
              <w:rPr>
                <w:rFonts w:hint="eastAsia" w:ascii="宋体" w:hAnsi="宋体"/>
                <w:color w:val="auto"/>
                <w:szCs w:val="21"/>
              </w:rPr>
              <w:t>E10.1;10.3；</w:t>
            </w:r>
          </w:p>
          <w:p>
            <w:pPr>
              <w:rPr>
                <w:rFonts w:ascii="宋体" w:hAnsi="宋体"/>
                <w:color w:val="auto"/>
                <w:szCs w:val="21"/>
              </w:rPr>
            </w:pPr>
          </w:p>
        </w:tc>
        <w:tc>
          <w:tcPr>
            <w:tcW w:w="10004" w:type="dxa"/>
          </w:tcPr>
          <w:p>
            <w:pPr>
              <w:rPr>
                <w:rFonts w:ascii="宋体" w:hAnsi="宋体"/>
                <w:color w:val="auto"/>
                <w:szCs w:val="21"/>
              </w:rPr>
            </w:pPr>
            <w:r>
              <w:rPr>
                <w:rFonts w:hint="eastAsia" w:ascii="宋体" w:hAnsi="宋体"/>
                <w:color w:val="auto"/>
                <w:szCs w:val="21"/>
              </w:rPr>
              <w:t>公司制定系列程序文件《</w:t>
            </w:r>
            <w:r>
              <w:rPr>
                <w:rFonts w:hint="eastAsia" w:ascii="宋体" w:hAnsi="宋体"/>
                <w:szCs w:val="21"/>
              </w:rPr>
              <w:t>管理评审控制程序》、《不符合、纠正和预防措施控制程序》及《内部审核控制程序》等，</w:t>
            </w:r>
            <w:r>
              <w:rPr>
                <w:rFonts w:hint="eastAsia" w:ascii="宋体" w:hAnsi="宋体"/>
                <w:color w:val="auto"/>
                <w:szCs w:val="21"/>
              </w:rPr>
              <w:t>，对持续改进的过程予以规定，以实现环境管理体系及产品符合性的持续改进。持续改进的过程包含持续改进的提出、立项、不合格的原因的分析、纠正措施的确定、跟踪和评价及负责部门和人员职责等。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公司通过方针、目标的达成分析、内部审核结果、数据资料统计分析、纠正和预防措施和管理评审等方式，以推动环境管理体系的持续改进。</w:t>
            </w:r>
          </w:p>
          <w:p>
            <w:pPr>
              <w:rPr>
                <w:rFonts w:ascii="宋体" w:hAnsi="宋体" w:cs="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color w:val="auto"/>
              </w:rPr>
            </w:pPr>
            <w:r>
              <w:rPr>
                <w:rFonts w:hint="eastAsia"/>
                <w:color w:val="auto"/>
              </w:rPr>
              <w:t>符合</w:t>
            </w:r>
          </w:p>
        </w:tc>
      </w:tr>
    </w:tbl>
    <w:p>
      <w:pPr>
        <w:rPr>
          <w:color w:val="auto"/>
        </w:rPr>
      </w:pPr>
      <w:r>
        <w:rPr>
          <w:rFonts w:hint="eastAsia"/>
          <w:color w:val="auto"/>
        </w:rPr>
        <w:t>说明：不符合标注N</w:t>
      </w:r>
    </w:p>
    <w:p>
      <w:pPr>
        <w:pStyle w:val="7"/>
        <w:rPr>
          <w:color w:val="auto"/>
        </w:rPr>
      </w:pPr>
    </w:p>
    <w:p>
      <w:pPr>
        <w:pStyle w:val="7"/>
        <w:rPr>
          <w:color w:val="auto"/>
        </w:rPr>
      </w:pPr>
    </w:p>
    <w:p>
      <w:pPr>
        <w:pStyle w:val="7"/>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 xml:space="preserve">受审核部门：管理层：  </w:t>
            </w:r>
            <w:r>
              <w:rPr>
                <w:rFonts w:hint="eastAsia"/>
                <w:sz w:val="24"/>
                <w:szCs w:val="24"/>
              </w:rPr>
              <w:t>主管领导：郭时贵</w:t>
            </w:r>
            <w:r>
              <w:rPr>
                <w:rFonts w:hint="eastAsia"/>
                <w:sz w:val="24"/>
                <w:szCs w:val="24"/>
                <w:lang w:eastAsia="zh-CN"/>
              </w:rPr>
              <w:t>，</w:t>
            </w:r>
            <w:r>
              <w:rPr>
                <w:rFonts w:hint="eastAsia"/>
                <w:sz w:val="24"/>
                <w:szCs w:val="24"/>
                <w:lang w:val="en-US" w:eastAsia="zh-CN"/>
              </w:rPr>
              <w:t>何远芬</w:t>
            </w:r>
            <w:r>
              <w:rPr>
                <w:rFonts w:hint="eastAsia"/>
                <w:sz w:val="24"/>
                <w:szCs w:val="24"/>
                <w:lang w:eastAsia="zh-CN"/>
              </w:rPr>
              <w:t>（</w:t>
            </w:r>
            <w:r>
              <w:rPr>
                <w:rFonts w:hint="eastAsia"/>
                <w:sz w:val="24"/>
                <w:szCs w:val="24"/>
                <w:lang w:val="en-US" w:eastAsia="zh-CN"/>
              </w:rPr>
              <w:t>员工代表</w:t>
            </w:r>
            <w:r>
              <w:rPr>
                <w:rFonts w:hint="eastAsia"/>
                <w:sz w:val="24"/>
                <w:szCs w:val="24"/>
                <w:lang w:eastAsia="zh-CN"/>
              </w:rPr>
              <w:t>）</w:t>
            </w:r>
            <w:r>
              <w:rPr>
                <w:rFonts w:hint="eastAsia"/>
                <w:sz w:val="24"/>
                <w:szCs w:val="24"/>
              </w:rPr>
              <w:t xml:space="preserve">    陪同人员：</w:t>
            </w:r>
            <w:r>
              <w:rPr>
                <w:rFonts w:hint="eastAsia"/>
                <w:sz w:val="24"/>
                <w:szCs w:val="24"/>
                <w:lang w:val="en-US" w:eastAsia="zh-CN"/>
              </w:rPr>
              <w:t>何雯</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color w:val="auto"/>
                <w:lang w:val="en-US"/>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xml:space="preserve"> ，审核时间：</w:t>
            </w:r>
            <w:r>
              <w:rPr>
                <w:rFonts w:hint="eastAsia"/>
                <w:color w:val="auto"/>
                <w:sz w:val="24"/>
                <w:szCs w:val="24"/>
                <w:lang w:eastAsia="zh-CN"/>
              </w:rPr>
              <w:t>2021年</w:t>
            </w:r>
            <w:r>
              <w:rPr>
                <w:rFonts w:hint="eastAsia"/>
                <w:color w:val="auto"/>
                <w:sz w:val="24"/>
                <w:szCs w:val="24"/>
                <w:lang w:val="en-US" w:eastAsia="zh-CN"/>
              </w:rPr>
              <w:t>9</w:t>
            </w:r>
            <w:r>
              <w:rPr>
                <w:rFonts w:hint="eastAsia"/>
                <w:color w:val="auto"/>
                <w:sz w:val="24"/>
                <w:szCs w:val="24"/>
                <w:lang w:eastAsia="zh-CN"/>
              </w:rPr>
              <w:t>月</w:t>
            </w:r>
            <w:r>
              <w:rPr>
                <w:rFonts w:hint="eastAsia"/>
                <w:color w:val="auto"/>
                <w:sz w:val="24"/>
                <w:szCs w:val="24"/>
                <w:lang w:val="en-US" w:eastAsia="zh-CN"/>
              </w:rPr>
              <w:t>3</w:t>
            </w:r>
            <w:r>
              <w:rPr>
                <w:rFonts w:hint="eastAsia"/>
                <w:color w:val="auto"/>
                <w:sz w:val="24"/>
                <w:szCs w:val="24"/>
                <w:lang w:eastAsia="zh-CN"/>
              </w:rPr>
              <w:t>日</w:t>
            </w:r>
            <w:r>
              <w:rPr>
                <w:rFonts w:hint="eastAsia"/>
                <w:color w:val="auto"/>
                <w:sz w:val="24"/>
                <w:szCs w:val="24"/>
                <w:lang w:val="en-US" w:eastAsia="zh-CN"/>
              </w:rPr>
              <w:t>上午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napToGrid w:val="0"/>
              <w:spacing w:line="240" w:lineRule="exact"/>
              <w:rPr>
                <w:rFonts w:hint="eastAsia" w:ascii="宋体" w:hAnsi="宋体" w:cs="新宋体"/>
                <w:color w:val="auto"/>
                <w:sz w:val="18"/>
                <w:szCs w:val="18"/>
              </w:rPr>
            </w:pPr>
            <w:r>
              <w:rPr>
                <w:rFonts w:hint="eastAsia"/>
                <w:color w:val="auto"/>
                <w:sz w:val="24"/>
                <w:szCs w:val="24"/>
              </w:rPr>
              <w:t>审核条款：</w:t>
            </w:r>
            <w:r>
              <w:rPr>
                <w:rFonts w:hint="eastAsia" w:ascii="宋体" w:hAnsi="宋体" w:cs="新宋体"/>
                <w:color w:val="auto"/>
                <w:sz w:val="18"/>
                <w:szCs w:val="18"/>
              </w:rPr>
              <w:t>ISO45001:2018：4.1组织及其环境;4.2相关方需求与期望;4.3确定体系范围;4.4体系;5.1领导作用与承诺;5.2方针;5.3组织的角色、职责和权限；5.4参与和协商；6.1应对风险和机遇的措施6.1.4措施的策划；6.2目标及其实现的策划；7.1资源；7.4信息和沟通；7.5.1文件化信息总则；9.1监视、测量、分析和评价；9.3管理评审；10.1事件、不符合和纠正措施；10.2持续改进。</w:t>
            </w:r>
          </w:p>
          <w:p>
            <w:pPr>
              <w:rPr>
                <w:color w:val="auto"/>
                <w:sz w:val="24"/>
                <w:szCs w:val="24"/>
              </w:rPr>
            </w:pPr>
            <w:r>
              <w:rPr>
                <w:rFonts w:hint="eastAsia" w:ascii="宋体" w:hAnsi="宋体" w:cs="宋体"/>
                <w:color w:val="auto"/>
                <w:sz w:val="18"/>
                <w:szCs w:val="18"/>
                <w:highlight w:val="none"/>
              </w:rPr>
              <w:t>范围的确认，资质的确认，</w:t>
            </w:r>
            <w:r>
              <w:rPr>
                <w:rFonts w:hint="eastAsia"/>
                <w:sz w:val="18"/>
                <w:szCs w:val="18"/>
              </w:rPr>
              <w:t>管理体系变化情况</w:t>
            </w:r>
            <w:r>
              <w:rPr>
                <w:rFonts w:hint="eastAsia"/>
                <w:sz w:val="18"/>
                <w:szCs w:val="18"/>
                <w:lang w:eastAsia="zh-CN"/>
              </w:rPr>
              <w:t>、</w:t>
            </w:r>
            <w:r>
              <w:rPr>
                <w:rFonts w:hint="eastAsia" w:ascii="宋体" w:hAnsi="宋体" w:cs="宋体"/>
                <w:color w:val="auto"/>
                <w:sz w:val="18"/>
                <w:szCs w:val="18"/>
                <w:highlight w:val="none"/>
              </w:rPr>
              <w:t>法律法规执行情况，重大</w:t>
            </w:r>
            <w:r>
              <w:rPr>
                <w:rFonts w:hint="eastAsia" w:ascii="宋体" w:hAnsi="宋体" w:cs="宋体"/>
                <w:color w:val="auto"/>
                <w:sz w:val="18"/>
                <w:szCs w:val="18"/>
                <w:highlight w:val="none"/>
                <w:lang w:val="en-US" w:eastAsia="zh-CN"/>
              </w:rPr>
              <w:t>环境</w:t>
            </w:r>
            <w:r>
              <w:rPr>
                <w:rFonts w:hint="eastAsia" w:ascii="宋体" w:hAnsi="宋体" w:cs="宋体"/>
                <w:color w:val="auto"/>
                <w:sz w:val="18"/>
                <w:szCs w:val="18"/>
                <w:highlight w:val="none"/>
              </w:rPr>
              <w:t>事故</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职业健康</w:t>
            </w:r>
            <w:r>
              <w:rPr>
                <w:rFonts w:hint="eastAsia" w:ascii="宋体" w:hAnsi="宋体" w:cs="宋体"/>
                <w:color w:val="auto"/>
                <w:sz w:val="18"/>
                <w:szCs w:val="18"/>
                <w:highlight w:val="none"/>
              </w:rPr>
              <w:t>安全投诉，</w:t>
            </w:r>
            <w:r>
              <w:rPr>
                <w:rFonts w:hint="eastAsia" w:ascii="Arial" w:hAnsi="Arial" w:cs="Arial"/>
                <w:sz w:val="18"/>
                <w:szCs w:val="18"/>
                <w:shd w:val="clear" w:color="auto" w:fill="FFFFFF"/>
                <w:lang w:val="en-US" w:eastAsia="zh-CN"/>
              </w:rPr>
              <w:t>上次不符合项</w:t>
            </w:r>
            <w:r>
              <w:rPr>
                <w:rFonts w:hint="eastAsia" w:ascii="Arial" w:hAnsi="Arial" w:cs="Arial"/>
                <w:sz w:val="18"/>
                <w:szCs w:val="18"/>
                <w:shd w:val="clear" w:color="auto" w:fill="FFFFFF"/>
              </w:rPr>
              <w:t>验证</w:t>
            </w:r>
            <w:r>
              <w:rPr>
                <w:rFonts w:hint="eastAsia" w:ascii="Arial" w:hAnsi="Arial" w:cs="Arial"/>
                <w:sz w:val="18"/>
                <w:szCs w:val="18"/>
                <w:shd w:val="clear" w:color="auto" w:fill="FFFFFF"/>
                <w:lang w:eastAsia="zh-CN"/>
              </w:rPr>
              <w:t>。</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spacing w:line="240" w:lineRule="auto"/>
              <w:rPr>
                <w:rFonts w:ascii="宋体" w:hAnsi="宋体" w:cs="宋体"/>
                <w:color w:val="auto"/>
                <w:szCs w:val="21"/>
              </w:rPr>
            </w:pPr>
            <w:r>
              <w:rPr>
                <w:rFonts w:hint="eastAsia" w:ascii="宋体" w:hAnsi="宋体" w:cs="宋体"/>
                <w:color w:val="auto"/>
                <w:szCs w:val="21"/>
              </w:rPr>
              <w:t>组织及其环境;</w:t>
            </w:r>
          </w:p>
          <w:p>
            <w:pPr>
              <w:spacing w:line="240" w:lineRule="auto"/>
              <w:rPr>
                <w:rFonts w:ascii="宋体" w:hAnsi="宋体" w:cs="宋体"/>
                <w:color w:val="auto"/>
                <w:szCs w:val="21"/>
              </w:rPr>
            </w:pPr>
            <w:r>
              <w:rPr>
                <w:rFonts w:hint="eastAsia" w:ascii="宋体" w:hAnsi="宋体" w:cs="宋体"/>
                <w:color w:val="auto"/>
                <w:szCs w:val="21"/>
              </w:rPr>
              <w:t>相关方需求与期望;</w:t>
            </w:r>
          </w:p>
          <w:p>
            <w:pPr>
              <w:spacing w:line="240" w:lineRule="auto"/>
              <w:rPr>
                <w:rFonts w:ascii="宋体" w:hAnsi="宋体" w:cs="宋体"/>
                <w:color w:val="auto"/>
                <w:szCs w:val="21"/>
              </w:rPr>
            </w:pPr>
            <w:r>
              <w:rPr>
                <w:rFonts w:hint="eastAsia" w:ascii="宋体" w:hAnsi="宋体" w:cs="宋体"/>
                <w:color w:val="auto"/>
                <w:szCs w:val="21"/>
              </w:rPr>
              <w:t>确定体系范围;</w:t>
            </w:r>
          </w:p>
          <w:p>
            <w:pPr>
              <w:spacing w:line="240" w:lineRule="auto"/>
              <w:rPr>
                <w:rFonts w:ascii="宋体" w:hAnsi="宋体" w:cs="宋体"/>
                <w:color w:val="auto"/>
                <w:szCs w:val="21"/>
              </w:rPr>
            </w:pPr>
            <w:r>
              <w:rPr>
                <w:rFonts w:hint="eastAsia" w:ascii="宋体" w:hAnsi="宋体" w:cs="宋体"/>
                <w:color w:val="auto"/>
                <w:szCs w:val="21"/>
              </w:rPr>
              <w:t>体系及其过程;</w:t>
            </w:r>
          </w:p>
          <w:p>
            <w:pPr>
              <w:spacing w:line="240" w:lineRule="auto"/>
              <w:rPr>
                <w:rFonts w:ascii="宋体" w:hAnsi="宋体" w:cs="宋体"/>
                <w:color w:val="auto"/>
                <w:szCs w:val="21"/>
              </w:rPr>
            </w:pPr>
            <w:r>
              <w:rPr>
                <w:rFonts w:hint="eastAsia" w:ascii="宋体" w:hAnsi="宋体" w:cs="宋体"/>
                <w:color w:val="auto"/>
                <w:szCs w:val="21"/>
              </w:rPr>
              <w:t>总要求</w:t>
            </w:r>
          </w:p>
          <w:p>
            <w:pPr>
              <w:spacing w:line="240" w:lineRule="auto"/>
              <w:rPr>
                <w:color w:val="auto"/>
              </w:rPr>
            </w:pPr>
          </w:p>
        </w:tc>
        <w:tc>
          <w:tcPr>
            <w:tcW w:w="960" w:type="dxa"/>
          </w:tcPr>
          <w:p>
            <w:pPr>
              <w:adjustRightInd w:val="0"/>
              <w:snapToGrid w:val="0"/>
              <w:spacing w:line="240" w:lineRule="auto"/>
              <w:rPr>
                <w:rFonts w:ascii="宋体" w:hAnsi="宋体" w:cs="宋体"/>
                <w:color w:val="auto"/>
                <w:szCs w:val="21"/>
              </w:rPr>
            </w:pPr>
            <w:r>
              <w:rPr>
                <w:rFonts w:hint="eastAsia" w:ascii="宋体" w:hAnsi="宋体" w:cs="宋体"/>
                <w:color w:val="auto"/>
                <w:szCs w:val="21"/>
              </w:rPr>
              <w:t>S:4.1;4.2;4.3;4.4；</w:t>
            </w:r>
          </w:p>
          <w:p>
            <w:pPr>
              <w:adjustRightInd w:val="0"/>
              <w:snapToGrid w:val="0"/>
              <w:spacing w:line="240" w:lineRule="auto"/>
              <w:rPr>
                <w:rFonts w:ascii="宋体" w:hAnsi="宋体" w:cs="宋体"/>
                <w:color w:val="auto"/>
                <w:szCs w:val="21"/>
              </w:rPr>
            </w:pPr>
          </w:p>
          <w:p>
            <w:pPr>
              <w:spacing w:line="240" w:lineRule="auto"/>
              <w:rPr>
                <w:color w:val="auto"/>
              </w:rPr>
            </w:pPr>
          </w:p>
        </w:tc>
        <w:tc>
          <w:tcPr>
            <w:tcW w:w="10004" w:type="dxa"/>
          </w:tcPr>
          <w:p>
            <w:pPr>
              <w:spacing w:line="240" w:lineRule="auto"/>
              <w:rPr>
                <w:rFonts w:ascii="宋体" w:hAnsi="宋体"/>
                <w:color w:val="auto"/>
                <w:szCs w:val="21"/>
              </w:rPr>
            </w:pPr>
            <w:r>
              <w:rPr>
                <w:rFonts w:hint="eastAsia" w:ascii="宋体" w:hAnsi="宋体"/>
                <w:color w:val="auto"/>
                <w:szCs w:val="21"/>
              </w:rPr>
              <w:t>公司在管理手册和制定的《风险和机遇管理制度》中，确定了对公司有利的内外部环境因素，对公司不利的内、外部因素有：市场竞争非常激烈，国家和政府对企业环保要求提高等。</w:t>
            </w:r>
          </w:p>
          <w:p>
            <w:pPr>
              <w:spacing w:line="240" w:lineRule="auto"/>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spacing w:line="240" w:lineRule="auto"/>
              <w:rPr>
                <w:rFonts w:ascii="宋体" w:hAnsi="宋体"/>
                <w:color w:val="auto"/>
                <w:szCs w:val="21"/>
              </w:rPr>
            </w:pPr>
            <w:r>
              <w:rPr>
                <w:rFonts w:hint="eastAsia" w:ascii="宋体" w:hAnsi="宋体"/>
                <w:color w:val="auto"/>
                <w:szCs w:val="21"/>
              </w:rPr>
              <w:t>公司确定的相关方有员工、业主、政府机构、审核机构、供方等。</w:t>
            </w:r>
          </w:p>
          <w:p>
            <w:pPr>
              <w:spacing w:line="240" w:lineRule="auto"/>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spacing w:line="240" w:lineRule="auto"/>
              <w:rPr>
                <w:rFonts w:hint="eastAsia" w:ascii="宋体" w:hAnsi="宋体" w:eastAsia="宋体" w:cs="Times New Roman"/>
                <w:color w:val="auto"/>
                <w:szCs w:val="21"/>
              </w:rPr>
            </w:pPr>
            <w:r>
              <w:rPr>
                <w:rFonts w:hint="eastAsia" w:ascii="宋体" w:hAnsi="宋体"/>
                <w:color w:val="auto"/>
                <w:szCs w:val="21"/>
              </w:rPr>
              <w:t>员工关注的主要问题有工资、待遇、晋升机制、福利等，供方关注的主要问题是长期合作、互利共赢以及货物回款时间等。</w:t>
            </w:r>
          </w:p>
          <w:p>
            <w:pPr>
              <w:spacing w:line="240" w:lineRule="auto"/>
              <w:rPr>
                <w:rFonts w:hint="eastAsia" w:ascii="宋体" w:hAnsi="宋体" w:eastAsia="宋体" w:cs="Times New Roman"/>
                <w:color w:val="auto"/>
                <w:szCs w:val="21"/>
              </w:rPr>
            </w:pPr>
            <w:r>
              <w:rPr>
                <w:rFonts w:hint="eastAsia" w:ascii="宋体" w:hAnsi="宋体" w:eastAsia="宋体" w:cs="Times New Roman"/>
                <w:color w:val="auto"/>
                <w:szCs w:val="21"/>
              </w:rPr>
              <w:t>对相关方的要求的监视和评审的方法多样，通过QQ和微信等现代通讯手段是常用的便捷而又高效主要方法。</w:t>
            </w:r>
          </w:p>
          <w:p>
            <w:pPr>
              <w:rPr>
                <w:rFonts w:hint="eastAsia" w:ascii="宋体" w:hAnsi="宋体" w:cs="宋体"/>
                <w:color w:val="000000"/>
                <w:szCs w:val="21"/>
                <w:lang w:val="en-US" w:eastAsia="zh-CN"/>
              </w:rPr>
            </w:pPr>
            <w:r>
              <w:rPr>
                <w:rFonts w:hint="eastAsia" w:ascii="宋体" w:hAnsi="宋体" w:cs="宋体"/>
                <w:color w:val="000000"/>
                <w:szCs w:val="21"/>
                <w:lang w:val="en-US" w:eastAsia="zh-CN"/>
              </w:rPr>
              <w:t>公司经营地址有变更：</w:t>
            </w:r>
          </w:p>
          <w:p>
            <w:pP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原经营</w:t>
            </w:r>
            <w:r>
              <w:rPr>
                <w:rFonts w:hint="eastAsia" w:ascii="宋体" w:hAnsi="宋体" w:eastAsia="宋体" w:cs="宋体"/>
                <w:color w:val="000000"/>
                <w:szCs w:val="21"/>
              </w:rPr>
              <w:t>地址：重庆市南坪江南大道19号城市之光16-16</w:t>
            </w:r>
            <w:r>
              <w:rPr>
                <w:rFonts w:hint="eastAsia" w:ascii="宋体" w:hAnsi="宋体" w:eastAsia="宋体" w:cs="宋体"/>
                <w:color w:val="000000"/>
                <w:szCs w:val="21"/>
                <w:lang w:val="en-US" w:eastAsia="zh-CN"/>
              </w:rPr>
              <w:t>；</w:t>
            </w:r>
          </w:p>
          <w:p>
            <w:pP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现经营地址：</w:t>
            </w:r>
            <w:r>
              <w:rPr>
                <w:rFonts w:hint="eastAsia" w:ascii="宋体" w:hAnsi="宋体" w:eastAsia="宋体" w:cs="宋体"/>
                <w:color w:val="000000"/>
                <w:szCs w:val="21"/>
              </w:rPr>
              <w:t>重庆市南岸区南城大道留金岁月1栋9-1</w:t>
            </w:r>
            <w:r>
              <w:rPr>
                <w:rFonts w:hint="eastAsia" w:ascii="宋体" w:hAnsi="宋体" w:eastAsia="宋体" w:cs="宋体"/>
                <w:color w:val="000000"/>
                <w:szCs w:val="21"/>
                <w:lang w:eastAsia="zh-CN"/>
              </w:rPr>
              <w:t>。</w:t>
            </w:r>
          </w:p>
          <w:p>
            <w:pPr>
              <w:pStyle w:val="13"/>
              <w:rPr>
                <w:rFonts w:hint="eastAsia"/>
                <w:color w:val="auto"/>
                <w:highlight w:val="none"/>
                <w:lang w:val="en-US" w:eastAsia="zh-CN"/>
              </w:rPr>
            </w:pPr>
            <w:r>
              <w:rPr>
                <w:rFonts w:hint="eastAsia"/>
                <w:color w:val="auto"/>
                <w:highlight w:val="none"/>
                <w:lang w:val="en-US" w:eastAsia="zh-CN"/>
              </w:rPr>
              <w:t>公司职业健康安全管理体系标准变更：</w:t>
            </w:r>
          </w:p>
          <w:p>
            <w:pPr>
              <w:pStyle w:val="13"/>
              <w:rPr>
                <w:rFonts w:hint="eastAsia" w:ascii="宋体" w:hAnsi="宋体" w:eastAsia="宋体" w:cs="宋体"/>
                <w:b w:val="0"/>
                <w:bCs/>
                <w:color w:val="auto"/>
                <w:sz w:val="21"/>
                <w:szCs w:val="21"/>
                <w:highlight w:val="none"/>
                <w:shd w:val="clear" w:color="auto" w:fill="FFFFFF"/>
                <w:lang w:val="en-US" w:eastAsia="zh-CN"/>
              </w:rPr>
            </w:pPr>
            <w:r>
              <w:rPr>
                <w:rFonts w:hint="eastAsia" w:ascii="宋体" w:hAnsi="宋体" w:cs="宋体"/>
                <w:b w:val="0"/>
                <w:bCs/>
                <w:color w:val="auto"/>
                <w:sz w:val="21"/>
                <w:szCs w:val="21"/>
                <w:highlight w:val="none"/>
                <w:lang w:val="en-US" w:eastAsia="zh-CN"/>
              </w:rPr>
              <w:t>原标准</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shd w:val="clear" w:color="auto" w:fill="FFFFFF"/>
              </w:rPr>
              <w:t>GB/T 28001-2011idtOHSAS 18001:2007</w:t>
            </w:r>
            <w:r>
              <w:rPr>
                <w:rFonts w:hint="eastAsia" w:ascii="宋体" w:hAnsi="宋体" w:cs="宋体"/>
                <w:b w:val="0"/>
                <w:bCs/>
                <w:color w:val="auto"/>
                <w:sz w:val="21"/>
                <w:szCs w:val="21"/>
                <w:highlight w:val="none"/>
                <w:shd w:val="clear" w:color="auto" w:fill="FFFFFF"/>
                <w:lang w:val="en-US" w:eastAsia="zh-CN"/>
              </w:rPr>
              <w:t>；</w:t>
            </w:r>
          </w:p>
          <w:p>
            <w:pPr>
              <w:pStyle w:val="13"/>
              <w:rPr>
                <w:rFonts w:hint="eastAsia"/>
                <w:lang w:eastAsia="zh-CN"/>
              </w:rPr>
            </w:pPr>
            <w:r>
              <w:rPr>
                <w:rFonts w:hint="eastAsia" w:ascii="宋体" w:hAnsi="宋体" w:cs="宋体"/>
                <w:b w:val="0"/>
                <w:bCs/>
                <w:color w:val="auto"/>
                <w:sz w:val="21"/>
                <w:szCs w:val="21"/>
                <w:highlight w:val="none"/>
                <w:shd w:val="clear" w:color="auto" w:fill="FFFFFF"/>
                <w:lang w:val="en-US" w:eastAsia="zh-CN"/>
              </w:rPr>
              <w:t>现标准</w:t>
            </w:r>
            <w:r>
              <w:rPr>
                <w:rFonts w:hint="eastAsia" w:ascii="宋体" w:hAnsi="宋体" w:eastAsia="宋体" w:cs="宋体"/>
                <w:b w:val="0"/>
                <w:bCs/>
                <w:color w:val="auto"/>
                <w:sz w:val="21"/>
                <w:szCs w:val="21"/>
                <w:highlight w:val="none"/>
                <w:shd w:val="clear" w:color="auto" w:fill="FFFFFF"/>
                <w:lang w:val="en-US" w:eastAsia="zh-CN"/>
              </w:rPr>
              <w:t>：</w:t>
            </w:r>
            <w:r>
              <w:rPr>
                <w:rFonts w:hint="eastAsia" w:ascii="宋体" w:hAnsi="宋体" w:eastAsia="宋体" w:cs="宋体"/>
                <w:b w:val="0"/>
                <w:bCs/>
                <w:color w:val="auto"/>
                <w:spacing w:val="5"/>
                <w:kern w:val="0"/>
                <w:sz w:val="21"/>
                <w:szCs w:val="21"/>
                <w:highlight w:val="none"/>
              </w:rPr>
              <w:t xml:space="preserve"> GB/T45001-2020 / ISO45001：2018</w:t>
            </w:r>
            <w:r>
              <w:rPr>
                <w:rFonts w:hint="eastAsia" w:ascii="宋体" w:hAnsi="宋体" w:eastAsia="宋体" w:cs="宋体"/>
                <w:b w:val="0"/>
                <w:bCs/>
                <w:color w:val="auto"/>
                <w:spacing w:val="5"/>
                <w:kern w:val="0"/>
                <w:sz w:val="21"/>
                <w:szCs w:val="21"/>
                <w:highlight w:val="none"/>
                <w:lang w:val="en-US" w:eastAsia="zh-CN"/>
              </w:rPr>
              <w:t>。</w:t>
            </w:r>
          </w:p>
          <w:p>
            <w:pPr>
              <w:spacing w:line="240" w:lineRule="auto"/>
              <w:rPr>
                <w:rFonts w:hint="eastAsia" w:ascii="宋体" w:hAnsi="宋体" w:eastAsia="宋体" w:cs="Times New Roman"/>
                <w:color w:val="auto"/>
                <w:szCs w:val="21"/>
              </w:rPr>
            </w:pPr>
            <w:r>
              <w:rPr>
                <w:rFonts w:hint="eastAsia" w:ascii="宋体" w:hAnsi="宋体" w:eastAsia="宋体" w:cs="Times New Roman"/>
                <w:color w:val="auto"/>
                <w:szCs w:val="21"/>
              </w:rPr>
              <w:t>组织依据标准的要求建立、实施、维护管理体系，符合标准要求。</w:t>
            </w:r>
          </w:p>
          <w:p>
            <w:pPr>
              <w:spacing w:line="240" w:lineRule="auto"/>
              <w:jc w:val="left"/>
              <w:rPr>
                <w:rFonts w:ascii="宋体" w:hAnsi="宋体" w:cs="宋体"/>
                <w:color w:val="auto"/>
                <w:szCs w:val="21"/>
              </w:rPr>
            </w:pPr>
            <w:r>
              <w:rPr>
                <w:rFonts w:hint="eastAsia" w:ascii="宋体" w:hAnsi="宋体"/>
                <w:color w:val="auto"/>
                <w:szCs w:val="21"/>
              </w:rPr>
              <w:t>公司通过请咨询专家到公司来宣传、培训、结合原已经形成的质量体系文件，修订整合建立了环境和职业健康安全管理一体化的管理体系，以GB/T19001-2016标准为主线，以“过程方法”为基础，融入了ISO45001：2018标准要求，并明确了过程顺序和相互作用以及过程有效运作和控制所需的准则和方法。制定有《风险和机遇管理制度》，确定产生非预期的输出或过程失效对产品和顾客满意带来的风险，以及应对措施。组织制定</w:t>
            </w:r>
            <w:r>
              <w:rPr>
                <w:rFonts w:hint="eastAsia" w:ascii="宋体" w:hAnsi="宋体"/>
                <w:color w:val="auto"/>
                <w:szCs w:val="21"/>
                <w:lang w:eastAsia="zh-CN"/>
              </w:rPr>
              <w:t>管理评审程序</w:t>
            </w:r>
            <w:r>
              <w:rPr>
                <w:rFonts w:hint="eastAsia" w:ascii="宋体" w:hAnsi="宋体"/>
                <w:color w:val="auto"/>
                <w:szCs w:val="21"/>
              </w:rPr>
              <w:t>，定期进行评审，必要时变更过程，以确保过程持续产生公司期望的结果。</w:t>
            </w:r>
          </w:p>
        </w:tc>
        <w:tc>
          <w:tcPr>
            <w:tcW w:w="1585" w:type="dxa"/>
          </w:tcPr>
          <w:p>
            <w:pPr>
              <w:spacing w:line="240" w:lineRule="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rFonts w:ascii="宋体" w:hAnsi="宋体" w:cs="宋体"/>
                <w:color w:val="auto"/>
                <w:szCs w:val="21"/>
              </w:rPr>
            </w:pPr>
            <w:r>
              <w:rPr>
                <w:rFonts w:hint="eastAsia" w:ascii="宋体" w:hAnsi="宋体" w:cs="宋体"/>
                <w:color w:val="auto"/>
                <w:szCs w:val="21"/>
              </w:rPr>
              <w:t>S5.1</w:t>
            </w:r>
          </w:p>
          <w:p>
            <w:pPr>
              <w:jc w:val="left"/>
              <w:rPr>
                <w:rFonts w:ascii="宋体" w:hAnsi="宋体" w:cs="宋体"/>
                <w:color w:val="auto"/>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总经理：郭时贵；     管代：许代军</w:t>
            </w:r>
          </w:p>
          <w:p>
            <w:pPr>
              <w:spacing w:line="400" w:lineRule="exact"/>
              <w:jc w:val="left"/>
              <w:rPr>
                <w:rFonts w:ascii="宋体" w:hAnsi="宋体" w:cs="宋体"/>
                <w:color w:val="auto"/>
                <w:szCs w:val="21"/>
              </w:rPr>
            </w:pPr>
            <w:r>
              <w:rPr>
                <w:rFonts w:hint="eastAsia" w:ascii="宋体" w:hAnsi="宋体" w:cs="宋体"/>
                <w:color w:val="auto"/>
                <w:szCs w:val="21"/>
              </w:rPr>
              <w:t>通过与总经理交流：总经理从以下活动方式对公司建立、实施职业健康安全管理体系并持续改进其有效性所做出的承诺提供证据：</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S5.2 </w:t>
            </w:r>
          </w:p>
          <w:p>
            <w:pPr>
              <w:rPr>
                <w:b/>
                <w:color w:val="auto"/>
                <w:szCs w:val="21"/>
              </w:rPr>
            </w:pPr>
          </w:p>
        </w:tc>
        <w:tc>
          <w:tcPr>
            <w:tcW w:w="10004" w:type="dxa"/>
          </w:tcPr>
          <w:p>
            <w:pPr>
              <w:spacing w:line="240" w:lineRule="auto"/>
              <w:ind w:left="210" w:leftChars="100"/>
              <w:rPr>
                <w:color w:val="auto"/>
                <w:szCs w:val="22"/>
              </w:rPr>
            </w:pPr>
            <w:r>
              <w:rPr>
                <w:rFonts w:hint="eastAsia" w:ascii="宋体" w:hAnsi="宋体" w:cs="宋体"/>
                <w:color w:val="000000"/>
                <w:szCs w:val="21"/>
              </w:rPr>
              <w:t>公司的质量环境职业健康安全方针:</w:t>
            </w:r>
            <w:r>
              <w:rPr>
                <w:rFonts w:hint="eastAsia"/>
                <w:color w:val="auto"/>
                <w:szCs w:val="22"/>
              </w:rPr>
              <w:t xml:space="preserve"> </w:t>
            </w:r>
          </w:p>
          <w:p>
            <w:pPr>
              <w:spacing w:line="240" w:lineRule="auto"/>
              <w:ind w:left="210" w:leftChars="100"/>
              <w:rPr>
                <w:rFonts w:ascii="宋体" w:hAnsi="宋体" w:cs="宋体"/>
                <w:color w:val="000000"/>
                <w:szCs w:val="21"/>
              </w:rPr>
            </w:pPr>
            <w:r>
              <w:rPr>
                <w:rFonts w:hint="eastAsia" w:eastAsia="宋体"/>
                <w:color w:val="auto"/>
                <w:szCs w:val="22"/>
              </w:rPr>
              <w:t>“</w:t>
            </w:r>
            <w:r>
              <w:rPr>
                <w:rFonts w:hint="eastAsia" w:ascii="宋体" w:hAnsi="宋体" w:cs="宋体"/>
                <w:color w:val="000000"/>
                <w:szCs w:val="21"/>
              </w:rPr>
              <w:t>质量第一，信誉第一，用户至上;节能降耗，防治污染，保护环境</w:t>
            </w:r>
            <w:r>
              <w:rPr>
                <w:rFonts w:hint="eastAsia" w:ascii="宋体" w:hAnsi="宋体" w:cs="宋体"/>
                <w:color w:val="000000"/>
                <w:szCs w:val="21"/>
                <w:lang w:val="en-US" w:eastAsia="zh-CN"/>
              </w:rPr>
              <w:t>；</w:t>
            </w:r>
            <w:r>
              <w:rPr>
                <w:rFonts w:hint="eastAsia" w:ascii="宋体" w:hAnsi="宋体" w:cs="宋体"/>
                <w:color w:val="000000"/>
                <w:szCs w:val="21"/>
              </w:rPr>
              <w:t>安全第一，保障健康，减少风险</w:t>
            </w:r>
          </w:p>
          <w:p>
            <w:pPr>
              <w:spacing w:line="240" w:lineRule="auto"/>
              <w:jc w:val="left"/>
              <w:rPr>
                <w:rFonts w:hint="eastAsia" w:eastAsia="宋体"/>
                <w:color w:val="auto"/>
                <w:szCs w:val="22"/>
              </w:rPr>
            </w:pPr>
            <w:r>
              <w:rPr>
                <w:rFonts w:hint="eastAsia" w:ascii="宋体" w:hAnsi="宋体" w:cs="宋体"/>
                <w:color w:val="000000"/>
                <w:szCs w:val="21"/>
              </w:rPr>
              <w:t>全员参与，遵守法规，持续改进。</w:t>
            </w:r>
            <w:r>
              <w:rPr>
                <w:rFonts w:hint="eastAsia" w:eastAsia="宋体"/>
                <w:color w:val="auto"/>
                <w:szCs w:val="22"/>
                <w:lang w:eastAsia="zh-CN"/>
              </w:rPr>
              <w:t>”</w:t>
            </w:r>
          </w:p>
          <w:p>
            <w:pPr>
              <w:spacing w:line="240" w:lineRule="auto"/>
              <w:jc w:val="left"/>
              <w:rPr>
                <w:rFonts w:ascii="宋体" w:hAnsi="宋体" w:cs="宋体"/>
                <w:szCs w:val="21"/>
              </w:rPr>
            </w:pPr>
            <w:r>
              <w:rPr>
                <w:rFonts w:hint="eastAsia" w:ascii="宋体" w:hAnsi="宋体" w:cs="宋体"/>
                <w:szCs w:val="21"/>
              </w:rPr>
              <w:t>其内涵包含了：</w:t>
            </w:r>
          </w:p>
          <w:p>
            <w:pPr>
              <w:spacing w:line="240" w:lineRule="auto"/>
              <w:ind w:firstLine="420" w:firstLineChars="200"/>
              <w:rPr>
                <w:szCs w:val="21"/>
              </w:rPr>
            </w:pPr>
            <w:r>
              <w:rPr>
                <w:rFonts w:hint="eastAsia"/>
                <w:szCs w:val="21"/>
              </w:rPr>
              <w:t>以顾客和相关方满意为宗旨，通过过程管理方法，采用先进的技术，全员参与，精心服务，交给顾客满意的精品产品；</w:t>
            </w:r>
          </w:p>
          <w:p>
            <w:pPr>
              <w:spacing w:line="240" w:lineRule="auto"/>
              <w:ind w:firstLine="420" w:firstLineChars="200"/>
              <w:jc w:val="left"/>
              <w:rPr>
                <w:rFonts w:ascii="宋体" w:hAnsi="宋体" w:cs="宋体"/>
                <w:szCs w:val="21"/>
              </w:rPr>
            </w:pPr>
            <w:r>
              <w:rPr>
                <w:rFonts w:hint="eastAsia" w:ascii="宋体" w:hAnsi="宋体" w:cs="宋体"/>
                <w:szCs w:val="21"/>
              </w:rPr>
              <w:t>环境是我们赖以生存和发展最宝贵的资源，保护环境是国家和企业实现可持续发展的必要条件。遵章守法，关心、爱护环境，坚持与环境同步进行，是企业对社会应尽的责任和义务；</w:t>
            </w:r>
          </w:p>
          <w:p>
            <w:pPr>
              <w:spacing w:line="240" w:lineRule="auto"/>
              <w:ind w:firstLine="420" w:firstLineChars="200"/>
              <w:rPr>
                <w:rFonts w:ascii="宋体" w:hAnsi="宋体" w:cs="宋体"/>
                <w:szCs w:val="21"/>
              </w:rPr>
            </w:pPr>
            <w:r>
              <w:rPr>
                <w:rFonts w:hint="eastAsia"/>
                <w:szCs w:val="21"/>
              </w:rPr>
              <w:t>员工是企业之本，安全是企业的生命线。只有通过关注员工职业健康安全、持续改善工作条件、加强劳动安全保护、杜绝重大事故、减少职业病的发生，才能充分激发每个员工的积极性和责任感，并最终确保质量、环境和职业健康安全等管理过程得到有效控制；</w:t>
            </w:r>
          </w:p>
          <w:p>
            <w:pPr>
              <w:spacing w:line="240" w:lineRule="auto"/>
              <w:ind w:firstLine="420" w:firstLineChars="200"/>
              <w:jc w:val="left"/>
              <w:rPr>
                <w:rFonts w:ascii="宋体" w:hAnsi="宋体" w:cs="宋体"/>
                <w:color w:val="000000"/>
                <w:szCs w:val="21"/>
              </w:rPr>
            </w:pPr>
            <w:r>
              <w:rPr>
                <w:rFonts w:hint="eastAsia" w:ascii="宋体" w:hAnsi="宋体" w:cs="宋体"/>
                <w:szCs w:val="21"/>
              </w:rPr>
              <w:t>质量、环境和职业健康安全管理体系，只有将持续改进作为公司管理的一项基本原则，积极寻找不足和差距，积极发现改进的机会，采取有效的改进措施，才能够不断提高管理水平，保持稳定的、较高的管理质量，在市场竞争中立于不败之地。</w:t>
            </w:r>
          </w:p>
          <w:p>
            <w:pPr>
              <w:spacing w:line="240" w:lineRule="auto"/>
              <w:ind w:firstLine="210" w:firstLineChars="100"/>
              <w:rPr>
                <w:rFonts w:ascii="宋体" w:hAnsi="宋体" w:cs="宋体"/>
                <w:color w:val="000000"/>
                <w:szCs w:val="21"/>
              </w:rPr>
            </w:pPr>
            <w:r>
              <w:rPr>
                <w:rFonts w:hint="eastAsia" w:ascii="宋体" w:hAnsi="宋体" w:cs="宋体"/>
                <w:color w:val="000000"/>
                <w:szCs w:val="21"/>
              </w:rPr>
              <w:t>公司建立的质量环境职业健康安全方针基本满足标准各项承诺的要求，基本能为质量目标的制定提供框架，基本符合要求。</w:t>
            </w:r>
          </w:p>
          <w:p>
            <w:pPr>
              <w:spacing w:line="400" w:lineRule="exact"/>
              <w:jc w:val="left"/>
              <w:rPr>
                <w:rFonts w:ascii="宋体" w:hAnsi="宋体" w:cs="宋体"/>
                <w:color w:val="auto"/>
                <w:szCs w:val="21"/>
              </w:rPr>
            </w:pPr>
            <w:r>
              <w:rPr>
                <w:rFonts w:hint="eastAsia" w:ascii="宋体" w:hAnsi="宋体" w:cs="宋体"/>
                <w:color w:val="000000"/>
                <w:szCs w:val="21"/>
              </w:rPr>
              <w:t>主要通过日常工作会议、口头交流等将质量方针的要求向全员传达和灌输，确保员工增强顾客满意和守法意识。</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S5.3 </w:t>
            </w:r>
          </w:p>
          <w:p>
            <w:pPr>
              <w:rPr>
                <w:b/>
                <w:color w:val="auto"/>
                <w:szCs w:val="21"/>
              </w:rPr>
            </w:pPr>
          </w:p>
        </w:tc>
        <w:tc>
          <w:tcPr>
            <w:tcW w:w="10004"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参与和协商</w:t>
            </w:r>
          </w:p>
        </w:tc>
        <w:tc>
          <w:tcPr>
            <w:tcW w:w="960" w:type="dxa"/>
          </w:tcPr>
          <w:p>
            <w:pPr>
              <w:rPr>
                <w:rFonts w:ascii="宋体" w:hAnsi="宋体" w:cs="宋体"/>
                <w:color w:val="auto"/>
                <w:szCs w:val="21"/>
              </w:rPr>
            </w:pPr>
            <w:r>
              <w:rPr>
                <w:rFonts w:hint="eastAsia" w:ascii="宋体" w:hAnsi="宋体" w:cs="宋体"/>
                <w:color w:val="auto"/>
                <w:szCs w:val="21"/>
              </w:rPr>
              <w:t>S5.4</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信息交流和协商沟通管理程序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val="en-US" w:eastAsia="zh-CN"/>
              </w:rPr>
              <w:t>何远芬</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告知员工：职业健康安全管理体系建立的依据、标准和意义，因公司在服务过程中未涉及危险化学品，故未对全体员工出具告知书。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ind w:firstLine="420" w:firstLineChars="200"/>
              <w:rPr>
                <w:color w:val="auto"/>
                <w:szCs w:val="21"/>
              </w:rPr>
            </w:pPr>
            <w:r>
              <w:rPr>
                <w:rFonts w:hint="eastAsia"/>
                <w:color w:val="auto"/>
                <w:szCs w:val="21"/>
              </w:rPr>
              <w:t>与</w:t>
            </w:r>
            <w:r>
              <w:rPr>
                <w:rFonts w:hint="eastAsia" w:ascii="宋体" w:hAnsi="宋体" w:cs="宋体"/>
                <w:color w:val="auto"/>
                <w:szCs w:val="21"/>
              </w:rPr>
              <w:t>职业健康安全事务代表</w:t>
            </w:r>
            <w:r>
              <w:rPr>
                <w:rFonts w:hint="eastAsia" w:ascii="宋体" w:hAnsi="宋体" w:cs="宋体"/>
                <w:color w:val="auto"/>
                <w:szCs w:val="21"/>
                <w:lang w:val="en-US" w:eastAsia="zh-CN"/>
              </w:rPr>
              <w:t>何远芬</w:t>
            </w:r>
            <w:r>
              <w:rPr>
                <w:rFonts w:hint="eastAsia"/>
                <w:color w:val="auto"/>
                <w:szCs w:val="21"/>
              </w:rPr>
              <w:t>交</w:t>
            </w:r>
            <w:r>
              <w:rPr>
                <w:rFonts w:hint="eastAsia"/>
                <w:color w:val="auto"/>
                <w:szCs w:val="21"/>
                <w:lang w:val="en-GB"/>
              </w:rPr>
              <w:t>谈，</w:t>
            </w:r>
            <w:r>
              <w:rPr>
                <w:rFonts w:hint="eastAsia"/>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autoSpaceDE w:val="0"/>
              <w:autoSpaceDN w:val="0"/>
              <w:adjustRightInd w:val="0"/>
              <w:ind w:firstLine="420" w:firstLineChars="200"/>
              <w:jc w:val="left"/>
              <w:rPr>
                <w:rFonts w:ascii="宋体" w:hAnsi="宋体" w:cs="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lang w:val="en-US" w:eastAsia="zh-CN"/>
              </w:rPr>
              <w:t>何远芬</w:t>
            </w:r>
            <w:r>
              <w:rPr>
                <w:rFonts w:hint="eastAsia" w:ascii="宋体" w:hAnsi="宋体" w:cs="宋体"/>
                <w:color w:val="auto"/>
                <w:szCs w:val="21"/>
              </w:rPr>
              <w:t>，了解到暂未发生员工与企业的劳动纠纷、工伤、员工投诉、员工权益争执等情况</w:t>
            </w:r>
            <w:r>
              <w:rPr>
                <w:rFonts w:hint="eastAsia" w:cs="Arial"/>
                <w:color w:val="auto"/>
                <w:szCs w:val="21"/>
              </w:rPr>
              <w:t>。</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hint="default" w:ascii="宋体" w:hAnsi="宋体" w:eastAsia="宋体" w:cs="宋体"/>
                <w:color w:val="auto"/>
                <w:szCs w:val="21"/>
                <w:lang w:val="en-US" w:eastAsia="zh-CN"/>
              </w:rPr>
            </w:pPr>
            <w:r>
              <w:rPr>
                <w:rFonts w:hint="eastAsia" w:ascii="宋体" w:hAnsi="宋体" w:cs="宋体"/>
                <w:color w:val="auto"/>
                <w:szCs w:val="21"/>
              </w:rPr>
              <w:t xml:space="preserve">S6.1 </w:t>
            </w:r>
            <w:r>
              <w:rPr>
                <w:rFonts w:hint="eastAsia" w:ascii="宋体" w:hAnsi="宋体" w:cs="宋体"/>
                <w:color w:val="auto"/>
                <w:szCs w:val="21"/>
                <w:lang w:val="en-US" w:eastAsia="zh-CN"/>
              </w:rPr>
              <w:t>.1</w:t>
            </w:r>
            <w:r>
              <w:rPr>
                <w:rFonts w:hint="eastAsia" w:ascii="宋体" w:hAnsi="宋体" w:cs="宋体"/>
                <w:color w:val="auto"/>
                <w:szCs w:val="21"/>
              </w:rPr>
              <w:t xml:space="preserve">S6.1 </w:t>
            </w:r>
            <w:r>
              <w:rPr>
                <w:rFonts w:hint="eastAsia" w:ascii="宋体" w:hAnsi="宋体" w:cs="宋体"/>
                <w:color w:val="auto"/>
                <w:szCs w:val="21"/>
                <w:lang w:val="en-US" w:eastAsia="zh-CN"/>
              </w:rPr>
              <w:t>.4</w:t>
            </w:r>
          </w:p>
          <w:p>
            <w:pPr>
              <w:rPr>
                <w:bCs/>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w:t>
            </w:r>
            <w:r>
              <w:rPr>
                <w:rFonts w:hint="eastAsia"/>
                <w:color w:val="auto"/>
              </w:rPr>
              <w:t>危险源识别和风险评价管理程序</w:t>
            </w:r>
            <w:r>
              <w:rPr>
                <w:rFonts w:hint="eastAsia" w:ascii="宋体" w:hAnsi="宋体" w:cs="宋体"/>
                <w:color w:val="auto"/>
                <w:szCs w:val="21"/>
              </w:rPr>
              <w:t>》，内容包括危险源的识别、确认、汇总、评价和</w:t>
            </w:r>
            <w:r>
              <w:rPr>
                <w:rFonts w:hint="eastAsia" w:ascii="宋体" w:hAnsi="宋体" w:cs="宋体"/>
                <w:color w:val="auto"/>
                <w:szCs w:val="21"/>
                <w:lang w:val="en-US" w:eastAsia="zh-CN"/>
              </w:rPr>
              <w:t>不可接受风险</w:t>
            </w:r>
            <w:r>
              <w:rPr>
                <w:rFonts w:hint="eastAsia" w:ascii="宋体" w:hAnsi="宋体" w:cs="宋体"/>
                <w:color w:val="auto"/>
                <w:szCs w:val="21"/>
              </w:rPr>
              <w:t>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w:t>
            </w:r>
            <w:r>
              <w:rPr>
                <w:rFonts w:hint="eastAsia" w:ascii="宋体" w:hAnsi="宋体" w:cs="宋体"/>
                <w:color w:val="auto"/>
                <w:szCs w:val="21"/>
                <w:lang w:val="en-US" w:eastAsia="zh-CN"/>
              </w:rPr>
              <w:t>不可接受风险</w:t>
            </w:r>
            <w:r>
              <w:rPr>
                <w:rFonts w:hint="eastAsia" w:ascii="宋体" w:hAnsi="宋体" w:cs="宋体"/>
                <w:color w:val="auto"/>
                <w:szCs w:val="21"/>
              </w:rPr>
              <w:t>有以下</w:t>
            </w:r>
            <w:r>
              <w:rPr>
                <w:rFonts w:hint="eastAsia" w:ascii="宋体" w:hAnsi="宋体" w:cs="宋体"/>
                <w:color w:val="auto"/>
                <w:szCs w:val="21"/>
                <w:lang w:eastAsia="zh-CN"/>
              </w:rPr>
              <w:t>二</w:t>
            </w:r>
            <w:r>
              <w:rPr>
                <w:rFonts w:hint="eastAsia" w:ascii="宋体" w:hAnsi="宋体" w:cs="宋体"/>
                <w:color w:val="auto"/>
                <w:szCs w:val="21"/>
              </w:rPr>
              <w:t>项：</w:t>
            </w:r>
          </w:p>
          <w:p>
            <w:pPr>
              <w:numPr>
                <w:ilvl w:val="0"/>
                <w:numId w:val="2"/>
              </w:numPr>
              <w:tabs>
                <w:tab w:val="left" w:pos="1080"/>
              </w:tabs>
              <w:spacing w:line="400" w:lineRule="exact"/>
              <w:rPr>
                <w:color w:val="auto"/>
                <w:szCs w:val="21"/>
              </w:rPr>
            </w:pPr>
            <w:r>
              <w:rPr>
                <w:rFonts w:hint="eastAsia"/>
                <w:color w:val="auto"/>
                <w:szCs w:val="21"/>
              </w:rPr>
              <w:t>火灾；2）</w:t>
            </w:r>
            <w:r>
              <w:rPr>
                <w:rFonts w:hint="eastAsia"/>
                <w:color w:val="auto"/>
                <w:szCs w:val="21"/>
                <w:lang w:val="en-US" w:eastAsia="zh-CN"/>
              </w:rPr>
              <w:t>触电</w:t>
            </w:r>
            <w:r>
              <w:rPr>
                <w:rFonts w:hint="eastAsia"/>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w:t>
            </w:r>
            <w:r>
              <w:rPr>
                <w:rFonts w:hint="eastAsia"/>
                <w:color w:val="auto"/>
                <w:szCs w:val="21"/>
                <w:lang w:val="en-US" w:eastAsia="zh-CN"/>
              </w:rPr>
              <w:t>触电</w:t>
            </w:r>
            <w:r>
              <w:rPr>
                <w:rFonts w:hint="eastAsia" w:ascii="宋体" w:hAnsi="宋体" w:cs="宋体"/>
                <w:color w:val="auto"/>
                <w:szCs w:val="21"/>
              </w:rPr>
              <w:t>重要危险源的方法控制措施：</w:t>
            </w:r>
          </w:p>
          <w:p>
            <w:pPr>
              <w:jc w:val="left"/>
              <w:rPr>
                <w:rFonts w:asciiTheme="minorEastAsia" w:hAnsiTheme="minorEastAsia"/>
                <w:szCs w:val="21"/>
              </w:rPr>
            </w:pPr>
            <w:r>
              <w:rPr>
                <w:rFonts w:hint="eastAsia" w:asciiTheme="minorEastAsia" w:hAnsiTheme="minorEastAsia"/>
                <w:szCs w:val="21"/>
              </w:rPr>
              <w:t>1</w:t>
            </w:r>
            <w:r>
              <w:rPr>
                <w:rFonts w:hint="eastAsia" w:asciiTheme="minorEastAsia" w:hAnsiTheme="minorEastAsia"/>
                <w:szCs w:val="21"/>
                <w:lang w:eastAsia="zh-CN"/>
              </w:rPr>
              <w:t>）</w:t>
            </w:r>
            <w:r>
              <w:rPr>
                <w:rFonts w:hint="eastAsia" w:asciiTheme="minorEastAsia" w:hAnsiTheme="minorEastAsia"/>
                <w:szCs w:val="21"/>
              </w:rPr>
              <w:t>禁止乱接电线。</w:t>
            </w:r>
          </w:p>
          <w:p>
            <w:pPr>
              <w:jc w:val="left"/>
              <w:rPr>
                <w:rFonts w:asciiTheme="minorEastAsia" w:hAnsiTheme="minorEastAsia"/>
                <w:szCs w:val="21"/>
              </w:rPr>
            </w:pPr>
            <w:r>
              <w:rPr>
                <w:rFonts w:hint="eastAsia" w:asciiTheme="minorEastAsia" w:hAnsiTheme="minorEastAsia"/>
                <w:szCs w:val="21"/>
              </w:rPr>
              <w:t>2</w:t>
            </w:r>
            <w:r>
              <w:rPr>
                <w:rFonts w:hint="eastAsia" w:asciiTheme="minorEastAsia" w:hAnsiTheme="minorEastAsia"/>
                <w:szCs w:val="21"/>
                <w:lang w:eastAsia="zh-CN"/>
              </w:rPr>
              <w:t>）</w:t>
            </w:r>
            <w:r>
              <w:rPr>
                <w:rFonts w:hint="eastAsia" w:asciiTheme="minorEastAsia" w:hAnsiTheme="minorEastAsia"/>
                <w:szCs w:val="21"/>
              </w:rPr>
              <w:t>禁止违规使用电器；</w:t>
            </w:r>
          </w:p>
          <w:p>
            <w:pPr>
              <w:rPr>
                <w:rFonts w:hint="eastAsia" w:eastAsia="宋体" w:asciiTheme="minorEastAsia" w:hAnsiTheme="minorEastAsia"/>
                <w:szCs w:val="21"/>
                <w:lang w:eastAsia="zh-CN"/>
              </w:rPr>
            </w:pPr>
            <w:r>
              <w:rPr>
                <w:rFonts w:hint="eastAsia" w:asciiTheme="minorEastAsia" w:hAnsiTheme="minorEastAsia"/>
                <w:szCs w:val="21"/>
              </w:rPr>
              <w:t>3</w:t>
            </w:r>
            <w:r>
              <w:rPr>
                <w:rFonts w:hint="eastAsia" w:asciiTheme="minorEastAsia" w:hAnsiTheme="minorEastAsia"/>
                <w:szCs w:val="21"/>
                <w:lang w:eastAsia="zh-CN"/>
              </w:rPr>
              <w:t>）</w:t>
            </w:r>
            <w:r>
              <w:rPr>
                <w:rFonts w:hint="eastAsia" w:asciiTheme="minorEastAsia" w:hAnsiTheme="minorEastAsia"/>
                <w:szCs w:val="21"/>
              </w:rPr>
              <w:t>办公室内电气设备安装必须由有资质的电工进行，严禁带电作业</w:t>
            </w:r>
            <w:r>
              <w:rPr>
                <w:rFonts w:hint="eastAsia" w:asciiTheme="minorEastAsia" w:hAnsiTheme="minorEastAsia"/>
                <w:szCs w:val="21"/>
                <w:lang w:eastAsia="zh-CN"/>
              </w:rPr>
              <w:t>。</w:t>
            </w:r>
          </w:p>
          <w:p>
            <w:pPr>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rPr>
                <w:b/>
                <w:color w:val="auto"/>
                <w:szCs w:val="21"/>
                <w:highlight w:val="none"/>
              </w:rPr>
            </w:pPr>
            <w:r>
              <w:rPr>
                <w:rFonts w:hint="eastAsia" w:ascii="宋体" w:hAnsi="宋体"/>
                <w:color w:val="auto"/>
                <w:szCs w:val="21"/>
                <w:highlight w:val="none"/>
              </w:rPr>
              <w:t>目标及其实现的策划</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 xml:space="preserve">S6.2 </w:t>
            </w:r>
          </w:p>
          <w:p>
            <w:pPr>
              <w:rPr>
                <w:b/>
                <w:color w:val="auto"/>
                <w:szCs w:val="21"/>
                <w:highlight w:val="none"/>
              </w:rPr>
            </w:pPr>
          </w:p>
        </w:tc>
        <w:tc>
          <w:tcPr>
            <w:tcW w:w="10004" w:type="dxa"/>
          </w:tcPr>
          <w:p>
            <w:pPr>
              <w:rPr>
                <w:color w:val="auto"/>
                <w:highlight w:val="none"/>
              </w:rPr>
            </w:pPr>
            <w:r>
              <w:rPr>
                <w:rFonts w:hint="eastAsia"/>
                <w:color w:val="auto"/>
                <w:highlight w:val="none"/>
              </w:rPr>
              <w:t>职业健康安全目标：（考核时间</w:t>
            </w:r>
            <w:r>
              <w:rPr>
                <w:rFonts w:hint="eastAsia"/>
                <w:color w:val="auto"/>
                <w:highlight w:val="none"/>
                <w:lang w:eastAsia="zh-CN"/>
              </w:rPr>
              <w:t>2021年1月-2021年</w:t>
            </w:r>
            <w:r>
              <w:rPr>
                <w:rFonts w:hint="eastAsia"/>
                <w:color w:val="auto"/>
                <w:highlight w:val="none"/>
                <w:lang w:val="en-US" w:eastAsia="zh-CN"/>
              </w:rPr>
              <w:t>8</w:t>
            </w:r>
            <w:r>
              <w:rPr>
                <w:rFonts w:hint="eastAsia"/>
                <w:color w:val="auto"/>
                <w:highlight w:val="none"/>
                <w:lang w:eastAsia="zh-CN"/>
              </w:rPr>
              <w:t>月</w:t>
            </w:r>
            <w:r>
              <w:rPr>
                <w:rFonts w:hint="eastAsia"/>
                <w:color w:val="auto"/>
                <w:highlight w:val="none"/>
              </w:rPr>
              <w:t>）</w:t>
            </w:r>
          </w:p>
          <w:p>
            <w:pPr>
              <w:numPr>
                <w:ilvl w:val="0"/>
                <w:numId w:val="3"/>
              </w:numPr>
              <w:jc w:val="left"/>
              <w:rPr>
                <w:rFonts w:hint="eastAsia"/>
                <w:color w:val="auto"/>
                <w:szCs w:val="22"/>
                <w:highlight w:val="none"/>
                <w:lang w:val="en-US" w:eastAsia="zh-CN"/>
              </w:rPr>
            </w:pPr>
            <w:r>
              <w:rPr>
                <w:rFonts w:hint="eastAsia" w:ascii="宋体" w:hAnsi="宋体"/>
                <w:sz w:val="21"/>
                <w:szCs w:val="21"/>
                <w:highlight w:val="none"/>
              </w:rPr>
              <w:t>重大火灾事故为</w:t>
            </w:r>
            <w:r>
              <w:rPr>
                <w:rFonts w:hint="eastAsia" w:ascii="宋体" w:hAnsi="宋体"/>
                <w:sz w:val="21"/>
                <w:szCs w:val="21"/>
                <w:highlight w:val="none"/>
                <w:lang w:val="en-US" w:eastAsia="zh-CN"/>
              </w:rPr>
              <w:t>零</w:t>
            </w:r>
            <w:r>
              <w:rPr>
                <w:rFonts w:hint="eastAsia"/>
                <w:sz w:val="21"/>
                <w:szCs w:val="21"/>
                <w:highlight w:val="none"/>
              </w:rPr>
              <w:t>；</w:t>
            </w:r>
            <w:r>
              <w:rPr>
                <w:rFonts w:hint="eastAsia"/>
                <w:color w:val="auto"/>
                <w:szCs w:val="22"/>
                <w:highlight w:val="none"/>
                <w:lang w:val="en-US" w:eastAsia="zh-CN"/>
              </w:rPr>
              <w:t xml:space="preserve">                   未发生火灾事故</w:t>
            </w:r>
          </w:p>
          <w:p>
            <w:pPr>
              <w:numPr>
                <w:ilvl w:val="0"/>
                <w:numId w:val="3"/>
              </w:numPr>
              <w:jc w:val="left"/>
              <w:rPr>
                <w:rFonts w:hint="default"/>
                <w:color w:val="auto"/>
                <w:szCs w:val="22"/>
                <w:highlight w:val="none"/>
                <w:lang w:val="en-US" w:eastAsia="zh-CN"/>
              </w:rPr>
            </w:pPr>
            <w:r>
              <w:rPr>
                <w:rFonts w:hint="eastAsia" w:ascii="宋体" w:hAnsi="宋体"/>
                <w:sz w:val="21"/>
                <w:szCs w:val="21"/>
                <w:highlight w:val="none"/>
              </w:rPr>
              <w:t>触电事故为</w:t>
            </w:r>
            <w:r>
              <w:rPr>
                <w:rFonts w:hint="eastAsia" w:ascii="宋体" w:hAnsi="宋体"/>
                <w:sz w:val="21"/>
                <w:szCs w:val="21"/>
                <w:highlight w:val="none"/>
                <w:lang w:val="en-US" w:eastAsia="zh-CN"/>
              </w:rPr>
              <w:t>零</w:t>
            </w:r>
            <w:r>
              <w:rPr>
                <w:rFonts w:hint="eastAsia"/>
                <w:color w:val="auto"/>
                <w:szCs w:val="22"/>
                <w:highlight w:val="none"/>
                <w:lang w:val="en-US" w:eastAsia="zh-CN"/>
              </w:rPr>
              <w:t xml:space="preserve">                         未发生触电事故</w:t>
            </w:r>
          </w:p>
          <w:p>
            <w:pPr>
              <w:pStyle w:val="9"/>
              <w:spacing w:line="400" w:lineRule="exact"/>
              <w:rPr>
                <w:rFonts w:ascii="宋体" w:hAnsi="宋体"/>
                <w:color w:val="auto"/>
                <w:szCs w:val="21"/>
                <w:highlight w:val="none"/>
              </w:rPr>
            </w:pPr>
            <w:r>
              <w:rPr>
                <w:rFonts w:hint="eastAsia" w:ascii="宋体" w:hAnsi="宋体"/>
                <w:color w:val="auto"/>
                <w:kern w:val="2"/>
                <w:sz w:val="21"/>
                <w:szCs w:val="21"/>
                <w:highlight w:val="none"/>
              </w:rPr>
              <w:t>查《2021年度目标指标分解及月度汇总》</w:t>
            </w:r>
            <w:r>
              <w:rPr>
                <w:rFonts w:hint="eastAsia" w:ascii="宋体" w:hAnsi="宋体"/>
                <w:color w:val="auto"/>
                <w:kern w:val="2"/>
                <w:sz w:val="21"/>
                <w:szCs w:val="21"/>
                <w:highlight w:val="none"/>
                <w:lang w:eastAsia="zh-CN"/>
              </w:rPr>
              <w:t>2021年1月-2021年</w:t>
            </w:r>
            <w:r>
              <w:rPr>
                <w:rFonts w:hint="eastAsia" w:ascii="宋体" w:hAnsi="宋体"/>
                <w:color w:val="auto"/>
                <w:kern w:val="2"/>
                <w:sz w:val="21"/>
                <w:szCs w:val="21"/>
                <w:highlight w:val="none"/>
                <w:lang w:val="en-US" w:eastAsia="zh-CN"/>
              </w:rPr>
              <w:t>8</w:t>
            </w:r>
            <w:r>
              <w:rPr>
                <w:rFonts w:hint="eastAsia" w:ascii="宋体" w:hAnsi="宋体"/>
                <w:color w:val="auto"/>
                <w:kern w:val="2"/>
                <w:sz w:val="21"/>
                <w:szCs w:val="21"/>
                <w:highlight w:val="none"/>
                <w:lang w:eastAsia="zh-CN"/>
              </w:rPr>
              <w:t>月</w:t>
            </w:r>
            <w:r>
              <w:rPr>
                <w:rFonts w:hint="eastAsia" w:ascii="宋体" w:hAnsi="宋体"/>
                <w:color w:val="auto"/>
                <w:kern w:val="2"/>
                <w:sz w:val="21"/>
                <w:szCs w:val="21"/>
                <w:highlight w:val="none"/>
              </w:rPr>
              <w:t>对目标进行考核，考核情况为：均达到目标，并将指标进行了分解。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S7.1</w:t>
            </w:r>
          </w:p>
          <w:p>
            <w:pPr>
              <w:rPr>
                <w:rFonts w:ascii="宋体" w:hAnsi="宋体"/>
                <w:color w:val="auto"/>
                <w:szCs w:val="21"/>
              </w:rPr>
            </w:pPr>
          </w:p>
        </w:tc>
        <w:tc>
          <w:tcPr>
            <w:tcW w:w="10004" w:type="dxa"/>
          </w:tcPr>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询问总经理，企业为了实施职业健康安全管理体系，并持</w:t>
            </w:r>
            <w:r>
              <w:rPr>
                <w:rFonts w:hint="eastAsia" w:ascii="宋体" w:hAnsi="宋体" w:eastAsia="宋体" w:cs="宋体"/>
                <w:color w:val="auto"/>
                <w:szCs w:val="21"/>
              </w:rPr>
              <w:t>续改进其有效性、增强顾客满意度和体系正常运行提供了充足的资金及必要的资源，为提高员工</w:t>
            </w:r>
            <w:r>
              <w:rPr>
                <w:rFonts w:hint="eastAsia" w:ascii="宋体" w:hAnsi="宋体" w:eastAsia="宋体" w:cs="宋体"/>
                <w:color w:val="auto"/>
                <w:szCs w:val="21"/>
                <w:lang w:val="en-US" w:eastAsia="zh-CN"/>
              </w:rPr>
              <w:t>安全</w:t>
            </w:r>
            <w:r>
              <w:rPr>
                <w:rFonts w:hint="eastAsia" w:ascii="宋体" w:hAnsi="宋体" w:eastAsia="宋体" w:cs="宋体"/>
                <w:color w:val="auto"/>
                <w:szCs w:val="21"/>
              </w:rPr>
              <w:t>意识组织了的培训，目前的资源基本满足策划需要。</w:t>
            </w:r>
          </w:p>
          <w:p>
            <w:pPr>
              <w:tabs>
                <w:tab w:val="center" w:pos="3169"/>
              </w:tabs>
              <w:spacing w:line="400" w:lineRule="exact"/>
              <w:jc w:val="left"/>
              <w:rPr>
                <w:rFonts w:ascii="宋体" w:hAnsi="宋体"/>
                <w:color w:val="auto"/>
                <w:szCs w:val="21"/>
              </w:rPr>
            </w:pPr>
            <w:r>
              <w:rPr>
                <w:rFonts w:hint="eastAsia" w:ascii="宋体" w:hAnsi="宋体"/>
                <w:sz w:val="21"/>
                <w:szCs w:val="21"/>
              </w:rPr>
              <w:t>总经理对资源的配备比较重视，人力资源、设备和工作环境等可满足</w:t>
            </w:r>
            <w:r>
              <w:rPr>
                <w:rFonts w:hint="eastAsia" w:ascii="宋体" w:hAnsi="宋体" w:cs="Tahoma"/>
                <w:kern w:val="0"/>
                <w:sz w:val="21"/>
                <w:szCs w:val="21"/>
              </w:rPr>
              <w:t>服装服饰、针纺织品的销售</w:t>
            </w:r>
            <w:r>
              <w:rPr>
                <w:rFonts w:hint="eastAsia" w:ascii="宋体" w:hAnsi="宋体"/>
                <w:sz w:val="21"/>
                <w:szCs w:val="21"/>
              </w:rPr>
              <w:t>和服务的需要。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 xml:space="preserve">S7.4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公司和部门负责人清楚公司及各部门与职业健康安全管理体系相关的内部沟通和外部信息交流的项目、内容等。如：公布、公开</w:t>
            </w:r>
            <w:r>
              <w:rPr>
                <w:rFonts w:hint="eastAsia" w:ascii="宋体" w:hAnsi="宋体" w:cs="宋体"/>
                <w:color w:val="auto"/>
                <w:szCs w:val="21"/>
                <w:lang w:val="en-US" w:eastAsia="zh-CN"/>
              </w:rPr>
              <w:t>管理</w:t>
            </w:r>
            <w:r>
              <w:rPr>
                <w:rFonts w:hint="eastAsia" w:ascii="宋体" w:hAnsi="宋体" w:cs="宋体"/>
                <w:color w:val="auto"/>
                <w:szCs w:val="21"/>
              </w:rPr>
              <w:t>方针和质量目标、与客户、外部供方等相关产品和服务的沟通等。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综合部</w:t>
            </w:r>
            <w:r>
              <w:rPr>
                <w:rFonts w:hint="eastAsia" w:ascii="宋体" w:hAnsi="宋体" w:cs="宋体"/>
                <w:color w:val="auto"/>
                <w:szCs w:val="21"/>
              </w:rPr>
              <w:t>负责的相关内、外沟通效果基本满足要求。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spacing w:beforeLines="50"/>
              <w:rPr>
                <w:rFonts w:ascii="Arial" w:hAnsi="Arial" w:cs="Arial"/>
                <w:color w:val="auto"/>
                <w:szCs w:val="21"/>
              </w:rPr>
            </w:pPr>
            <w:r>
              <w:rPr>
                <w:rFonts w:hint="eastAsia" w:ascii="Arial" w:hAnsi="Arial" w:cs="Arial"/>
                <w:color w:val="auto"/>
                <w:szCs w:val="21"/>
              </w:rPr>
              <w:t>◆组织是否策划实施了文件化信息管理？</w:t>
            </w:r>
          </w:p>
          <w:p>
            <w:pPr>
              <w:rPr>
                <w:color w:val="auto"/>
                <w:szCs w:val="21"/>
              </w:rPr>
            </w:pPr>
            <w:r>
              <w:rPr>
                <w:rFonts w:hint="eastAsia" w:ascii="Arial" w:hAnsi="Arial" w:cs="Arial"/>
                <w:color w:val="auto"/>
                <w:szCs w:val="21"/>
              </w:rPr>
              <w:t>◆</w:t>
            </w:r>
            <w:r>
              <w:rPr>
                <w:rFonts w:hint="eastAsia"/>
                <w:color w:val="auto"/>
                <w:szCs w:val="21"/>
              </w:rPr>
              <w:t>组织环境、职业健康安全管理体系包括哪些文件化信息？</w:t>
            </w:r>
          </w:p>
          <w:p>
            <w:pPr>
              <w:rPr>
                <w:rFonts w:ascii="宋体" w:hAnsi="宋体" w:cs="宋体"/>
                <w:color w:val="auto"/>
                <w:szCs w:val="21"/>
              </w:rPr>
            </w:pPr>
            <w:r>
              <w:rPr>
                <w:rFonts w:hint="eastAsia" w:ascii="Arial" w:hAnsi="Arial" w:cs="Arial"/>
                <w:color w:val="auto"/>
                <w:szCs w:val="21"/>
              </w:rPr>
              <w:t>◆</w:t>
            </w:r>
            <w:r>
              <w:rPr>
                <w:rFonts w:hint="eastAsia"/>
                <w:color w:val="auto"/>
                <w:szCs w:val="21"/>
              </w:rPr>
              <w:t>是否满足标准的要求和确保环境、职业健康安全管理体系有效性的需要？</w:t>
            </w:r>
          </w:p>
        </w:tc>
        <w:tc>
          <w:tcPr>
            <w:tcW w:w="960" w:type="dxa"/>
          </w:tcPr>
          <w:p>
            <w:pPr>
              <w:rPr>
                <w:rFonts w:ascii="宋体" w:hAnsi="宋体"/>
                <w:color w:val="auto"/>
                <w:szCs w:val="21"/>
              </w:rPr>
            </w:pPr>
            <w:r>
              <w:rPr>
                <w:color w:val="auto"/>
                <w:szCs w:val="21"/>
              </w:rPr>
              <w:t>S:</w:t>
            </w:r>
            <w:r>
              <w:rPr>
                <w:rFonts w:hint="eastAsia"/>
                <w:color w:val="auto"/>
                <w:szCs w:val="21"/>
              </w:rPr>
              <w:t>7.5.1</w:t>
            </w:r>
          </w:p>
        </w:tc>
        <w:tc>
          <w:tcPr>
            <w:tcW w:w="10004" w:type="dxa"/>
          </w:tcPr>
          <w:p>
            <w:pPr>
              <w:ind w:right="177"/>
              <w:rPr>
                <w:rFonts w:ascii="宋体" w:hAnsi="宋体"/>
                <w:sz w:val="21"/>
                <w:szCs w:val="21"/>
              </w:rPr>
            </w:pPr>
            <w:r>
              <w:rPr>
                <w:rFonts w:hint="eastAsia"/>
                <w:color w:val="FF0000"/>
                <w:sz w:val="21"/>
                <w:szCs w:val="21"/>
              </w:rPr>
              <w:t xml:space="preserve"> </w:t>
            </w:r>
            <w:r>
              <w:rPr>
                <w:rFonts w:hint="eastAsia"/>
                <w:sz w:val="21"/>
                <w:szCs w:val="21"/>
              </w:rPr>
              <w:t>◆组织在《管理手册》、《文件控制程序》、《记录控制程序》中，明确了文件化信息的管理规则。组织根据本公司</w:t>
            </w:r>
            <w:r>
              <w:rPr>
                <w:rFonts w:hint="eastAsia" w:ascii="宋体" w:hAnsi="宋体"/>
                <w:sz w:val="21"/>
                <w:szCs w:val="21"/>
              </w:rPr>
              <w:t>的规模、活动类型、过程、产品和服务的不同，建立、实施、保持并改进了构成EMS/OHSMS的文件化信息。</w:t>
            </w:r>
          </w:p>
          <w:p>
            <w:pPr>
              <w:ind w:right="177"/>
              <w:rPr>
                <w:sz w:val="21"/>
                <w:szCs w:val="21"/>
              </w:rPr>
            </w:pPr>
            <w:r>
              <w:rPr>
                <w:rFonts w:hint="eastAsia" w:ascii="宋体" w:hAnsi="宋体"/>
                <w:sz w:val="21"/>
                <w:szCs w:val="21"/>
              </w:rPr>
              <w:t xml:space="preserve">  </w:t>
            </w:r>
            <w:r>
              <w:rPr>
                <w:rFonts w:hint="eastAsia"/>
                <w:sz w:val="21"/>
                <w:szCs w:val="21"/>
              </w:rPr>
              <w:t>◆组织</w:t>
            </w:r>
            <w:r>
              <w:rPr>
                <w:rFonts w:hint="eastAsia" w:ascii="宋体" w:hAnsi="宋体"/>
                <w:sz w:val="21"/>
                <w:szCs w:val="21"/>
              </w:rPr>
              <w:t>策划的EMS/OHSMS文件包括：</w:t>
            </w:r>
          </w:p>
          <w:p>
            <w:pPr>
              <w:pStyle w:val="5"/>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一级文件</w:t>
            </w:r>
            <w:r>
              <w:rPr>
                <w:rFonts w:hint="eastAsia" w:ascii="宋体" w:hAnsi="宋体" w:eastAsia="宋体"/>
                <w:color w:val="000000"/>
                <w:kern w:val="0"/>
                <w:sz w:val="21"/>
                <w:szCs w:val="21"/>
              </w:rPr>
              <w:t>，环境、职业健康安全管理手册；</w:t>
            </w:r>
          </w:p>
          <w:p>
            <w:pPr>
              <w:pStyle w:val="5"/>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5"/>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5"/>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四级文件；记录；</w:t>
            </w:r>
          </w:p>
          <w:p>
            <w:pPr>
              <w:pStyle w:val="5"/>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 w:val="21"/>
                <w:szCs w:val="21"/>
              </w:rPr>
            </w:pPr>
            <w:r>
              <w:rPr>
                <w:rFonts w:hint="eastAsia" w:ascii="宋体" w:hAnsi="宋体"/>
                <w:sz w:val="21"/>
                <w:szCs w:val="21"/>
              </w:rPr>
              <w:t xml:space="preserve">  </w:t>
            </w:r>
            <w:r>
              <w:rPr>
                <w:rFonts w:hint="eastAsia"/>
                <w:sz w:val="21"/>
                <w:szCs w:val="21"/>
              </w:rPr>
              <w:t>◆</w:t>
            </w:r>
            <w:r>
              <w:rPr>
                <w:rFonts w:hint="eastAsia" w:ascii="宋体" w:hAnsi="宋体" w:cs="Arial"/>
                <w:sz w:val="21"/>
                <w:szCs w:val="21"/>
              </w:rPr>
              <w:t>查组织的</w:t>
            </w:r>
            <w:r>
              <w:rPr>
                <w:rFonts w:ascii="宋体" w:hAnsi="宋体" w:cs="Arial"/>
                <w:sz w:val="21"/>
                <w:szCs w:val="21"/>
              </w:rPr>
              <w:t xml:space="preserve"> “</w:t>
            </w:r>
            <w:r>
              <w:rPr>
                <w:rFonts w:hint="eastAsia" w:ascii="宋体" w:hAnsi="宋体" w:cs="Arial"/>
                <w:sz w:val="21"/>
                <w:szCs w:val="21"/>
              </w:rPr>
              <w:t>受控文件清单</w:t>
            </w:r>
            <w:r>
              <w:rPr>
                <w:rFonts w:ascii="宋体" w:hAnsi="宋体" w:cs="Arial"/>
                <w:sz w:val="21"/>
                <w:szCs w:val="21"/>
              </w:rPr>
              <w:t>”</w:t>
            </w:r>
            <w:r>
              <w:rPr>
                <w:rFonts w:hint="eastAsia" w:ascii="宋体" w:hAnsi="宋体" w:cs="Arial"/>
                <w:sz w:val="21"/>
                <w:szCs w:val="21"/>
              </w:rPr>
              <w:t>，列有组织一、二、三阶文件</w:t>
            </w:r>
            <w:r>
              <w:rPr>
                <w:rFonts w:ascii="宋体" w:hAnsi="宋体" w:cs="Arial"/>
                <w:sz w:val="21"/>
                <w:szCs w:val="21"/>
              </w:rPr>
              <w:t>，有文件名称/编号</w:t>
            </w:r>
            <w:r>
              <w:rPr>
                <w:rFonts w:hint="eastAsia" w:ascii="宋体" w:hAnsi="宋体" w:cs="Arial"/>
                <w:sz w:val="21"/>
                <w:szCs w:val="21"/>
              </w:rPr>
              <w:t>/版本号</w:t>
            </w:r>
            <w:r>
              <w:rPr>
                <w:rFonts w:ascii="宋体" w:hAnsi="宋体" w:cs="Arial"/>
                <w:sz w:val="21"/>
                <w:szCs w:val="21"/>
              </w:rPr>
              <w:t>等</w:t>
            </w:r>
            <w:r>
              <w:rPr>
                <w:rFonts w:hint="eastAsia" w:ascii="宋体" w:hAnsi="宋体" w:cs="Arial"/>
                <w:sz w:val="21"/>
                <w:szCs w:val="21"/>
              </w:rPr>
              <w:t>。</w:t>
            </w:r>
          </w:p>
          <w:p>
            <w:pPr>
              <w:pStyle w:val="5"/>
              <w:tabs>
                <w:tab w:val="left" w:pos="902"/>
                <w:tab w:val="clear" w:pos="1069"/>
              </w:tabs>
              <w:ind w:left="0" w:right="1"/>
              <w:rPr>
                <w:rFonts w:hint="eastAsia" w:ascii="宋体" w:hAnsi="宋体" w:eastAsia="宋体" w:cs="Arial"/>
                <w:sz w:val="21"/>
                <w:szCs w:val="21"/>
              </w:rPr>
            </w:pPr>
            <w:r>
              <w:rPr>
                <w:rFonts w:hint="eastAsia" w:ascii="宋体" w:hAnsi="宋体" w:eastAsia="宋体" w:cs="Arial"/>
                <w:sz w:val="21"/>
                <w:szCs w:val="21"/>
              </w:rPr>
              <w:t xml:space="preserve">  查组织的记录清单，共有50项职业健康安全管理和环境记录。</w:t>
            </w:r>
          </w:p>
          <w:p>
            <w:pPr>
              <w:pStyle w:val="5"/>
              <w:tabs>
                <w:tab w:val="left" w:pos="902"/>
                <w:tab w:val="clear" w:pos="1069"/>
              </w:tabs>
              <w:ind w:left="0" w:right="1"/>
              <w:rPr>
                <w:rFonts w:ascii="宋体" w:hAnsi="宋体" w:cs="宋体"/>
                <w:color w:val="auto"/>
                <w:sz w:val="21"/>
                <w:szCs w:val="21"/>
              </w:rPr>
            </w:pPr>
            <w:r>
              <w:rPr>
                <w:rFonts w:hint="eastAsia" w:ascii="宋体" w:hAnsi="宋体" w:eastAsia="宋体"/>
                <w:color w:val="000000"/>
                <w:kern w:val="0"/>
                <w:sz w:val="21"/>
                <w:szCs w:val="21"/>
              </w:rPr>
              <w:t xml:space="preserve">  以上文件涵盖了ISO14001：2015；OHSAS:2007标准要求的以及确定的为确保环境、职业健康安全管理体系有效性的文件，符合标准的要求。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S9.1</w:t>
            </w:r>
          </w:p>
          <w:p>
            <w:pPr>
              <w:rPr>
                <w:rFonts w:ascii="宋体" w:hAnsi="宋体" w:cs="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职业健康安全管理体系的绩效和有效性的评价方法的采用及有关监视和测量记录的保留等要求予以较清楚的策划和确定，详见相关程序文件及监视、测量、分析和评价的实施计划。</w:t>
            </w:r>
          </w:p>
          <w:p>
            <w:pPr>
              <w:rPr>
                <w:rFonts w:hint="eastAsia" w:ascii="宋体" w:hAnsi="宋体"/>
                <w:sz w:val="21"/>
                <w:szCs w:val="21"/>
              </w:rPr>
            </w:pPr>
            <w:r>
              <w:rPr>
                <w:rFonts w:hint="eastAsia" w:ascii="宋体" w:hAnsi="宋体" w:cs="宋体"/>
                <w:color w:val="auto"/>
                <w:szCs w:val="21"/>
              </w:rPr>
              <w:t>如：</w:t>
            </w:r>
            <w:r>
              <w:rPr>
                <w:rFonts w:hint="eastAsia" w:ascii="宋体" w:hAnsi="宋体"/>
                <w:sz w:val="21"/>
                <w:szCs w:val="21"/>
              </w:rPr>
              <w:t>（1）《</w:t>
            </w:r>
            <w:r>
              <w:rPr>
                <w:rFonts w:hint="eastAsia" w:ascii="宋体"/>
                <w:sz w:val="21"/>
                <w:szCs w:val="21"/>
                <w:lang w:val="zh-CN"/>
              </w:rPr>
              <w:t>合规性评价控制程序</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（2）《内部审核控制程序</w:t>
            </w:r>
          </w:p>
          <w:p>
            <w:pPr>
              <w:rPr>
                <w:rFonts w:hint="eastAsia" w:ascii="宋体" w:hAnsi="宋体"/>
                <w:sz w:val="21"/>
                <w:szCs w:val="21"/>
              </w:rPr>
            </w:pPr>
            <w:r>
              <w:rPr>
                <w:rFonts w:hint="eastAsia" w:ascii="宋体" w:hAnsi="宋体"/>
                <w:sz w:val="21"/>
                <w:szCs w:val="21"/>
              </w:rPr>
              <w:t>（3）《管理评审控制程序》</w:t>
            </w:r>
          </w:p>
          <w:p>
            <w:pPr>
              <w:spacing w:line="360" w:lineRule="atLeast"/>
              <w:rPr>
                <w:rFonts w:ascii="宋体" w:hAnsi="宋体" w:cs="宋体"/>
                <w:color w:val="auto"/>
                <w:szCs w:val="21"/>
              </w:rPr>
            </w:pPr>
            <w:r>
              <w:rPr>
                <w:rFonts w:hint="eastAsia" w:ascii="宋体" w:hAnsi="宋体"/>
                <w:sz w:val="21"/>
                <w:szCs w:val="21"/>
              </w:rPr>
              <w:t>（4）《</w:t>
            </w:r>
            <w:r>
              <w:rPr>
                <w:rFonts w:hint="eastAsia" w:ascii="宋体" w:hAnsi="宋体"/>
                <w:sz w:val="21"/>
                <w:szCs w:val="21"/>
                <w:lang w:val="en-US" w:eastAsia="zh-CN"/>
              </w:rPr>
              <w:t>监视和测量管理</w:t>
            </w:r>
            <w:r>
              <w:rPr>
                <w:rFonts w:hint="eastAsia" w:ascii="宋体" w:hAnsi="宋体"/>
                <w:sz w:val="21"/>
                <w:szCs w:val="21"/>
              </w:rPr>
              <w:t>程序》</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S9.3 </w:t>
            </w:r>
          </w:p>
          <w:p>
            <w:pPr>
              <w:rPr>
                <w:rFonts w:ascii="宋体" w:hAnsi="宋体"/>
                <w:color w:val="auto"/>
                <w:szCs w:val="21"/>
              </w:rPr>
            </w:pPr>
          </w:p>
        </w:tc>
        <w:tc>
          <w:tcPr>
            <w:tcW w:w="10004"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月20日（去年管理评审时间为2020年7月20日，时间间隔</w:t>
            </w:r>
            <w:r>
              <w:rPr>
                <w:rFonts w:hint="eastAsia" w:ascii="宋体" w:hAnsi="宋体" w:cs="宋体"/>
                <w:szCs w:val="21"/>
                <w:lang w:val="en-US" w:eastAsia="zh-CN"/>
              </w:rPr>
              <w:t>未</w:t>
            </w:r>
            <w:r>
              <w:rPr>
                <w:rFonts w:hint="eastAsia" w:ascii="宋体" w:hAnsi="宋体" w:cs="宋体"/>
                <w:szCs w:val="21"/>
              </w:rPr>
              <w:t>超过12个月</w:t>
            </w:r>
            <w:r>
              <w:rPr>
                <w:rFonts w:hint="eastAsia" w:ascii="宋体" w:hAnsi="宋体" w:cs="宋体"/>
                <w:szCs w:val="21"/>
                <w:lang w:eastAsia="zh-CN"/>
              </w:rPr>
              <w:t>，</w:t>
            </w:r>
            <w:r>
              <w:rPr>
                <w:rFonts w:hint="eastAsia" w:ascii="宋体" w:hAnsi="宋体" w:cs="宋体"/>
                <w:szCs w:val="21"/>
                <w:lang w:val="en-US" w:eastAsia="zh-CN"/>
              </w:rPr>
              <w:t>策划符合标准</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cs="宋体"/>
                <w:szCs w:val="21"/>
                <w:lang w:val="en-US" w:eastAsia="zh-CN"/>
              </w:rPr>
              <w:t>郭时贵</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公司目标和指标的实现程度。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tabs>
                <w:tab w:val="center" w:pos="3169"/>
              </w:tabs>
              <w:spacing w:line="400" w:lineRule="exact"/>
              <w:jc w:val="left"/>
              <w:rPr>
                <w:rFonts w:ascii="宋体" w:hAnsi="宋体" w:cs="宋体"/>
                <w:szCs w:val="21"/>
              </w:rPr>
            </w:pPr>
            <w:r>
              <w:rPr>
                <w:rFonts w:hint="eastAsia" w:ascii="宋体" w:hAnsi="宋体" w:cs="宋体"/>
                <w:szCs w:val="21"/>
              </w:rPr>
              <w:t>对上次管理评审的跟踪措施。</w:t>
            </w:r>
          </w:p>
          <w:p>
            <w:pPr>
              <w:tabs>
                <w:tab w:val="center" w:pos="3169"/>
              </w:tabs>
              <w:spacing w:line="400" w:lineRule="exact"/>
              <w:jc w:val="left"/>
              <w:rPr>
                <w:rFonts w:ascii="宋体" w:hAnsi="宋体" w:cs="宋体"/>
                <w:szCs w:val="21"/>
              </w:rPr>
            </w:pPr>
            <w:r>
              <w:rPr>
                <w:rFonts w:hint="eastAsia" w:ascii="宋体" w:hAnsi="宋体" w:cs="宋体"/>
                <w:szCs w:val="21"/>
              </w:rPr>
              <w:t>本次管理评审改进的建议：</w:t>
            </w:r>
            <w:r>
              <w:rPr>
                <w:rFonts w:hint="eastAsia" w:ascii="宋体" w:hAnsi="宋体" w:eastAsia="宋体" w:cs="宋体"/>
                <w:szCs w:val="21"/>
              </w:rPr>
              <w:t>建议公司加强对GB/T45001-2020标准的培训。</w:t>
            </w:r>
          </w:p>
          <w:p>
            <w:pPr>
              <w:spacing w:line="460" w:lineRule="exact"/>
              <w:rPr>
                <w:rFonts w:hint="eastAsia"/>
                <w:highlight w:val="none"/>
              </w:rPr>
            </w:pPr>
            <w:r>
              <w:rPr>
                <w:rFonts w:hint="eastAsia"/>
                <w:szCs w:val="22"/>
                <w:highlight w:val="none"/>
                <w:lang w:eastAsia="zh-CN"/>
              </w:rPr>
              <w:t>抽</w:t>
            </w:r>
            <w:r>
              <w:rPr>
                <w:rFonts w:hint="eastAsia"/>
                <w:szCs w:val="22"/>
                <w:highlight w:val="none"/>
              </w:rPr>
              <w:t xml:space="preserve"> </w:t>
            </w:r>
            <w:r>
              <w:rPr>
                <w:rFonts w:hint="eastAsia"/>
                <w:szCs w:val="22"/>
                <w:highlight w:val="none"/>
                <w:lang w:eastAsia="zh-CN"/>
              </w:rPr>
              <w:t>《管理评审改</w:t>
            </w:r>
            <w:r>
              <w:rPr>
                <w:rFonts w:hint="eastAsia" w:ascii="宋体" w:hAnsi="宋体" w:eastAsia="宋体" w:cs="宋体"/>
                <w:szCs w:val="21"/>
                <w:lang w:eastAsia="zh-CN"/>
              </w:rPr>
              <w:t>进项目</w:t>
            </w:r>
            <w:r>
              <w:rPr>
                <w:rFonts w:hint="eastAsia" w:ascii="宋体" w:hAnsi="宋体" w:eastAsia="宋体" w:cs="宋体"/>
                <w:szCs w:val="21"/>
                <w:lang w:val="en-US" w:eastAsia="zh-CN"/>
              </w:rPr>
              <w:t>计划</w:t>
            </w:r>
            <w:r>
              <w:rPr>
                <w:rFonts w:hint="eastAsia" w:ascii="宋体" w:hAnsi="宋体" w:eastAsia="宋体" w:cs="宋体"/>
                <w:szCs w:val="21"/>
                <w:lang w:eastAsia="zh-CN"/>
              </w:rPr>
              <w:t>表》由</w:t>
            </w:r>
            <w:r>
              <w:rPr>
                <w:rFonts w:hint="eastAsia" w:ascii="宋体" w:hAnsi="宋体" w:eastAsia="宋体" w:cs="宋体"/>
                <w:szCs w:val="21"/>
                <w:lang w:val="en-US" w:eastAsia="zh-CN"/>
              </w:rPr>
              <w:t>综合部</w:t>
            </w:r>
            <w:r>
              <w:rPr>
                <w:rFonts w:hint="eastAsia" w:ascii="宋体" w:hAnsi="宋体" w:eastAsia="宋体" w:cs="宋体"/>
                <w:szCs w:val="21"/>
                <w:lang w:eastAsia="zh-CN"/>
              </w:rPr>
              <w:t>牵头</w:t>
            </w:r>
            <w:r>
              <w:rPr>
                <w:rFonts w:hint="eastAsia" w:ascii="宋体" w:hAnsi="宋体" w:eastAsia="宋体" w:cs="宋体"/>
                <w:szCs w:val="21"/>
                <w:lang w:val="en-US" w:eastAsia="zh-CN"/>
              </w:rPr>
              <w:t>计划</w:t>
            </w:r>
            <w:r>
              <w:rPr>
                <w:rFonts w:hint="eastAsia" w:ascii="宋体" w:hAnsi="宋体" w:eastAsia="宋体" w:cs="宋体"/>
                <w:szCs w:val="21"/>
                <w:lang w:eastAsia="zh-CN"/>
              </w:rPr>
              <w:t>于2021年</w:t>
            </w:r>
            <w:r>
              <w:rPr>
                <w:rFonts w:hint="eastAsia" w:ascii="宋体" w:hAnsi="宋体" w:eastAsia="宋体" w:cs="宋体"/>
                <w:szCs w:val="21"/>
                <w:lang w:val="en-US" w:eastAsia="zh-CN"/>
              </w:rPr>
              <w:t>6</w:t>
            </w:r>
            <w:r>
              <w:rPr>
                <w:rFonts w:hint="eastAsia" w:ascii="宋体" w:hAnsi="宋体" w:eastAsia="宋体" w:cs="宋体"/>
                <w:szCs w:val="21"/>
                <w:lang w:eastAsia="zh-CN"/>
              </w:rPr>
              <w:t>月</w:t>
            </w:r>
            <w:r>
              <w:rPr>
                <w:rFonts w:hint="eastAsia" w:ascii="宋体" w:hAnsi="宋体" w:eastAsia="宋体" w:cs="宋体"/>
                <w:szCs w:val="21"/>
                <w:lang w:val="en-US" w:eastAsia="zh-CN"/>
              </w:rPr>
              <w:t>21</w:t>
            </w:r>
            <w:r>
              <w:rPr>
                <w:rFonts w:hint="eastAsia" w:ascii="宋体" w:hAnsi="宋体" w:eastAsia="宋体" w:cs="宋体"/>
                <w:szCs w:val="21"/>
                <w:lang w:eastAsia="zh-CN"/>
              </w:rPr>
              <w:t>日</w:t>
            </w:r>
            <w:r>
              <w:rPr>
                <w:rFonts w:hint="eastAsia" w:ascii="宋体" w:hAnsi="宋体" w:eastAsia="宋体" w:cs="宋体"/>
                <w:szCs w:val="21"/>
              </w:rPr>
              <w:t>进</w:t>
            </w:r>
            <w:r>
              <w:rPr>
                <w:rFonts w:hint="eastAsia" w:ascii="宋体" w:hAnsi="宋体" w:eastAsia="宋体" w:cs="宋体"/>
                <w:szCs w:val="21"/>
                <w:lang w:val="en-US" w:eastAsia="zh-CN"/>
              </w:rPr>
              <w:t>行了</w:t>
            </w:r>
            <w:r>
              <w:rPr>
                <w:rFonts w:hint="eastAsia" w:ascii="宋体" w:hAnsi="宋体" w:eastAsia="宋体" w:cs="宋体"/>
                <w:szCs w:val="21"/>
              </w:rPr>
              <w:t>ISO45001:2018标准的培训，</w:t>
            </w:r>
            <w:r>
              <w:rPr>
                <w:rFonts w:hint="eastAsia" w:ascii="宋体" w:hAnsi="宋体" w:eastAsia="宋体" w:cs="宋体"/>
                <w:szCs w:val="21"/>
                <w:lang w:val="en-US" w:eastAsia="zh-CN"/>
              </w:rPr>
              <w:t>培训记录显示达到培训效果</w:t>
            </w:r>
            <w:r>
              <w:rPr>
                <w:rFonts w:hint="eastAsia" w:ascii="宋体" w:hAnsi="宋体" w:eastAsia="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质量、环境、职业健康安全管理体系运行有效，符合标准要求，得到了正确的实施和保持。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相关方关注：20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月至今未收到顾客及相关方关于重大服务质量问题的投诉；</w:t>
            </w:r>
          </w:p>
          <w:p>
            <w:pPr>
              <w:tabs>
                <w:tab w:val="center" w:pos="3169"/>
              </w:tabs>
              <w:spacing w:line="400" w:lineRule="exact"/>
              <w:jc w:val="left"/>
              <w:rPr>
                <w:rFonts w:hint="default" w:ascii="Times New Roman" w:hAnsi="Times New Roman" w:eastAsia="宋体" w:cs="Times New Roman"/>
                <w:color w:val="auto"/>
                <w:kern w:val="2"/>
                <w:sz w:val="21"/>
                <w:szCs w:val="20"/>
                <w:lang w:val="en-US" w:eastAsia="zh-CN" w:bidi="ar-SA"/>
              </w:rPr>
            </w:pPr>
            <w:r>
              <w:rPr>
                <w:rFonts w:hint="eastAsia" w:ascii="宋体" w:hAnsi="宋体" w:cs="宋体"/>
                <w:szCs w:val="21"/>
              </w:rPr>
              <w:t>管理评审结论：质量方针、目标适宜，体系符合企业现状，公司建立的管理体系适宜、充分、有效。</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spacing w:line="240" w:lineRule="auto"/>
              <w:rPr>
                <w:rFonts w:ascii="宋体" w:hAnsi="宋体"/>
                <w:color w:val="auto"/>
                <w:szCs w:val="21"/>
              </w:rPr>
            </w:pPr>
            <w:r>
              <w:rPr>
                <w:rFonts w:hint="eastAsia" w:ascii="宋体" w:hAnsi="宋体"/>
                <w:color w:val="auto"/>
                <w:szCs w:val="21"/>
              </w:rPr>
              <w:t>措施改进总则、</w:t>
            </w:r>
          </w:p>
          <w:p>
            <w:pPr>
              <w:adjustRightInd w:val="0"/>
              <w:snapToGrid w:val="0"/>
              <w:spacing w:line="240" w:lineRule="auto"/>
              <w:rPr>
                <w:rFonts w:ascii="宋体" w:hAnsi="宋体" w:cs="宋体"/>
                <w:color w:val="auto"/>
                <w:szCs w:val="21"/>
              </w:rPr>
            </w:pPr>
            <w:r>
              <w:rPr>
                <w:rFonts w:hint="eastAsia" w:ascii="宋体" w:hAnsi="宋体"/>
                <w:color w:val="auto"/>
                <w:szCs w:val="21"/>
              </w:rPr>
              <w:t>持续改进/事件、不符合和纠正</w:t>
            </w:r>
          </w:p>
        </w:tc>
        <w:tc>
          <w:tcPr>
            <w:tcW w:w="960" w:type="dxa"/>
          </w:tcPr>
          <w:p>
            <w:pPr>
              <w:spacing w:line="240" w:lineRule="auto"/>
              <w:rPr>
                <w:rFonts w:ascii="宋体" w:hAnsi="宋体"/>
                <w:color w:val="auto"/>
                <w:szCs w:val="21"/>
              </w:rPr>
            </w:pPr>
            <w:r>
              <w:rPr>
                <w:rFonts w:hint="eastAsia" w:ascii="宋体" w:hAnsi="宋体"/>
                <w:color w:val="auto"/>
                <w:szCs w:val="21"/>
              </w:rPr>
              <w:t>S10.1；10.2</w:t>
            </w:r>
          </w:p>
          <w:p>
            <w:pPr>
              <w:spacing w:line="240" w:lineRule="auto"/>
              <w:rPr>
                <w:rFonts w:ascii="宋体" w:hAnsi="宋体"/>
                <w:color w:val="auto"/>
                <w:szCs w:val="21"/>
              </w:rPr>
            </w:pPr>
          </w:p>
        </w:tc>
        <w:tc>
          <w:tcPr>
            <w:tcW w:w="10004" w:type="dxa"/>
          </w:tcPr>
          <w:p>
            <w:pPr>
              <w:spacing w:line="240" w:lineRule="auto"/>
              <w:rPr>
                <w:rFonts w:ascii="宋体" w:hAnsi="宋体"/>
                <w:color w:val="auto"/>
                <w:szCs w:val="21"/>
              </w:rPr>
            </w:pPr>
            <w:r>
              <w:rPr>
                <w:rFonts w:hint="eastAsia" w:ascii="宋体" w:hAnsi="宋体"/>
                <w:color w:val="auto"/>
                <w:szCs w:val="21"/>
              </w:rPr>
              <w:t>公司制定系列程序文件《</w:t>
            </w:r>
            <w:r>
              <w:rPr>
                <w:rFonts w:hint="eastAsia" w:ascii="宋体" w:hAnsi="宋体"/>
                <w:sz w:val="21"/>
                <w:szCs w:val="21"/>
              </w:rPr>
              <w:t>管理评审</w:t>
            </w:r>
            <w:r>
              <w:rPr>
                <w:rFonts w:hint="eastAsia" w:ascii="宋体" w:hAnsi="宋体"/>
                <w:sz w:val="21"/>
                <w:szCs w:val="21"/>
                <w:lang w:val="en-US" w:eastAsia="zh-CN"/>
              </w:rPr>
              <w:t>控制</w:t>
            </w:r>
            <w:r>
              <w:rPr>
                <w:rFonts w:hint="eastAsia" w:ascii="宋体" w:hAnsi="宋体"/>
                <w:sz w:val="21"/>
                <w:szCs w:val="21"/>
              </w:rPr>
              <w:t>程序》、《不符合</w:t>
            </w:r>
            <w:r>
              <w:rPr>
                <w:rFonts w:hint="eastAsia" w:ascii="宋体" w:hAnsi="宋体"/>
                <w:sz w:val="21"/>
                <w:szCs w:val="21"/>
                <w:lang w:eastAsia="zh-CN"/>
              </w:rPr>
              <w:t>、</w:t>
            </w:r>
            <w:r>
              <w:rPr>
                <w:rFonts w:hint="eastAsia" w:ascii="宋体" w:hAnsi="宋体"/>
                <w:sz w:val="21"/>
                <w:szCs w:val="21"/>
              </w:rPr>
              <w:t>纠正</w:t>
            </w:r>
            <w:r>
              <w:rPr>
                <w:rFonts w:hint="eastAsia" w:ascii="宋体" w:hAnsi="宋体"/>
                <w:sz w:val="21"/>
                <w:szCs w:val="21"/>
                <w:lang w:val="en-US" w:eastAsia="zh-CN"/>
              </w:rPr>
              <w:t>和</w:t>
            </w:r>
            <w:r>
              <w:rPr>
                <w:rFonts w:hint="eastAsia" w:ascii="宋体" w:hAnsi="宋体"/>
                <w:sz w:val="21"/>
                <w:szCs w:val="21"/>
              </w:rPr>
              <w:t>预防措施控制程序》及《内部审核控制程序》等</w:t>
            </w:r>
            <w:r>
              <w:rPr>
                <w:rFonts w:hint="eastAsia" w:ascii="宋体" w:hAnsi="宋体"/>
                <w:color w:val="auto"/>
                <w:szCs w:val="21"/>
              </w:rPr>
              <w:t>，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240" w:lineRule="auto"/>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spacing w:line="240" w:lineRule="auto"/>
              <w:rPr>
                <w:rFonts w:ascii="宋体" w:hAnsi="宋体"/>
                <w:color w:val="auto"/>
                <w:szCs w:val="21"/>
              </w:rPr>
            </w:pPr>
          </w:p>
          <w:p>
            <w:pPr>
              <w:spacing w:line="240" w:lineRule="auto"/>
              <w:rPr>
                <w:rFonts w:ascii="宋体" w:hAnsi="宋体" w:cs="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spacing w:line="240" w:lineRule="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宋体" w:hAnsi="宋体" w:eastAsia="宋体" w:cs="Times New Roman"/>
                <w:color w:val="auto"/>
                <w:szCs w:val="21"/>
                <w:lang w:val="en-US" w:eastAsia="zh-CN"/>
              </w:rPr>
            </w:pPr>
            <w:r>
              <w:rPr>
                <w:rFonts w:hint="eastAsia" w:ascii="宋体" w:hAnsi="宋体" w:cs="宋体"/>
                <w:color w:val="auto"/>
                <w:sz w:val="21"/>
                <w:szCs w:val="21"/>
                <w:highlight w:val="none"/>
              </w:rPr>
              <w:t>范围的确认，资质的确认，</w:t>
            </w:r>
            <w:r>
              <w:rPr>
                <w:rFonts w:hint="eastAsia"/>
                <w:sz w:val="21"/>
                <w:szCs w:val="21"/>
              </w:rPr>
              <w:t>管理体系变化情况</w:t>
            </w:r>
            <w:r>
              <w:rPr>
                <w:rFonts w:hint="eastAsia"/>
                <w:sz w:val="21"/>
                <w:szCs w:val="21"/>
                <w:lang w:eastAsia="zh-CN"/>
              </w:rPr>
              <w:t>、</w:t>
            </w:r>
            <w:r>
              <w:rPr>
                <w:rFonts w:hint="eastAsia" w:ascii="宋体" w:hAnsi="宋体" w:cs="宋体"/>
                <w:color w:val="auto"/>
                <w:sz w:val="21"/>
                <w:szCs w:val="21"/>
                <w:highlight w:val="none"/>
              </w:rPr>
              <w:t>法律法规执行情况，重大</w:t>
            </w:r>
            <w:r>
              <w:rPr>
                <w:rFonts w:hint="eastAsia" w:ascii="宋体" w:hAnsi="宋体" w:cs="宋体"/>
                <w:color w:val="auto"/>
                <w:sz w:val="21"/>
                <w:szCs w:val="21"/>
                <w:highlight w:val="none"/>
                <w:lang w:val="en-US" w:eastAsia="zh-CN"/>
              </w:rPr>
              <w:t>环境</w:t>
            </w:r>
            <w:r>
              <w:rPr>
                <w:rFonts w:hint="eastAsia" w:ascii="宋体" w:hAnsi="宋体" w:cs="宋体"/>
                <w:color w:val="auto"/>
                <w:sz w:val="21"/>
                <w:szCs w:val="21"/>
                <w:highlight w:val="none"/>
              </w:rPr>
              <w:t>事故</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职业健康</w:t>
            </w:r>
            <w:r>
              <w:rPr>
                <w:rFonts w:hint="eastAsia" w:ascii="宋体" w:hAnsi="宋体" w:cs="宋体"/>
                <w:color w:val="auto"/>
                <w:sz w:val="21"/>
                <w:szCs w:val="21"/>
                <w:highlight w:val="none"/>
              </w:rPr>
              <w:t>安全投诉，</w:t>
            </w:r>
            <w:r>
              <w:rPr>
                <w:rFonts w:hint="eastAsia" w:ascii="Arial" w:hAnsi="Arial" w:cs="Arial"/>
                <w:sz w:val="21"/>
                <w:szCs w:val="21"/>
                <w:shd w:val="clear" w:color="auto" w:fill="FFFFFF"/>
                <w:lang w:val="en-US" w:eastAsia="zh-CN"/>
              </w:rPr>
              <w:t>上次不符合项</w:t>
            </w:r>
            <w:r>
              <w:rPr>
                <w:rFonts w:hint="eastAsia" w:ascii="Arial" w:hAnsi="Arial" w:cs="Arial"/>
                <w:sz w:val="21"/>
                <w:szCs w:val="21"/>
                <w:shd w:val="clear" w:color="auto" w:fill="FFFFFF"/>
              </w:rPr>
              <w:t>验证</w:t>
            </w:r>
            <w:r>
              <w:rPr>
                <w:rFonts w:hint="eastAsia" w:ascii="Arial" w:hAnsi="Arial" w:cs="Arial"/>
                <w:sz w:val="21"/>
                <w:szCs w:val="21"/>
                <w:shd w:val="clear" w:color="auto" w:fill="FFFFFF"/>
                <w:lang w:eastAsia="zh-CN"/>
              </w:rPr>
              <w:t>。</w:t>
            </w:r>
          </w:p>
        </w:tc>
        <w:tc>
          <w:tcPr>
            <w:tcW w:w="960" w:type="dxa"/>
          </w:tcPr>
          <w:p>
            <w:pPr>
              <w:rPr>
                <w:rFonts w:hint="eastAsia" w:ascii="宋体" w:hAnsi="宋体" w:eastAsia="宋体" w:cs="Times New Roman"/>
                <w:color w:val="auto"/>
                <w:szCs w:val="21"/>
                <w:lang w:val="en-US" w:eastAsia="zh-CN"/>
              </w:rPr>
            </w:pPr>
          </w:p>
        </w:tc>
        <w:tc>
          <w:tcPr>
            <w:tcW w:w="10004" w:type="dxa"/>
          </w:tcPr>
          <w:p>
            <w:pPr>
              <w:spacing w:line="240" w:lineRule="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现场确认，公司</w:t>
            </w:r>
            <w:r>
              <w:rPr>
                <w:rFonts w:hint="eastAsia" w:ascii="宋体" w:hAnsi="宋体" w:cs="Times New Roman"/>
                <w:color w:val="auto"/>
                <w:szCs w:val="21"/>
                <w:lang w:val="en-US" w:eastAsia="zh-CN"/>
              </w:rPr>
              <w:t>质量、</w:t>
            </w:r>
            <w:r>
              <w:rPr>
                <w:rFonts w:hint="eastAsia" w:ascii="宋体" w:hAnsi="宋体" w:eastAsia="宋体" w:cs="Times New Roman"/>
                <w:color w:val="auto"/>
                <w:szCs w:val="21"/>
                <w:lang w:val="en-US" w:eastAsia="zh-CN"/>
              </w:rPr>
              <w:t>环境、职业健康安全管理体系</w:t>
            </w:r>
            <w:r>
              <w:rPr>
                <w:rFonts w:hint="eastAsia" w:ascii="宋体" w:hAnsi="宋体" w:cs="Times New Roman"/>
                <w:color w:val="auto"/>
                <w:szCs w:val="21"/>
                <w:lang w:val="en-US" w:eastAsia="zh-CN"/>
              </w:rPr>
              <w:t>经营地址、认证</w:t>
            </w:r>
            <w:r>
              <w:rPr>
                <w:rFonts w:hint="eastAsia" w:ascii="宋体" w:hAnsi="宋体" w:eastAsia="宋体" w:cs="Times New Roman"/>
                <w:color w:val="auto"/>
                <w:szCs w:val="21"/>
                <w:lang w:val="en-US" w:eastAsia="zh-CN"/>
              </w:rPr>
              <w:t>范围</w:t>
            </w:r>
            <w:r>
              <w:rPr>
                <w:rFonts w:hint="eastAsia" w:ascii="宋体" w:hAnsi="宋体" w:cs="Times New Roman"/>
                <w:color w:val="auto"/>
                <w:szCs w:val="21"/>
                <w:lang w:val="en-US" w:eastAsia="zh-CN"/>
              </w:rPr>
              <w:t>、体系标准有变更</w:t>
            </w:r>
            <w:r>
              <w:rPr>
                <w:rFonts w:hint="eastAsia" w:ascii="宋体" w:hAnsi="宋体" w:eastAsia="宋体" w:cs="Times New Roman"/>
                <w:color w:val="auto"/>
                <w:szCs w:val="21"/>
                <w:lang w:val="en-US" w:eastAsia="zh-CN"/>
              </w:rPr>
              <w:t>：</w:t>
            </w:r>
            <w:bookmarkStart w:id="1" w:name="审核范围"/>
          </w:p>
          <w:bookmarkEnd w:id="1"/>
          <w:p>
            <w:pPr>
              <w:pStyle w:val="4"/>
              <w:spacing w:line="240" w:lineRule="auto"/>
              <w:ind w:firstLine="0"/>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1、地址变更：原:重庆市北碚区新茂路1号(自贸区）(生产地址)/重庆市南坪江南大道19号城市之光16-16(经营地址);</w:t>
            </w:r>
          </w:p>
          <w:p>
            <w:pPr>
              <w:pStyle w:val="4"/>
              <w:spacing w:line="240" w:lineRule="auto"/>
              <w:ind w:firstLine="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变更为：重庆市南岸区南城大道留金岁月1栋9-1(经营地址)。</w:t>
            </w:r>
          </w:p>
          <w:p>
            <w:pPr>
              <w:pStyle w:val="4"/>
              <w:numPr>
                <w:ilvl w:val="0"/>
                <w:numId w:val="4"/>
              </w:numPr>
              <w:spacing w:line="240" w:lineRule="auto"/>
              <w:ind w:firstLine="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认证范围变更：</w:t>
            </w:r>
          </w:p>
          <w:p>
            <w:pPr>
              <w:spacing w:line="24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QMS：原认证范围：服装设计、加工；</w:t>
            </w:r>
          </w:p>
          <w:p>
            <w:pPr>
              <w:pStyle w:val="4"/>
              <w:numPr>
                <w:ilvl w:val="0"/>
                <w:numId w:val="0"/>
              </w:numPr>
              <w:spacing w:line="24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变更为现认证范围：服装服饰、针纺织品的销售。</w:t>
            </w:r>
          </w:p>
          <w:p>
            <w:pPr>
              <w:spacing w:line="24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3、职业健康安全管理体系标准变更：</w:t>
            </w:r>
          </w:p>
          <w:p>
            <w:pPr>
              <w:spacing w:line="24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原标准：GB/T 28001-2011idtOHSAS 18001:2007；</w:t>
            </w:r>
          </w:p>
          <w:p>
            <w:pPr>
              <w:spacing w:line="24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现标准： GB/T45001-2020 / ISO45001：2018。</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提供营业执照（三证合一），经检查均在有效期内，公司严格执行国标及行业要求和法律、法规要求。</w:t>
            </w:r>
          </w:p>
          <w:p>
            <w:pPr>
              <w:spacing w:line="360" w:lineRule="auto"/>
              <w:ind w:firstLine="420" w:firstLineChars="200"/>
              <w:jc w:val="left"/>
              <w:rPr>
                <w:rFonts w:hint="eastAsia" w:ascii="Times New Roman" w:hAnsi="Times New Roman" w:eastAsia="宋体" w:cs="Times New Roman"/>
                <w:color w:val="auto"/>
              </w:rPr>
            </w:pPr>
            <w:r>
              <w:rPr>
                <w:rFonts w:hint="eastAsia" w:ascii="宋体" w:hAnsi="宋体" w:eastAsia="宋体" w:cs="宋体"/>
                <w:color w:val="auto"/>
                <w:sz w:val="21"/>
                <w:szCs w:val="21"/>
                <w:lang w:val="en-US" w:eastAsia="zh-CN"/>
              </w:rPr>
              <w:t>近一年来</w:t>
            </w:r>
            <w:r>
              <w:rPr>
                <w:rFonts w:hint="eastAsia" w:ascii="宋体" w:hAnsi="宋体" w:eastAsia="宋体" w:cs="宋体"/>
                <w:color w:val="auto"/>
                <w:sz w:val="21"/>
                <w:szCs w:val="21"/>
              </w:rPr>
              <w:t>，公司没有顾客的重大产品质量投诉，通过顾客满意度调查，顾客对公司提供的产品普遍反映</w:t>
            </w:r>
            <w:r>
              <w:rPr>
                <w:rFonts w:hint="eastAsia"/>
                <w:color w:val="auto"/>
              </w:rPr>
              <w:t>较好。体系运行以来，顾客对质量反应良好，没有重大质</w:t>
            </w:r>
            <w:r>
              <w:rPr>
                <w:rFonts w:hint="eastAsia" w:ascii="Times New Roman" w:hAnsi="Times New Roman" w:eastAsia="宋体" w:cs="Times New Roman"/>
                <w:color w:val="auto"/>
              </w:rPr>
              <w:t>量问题和投诉。</w:t>
            </w:r>
          </w:p>
          <w:p>
            <w:pPr>
              <w:spacing w:line="360" w:lineRule="auto"/>
              <w:ind w:firstLine="420" w:firstLineChars="200"/>
              <w:jc w:val="left"/>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近一年来，</w:t>
            </w:r>
            <w:r>
              <w:rPr>
                <w:rFonts w:hint="eastAsia" w:ascii="Times New Roman" w:hAnsi="Times New Roman" w:eastAsia="宋体" w:cs="Times New Roman"/>
                <w:color w:val="auto"/>
              </w:rPr>
              <w:t>无质量监督抽查情况。</w:t>
            </w:r>
          </w:p>
          <w:p>
            <w:pPr>
              <w:ind w:firstLine="210" w:firstLineChars="1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自2020年9月以来，无重大的职业健康安全问题和投诉。</w:t>
            </w:r>
          </w:p>
          <w:p>
            <w:pPr>
              <w:spacing w:line="360" w:lineRule="auto"/>
              <w:ind w:firstLine="420" w:firstLineChars="200"/>
              <w:jc w:val="left"/>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现场查验</w:t>
            </w:r>
            <w:r>
              <w:rPr>
                <w:rFonts w:hint="eastAsia" w:ascii="Times New Roman" w:hAnsi="Times New Roman" w:eastAsia="宋体" w:cs="Times New Roman"/>
                <w:color w:val="auto"/>
              </w:rPr>
              <w:t>认证证书、标志的使用情况</w:t>
            </w:r>
            <w:r>
              <w:rPr>
                <w:rFonts w:hint="eastAsia" w:ascii="Times New Roman" w:hAnsi="Times New Roman" w:eastAsia="宋体" w:cs="Times New Roman"/>
                <w:color w:val="auto"/>
                <w:lang w:eastAsia="zh-CN"/>
              </w:rPr>
              <w:t>符合要求，人数与申报人数一致。</w:t>
            </w:r>
          </w:p>
          <w:p>
            <w:pPr>
              <w:rPr>
                <w:rFonts w:hint="eastAsia" w:ascii="宋体" w:hAnsi="宋体" w:eastAsia="宋体" w:cs="Times New Roman"/>
                <w:color w:val="auto"/>
                <w:szCs w:val="21"/>
                <w:lang w:val="en-US" w:eastAsia="zh-CN"/>
              </w:rPr>
            </w:pPr>
            <w:r>
              <w:rPr>
                <w:rFonts w:hint="eastAsia" w:ascii="Times New Roman" w:hAnsi="Times New Roman" w:eastAsia="宋体" w:cs="Times New Roman"/>
                <w:lang w:val="en-US" w:eastAsia="zh-CN"/>
              </w:rPr>
              <w:t>上次不符合</w:t>
            </w:r>
            <w:r>
              <w:rPr>
                <w:rFonts w:hint="eastAsia" w:cs="Times New Roman"/>
                <w:lang w:val="en-US" w:eastAsia="zh-CN"/>
              </w:rPr>
              <w:t>开在设计</w:t>
            </w:r>
            <w:r>
              <w:rPr>
                <w:rFonts w:hint="eastAsia" w:ascii="Times New Roman" w:hAnsi="Times New Roman" w:eastAsia="宋体" w:cs="Times New Roman"/>
                <w:lang w:val="en-US" w:eastAsia="zh-CN"/>
              </w:rPr>
              <w:t>部</w:t>
            </w:r>
            <w:r>
              <w:rPr>
                <w:rFonts w:hint="eastAsia" w:cs="Times New Roman"/>
                <w:lang w:val="en-US" w:eastAsia="zh-CN"/>
              </w:rPr>
              <w:t>Q8.7</w:t>
            </w:r>
            <w:r>
              <w:rPr>
                <w:rFonts w:hint="eastAsia" w:ascii="Times New Roman" w:hAnsi="Times New Roman" w:eastAsia="宋体" w:cs="Times New Roman"/>
                <w:lang w:val="en-US" w:eastAsia="zh-CN"/>
              </w:rPr>
              <w:t>条款，</w:t>
            </w:r>
            <w:r>
              <w:rPr>
                <w:rFonts w:hint="eastAsia" w:cs="Times New Roman"/>
                <w:lang w:val="en-US" w:eastAsia="zh-CN"/>
              </w:rPr>
              <w:t>因变更范围</w:t>
            </w:r>
            <w:r>
              <w:rPr>
                <w:rFonts w:hint="eastAsia" w:ascii="Times New Roman" w:hAnsi="Times New Roman" w:eastAsia="宋体" w:cs="Times New Roman"/>
                <w:lang w:val="en-US" w:eastAsia="zh-CN"/>
              </w:rPr>
              <w:t>经本次审核验证</w:t>
            </w:r>
            <w:r>
              <w:rPr>
                <w:rFonts w:hint="eastAsia" w:cs="Times New Roman"/>
                <w:lang w:val="en-US" w:eastAsia="zh-CN"/>
              </w:rPr>
              <w:t>在营销部，该不符合</w:t>
            </w:r>
            <w:r>
              <w:rPr>
                <w:rFonts w:hint="eastAsia" w:ascii="Times New Roman" w:hAnsi="Times New Roman" w:eastAsia="宋体" w:cs="Times New Roman"/>
                <w:lang w:val="en-US" w:eastAsia="zh-CN"/>
              </w:rPr>
              <w:t>整改且无类似不符合情况出现。</w:t>
            </w:r>
          </w:p>
        </w:tc>
        <w:tc>
          <w:tcPr>
            <w:tcW w:w="1585" w:type="dxa"/>
          </w:tcPr>
          <w:p>
            <w:pPr>
              <w:rPr>
                <w:color w:val="auto"/>
              </w:rPr>
            </w:pPr>
            <w:r>
              <w:rPr>
                <w:rFonts w:hint="eastAsia"/>
                <w:color w:val="auto"/>
              </w:rPr>
              <w:t>符合</w:t>
            </w:r>
          </w:p>
        </w:tc>
      </w:tr>
    </w:tbl>
    <w:p>
      <w:pPr>
        <w:rPr>
          <w:rFonts w:hint="eastAsia"/>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pPr w:leftFromText="180" w:rightFromText="180" w:vertAnchor="text" w:horzAnchor="page" w:tblpX="1081" w:tblpY="45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过程与活动、</w:t>
            </w:r>
          </w:p>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抽样计划</w:t>
            </w:r>
          </w:p>
        </w:tc>
        <w:tc>
          <w:tcPr>
            <w:tcW w:w="960" w:type="dxa"/>
            <w:vMerge w:val="restart"/>
            <w:vAlign w:val="center"/>
          </w:tcPr>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涉及</w:t>
            </w:r>
          </w:p>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条款</w:t>
            </w:r>
          </w:p>
        </w:tc>
        <w:tc>
          <w:tcPr>
            <w:tcW w:w="10004"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rPr>
              <w:t>受审核部门：</w:t>
            </w:r>
            <w:r>
              <w:rPr>
                <w:rFonts w:hint="eastAsia" w:ascii="宋体" w:hAnsi="宋体" w:cs="宋体"/>
                <w:color w:val="auto"/>
                <w:sz w:val="24"/>
                <w:szCs w:val="24"/>
                <w:lang w:eastAsia="zh-CN"/>
              </w:rPr>
              <w:t>营销部</w:t>
            </w:r>
            <w:r>
              <w:rPr>
                <w:rFonts w:hint="eastAsia" w:ascii="宋体" w:hAnsi="宋体" w:cs="宋体"/>
                <w:color w:val="auto"/>
                <w:sz w:val="24"/>
                <w:szCs w:val="24"/>
              </w:rPr>
              <w:t xml:space="preserve">     主管领导：</w:t>
            </w:r>
            <w:r>
              <w:rPr>
                <w:rFonts w:hint="eastAsia" w:ascii="宋体" w:hAnsi="宋体" w:cs="宋体"/>
                <w:color w:val="auto"/>
                <w:sz w:val="24"/>
                <w:szCs w:val="24"/>
                <w:lang w:eastAsia="zh-CN"/>
              </w:rPr>
              <w:t>郭时贵</w:t>
            </w:r>
            <w:r>
              <w:rPr>
                <w:rFonts w:hint="eastAsia" w:ascii="宋体" w:hAnsi="宋体" w:cs="宋体"/>
                <w:color w:val="auto"/>
                <w:sz w:val="24"/>
                <w:szCs w:val="24"/>
              </w:rPr>
              <w:t xml:space="preserve">     陪同人员：</w:t>
            </w:r>
            <w:r>
              <w:rPr>
                <w:rFonts w:hint="eastAsia" w:ascii="宋体" w:hAnsi="宋体" w:cs="宋体"/>
                <w:color w:val="auto"/>
                <w:sz w:val="24"/>
                <w:szCs w:val="24"/>
                <w:lang w:val="en-US" w:eastAsia="zh-CN"/>
              </w:rPr>
              <w:t>何远芬</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10004" w:type="dxa"/>
            <w:vAlign w:val="center"/>
          </w:tcPr>
          <w:p>
            <w:pPr>
              <w:spacing w:line="360" w:lineRule="auto"/>
              <w:ind w:firstLine="240" w:firstLineChars="100"/>
              <w:textAlignment w:val="baseline"/>
              <w:rPr>
                <w:rFonts w:hint="eastAsia" w:ascii="宋体" w:hAnsi="宋体" w:eastAsia="宋体" w:cs="宋体"/>
                <w:color w:val="auto"/>
                <w:sz w:val="24"/>
                <w:szCs w:val="24"/>
                <w:lang w:val="en-US" w:eastAsia="zh-CN"/>
              </w:rPr>
            </w:pPr>
            <w:r>
              <w:rPr>
                <w:rFonts w:hint="eastAsia" w:ascii="宋体" w:hAnsi="宋体" w:cs="宋体"/>
                <w:color w:val="auto"/>
                <w:sz w:val="24"/>
                <w:szCs w:val="24"/>
              </w:rPr>
              <w:t>审核员：张心   审核时间：</w:t>
            </w:r>
            <w:r>
              <w:rPr>
                <w:rFonts w:hint="eastAsia" w:ascii="宋体" w:hAnsi="宋体" w:cs="宋体"/>
                <w:color w:val="auto"/>
                <w:sz w:val="24"/>
                <w:szCs w:val="24"/>
                <w:lang w:eastAsia="zh-CN"/>
              </w:rPr>
              <w:t>2021年0</w:t>
            </w:r>
            <w:r>
              <w:rPr>
                <w:rFonts w:hint="eastAsia" w:ascii="宋体" w:hAnsi="宋体" w:cs="宋体"/>
                <w:color w:val="auto"/>
                <w:sz w:val="24"/>
                <w:szCs w:val="24"/>
                <w:lang w:val="en-US" w:eastAsia="zh-CN"/>
              </w:rPr>
              <w:t>9</w:t>
            </w:r>
            <w:r>
              <w:rPr>
                <w:rFonts w:hint="eastAsia" w:ascii="宋体" w:hAnsi="宋体" w:cs="宋体"/>
                <w:color w:val="auto"/>
                <w:sz w:val="24"/>
                <w:szCs w:val="24"/>
                <w:lang w:eastAsia="zh-CN"/>
              </w:rPr>
              <w:t>月</w:t>
            </w:r>
            <w:r>
              <w:rPr>
                <w:rFonts w:hint="eastAsia" w:ascii="宋体" w:hAnsi="宋体" w:cs="宋体"/>
                <w:color w:val="auto"/>
                <w:sz w:val="24"/>
                <w:szCs w:val="24"/>
                <w:lang w:val="en-US" w:eastAsia="zh-CN"/>
              </w:rPr>
              <w:t>03</w:t>
            </w:r>
            <w:r>
              <w:rPr>
                <w:rFonts w:hint="eastAsia" w:ascii="宋体" w:hAnsi="宋体" w:cs="宋体"/>
                <w:color w:val="auto"/>
                <w:sz w:val="24"/>
                <w:szCs w:val="24"/>
                <w:lang w:eastAsia="zh-CN"/>
              </w:rPr>
              <w:t>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10004"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rPr>
              <w:t>审核条款：</w:t>
            </w:r>
            <w:r>
              <w:rPr>
                <w:rFonts w:hint="eastAsia" w:ascii="宋体" w:hAnsi="宋体" w:cs="宋体"/>
                <w:color w:val="auto"/>
                <w:sz w:val="24"/>
                <w:szCs w:val="24"/>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营销部</w:t>
            </w:r>
            <w:r>
              <w:rPr>
                <w:rFonts w:hint="eastAsia" w:ascii="宋体" w:hAnsi="宋体" w:cs="宋体"/>
                <w:color w:val="auto"/>
                <w:szCs w:val="21"/>
              </w:rPr>
              <w:t>的岗位职责，具体为：</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 xml:space="preserve">1）负责对供方进行评价和选择; </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2）负责</w:t>
            </w:r>
            <w:r>
              <w:rPr>
                <w:rFonts w:hint="eastAsia" w:ascii="宋体" w:hAnsi="宋体" w:cs="宋体"/>
                <w:color w:val="auto"/>
                <w:szCs w:val="21"/>
                <w:lang w:eastAsia="zh-CN"/>
              </w:rPr>
              <w:t>产品</w:t>
            </w:r>
            <w:r>
              <w:rPr>
                <w:rFonts w:hint="eastAsia" w:ascii="宋体" w:hAnsi="宋体" w:cs="宋体"/>
                <w:color w:val="auto"/>
                <w:szCs w:val="21"/>
              </w:rPr>
              <w:t>的采购</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3) 负责产品的交付；</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4) 负责将有关信息传达到本公司内各部门。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5) 负责同本公司的顾客进行联系；</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7) 负责市场调研工作和收集有关信息传达到本公司内各部门；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8)</w:t>
            </w:r>
            <w:r>
              <w:rPr>
                <w:rFonts w:hint="eastAsia" w:ascii="宋体" w:hAnsi="宋体" w:cs="宋体"/>
                <w:color w:val="auto"/>
                <w:szCs w:val="21"/>
                <w:lang w:val="en-US" w:eastAsia="zh-CN"/>
              </w:rPr>
              <w:t xml:space="preserve"> </w:t>
            </w:r>
            <w:r>
              <w:rPr>
                <w:rFonts w:hint="eastAsia" w:ascii="宋体" w:hAnsi="宋体" w:cs="宋体"/>
                <w:color w:val="auto"/>
                <w:szCs w:val="21"/>
              </w:rPr>
              <w:t>负责组织公司各职能部门对合同进行评审;</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400" w:lineRule="exact"/>
              <w:rPr>
                <w:rFonts w:hint="eastAsia" w:ascii="宋体" w:hAnsi="宋体" w:cs="宋体"/>
                <w:color w:val="auto"/>
                <w:szCs w:val="21"/>
                <w:lang w:eastAsia="zh-CN"/>
              </w:rPr>
            </w:pPr>
            <w:r>
              <w:rPr>
                <w:rFonts w:hint="eastAsia" w:ascii="宋体" w:hAnsi="宋体" w:cs="宋体"/>
                <w:color w:val="auto"/>
                <w:szCs w:val="21"/>
                <w:lang w:eastAsia="zh-CN"/>
              </w:rPr>
              <w:t>营销部负责人：何远芬</w:t>
            </w:r>
          </w:p>
          <w:p>
            <w:pPr>
              <w:spacing w:line="400" w:lineRule="exact"/>
              <w:rPr>
                <w:rFonts w:hint="eastAsia" w:ascii="宋体" w:hAnsi="宋体" w:cs="宋体"/>
                <w:color w:val="auto"/>
                <w:szCs w:val="21"/>
                <w:lang w:eastAsia="zh-CN"/>
              </w:rPr>
            </w:pPr>
            <w:r>
              <w:rPr>
                <w:rFonts w:hint="eastAsia" w:ascii="宋体" w:hAnsi="宋体" w:cs="宋体"/>
                <w:color w:val="auto"/>
                <w:szCs w:val="21"/>
                <w:lang w:eastAsia="zh-CN"/>
              </w:rPr>
              <w:t xml:space="preserve">查《部门质量目标测量报告》 </w:t>
            </w:r>
          </w:p>
          <w:p>
            <w:pPr>
              <w:spacing w:line="400" w:lineRule="exact"/>
              <w:rPr>
                <w:rFonts w:hint="eastAsia" w:ascii="宋体" w:hAnsi="宋体" w:cs="宋体"/>
                <w:color w:val="auto"/>
                <w:szCs w:val="21"/>
                <w:lang w:eastAsia="zh-CN"/>
              </w:rPr>
            </w:pPr>
            <w:r>
              <w:rPr>
                <w:rFonts w:hint="eastAsia" w:ascii="宋体" w:hAnsi="宋体" w:cs="宋体"/>
                <w:color w:val="auto"/>
                <w:szCs w:val="21"/>
                <w:lang w:eastAsia="zh-CN"/>
              </w:rPr>
              <w:t>测量时间：2021.</w:t>
            </w:r>
            <w:r>
              <w:rPr>
                <w:rFonts w:hint="eastAsia" w:ascii="宋体" w:hAnsi="宋体" w:cs="宋体"/>
                <w:color w:val="auto"/>
                <w:szCs w:val="21"/>
                <w:lang w:val="en-US" w:eastAsia="zh-CN"/>
              </w:rPr>
              <w:t>1</w:t>
            </w:r>
            <w:r>
              <w:rPr>
                <w:rFonts w:hint="eastAsia" w:ascii="宋体" w:hAnsi="宋体" w:cs="宋体"/>
                <w:color w:val="auto"/>
                <w:szCs w:val="21"/>
                <w:lang w:eastAsia="zh-CN"/>
              </w:rPr>
              <w:t>月-2021.</w:t>
            </w:r>
            <w:r>
              <w:rPr>
                <w:rFonts w:hint="eastAsia" w:ascii="宋体" w:hAnsi="宋体" w:cs="宋体"/>
                <w:color w:val="auto"/>
                <w:szCs w:val="21"/>
                <w:lang w:val="en-US" w:eastAsia="zh-CN"/>
              </w:rPr>
              <w:t>8</w:t>
            </w:r>
            <w:r>
              <w:rPr>
                <w:rFonts w:hint="eastAsia" w:ascii="宋体" w:hAnsi="宋体" w:cs="宋体"/>
                <w:color w:val="auto"/>
                <w:szCs w:val="21"/>
                <w:lang w:eastAsia="zh-CN"/>
              </w:rPr>
              <w:t>月</w:t>
            </w:r>
          </w:p>
          <w:p>
            <w:pPr>
              <w:spacing w:line="400" w:lineRule="exact"/>
              <w:rPr>
                <w:rFonts w:hint="default" w:ascii="宋体" w:hAnsi="宋体" w:cs="宋体"/>
                <w:color w:val="auto"/>
                <w:szCs w:val="21"/>
                <w:lang w:val="en-US" w:eastAsia="zh-CN"/>
              </w:rPr>
            </w:pPr>
            <w:r>
              <w:rPr>
                <w:rFonts w:hint="eastAsia" w:ascii="宋体" w:hAnsi="宋体" w:cs="宋体"/>
                <w:color w:val="auto"/>
                <w:szCs w:val="21"/>
                <w:lang w:eastAsia="zh-CN"/>
              </w:rPr>
              <w:t>产品按期交付率≥98%</w:t>
            </w:r>
            <w:r>
              <w:rPr>
                <w:rFonts w:hint="eastAsia" w:ascii="宋体" w:hAnsi="宋体" w:cs="宋体"/>
                <w:color w:val="auto"/>
                <w:szCs w:val="21"/>
                <w:lang w:val="en-US" w:eastAsia="zh-CN"/>
              </w:rPr>
              <w:t xml:space="preserve">            实测：100%</w:t>
            </w:r>
          </w:p>
          <w:p>
            <w:pPr>
              <w:spacing w:line="400" w:lineRule="exact"/>
              <w:rPr>
                <w:rFonts w:hint="default" w:ascii="宋体" w:hAnsi="宋体" w:cs="宋体"/>
                <w:color w:val="auto"/>
                <w:szCs w:val="21"/>
                <w:lang w:val="en-US" w:eastAsia="zh-CN"/>
              </w:rPr>
            </w:pPr>
            <w:r>
              <w:rPr>
                <w:rFonts w:hint="eastAsia" w:ascii="宋体" w:hAnsi="宋体" w:cs="宋体"/>
                <w:color w:val="auto"/>
                <w:szCs w:val="21"/>
                <w:lang w:eastAsia="zh-CN"/>
              </w:rPr>
              <w:t>合同评审率100%以上</w:t>
            </w:r>
            <w:r>
              <w:rPr>
                <w:rFonts w:hint="eastAsia" w:ascii="宋体" w:hAnsi="宋体" w:cs="宋体"/>
                <w:color w:val="auto"/>
                <w:szCs w:val="21"/>
                <w:lang w:val="en-US" w:eastAsia="zh-CN"/>
              </w:rPr>
              <w:t xml:space="preserve">             实测：100%</w:t>
            </w:r>
          </w:p>
          <w:p>
            <w:pPr>
              <w:spacing w:line="400" w:lineRule="exact"/>
              <w:rPr>
                <w:rFonts w:hint="default" w:ascii="宋体" w:hAnsi="宋体" w:cs="宋体"/>
                <w:color w:val="auto"/>
                <w:szCs w:val="21"/>
                <w:lang w:val="en-US" w:eastAsia="zh-CN"/>
              </w:rPr>
            </w:pPr>
            <w:r>
              <w:rPr>
                <w:rFonts w:hint="eastAsia" w:ascii="宋体" w:hAnsi="宋体" w:cs="宋体"/>
                <w:color w:val="auto"/>
                <w:szCs w:val="21"/>
                <w:lang w:eastAsia="zh-CN"/>
              </w:rPr>
              <w:t xml:space="preserve">客户满意度95分以上 </w:t>
            </w:r>
            <w:r>
              <w:rPr>
                <w:rFonts w:hint="eastAsia" w:ascii="宋体" w:hAnsi="宋体" w:cs="宋体"/>
                <w:color w:val="auto"/>
                <w:szCs w:val="21"/>
                <w:lang w:val="en-US" w:eastAsia="zh-CN"/>
              </w:rPr>
              <w:t xml:space="preserve">            实测：98分</w:t>
            </w:r>
          </w:p>
          <w:p>
            <w:pPr>
              <w:spacing w:line="400" w:lineRule="exact"/>
              <w:rPr>
                <w:rFonts w:hint="default" w:ascii="宋体" w:hAnsi="宋体" w:cs="宋体"/>
                <w:color w:val="auto"/>
                <w:szCs w:val="21"/>
                <w:lang w:val="en-US" w:eastAsia="zh-CN"/>
              </w:rPr>
            </w:pPr>
            <w:r>
              <w:rPr>
                <w:rFonts w:hint="eastAsia" w:ascii="宋体" w:hAnsi="宋体" w:cs="宋体"/>
                <w:color w:val="auto"/>
                <w:szCs w:val="21"/>
                <w:lang w:eastAsia="zh-CN"/>
              </w:rPr>
              <w:t>采购产品检验合格率为100%</w:t>
            </w:r>
            <w:r>
              <w:rPr>
                <w:rFonts w:hint="eastAsia" w:ascii="宋体" w:hAnsi="宋体" w:cs="宋体"/>
                <w:color w:val="auto"/>
                <w:szCs w:val="21"/>
                <w:lang w:val="en-US" w:eastAsia="zh-CN"/>
              </w:rPr>
              <w:t xml:space="preserve">        实测：100%</w:t>
            </w:r>
          </w:p>
          <w:p>
            <w:pPr>
              <w:spacing w:line="400" w:lineRule="exact"/>
              <w:rPr>
                <w:rFonts w:ascii="宋体" w:hAnsi="宋体" w:cs="宋体"/>
                <w:color w:val="auto"/>
                <w:szCs w:val="21"/>
              </w:rPr>
            </w:pPr>
            <w:r>
              <w:rPr>
                <w:rFonts w:hint="eastAsia" w:ascii="宋体" w:hAnsi="宋体" w:cs="宋体"/>
                <w:color w:val="auto"/>
                <w:szCs w:val="21"/>
                <w:lang w:eastAsia="zh-CN"/>
              </w:rPr>
              <w:t>质量目标覆盖相关职能、层次和过程，质量目标与质量方针保持一致，基本符合要求。</w:t>
            </w:r>
          </w:p>
        </w:tc>
        <w:tc>
          <w:tcPr>
            <w:tcW w:w="1585" w:type="dxa"/>
          </w:tcPr>
          <w:p>
            <w:pPr>
              <w:spacing w:line="400" w:lineRule="exact"/>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b/>
                <w:color w:val="auto"/>
                <w:szCs w:val="21"/>
              </w:rPr>
            </w:pPr>
            <w:r>
              <w:rPr>
                <w:rFonts w:hint="eastAsia" w:ascii="宋体" w:hAnsi="宋体" w:cs="宋体"/>
                <w:color w:val="auto"/>
                <w:szCs w:val="21"/>
              </w:rPr>
              <w:t>设施</w:t>
            </w:r>
          </w:p>
        </w:tc>
        <w:tc>
          <w:tcPr>
            <w:tcW w:w="960" w:type="dxa"/>
            <w:vAlign w:val="top"/>
          </w:tcPr>
          <w:p>
            <w:pPr>
              <w:rPr>
                <w:rFonts w:hint="eastAsia" w:ascii="宋体" w:hAnsi="宋体" w:cs="宋体"/>
                <w:b/>
                <w:color w:val="auto"/>
                <w:szCs w:val="21"/>
              </w:rPr>
            </w:pPr>
            <w:r>
              <w:rPr>
                <w:rFonts w:hint="eastAsia" w:ascii="宋体" w:hAnsi="宋体" w:cs="宋体"/>
                <w:color w:val="auto"/>
                <w:szCs w:val="21"/>
              </w:rPr>
              <w:t>7.1.3</w:t>
            </w:r>
          </w:p>
        </w:tc>
        <w:tc>
          <w:tcPr>
            <w:tcW w:w="10004" w:type="dxa"/>
            <w:vAlign w:val="top"/>
          </w:tcPr>
          <w:p>
            <w:pPr>
              <w:spacing w:line="360" w:lineRule="auto"/>
              <w:rPr>
                <w:rFonts w:ascii="宋体" w:hAnsi="宋体"/>
                <w:color w:val="auto"/>
                <w:szCs w:val="21"/>
              </w:rPr>
            </w:pPr>
            <w:r>
              <w:rPr>
                <w:rFonts w:hint="eastAsia" w:ascii="宋体" w:hAnsi="宋体"/>
                <w:color w:val="auto"/>
                <w:szCs w:val="21"/>
              </w:rPr>
              <w:t>1、经了解组织的建筑设施：</w:t>
            </w:r>
          </w:p>
          <w:p>
            <w:pPr>
              <w:spacing w:line="360" w:lineRule="auto"/>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eastAsia="zh-CN"/>
              </w:rPr>
              <w:t>公司有专门用于销售经营的办公室约</w:t>
            </w:r>
            <w:r>
              <w:rPr>
                <w:rFonts w:hint="eastAsia" w:ascii="宋体" w:hAnsi="宋体"/>
                <w:color w:val="auto"/>
                <w:szCs w:val="21"/>
                <w:lang w:val="en-US" w:eastAsia="zh-CN"/>
              </w:rPr>
              <w:t>130平方米左右</w:t>
            </w:r>
            <w:r>
              <w:rPr>
                <w:rFonts w:hint="eastAsia" w:ascii="宋体" w:hAnsi="宋体"/>
                <w:color w:val="auto"/>
                <w:szCs w:val="21"/>
              </w:rPr>
              <w:t>，库房</w:t>
            </w:r>
            <w:r>
              <w:rPr>
                <w:rFonts w:hint="eastAsia" w:ascii="宋体" w:hAnsi="宋体"/>
                <w:color w:val="auto"/>
                <w:szCs w:val="21"/>
                <w:lang w:val="en-US" w:eastAsia="zh-CN"/>
              </w:rPr>
              <w:t>20平方米左右</w:t>
            </w:r>
            <w:r>
              <w:rPr>
                <w:rFonts w:hint="eastAsia" w:ascii="宋体" w:hAnsi="宋体"/>
                <w:color w:val="auto"/>
                <w:szCs w:val="21"/>
                <w:lang w:eastAsia="zh-CN"/>
              </w:rPr>
              <w:t>，配备消防器材</w:t>
            </w:r>
            <w:r>
              <w:rPr>
                <w:rFonts w:hint="eastAsia" w:ascii="宋体" w:hAnsi="宋体"/>
                <w:color w:val="auto"/>
                <w:szCs w:val="21"/>
              </w:rPr>
              <w:t>。</w:t>
            </w:r>
          </w:p>
          <w:p>
            <w:pPr>
              <w:spacing w:line="360" w:lineRule="auto"/>
              <w:rPr>
                <w:rFonts w:hint="eastAsia" w:ascii="宋体" w:hAnsi="宋体"/>
                <w:color w:val="auto"/>
                <w:szCs w:val="21"/>
              </w:rPr>
            </w:pPr>
            <w:r>
              <w:rPr>
                <w:rFonts w:hint="eastAsia" w:ascii="宋体" w:hAnsi="宋体"/>
                <w:color w:val="auto"/>
                <w:szCs w:val="21"/>
              </w:rPr>
              <w:t>2、查《设备管理台账》主要设备包括：</w:t>
            </w:r>
            <w:r>
              <w:rPr>
                <w:rFonts w:hint="eastAsia" w:ascii="宋体" w:hAnsi="宋体"/>
                <w:color w:val="auto"/>
                <w:szCs w:val="21"/>
                <w:lang w:eastAsia="zh-CN"/>
              </w:rPr>
              <w:t>办公设施、电脑、打印机、办公耗材</w:t>
            </w:r>
            <w:r>
              <w:rPr>
                <w:rFonts w:hint="eastAsia" w:ascii="宋体" w:hAnsi="宋体"/>
                <w:color w:val="auto"/>
                <w:szCs w:val="21"/>
              </w:rPr>
              <w:t>等</w:t>
            </w:r>
            <w:r>
              <w:rPr>
                <w:rFonts w:ascii="宋体" w:hAnsi="宋体" w:cs="宋体"/>
                <w:color w:val="auto"/>
                <w:szCs w:val="21"/>
              </w:rPr>
              <w:t>，</w:t>
            </w:r>
            <w:r>
              <w:rPr>
                <w:rFonts w:hint="eastAsia" w:ascii="宋体" w:hAnsi="宋体"/>
                <w:color w:val="auto"/>
                <w:szCs w:val="21"/>
              </w:rPr>
              <w:t>可以满足</w:t>
            </w:r>
            <w:r>
              <w:rPr>
                <w:rFonts w:hint="eastAsia" w:ascii="宋体" w:hAnsi="宋体"/>
                <w:color w:val="auto"/>
                <w:szCs w:val="21"/>
                <w:lang w:eastAsia="zh-CN"/>
              </w:rPr>
              <w:t>销售</w:t>
            </w:r>
            <w:r>
              <w:rPr>
                <w:rFonts w:hint="eastAsia" w:ascii="宋体" w:hAnsi="宋体"/>
                <w:color w:val="auto"/>
                <w:szCs w:val="21"/>
              </w:rPr>
              <w:t>需要。</w:t>
            </w:r>
          </w:p>
          <w:p>
            <w:pPr>
              <w:spacing w:line="360" w:lineRule="auto"/>
              <w:jc w:val="left"/>
              <w:rPr>
                <w:rFonts w:hint="eastAsia" w:ascii="宋体" w:hAnsi="宋体" w:eastAsia="宋体"/>
                <w:color w:val="auto"/>
                <w:szCs w:val="21"/>
                <w:lang w:eastAsia="zh-CN"/>
              </w:rPr>
            </w:pPr>
            <w:r>
              <w:rPr>
                <w:rFonts w:hint="eastAsia" w:ascii="宋体" w:hAnsi="宋体"/>
                <w:color w:val="auto"/>
                <w:szCs w:val="21"/>
                <w:lang w:eastAsia="zh-CN"/>
              </w:rPr>
              <w:t>综合部</w:t>
            </w:r>
            <w:r>
              <w:rPr>
                <w:rFonts w:hint="eastAsia" w:ascii="宋体" w:hAnsi="宋体"/>
                <w:color w:val="auto"/>
                <w:szCs w:val="21"/>
              </w:rPr>
              <w:t>对设备按月方式进行</w:t>
            </w:r>
            <w:r>
              <w:rPr>
                <w:rFonts w:hint="eastAsia" w:ascii="宋体" w:hAnsi="宋体"/>
                <w:color w:val="auto"/>
                <w:szCs w:val="21"/>
                <w:lang w:eastAsia="zh-CN"/>
              </w:rPr>
              <w:t>清洁</w:t>
            </w:r>
            <w:r>
              <w:rPr>
                <w:rFonts w:hint="eastAsia" w:ascii="宋体" w:hAnsi="宋体"/>
                <w:color w:val="auto"/>
                <w:szCs w:val="21"/>
              </w:rPr>
              <w:t>保养并实施。</w:t>
            </w:r>
            <w:r>
              <w:rPr>
                <w:rFonts w:hint="eastAsia" w:ascii="宋体" w:hAnsi="宋体"/>
                <w:color w:val="auto"/>
                <w:szCs w:val="21"/>
                <w:lang w:eastAsia="zh-CN"/>
              </w:rPr>
              <w:t>但没有相应的保养记录，负责人讲，办公设备的维修在专门的购买处进行维修维护。</w:t>
            </w:r>
          </w:p>
          <w:p>
            <w:pPr>
              <w:spacing w:line="360" w:lineRule="auto"/>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、特种设备：无。</w:t>
            </w:r>
          </w:p>
          <w:p>
            <w:pPr>
              <w:spacing w:line="360" w:lineRule="auto"/>
              <w:jc w:val="left"/>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、支持性服务，</w:t>
            </w:r>
            <w:r>
              <w:rPr>
                <w:rFonts w:hint="eastAsia" w:ascii="宋体" w:hAnsi="宋体" w:cs="宋体"/>
                <w:color w:val="auto"/>
                <w:sz w:val="21"/>
                <w:szCs w:val="21"/>
              </w:rPr>
              <w:t>公司有</w:t>
            </w:r>
            <w:r>
              <w:rPr>
                <w:rFonts w:hint="eastAsia" w:ascii="宋体" w:hAnsi="宋体" w:cs="宋体"/>
                <w:color w:val="auto"/>
                <w:sz w:val="21"/>
                <w:szCs w:val="21"/>
                <w:lang w:val="en-US" w:eastAsia="zh-CN"/>
              </w:rPr>
              <w:t>1</w:t>
            </w:r>
            <w:r>
              <w:rPr>
                <w:rFonts w:hint="eastAsia" w:ascii="宋体" w:hAnsi="宋体" w:cs="宋体"/>
                <w:color w:val="auto"/>
                <w:sz w:val="21"/>
                <w:szCs w:val="21"/>
              </w:rPr>
              <w:t>台小车，可以满足业务联系的需要，汽车由4S店负责维保</w:t>
            </w:r>
            <w:r>
              <w:rPr>
                <w:rFonts w:hint="eastAsia" w:ascii="宋体" w:hAnsi="宋体" w:cs="宋体"/>
                <w:color w:val="auto"/>
                <w:sz w:val="21"/>
                <w:szCs w:val="21"/>
                <w:lang w:eastAsia="zh-CN"/>
              </w:rPr>
              <w:t>。</w:t>
            </w:r>
            <w:r>
              <w:rPr>
                <w:rFonts w:hint="eastAsia" w:ascii="宋体" w:hAnsi="宋体"/>
                <w:color w:val="auto"/>
                <w:szCs w:val="21"/>
              </w:rPr>
              <w:t>产品运输</w:t>
            </w:r>
            <w:r>
              <w:rPr>
                <w:rFonts w:hint="eastAsia" w:ascii="宋体" w:hAnsi="宋体"/>
                <w:color w:val="auto"/>
                <w:szCs w:val="21"/>
                <w:lang w:eastAsia="zh-CN"/>
              </w:rPr>
              <w:t>主要</w:t>
            </w:r>
            <w:r>
              <w:rPr>
                <w:rFonts w:hint="eastAsia" w:ascii="宋体" w:hAnsi="宋体"/>
                <w:color w:val="auto"/>
                <w:szCs w:val="21"/>
              </w:rPr>
              <w:t>由</w:t>
            </w:r>
            <w:r>
              <w:rPr>
                <w:rFonts w:hint="eastAsia" w:ascii="宋体" w:hAnsi="宋体"/>
                <w:color w:val="auto"/>
                <w:szCs w:val="21"/>
                <w:lang w:eastAsia="zh-CN"/>
              </w:rPr>
              <w:t>物流公司运输</w:t>
            </w:r>
            <w:r>
              <w:rPr>
                <w:rFonts w:hint="eastAsia" w:ascii="宋体" w:hAnsi="宋体"/>
                <w:color w:val="auto"/>
                <w:szCs w:val="21"/>
              </w:rPr>
              <w:t>，公司未建立信息管理系统用于生产和服务。</w:t>
            </w:r>
          </w:p>
          <w:p>
            <w:pPr>
              <w:rPr>
                <w:rFonts w:hint="eastAsia" w:ascii="宋体" w:hAnsi="宋体" w:cs="宋体"/>
                <w:color w:val="auto"/>
                <w:szCs w:val="21"/>
                <w:lang w:eastAsia="zh-CN"/>
              </w:rPr>
            </w:pPr>
            <w:r>
              <w:rPr>
                <w:rFonts w:hint="eastAsia" w:ascii="宋体" w:hAnsi="宋体"/>
                <w:color w:val="auto"/>
                <w:szCs w:val="21"/>
              </w:rPr>
              <w:t>目前该公司基础设施符合要求，基本能满足公司运营的要求。</w:t>
            </w:r>
          </w:p>
        </w:tc>
        <w:tc>
          <w:tcPr>
            <w:tcW w:w="1585" w:type="dxa"/>
            <w:vAlign w:val="top"/>
          </w:tcPr>
          <w:p>
            <w:pPr>
              <w:rPr>
                <w:color w:val="auto"/>
              </w:rPr>
            </w:pPr>
            <w:r>
              <w:rPr>
                <w:rFonts w:hint="eastAsia"/>
                <w:color w:val="auto"/>
                <w:lang w:val="en-US" w:eastAsia="zh-CN"/>
              </w:rPr>
              <w:t>符合</w:t>
            </w:r>
          </w:p>
          <w:p>
            <w:pPr>
              <w:rPr>
                <w:color w:val="auto"/>
              </w:rPr>
            </w:pPr>
          </w:p>
          <w:p>
            <w:pPr>
              <w:rPr>
                <w:color w:val="auto"/>
              </w:rPr>
            </w:pPr>
          </w:p>
          <w:p>
            <w:pPr>
              <w:rPr>
                <w:color w:val="auto"/>
              </w:rPr>
            </w:pPr>
          </w:p>
          <w:p>
            <w:pPr>
              <w:rPr>
                <w:color w:val="auto"/>
              </w:rPr>
            </w:pPr>
          </w:p>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b/>
                <w:color w:val="auto"/>
                <w:szCs w:val="21"/>
              </w:rPr>
            </w:pPr>
            <w:r>
              <w:rPr>
                <w:rFonts w:hint="eastAsia" w:ascii="宋体" w:hAnsi="宋体" w:cs="新宋体"/>
                <w:color w:val="auto"/>
                <w:szCs w:val="21"/>
              </w:rPr>
              <w:t>过程运行环境</w:t>
            </w:r>
          </w:p>
        </w:tc>
        <w:tc>
          <w:tcPr>
            <w:tcW w:w="960" w:type="dxa"/>
            <w:vAlign w:val="top"/>
          </w:tcPr>
          <w:p>
            <w:pPr>
              <w:rPr>
                <w:rFonts w:hint="eastAsia" w:ascii="宋体" w:hAnsi="宋体" w:cs="宋体"/>
                <w:b/>
                <w:color w:val="auto"/>
                <w:szCs w:val="21"/>
              </w:rPr>
            </w:pPr>
            <w:r>
              <w:rPr>
                <w:rFonts w:hint="eastAsia" w:ascii="宋体" w:hAnsi="宋体" w:cs="新宋体"/>
                <w:color w:val="auto"/>
                <w:szCs w:val="21"/>
              </w:rPr>
              <w:t>7.1.4</w:t>
            </w:r>
          </w:p>
        </w:tc>
        <w:tc>
          <w:tcPr>
            <w:tcW w:w="10004" w:type="dxa"/>
            <w:vAlign w:val="top"/>
          </w:tcPr>
          <w:p>
            <w:pPr>
              <w:spacing w:line="360" w:lineRule="auto"/>
              <w:jc w:val="left"/>
              <w:rPr>
                <w:rFonts w:hint="eastAsia" w:ascii="宋体" w:hAnsi="宋体" w:eastAsia="宋体" w:cs="Times New Roman"/>
                <w:color w:val="auto"/>
                <w:szCs w:val="21"/>
              </w:rPr>
            </w:pPr>
            <w:r>
              <w:rPr>
                <w:rFonts w:hint="eastAsia" w:ascii="宋体" w:hAnsi="宋体" w:eastAsia="宋体" w:cs="Times New Roman"/>
                <w:color w:val="auto"/>
                <w:szCs w:val="21"/>
              </w:rPr>
              <w:t>现场查看：</w:t>
            </w:r>
          </w:p>
          <w:p>
            <w:pPr>
              <w:spacing w:line="360" w:lineRule="auto"/>
              <w:ind w:firstLine="420" w:firstLineChars="200"/>
              <w:jc w:val="left"/>
              <w:rPr>
                <w:rFonts w:hint="eastAsia" w:ascii="宋体" w:hAnsi="宋体" w:cs="宋体"/>
                <w:color w:val="auto"/>
                <w:szCs w:val="21"/>
                <w:lang w:eastAsia="zh-CN"/>
              </w:rPr>
            </w:pPr>
            <w:r>
              <w:rPr>
                <w:rFonts w:hint="eastAsia" w:ascii="宋体" w:hAnsi="宋体" w:eastAsia="宋体" w:cs="Times New Roman"/>
                <w:color w:val="auto"/>
                <w:szCs w:val="21"/>
                <w:lang w:eastAsia="zh-CN"/>
              </w:rPr>
              <w:t>综合部</w:t>
            </w:r>
            <w:r>
              <w:rPr>
                <w:rFonts w:hint="eastAsia" w:ascii="宋体" w:hAnsi="宋体" w:eastAsia="宋体" w:cs="Times New Roman"/>
                <w:color w:val="auto"/>
                <w:szCs w:val="21"/>
              </w:rPr>
              <w:t>内设备布置合理，通道畅通，照明设施齐全，均配备了</w:t>
            </w:r>
            <w:r>
              <w:rPr>
                <w:rFonts w:hint="eastAsia" w:ascii="宋体" w:hAnsi="宋体" w:eastAsia="宋体" w:cs="Times New Roman"/>
                <w:color w:val="auto"/>
                <w:szCs w:val="21"/>
                <w:lang w:eastAsia="zh-CN"/>
              </w:rPr>
              <w:t>办公设备、电脑</w:t>
            </w:r>
            <w:r>
              <w:rPr>
                <w:rFonts w:hint="eastAsia" w:ascii="宋体" w:hAnsi="宋体" w:eastAsia="宋体" w:cs="Times New Roman"/>
                <w:color w:val="auto"/>
                <w:szCs w:val="21"/>
              </w:rPr>
              <w:t>、消防设施等设施，</w:t>
            </w:r>
            <w:r>
              <w:rPr>
                <w:rFonts w:hint="eastAsia" w:ascii="宋体" w:hAnsi="宋体" w:eastAsia="宋体" w:cs="Times New Roman"/>
                <w:color w:val="auto"/>
                <w:szCs w:val="21"/>
                <w:lang w:eastAsia="zh-CN"/>
              </w:rPr>
              <w:t>销售经营</w:t>
            </w:r>
            <w:r>
              <w:rPr>
                <w:rFonts w:hint="eastAsia" w:ascii="宋体" w:hAnsi="宋体" w:eastAsia="宋体" w:cs="Times New Roman"/>
                <w:color w:val="auto"/>
                <w:szCs w:val="21"/>
              </w:rPr>
              <w:t>场所光线较充足</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目前工作环境符合</w:t>
            </w:r>
            <w:r>
              <w:rPr>
                <w:rFonts w:hint="eastAsia" w:ascii="宋体" w:hAnsi="宋体" w:cs="Times New Roman"/>
                <w:color w:val="auto"/>
                <w:szCs w:val="21"/>
                <w:lang w:val="en-US" w:eastAsia="zh-CN"/>
              </w:rPr>
              <w:t>运营</w:t>
            </w:r>
            <w:r>
              <w:rPr>
                <w:rFonts w:hint="eastAsia" w:ascii="宋体" w:hAnsi="宋体" w:eastAsia="宋体" w:cs="Times New Roman"/>
                <w:color w:val="auto"/>
                <w:szCs w:val="21"/>
              </w:rPr>
              <w:t>需要。</w:t>
            </w:r>
          </w:p>
        </w:tc>
        <w:tc>
          <w:tcPr>
            <w:tcW w:w="1585" w:type="dxa"/>
            <w:vAlign w:val="top"/>
          </w:tcPr>
          <w:p>
            <w:pP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ascii="宋体" w:hAnsi="宋体"/>
                <w:b/>
                <w:color w:val="auto"/>
                <w:szCs w:val="21"/>
              </w:rPr>
            </w:pPr>
            <w:r>
              <w:rPr>
                <w:rFonts w:hint="eastAsia" w:ascii="宋体" w:hAnsi="宋体" w:cs="宋体"/>
                <w:color w:val="auto"/>
                <w:szCs w:val="21"/>
              </w:rPr>
              <w:t>监视和测量资源</w:t>
            </w:r>
          </w:p>
        </w:tc>
        <w:tc>
          <w:tcPr>
            <w:tcW w:w="960" w:type="dxa"/>
            <w:vAlign w:val="top"/>
          </w:tcPr>
          <w:p>
            <w:pPr>
              <w:rPr>
                <w:rFonts w:hint="eastAsia" w:ascii="宋体" w:hAnsi="宋体" w:cs="宋体"/>
                <w:b/>
                <w:color w:val="auto"/>
                <w:szCs w:val="21"/>
              </w:rPr>
            </w:pPr>
            <w:r>
              <w:rPr>
                <w:rFonts w:hint="eastAsia" w:ascii="宋体" w:hAnsi="宋体" w:cs="宋体"/>
                <w:color w:val="auto"/>
                <w:szCs w:val="21"/>
              </w:rPr>
              <w:t>7.1.5</w:t>
            </w:r>
          </w:p>
        </w:tc>
        <w:tc>
          <w:tcPr>
            <w:tcW w:w="10004" w:type="dxa"/>
            <w:vAlign w:val="top"/>
          </w:tcPr>
          <w:p>
            <w:pPr>
              <w:spacing w:line="400" w:lineRule="atLeast"/>
              <w:ind w:firstLine="420" w:firstLineChars="200"/>
              <w:rPr>
                <w:rFonts w:hint="eastAsia" w:ascii="宋体" w:hAnsi="宋体" w:cs="宋体"/>
                <w:color w:val="auto"/>
                <w:szCs w:val="21"/>
              </w:rPr>
            </w:pPr>
            <w:r>
              <w:rPr>
                <w:rFonts w:hint="eastAsia" w:ascii="宋体" w:hAnsi="宋体" w:cs="宋体"/>
                <w:color w:val="auto"/>
                <w:sz w:val="21"/>
                <w:szCs w:val="21"/>
              </w:rPr>
              <w:t>公司只对</w:t>
            </w:r>
            <w:r>
              <w:rPr>
                <w:rFonts w:hint="eastAsia" w:ascii="宋体" w:hAnsi="宋体" w:cs="宋体"/>
                <w:color w:val="auto"/>
                <w:sz w:val="21"/>
                <w:szCs w:val="21"/>
                <w:lang w:eastAsia="zh-CN"/>
              </w:rPr>
              <w:t>所销售产品的</w:t>
            </w:r>
            <w:r>
              <w:rPr>
                <w:rFonts w:hint="eastAsia" w:ascii="宋体" w:hAnsi="宋体" w:cs="宋体"/>
                <w:color w:val="auto"/>
                <w:sz w:val="21"/>
                <w:szCs w:val="21"/>
              </w:rPr>
              <w:t>名称、规格型号、外观、</w:t>
            </w:r>
            <w:r>
              <w:rPr>
                <w:rFonts w:hint="eastAsia" w:ascii="宋体" w:hAnsi="宋体" w:cs="宋体"/>
                <w:color w:val="auto"/>
                <w:sz w:val="21"/>
                <w:szCs w:val="21"/>
                <w:lang w:eastAsia="zh-CN"/>
              </w:rPr>
              <w:t>合格证、检验报告、数量</w:t>
            </w:r>
            <w:r>
              <w:rPr>
                <w:rFonts w:hint="eastAsia" w:ascii="宋体" w:hAnsi="宋体" w:cs="宋体"/>
                <w:color w:val="auto"/>
                <w:sz w:val="21"/>
                <w:szCs w:val="21"/>
              </w:rPr>
              <w:t>等进行验证；质量技术特性由供方提供，</w:t>
            </w:r>
            <w:r>
              <w:rPr>
                <w:rFonts w:hint="eastAsia" w:ascii="宋体" w:hAnsi="宋体" w:cs="宋体"/>
                <w:color w:val="auto"/>
                <w:sz w:val="21"/>
                <w:szCs w:val="21"/>
                <w:lang w:eastAsia="zh-CN"/>
              </w:rPr>
              <w:t>最终由顾客进行验收确认的方式对所销售产品进行检验。</w:t>
            </w:r>
            <w:r>
              <w:rPr>
                <w:rFonts w:hint="eastAsia" w:ascii="宋体" w:hAnsi="宋体" w:cs="宋体"/>
                <w:color w:val="auto"/>
                <w:sz w:val="21"/>
                <w:szCs w:val="21"/>
              </w:rPr>
              <w:t>故公司无监视和测量设备</w:t>
            </w:r>
            <w:r>
              <w:rPr>
                <w:rFonts w:hint="eastAsia" w:ascii="宋体" w:hAnsi="宋体" w:cs="宋体"/>
                <w:color w:val="auto"/>
                <w:sz w:val="21"/>
                <w:szCs w:val="21"/>
                <w:lang w:eastAsia="zh-CN"/>
              </w:rPr>
              <w:t>。</w:t>
            </w:r>
          </w:p>
        </w:tc>
        <w:tc>
          <w:tcPr>
            <w:tcW w:w="1585" w:type="dxa"/>
            <w:vAlign w:val="top"/>
          </w:tcPr>
          <w:p>
            <w:pP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center"/>
              <w:rPr>
                <w:rFonts w:ascii="宋体" w:hAnsi="宋体"/>
                <w:b/>
                <w:color w:val="auto"/>
                <w:szCs w:val="21"/>
              </w:rPr>
            </w:pPr>
            <w:r>
              <w:rPr>
                <w:rFonts w:hint="eastAsia" w:ascii="宋体" w:hAnsi="宋体" w:cs="新宋体"/>
                <w:color w:val="auto"/>
                <w:szCs w:val="21"/>
              </w:rPr>
              <w:t>运行策划和控制</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8.1</w:t>
            </w:r>
          </w:p>
        </w:tc>
        <w:tc>
          <w:tcPr>
            <w:tcW w:w="10004" w:type="dxa"/>
            <w:vAlign w:val="top"/>
          </w:tcPr>
          <w:p>
            <w:pPr>
              <w:spacing w:line="400" w:lineRule="atLeast"/>
              <w:ind w:firstLine="420" w:firstLineChars="200"/>
              <w:rPr>
                <w:rFonts w:hint="eastAsia" w:ascii="宋体" w:hAnsi="宋体" w:eastAsia="宋体" w:cs="Times New Roman"/>
                <w:color w:val="auto"/>
                <w:szCs w:val="21"/>
                <w:lang w:val="en-US" w:eastAsia="zh-CN"/>
              </w:rPr>
            </w:pPr>
            <w:r>
              <w:rPr>
                <w:rFonts w:hint="eastAsia" w:ascii="宋体" w:hAnsi="宋体" w:cs="宋体"/>
                <w:color w:val="auto"/>
                <w:sz w:val="21"/>
                <w:szCs w:val="21"/>
                <w:lang w:eastAsia="zh-CN"/>
              </w:rPr>
              <w:t>公司主要销售</w:t>
            </w:r>
            <w:r>
              <w:rPr>
                <w:rFonts w:hint="eastAsia" w:ascii="宋体" w:hAnsi="宋体" w:eastAsia="宋体" w:cs="Times New Roman"/>
                <w:color w:val="auto"/>
                <w:szCs w:val="21"/>
                <w:lang w:val="en-US" w:eastAsia="zh-CN"/>
              </w:rPr>
              <w:t>产品：服装服饰、针纺织品的销售。</w:t>
            </w:r>
          </w:p>
          <w:p>
            <w:pPr>
              <w:spacing w:line="360" w:lineRule="auto"/>
              <w:ind w:firstLine="420" w:firstLineChars="200"/>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rPr>
              <w:t>公司产品执行标准：</w:t>
            </w:r>
            <w:r>
              <w:rPr>
                <w:rFonts w:hint="eastAsia" w:ascii="宋体" w:hAnsi="宋体" w:eastAsia="宋体" w:cs="Times New Roman"/>
                <w:color w:val="auto"/>
                <w:szCs w:val="21"/>
                <w:lang w:val="en-US" w:eastAsia="zh-CN"/>
              </w:rPr>
              <w:t>中华人民共和国产品质量法、中华人民共和国消费者权益保护法、</w:t>
            </w:r>
            <w:r>
              <w:rPr>
                <w:rFonts w:hint="eastAsia" w:ascii="宋体" w:hAnsi="宋体"/>
                <w:szCs w:val="21"/>
              </w:rPr>
              <w:t>GB/T31888-2015中小学生校服、</w:t>
            </w:r>
            <w:r>
              <w:rPr>
                <w:rFonts w:ascii="宋体" w:hAnsi="宋体"/>
                <w:szCs w:val="21"/>
              </w:rPr>
              <w:t>GB/T22701--2008</w:t>
            </w:r>
            <w:r>
              <w:rPr>
                <w:rFonts w:hint="eastAsia" w:ascii="宋体" w:hAnsi="宋体"/>
                <w:szCs w:val="21"/>
              </w:rPr>
              <w:t>职业服装检验规则</w:t>
            </w:r>
            <w:r>
              <w:rPr>
                <w:rFonts w:hint="eastAsia" w:ascii="宋体" w:hAnsi="宋体" w:cs="Lucida Sans"/>
                <w:szCs w:val="21"/>
              </w:rPr>
              <w:t>等</w:t>
            </w:r>
            <w:r>
              <w:rPr>
                <w:rFonts w:hint="eastAsia" w:ascii="宋体" w:hAnsi="宋体" w:cs="Lucida Sans"/>
                <w:szCs w:val="21"/>
                <w:lang w:eastAsia="zh-CN"/>
              </w:rPr>
              <w:t>标准</w:t>
            </w:r>
            <w:r>
              <w:rPr>
                <w:rFonts w:hint="eastAsia" w:ascii="宋体" w:hAnsi="宋体" w:cs="Times New Roman"/>
                <w:color w:val="auto"/>
                <w:szCs w:val="21"/>
                <w:lang w:val="en-US" w:eastAsia="zh-CN"/>
              </w:rPr>
              <w:t>、</w:t>
            </w:r>
            <w:r>
              <w:rPr>
                <w:rFonts w:hint="eastAsia" w:ascii="宋体" w:hAnsi="宋体" w:eastAsia="宋体" w:cs="Times New Roman"/>
                <w:color w:val="auto"/>
                <w:szCs w:val="21"/>
                <w:lang w:val="en-US" w:eastAsia="zh-CN"/>
              </w:rPr>
              <w:t>合同及客户要求</w:t>
            </w:r>
            <w:r>
              <w:rPr>
                <w:rFonts w:hint="eastAsia" w:ascii="宋体" w:hAnsi="宋体" w:cs="Times New Roman"/>
                <w:color w:val="auto"/>
                <w:szCs w:val="21"/>
                <w:lang w:val="en-US" w:eastAsia="zh-CN"/>
              </w:rPr>
              <w:t>。</w:t>
            </w:r>
          </w:p>
          <w:p>
            <w:pPr>
              <w:spacing w:line="360" w:lineRule="auto"/>
              <w:ind w:firstLine="420" w:firstLineChars="200"/>
              <w:jc w:val="left"/>
              <w:rPr>
                <w:rFonts w:hint="eastAsia" w:ascii="宋体" w:hAnsi="宋体" w:eastAsia="宋体" w:cs="Times New Roman"/>
                <w:color w:val="auto"/>
                <w:szCs w:val="21"/>
              </w:rPr>
            </w:pPr>
            <w:r>
              <w:rPr>
                <w:rFonts w:hint="eastAsia" w:ascii="宋体" w:hAnsi="宋体" w:cs="Times New Roman"/>
                <w:color w:val="auto"/>
                <w:szCs w:val="21"/>
                <w:lang w:eastAsia="zh-CN"/>
              </w:rPr>
              <w:t>营销部</w:t>
            </w:r>
            <w:r>
              <w:rPr>
                <w:rFonts w:hint="eastAsia" w:ascii="宋体" w:hAnsi="宋体" w:eastAsia="宋体" w:cs="Times New Roman"/>
                <w:color w:val="auto"/>
                <w:szCs w:val="21"/>
              </w:rPr>
              <w:t>负责产品实现和服务提供的策划，策划输出的具体结果包括以下内容：</w:t>
            </w:r>
          </w:p>
          <w:p>
            <w:pPr>
              <w:spacing w:line="360" w:lineRule="auto"/>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a）确定产品和服务的要求；--《合同》、《招投标文件》</w:t>
            </w:r>
          </w:p>
          <w:p>
            <w:pPr>
              <w:spacing w:line="360" w:lineRule="auto"/>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b）建立过程准则以及产品和服务的接收准则；---验收标准、</w:t>
            </w:r>
            <w:r>
              <w:rPr>
                <w:rFonts w:hint="eastAsia" w:ascii="宋体" w:hAnsi="宋体" w:cs="Times New Roman"/>
                <w:color w:val="auto"/>
                <w:szCs w:val="21"/>
                <w:lang w:eastAsia="zh-CN"/>
              </w:rPr>
              <w:t>销售服务规范</w:t>
            </w:r>
            <w:r>
              <w:rPr>
                <w:rFonts w:hint="eastAsia" w:ascii="宋体" w:hAnsi="宋体" w:eastAsia="宋体" w:cs="Times New Roman"/>
                <w:color w:val="auto"/>
                <w:szCs w:val="21"/>
              </w:rPr>
              <w:t>、《合同》、《招投标文件》</w:t>
            </w:r>
          </w:p>
          <w:p>
            <w:pPr>
              <w:spacing w:line="360" w:lineRule="auto"/>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c）确定符合产品和服务要求的资源；---《销售规范》</w:t>
            </w:r>
          </w:p>
          <w:p>
            <w:pPr>
              <w:spacing w:line="360" w:lineRule="auto"/>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d）按照准则实施过程控制；---《销售人员绩效评价》</w:t>
            </w:r>
          </w:p>
          <w:p>
            <w:pPr>
              <w:spacing w:line="360" w:lineRule="auto"/>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e）保持、保留必要的文件和记录。---文件和质量记录等</w:t>
            </w:r>
          </w:p>
          <w:p>
            <w:pPr>
              <w:spacing w:line="360" w:lineRule="auto"/>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---策划输出经过评审及跟进、必要的更改控制及批准等以适合组织的运行需要。</w:t>
            </w:r>
          </w:p>
          <w:p>
            <w:pPr>
              <w:spacing w:line="360" w:lineRule="auto"/>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----外包过程：</w:t>
            </w:r>
            <w:r>
              <w:rPr>
                <w:rFonts w:hint="eastAsia" w:ascii="宋体" w:hAnsi="宋体" w:cs="Times New Roman"/>
                <w:color w:val="auto"/>
                <w:szCs w:val="21"/>
                <w:lang w:eastAsia="zh-CN"/>
              </w:rPr>
              <w:t>无</w:t>
            </w:r>
            <w:r>
              <w:rPr>
                <w:rFonts w:hint="eastAsia" w:ascii="宋体" w:hAnsi="宋体" w:eastAsia="宋体" w:cs="Times New Roman"/>
                <w:color w:val="auto"/>
                <w:szCs w:val="21"/>
              </w:rPr>
              <w:t>；</w:t>
            </w:r>
          </w:p>
          <w:p>
            <w:pPr>
              <w:spacing w:line="360" w:lineRule="auto"/>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----特殊过程的识别：销售</w:t>
            </w:r>
            <w:r>
              <w:rPr>
                <w:rFonts w:hint="eastAsia" w:ascii="宋体" w:hAnsi="宋体" w:eastAsia="宋体" w:cs="Times New Roman"/>
                <w:color w:val="auto"/>
                <w:szCs w:val="21"/>
                <w:lang w:eastAsia="zh-CN"/>
              </w:rPr>
              <w:t>服务</w:t>
            </w:r>
            <w:r>
              <w:rPr>
                <w:rFonts w:hint="eastAsia" w:ascii="宋体" w:hAnsi="宋体" w:eastAsia="宋体" w:cs="Times New Roman"/>
                <w:color w:val="auto"/>
                <w:szCs w:val="21"/>
              </w:rPr>
              <w:t>过程</w:t>
            </w:r>
          </w:p>
          <w:p>
            <w:pPr>
              <w:spacing w:line="360" w:lineRule="auto"/>
              <w:ind w:firstLine="420" w:firstLineChars="200"/>
              <w:jc w:val="left"/>
              <w:rPr>
                <w:rFonts w:hint="eastAsia" w:ascii="宋体" w:hAnsi="宋体" w:cs="宋体"/>
                <w:color w:val="auto"/>
                <w:szCs w:val="21"/>
              </w:rPr>
            </w:pPr>
            <w:r>
              <w:rPr>
                <w:rFonts w:hint="eastAsia" w:ascii="宋体" w:hAnsi="宋体" w:eastAsia="宋体" w:cs="Times New Roman"/>
                <w:color w:val="auto"/>
                <w:szCs w:val="21"/>
              </w:rPr>
              <w:t>-----经确认：暂无策划的更改。</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顾客沟通</w:t>
            </w:r>
          </w:p>
          <w:p>
            <w:pPr>
              <w:adjustRightInd w:val="0"/>
              <w:snapToGrid w:val="0"/>
              <w:jc w:val="center"/>
              <w:rPr>
                <w:rFonts w:hint="eastAsia" w:ascii="宋体" w:hAnsi="宋体" w:cs="新宋体"/>
                <w:color w:val="auto"/>
                <w:szCs w:val="21"/>
              </w:rPr>
            </w:pP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8.2.1</w:t>
            </w:r>
          </w:p>
        </w:tc>
        <w:tc>
          <w:tcPr>
            <w:tcW w:w="10004" w:type="dxa"/>
            <w:vAlign w:val="top"/>
          </w:tcPr>
          <w:p>
            <w:pPr>
              <w:spacing w:line="360" w:lineRule="auto"/>
              <w:ind w:firstLine="420" w:firstLineChars="200"/>
              <w:rPr>
                <w:rFonts w:hint="eastAsia" w:ascii="宋体" w:hAnsi="宋体"/>
                <w:color w:val="auto"/>
                <w:szCs w:val="21"/>
              </w:rPr>
            </w:pPr>
            <w:r>
              <w:rPr>
                <w:rFonts w:hint="eastAsia" w:ascii="宋体" w:hAnsi="宋体" w:cs="宋体"/>
                <w:color w:val="auto"/>
                <w:szCs w:val="21"/>
              </w:rPr>
              <w:t>组织按质量手册</w:t>
            </w:r>
            <w:r>
              <w:rPr>
                <w:rFonts w:hint="eastAsia" w:ascii="宋体" w:hAnsi="宋体" w:cs="宋体"/>
                <w:color w:val="auto"/>
                <w:szCs w:val="21"/>
                <w:lang w:eastAsia="zh-CN"/>
              </w:rPr>
              <w:t>、《与顾客有关过程控制程序》</w:t>
            </w:r>
            <w:r>
              <w:rPr>
                <w:rFonts w:hint="eastAsia" w:ascii="宋体" w:hAnsi="宋体" w:cs="宋体"/>
                <w:color w:val="auto"/>
                <w:szCs w:val="21"/>
              </w:rPr>
              <w:t>制定并实施顾客沟通的要求，</w:t>
            </w:r>
            <w:r>
              <w:rPr>
                <w:rFonts w:hint="eastAsia" w:ascii="宋体" w:hAnsi="宋体" w:cs="宋体"/>
                <w:color w:val="auto"/>
                <w:szCs w:val="21"/>
                <w:lang w:eastAsia="zh-CN"/>
              </w:rPr>
              <w:t>营销部</w:t>
            </w:r>
            <w:r>
              <w:rPr>
                <w:rFonts w:hint="eastAsia" w:ascii="宋体" w:hAnsi="宋体" w:cs="宋体"/>
                <w:color w:val="auto"/>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与产品和服务有关要求的确定</w:t>
            </w:r>
          </w:p>
          <w:p>
            <w:pPr>
              <w:spacing w:line="360" w:lineRule="auto"/>
              <w:rPr>
                <w:rFonts w:ascii="宋体" w:hAnsi="宋体" w:cs="宋体"/>
                <w:color w:val="auto"/>
                <w:szCs w:val="21"/>
              </w:rPr>
            </w:pPr>
            <w:r>
              <w:rPr>
                <w:rFonts w:hint="eastAsia" w:ascii="宋体" w:hAnsi="宋体" w:cs="宋体"/>
                <w:color w:val="auto"/>
                <w:szCs w:val="21"/>
              </w:rPr>
              <w:t>#产品和服务的要求规定是否含:</w:t>
            </w:r>
          </w:p>
          <w:p>
            <w:pPr>
              <w:spacing w:line="360" w:lineRule="auto"/>
              <w:rPr>
                <w:rFonts w:ascii="宋体" w:hAnsi="宋体" w:cs="宋体"/>
                <w:color w:val="auto"/>
                <w:szCs w:val="21"/>
              </w:rPr>
            </w:pPr>
            <w:r>
              <w:rPr>
                <w:rFonts w:hint="eastAsia" w:ascii="宋体" w:hAnsi="宋体" w:cs="宋体"/>
                <w:color w:val="auto"/>
                <w:szCs w:val="21"/>
              </w:rPr>
              <w:t>1）适用的法律法规要求；</w:t>
            </w:r>
          </w:p>
          <w:p>
            <w:pPr>
              <w:spacing w:line="360" w:lineRule="auto"/>
              <w:rPr>
                <w:rFonts w:ascii="宋体" w:hAnsi="宋体" w:cs="宋体"/>
                <w:color w:val="auto"/>
                <w:szCs w:val="21"/>
              </w:rPr>
            </w:pPr>
            <w:r>
              <w:rPr>
                <w:rFonts w:hint="eastAsia" w:ascii="宋体" w:hAnsi="宋体" w:cs="宋体"/>
                <w:color w:val="auto"/>
                <w:szCs w:val="21"/>
              </w:rPr>
              <w:t>2）组织认为的必要要求。</w:t>
            </w:r>
          </w:p>
          <w:p>
            <w:pPr>
              <w:spacing w:line="360" w:lineRule="auto"/>
              <w:rPr>
                <w:rFonts w:ascii="宋体" w:hAnsi="宋体" w:cs="宋体"/>
                <w:color w:val="auto"/>
                <w:szCs w:val="21"/>
              </w:rPr>
            </w:pPr>
            <w:r>
              <w:rPr>
                <w:rFonts w:hint="eastAsia" w:ascii="宋体" w:hAnsi="宋体" w:cs="宋体"/>
                <w:color w:val="auto"/>
                <w:szCs w:val="21"/>
              </w:rPr>
              <w:t>对于提供的产品/服务，组织声称的要</w:t>
            </w:r>
          </w:p>
          <w:p>
            <w:pPr>
              <w:spacing w:line="360" w:lineRule="auto"/>
              <w:rPr>
                <w:rFonts w:ascii="宋体" w:hAnsi="宋体" w:cs="宋体"/>
                <w:color w:val="auto"/>
                <w:szCs w:val="21"/>
              </w:rPr>
            </w:pPr>
            <w:r>
              <w:rPr>
                <w:rFonts w:hint="eastAsia" w:ascii="宋体" w:hAnsi="宋体" w:cs="宋体"/>
                <w:color w:val="auto"/>
                <w:szCs w:val="21"/>
              </w:rPr>
              <w:t>求有哪些？是否满足？</w:t>
            </w:r>
          </w:p>
          <w:p>
            <w:pPr>
              <w:adjustRightInd w:val="0"/>
              <w:snapToGrid w:val="0"/>
              <w:jc w:val="center"/>
              <w:rPr>
                <w:rFonts w:hint="eastAsia" w:ascii="宋体" w:hAnsi="宋体" w:cs="新宋体"/>
                <w:color w:val="auto"/>
                <w:szCs w:val="21"/>
              </w:rPr>
            </w:pP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8.2.2</w:t>
            </w:r>
          </w:p>
        </w:tc>
        <w:tc>
          <w:tcPr>
            <w:tcW w:w="10004" w:type="dxa"/>
            <w:vAlign w:val="top"/>
          </w:tcPr>
          <w:p>
            <w:pPr>
              <w:spacing w:line="360" w:lineRule="auto"/>
              <w:ind w:firstLine="210" w:firstLineChars="100"/>
              <w:rPr>
                <w:rFonts w:ascii="宋体" w:hAnsi="宋体" w:cs="宋体"/>
                <w:color w:val="auto"/>
                <w:szCs w:val="21"/>
              </w:rPr>
            </w:pPr>
            <w:r>
              <w:rPr>
                <w:rFonts w:hint="eastAsia" w:ascii="宋体" w:hAnsi="宋体" w:cs="宋体"/>
                <w:color w:val="auto"/>
                <w:szCs w:val="21"/>
              </w:rPr>
              <w:t>组织编制的质量手册规定，对市场进行调研，定向顾客提供的产品和服务的要求，确定与服务有关的要求：</w:t>
            </w:r>
          </w:p>
          <w:p>
            <w:pPr>
              <w:widowControl/>
              <w:spacing w:line="360" w:lineRule="auto"/>
              <w:ind w:firstLine="210" w:firstLineChars="100"/>
              <w:jc w:val="left"/>
              <w:rPr>
                <w:rFonts w:hint="default" w:ascii="宋体" w:hAnsi="宋体" w:eastAsia="宋体" w:cs="宋体"/>
                <w:bCs/>
                <w:color w:val="auto"/>
                <w:szCs w:val="24"/>
                <w:lang w:val="en-US" w:eastAsia="zh-CN"/>
              </w:rPr>
            </w:pPr>
            <w:r>
              <w:rPr>
                <w:rFonts w:hint="eastAsia" w:ascii="宋体" w:hAnsi="宋体" w:cs="宋体"/>
                <w:color w:val="auto"/>
                <w:szCs w:val="21"/>
              </w:rPr>
              <w:t>顾客有合作意向时，介绍公司产品，了解顾客对产品的要求，并结合标准要求进行确定，且明示在合同或订单上，确定顾客对产品的具体要求</w:t>
            </w:r>
            <w:r>
              <w:rPr>
                <w:rFonts w:hint="eastAsia" w:ascii="宋体" w:hAnsi="宋体" w:cs="宋体"/>
                <w:color w:val="auto"/>
                <w:szCs w:val="21"/>
                <w:lang w:val="en-US" w:eastAsia="zh-CN"/>
              </w:rPr>
              <w:t>。</w:t>
            </w:r>
          </w:p>
          <w:p>
            <w:pPr>
              <w:spacing w:line="360" w:lineRule="auto"/>
              <w:ind w:firstLine="420" w:firstLineChars="200"/>
              <w:rPr>
                <w:rFonts w:hint="eastAsia" w:ascii="宋体" w:hAnsi="宋体" w:cs="宋体"/>
                <w:color w:val="auto"/>
                <w:szCs w:val="21"/>
              </w:rPr>
            </w:pPr>
            <w:r>
              <w:rPr>
                <w:rFonts w:hint="eastAsia" w:ascii="宋体" w:hAnsi="宋体" w:cs="宋体"/>
                <w:bCs/>
                <w:color w:val="auto"/>
                <w:szCs w:val="24"/>
              </w:rPr>
              <w:t>抽</w:t>
            </w:r>
            <w:r>
              <w:rPr>
                <w:rFonts w:hint="eastAsia" w:ascii="宋体" w:hAnsi="宋体" w:cs="宋体"/>
                <w:color w:val="auto"/>
                <w:szCs w:val="21"/>
              </w:rPr>
              <w:t>产品</w:t>
            </w:r>
            <w:r>
              <w:rPr>
                <w:rFonts w:hint="eastAsia" w:ascii="宋体" w:hAnsi="宋体" w:cs="宋体"/>
                <w:color w:val="auto"/>
                <w:szCs w:val="21"/>
                <w:lang w:eastAsia="zh-CN"/>
              </w:rPr>
              <w:t>合同</w:t>
            </w:r>
            <w:r>
              <w:rPr>
                <w:rFonts w:hint="eastAsia" w:ascii="宋体" w:hAnsi="宋体" w:cs="宋体"/>
                <w:color w:val="auto"/>
                <w:szCs w:val="21"/>
              </w:rPr>
              <w:t>：</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抽顾客</w:t>
            </w:r>
            <w:r>
              <w:rPr>
                <w:rFonts w:hint="eastAsia" w:ascii="宋体" w:hAnsi="宋体" w:cs="宋体"/>
                <w:color w:val="auto"/>
                <w:szCs w:val="21"/>
                <w:lang w:eastAsia="zh-CN"/>
              </w:rPr>
              <w:t>销售合同</w:t>
            </w:r>
            <w:r>
              <w:rPr>
                <w:rFonts w:hint="eastAsia" w:ascii="宋体" w:hAnsi="宋体" w:cs="宋体"/>
                <w:color w:val="auto"/>
                <w:szCs w:val="21"/>
              </w:rPr>
              <w:t>：</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顾客：</w:t>
            </w:r>
            <w:r>
              <w:rPr>
                <w:rFonts w:hint="eastAsia" w:ascii="宋体" w:hAnsi="宋体" w:cs="宋体"/>
                <w:color w:val="auto"/>
                <w:szCs w:val="21"/>
                <w:lang w:val="en-US" w:eastAsia="zh-CN"/>
              </w:rPr>
              <w:t>小金县抚边乡小学</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rPr>
              <w:t>销售产品：</w:t>
            </w:r>
            <w:r>
              <w:rPr>
                <w:rFonts w:hint="eastAsia" w:ascii="宋体" w:hAnsi="宋体" w:cs="宋体"/>
                <w:color w:val="auto"/>
                <w:szCs w:val="21"/>
                <w:lang w:val="en-US" w:eastAsia="zh-CN"/>
              </w:rPr>
              <w:t>校服一套</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rPr>
              <w:t>时间：20</w:t>
            </w:r>
            <w:r>
              <w:rPr>
                <w:rFonts w:hint="eastAsia" w:ascii="宋体" w:hAnsi="宋体" w:cs="宋体"/>
                <w:color w:val="auto"/>
                <w:szCs w:val="21"/>
                <w:lang w:val="en-US" w:eastAsia="zh-CN"/>
              </w:rPr>
              <w:t>21年05月13日</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合同</w:t>
            </w:r>
            <w:r>
              <w:rPr>
                <w:rFonts w:hint="eastAsia" w:ascii="宋体" w:hAnsi="宋体" w:cs="宋体"/>
                <w:color w:val="auto"/>
                <w:szCs w:val="21"/>
              </w:rPr>
              <w:t>明确了产品</w:t>
            </w:r>
            <w:r>
              <w:rPr>
                <w:rFonts w:hint="eastAsia" w:ascii="宋体" w:hAnsi="宋体" w:cs="宋体"/>
                <w:color w:val="auto"/>
                <w:szCs w:val="21"/>
                <w:lang w:eastAsia="zh-CN"/>
              </w:rPr>
              <w:t>名称、</w:t>
            </w:r>
            <w:r>
              <w:rPr>
                <w:rFonts w:hint="eastAsia" w:ascii="宋体" w:hAnsi="宋体" w:cs="宋体"/>
                <w:color w:val="auto"/>
                <w:szCs w:val="21"/>
              </w:rPr>
              <w:t>单位、采购数量、到货日期、</w:t>
            </w:r>
            <w:r>
              <w:rPr>
                <w:rFonts w:hint="eastAsia" w:ascii="宋体" w:hAnsi="宋体" w:cs="宋体"/>
                <w:color w:val="auto"/>
                <w:szCs w:val="21"/>
                <w:lang w:eastAsia="zh-CN"/>
              </w:rPr>
              <w:t>运输、执行技术标准、违约</w:t>
            </w:r>
            <w:r>
              <w:rPr>
                <w:rFonts w:hint="eastAsia" w:ascii="宋体" w:hAnsi="宋体" w:cs="宋体"/>
                <w:color w:val="auto"/>
                <w:szCs w:val="21"/>
              </w:rPr>
              <w:t>等。</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顾客：</w:t>
            </w:r>
            <w:r>
              <w:rPr>
                <w:rFonts w:hint="eastAsia" w:ascii="宋体" w:hAnsi="宋体" w:cs="宋体"/>
                <w:color w:val="auto"/>
                <w:szCs w:val="21"/>
                <w:lang w:val="en-US" w:eastAsia="zh-CN"/>
              </w:rPr>
              <w:t>小金县新桥小学</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rPr>
              <w:t>销售产品：</w:t>
            </w:r>
            <w:r>
              <w:rPr>
                <w:rFonts w:hint="eastAsia" w:ascii="宋体" w:hAnsi="宋体" w:cs="宋体"/>
                <w:color w:val="auto"/>
                <w:szCs w:val="21"/>
                <w:lang w:eastAsia="zh-CN"/>
              </w:rPr>
              <w:t>冲锋衣、运动服</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下单时间：20</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03</w:t>
            </w:r>
            <w:r>
              <w:rPr>
                <w:rFonts w:hint="eastAsia" w:ascii="宋体" w:hAnsi="宋体" w:cs="宋体"/>
                <w:color w:val="auto"/>
                <w:szCs w:val="21"/>
              </w:rPr>
              <w:t>-</w:t>
            </w:r>
            <w:r>
              <w:rPr>
                <w:rFonts w:hint="eastAsia" w:ascii="宋体" w:hAnsi="宋体" w:cs="宋体"/>
                <w:color w:val="auto"/>
                <w:szCs w:val="21"/>
                <w:lang w:val="en-US" w:eastAsia="zh-CN"/>
              </w:rPr>
              <w:t>18</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合同</w:t>
            </w:r>
            <w:r>
              <w:rPr>
                <w:rFonts w:hint="eastAsia" w:ascii="宋体" w:hAnsi="宋体" w:cs="宋体"/>
                <w:color w:val="auto"/>
                <w:szCs w:val="21"/>
              </w:rPr>
              <w:t>明确了</w:t>
            </w:r>
            <w:r>
              <w:rPr>
                <w:rFonts w:hint="eastAsia" w:ascii="宋体" w:hAnsi="宋体" w:cs="宋体"/>
                <w:color w:val="auto"/>
                <w:szCs w:val="21"/>
                <w:lang w:eastAsia="zh-CN"/>
              </w:rPr>
              <w:t>产品名称、价格</w:t>
            </w:r>
            <w:r>
              <w:rPr>
                <w:rFonts w:hint="eastAsia" w:ascii="宋体" w:hAnsi="宋体" w:cs="宋体"/>
                <w:color w:val="auto"/>
                <w:szCs w:val="21"/>
              </w:rPr>
              <w:t>、</w:t>
            </w:r>
            <w:r>
              <w:rPr>
                <w:rFonts w:hint="eastAsia" w:ascii="宋体" w:hAnsi="宋体" w:cs="宋体"/>
                <w:color w:val="auto"/>
                <w:szCs w:val="21"/>
                <w:lang w:eastAsia="zh-CN"/>
              </w:rPr>
              <w:t>数量、交期、违约、运输</w:t>
            </w:r>
            <w:r>
              <w:rPr>
                <w:rFonts w:hint="eastAsia" w:ascii="宋体" w:hAnsi="宋体" w:cs="宋体"/>
                <w:color w:val="auto"/>
                <w:szCs w:val="21"/>
              </w:rPr>
              <w:t>等。</w:t>
            </w:r>
          </w:p>
          <w:p>
            <w:pPr>
              <w:numPr>
                <w:ilvl w:val="0"/>
                <w:numId w:val="0"/>
              </w:num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rPr>
              <w:t>顾客：</w:t>
            </w:r>
            <w:r>
              <w:rPr>
                <w:rFonts w:hint="eastAsia" w:ascii="宋体" w:hAnsi="宋体" w:cs="宋体"/>
                <w:color w:val="auto"/>
                <w:szCs w:val="21"/>
                <w:lang w:val="en-US" w:eastAsia="zh-CN"/>
              </w:rPr>
              <w:t>攀枝花米易县第二</w:t>
            </w:r>
            <w:r>
              <w:rPr>
                <w:rFonts w:hint="eastAsia" w:ascii="宋体" w:hAnsi="宋体" w:cs="宋体"/>
                <w:color w:val="auto"/>
                <w:szCs w:val="21"/>
                <w:lang w:eastAsia="zh-CN"/>
              </w:rPr>
              <w:t>小学校</w:t>
            </w:r>
          </w:p>
          <w:p>
            <w:pPr>
              <w:numPr>
                <w:ilvl w:val="0"/>
                <w:numId w:val="0"/>
              </w:num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rPr>
              <w:t>销售产品：</w:t>
            </w:r>
            <w:r>
              <w:rPr>
                <w:rFonts w:hint="eastAsia" w:ascii="宋体" w:hAnsi="宋体" w:cs="宋体"/>
                <w:color w:val="auto"/>
                <w:szCs w:val="21"/>
                <w:lang w:eastAsia="zh-CN"/>
              </w:rPr>
              <w:t>毛背心、长裤、短裙、衬衣等</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下单时间：20</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01</w:t>
            </w:r>
            <w:r>
              <w:rPr>
                <w:rFonts w:hint="eastAsia" w:ascii="宋体" w:hAnsi="宋体" w:cs="宋体"/>
                <w:color w:val="auto"/>
                <w:szCs w:val="21"/>
              </w:rPr>
              <w:t>-</w:t>
            </w:r>
            <w:r>
              <w:rPr>
                <w:rFonts w:hint="eastAsia" w:ascii="宋体" w:hAnsi="宋体" w:cs="宋体"/>
                <w:color w:val="auto"/>
                <w:szCs w:val="21"/>
                <w:lang w:val="en-US" w:eastAsia="zh-CN"/>
              </w:rPr>
              <w:t>05</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合同</w:t>
            </w:r>
            <w:r>
              <w:rPr>
                <w:rFonts w:hint="eastAsia" w:ascii="宋体" w:hAnsi="宋体" w:cs="宋体"/>
                <w:color w:val="auto"/>
                <w:szCs w:val="21"/>
              </w:rPr>
              <w:t>明确了</w:t>
            </w:r>
            <w:r>
              <w:rPr>
                <w:rFonts w:hint="eastAsia" w:ascii="宋体" w:hAnsi="宋体" w:cs="宋体"/>
                <w:color w:val="auto"/>
                <w:szCs w:val="21"/>
                <w:lang w:eastAsia="zh-CN"/>
              </w:rPr>
              <w:t>产品名称、价格</w:t>
            </w:r>
            <w:r>
              <w:rPr>
                <w:rFonts w:hint="eastAsia" w:ascii="宋体" w:hAnsi="宋体" w:cs="宋体"/>
                <w:color w:val="auto"/>
                <w:szCs w:val="21"/>
              </w:rPr>
              <w:t>、</w:t>
            </w:r>
            <w:r>
              <w:rPr>
                <w:rFonts w:hint="eastAsia" w:ascii="宋体" w:hAnsi="宋体" w:cs="宋体"/>
                <w:color w:val="auto"/>
                <w:szCs w:val="21"/>
                <w:lang w:eastAsia="zh-CN"/>
              </w:rPr>
              <w:t>数量、交期、违约、运输</w:t>
            </w:r>
            <w:r>
              <w:rPr>
                <w:rFonts w:hint="eastAsia" w:ascii="宋体" w:hAnsi="宋体" w:cs="宋体"/>
                <w:color w:val="auto"/>
                <w:szCs w:val="21"/>
              </w:rPr>
              <w:t>等。</w:t>
            </w:r>
          </w:p>
          <w:p>
            <w:pPr>
              <w:pStyle w:val="13"/>
              <w:rPr>
                <w:rFonts w:hint="eastAsia" w:eastAsia="宋体"/>
                <w:lang w:eastAsia="zh-CN"/>
              </w:rPr>
            </w:pPr>
            <w:r>
              <w:rPr>
                <w:rFonts w:hint="eastAsia" w:ascii="宋体" w:hAnsi="宋体" w:cs="宋体"/>
                <w:color w:val="auto"/>
                <w:szCs w:val="21"/>
                <w:lang w:eastAsia="zh-CN"/>
              </w:rPr>
              <w:t>。。。。</w:t>
            </w:r>
          </w:p>
          <w:p>
            <w:pPr>
              <w:widowControl/>
              <w:spacing w:line="360" w:lineRule="auto"/>
              <w:ind w:firstLine="525" w:firstLineChars="250"/>
              <w:jc w:val="left"/>
              <w:rPr>
                <w:rFonts w:hint="eastAsia" w:ascii="宋体" w:hAnsi="宋体"/>
                <w:color w:val="auto"/>
                <w:szCs w:val="21"/>
              </w:rPr>
            </w:pPr>
            <w:r>
              <w:rPr>
                <w:rFonts w:hint="eastAsia" w:ascii="宋体" w:hAnsi="宋体" w:cs="宋体"/>
                <w:color w:val="auto"/>
                <w:szCs w:val="21"/>
              </w:rPr>
              <w:t>产品和服务的要求规定</w:t>
            </w:r>
            <w:r>
              <w:rPr>
                <w:rFonts w:hint="eastAsia" w:ascii="宋体" w:hAnsi="宋体" w:cs="宋体"/>
                <w:bCs/>
                <w:color w:val="auto"/>
                <w:szCs w:val="24"/>
              </w:rPr>
              <w:t>基本符合标准要求。</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与产品和服务有关要求的评审</w:t>
            </w:r>
          </w:p>
          <w:p>
            <w:pPr>
              <w:spacing w:line="360" w:lineRule="auto"/>
              <w:rPr>
                <w:rFonts w:ascii="宋体" w:hAnsi="宋体" w:cs="宋体"/>
                <w:color w:val="auto"/>
                <w:szCs w:val="21"/>
              </w:rPr>
            </w:pPr>
            <w:r>
              <w:rPr>
                <w:rFonts w:hint="eastAsia" w:ascii="宋体" w:hAnsi="宋体" w:cs="宋体"/>
                <w:color w:val="auto"/>
                <w:szCs w:val="21"/>
              </w:rPr>
              <w:t>#在承诺向顾客提供产品和服务之前，是否对各项要求进行评审？</w:t>
            </w:r>
          </w:p>
          <w:p>
            <w:pPr>
              <w:spacing w:line="360" w:lineRule="auto"/>
              <w:rPr>
                <w:rFonts w:ascii="宋体" w:hAnsi="宋体" w:cs="宋体"/>
                <w:color w:val="auto"/>
                <w:szCs w:val="21"/>
              </w:rPr>
            </w:pPr>
            <w:r>
              <w:rPr>
                <w:rFonts w:hint="eastAsia" w:ascii="宋体" w:hAnsi="宋体" w:cs="宋体"/>
                <w:color w:val="auto"/>
                <w:szCs w:val="21"/>
              </w:rPr>
              <w:t>评审的要求是否包括：</w:t>
            </w:r>
          </w:p>
          <w:p>
            <w:pPr>
              <w:spacing w:line="360" w:lineRule="auto"/>
              <w:rPr>
                <w:rFonts w:ascii="宋体" w:hAnsi="宋体" w:cs="宋体"/>
                <w:color w:val="auto"/>
                <w:szCs w:val="21"/>
              </w:rPr>
            </w:pPr>
            <w:r>
              <w:rPr>
                <w:rFonts w:hint="eastAsia" w:ascii="宋体" w:hAnsi="宋体" w:cs="宋体"/>
                <w:color w:val="auto"/>
                <w:szCs w:val="21"/>
              </w:rPr>
              <w:t>a）顾客规定的要求，包括对交付及交付后活动的要求；</w:t>
            </w:r>
          </w:p>
          <w:p>
            <w:pPr>
              <w:spacing w:line="360" w:lineRule="auto"/>
              <w:rPr>
                <w:rFonts w:hint="eastAsia" w:ascii="宋体" w:hAnsi="宋体" w:cs="新宋体"/>
                <w:color w:val="auto"/>
                <w:szCs w:val="21"/>
              </w:rPr>
            </w:pPr>
            <w:r>
              <w:rPr>
                <w:rFonts w:hint="eastAsia" w:ascii="宋体" w:hAnsi="宋体" w:cs="宋体"/>
                <w:color w:val="auto"/>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8.2.3</w:t>
            </w:r>
          </w:p>
        </w:tc>
        <w:tc>
          <w:tcPr>
            <w:tcW w:w="10004" w:type="dxa"/>
            <w:vAlign w:val="top"/>
          </w:tcPr>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为了明确与产品有关的要求，确保公司有能力满足顾客要求；组织编制了《</w:t>
            </w:r>
            <w:r>
              <w:rPr>
                <w:rFonts w:hint="eastAsia" w:ascii="宋体" w:hAnsi="宋体" w:cs="宋体"/>
                <w:color w:val="auto"/>
                <w:sz w:val="21"/>
                <w:szCs w:val="21"/>
                <w:lang w:eastAsia="zh-CN"/>
              </w:rPr>
              <w:t>与顾客相关过程控制程序</w:t>
            </w:r>
            <w:r>
              <w:rPr>
                <w:rFonts w:hint="eastAsia" w:ascii="宋体" w:hAnsi="宋体" w:cs="宋体"/>
                <w:color w:val="auto"/>
                <w:sz w:val="21"/>
                <w:szCs w:val="21"/>
              </w:rPr>
              <w:t>》规定：在公司向顾客做出提供产品的承诺之前对产品有关要求进行了评审。</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负责人讲，</w:t>
            </w:r>
            <w:r>
              <w:rPr>
                <w:rFonts w:hint="eastAsia" w:ascii="宋体" w:hAnsi="宋体" w:cs="宋体"/>
                <w:color w:val="auto"/>
                <w:sz w:val="21"/>
                <w:szCs w:val="21"/>
              </w:rPr>
              <w:t>为了明确与产品有关的要求，确保公司有能力满足顾客要求</w:t>
            </w:r>
            <w:r>
              <w:rPr>
                <w:rFonts w:hint="eastAsia" w:ascii="宋体" w:hAnsi="宋体" w:cs="宋体"/>
                <w:color w:val="auto"/>
                <w:sz w:val="21"/>
                <w:szCs w:val="21"/>
                <w:lang w:eastAsia="zh-CN"/>
              </w:rPr>
              <w:t>，在合同签订前均进行了评审。</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抽查:《客户评审确认记录表》</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eastAsia="zh-CN"/>
              </w:rPr>
              <w:t>合同签订时间：</w:t>
            </w: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03</w:t>
            </w:r>
            <w:r>
              <w:rPr>
                <w:rFonts w:hint="eastAsia" w:ascii="宋体" w:hAnsi="宋体" w:cs="宋体"/>
                <w:color w:val="auto"/>
                <w:szCs w:val="21"/>
              </w:rPr>
              <w:t>-</w:t>
            </w:r>
            <w:r>
              <w:rPr>
                <w:rFonts w:hint="eastAsia" w:ascii="宋体" w:hAnsi="宋体" w:cs="宋体"/>
                <w:color w:val="auto"/>
                <w:szCs w:val="21"/>
                <w:lang w:val="en-US" w:eastAsia="zh-CN"/>
              </w:rPr>
              <w:t>18</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rPr>
              <w:t>评审日期：</w:t>
            </w: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03</w:t>
            </w:r>
            <w:r>
              <w:rPr>
                <w:rFonts w:hint="eastAsia" w:ascii="宋体" w:hAnsi="宋体" w:cs="宋体"/>
                <w:color w:val="auto"/>
                <w:szCs w:val="21"/>
              </w:rPr>
              <w:t>-</w:t>
            </w:r>
            <w:r>
              <w:rPr>
                <w:rFonts w:hint="eastAsia" w:ascii="宋体" w:hAnsi="宋体" w:cs="宋体"/>
                <w:color w:val="auto"/>
                <w:szCs w:val="21"/>
                <w:lang w:val="en-US" w:eastAsia="zh-CN"/>
              </w:rPr>
              <w:t>16</w:t>
            </w:r>
            <w:r>
              <w:rPr>
                <w:rFonts w:hint="eastAsia" w:ascii="宋体" w:hAnsi="宋体" w:cs="宋体"/>
                <w:color w:val="auto"/>
                <w:sz w:val="21"/>
                <w:szCs w:val="21"/>
                <w:lang w:eastAsia="zh-CN"/>
              </w:rPr>
              <w:t>（合同签订前）</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 w:val="21"/>
                <w:szCs w:val="21"/>
              </w:rPr>
              <w:t>顾客名称</w:t>
            </w:r>
            <w:r>
              <w:rPr>
                <w:rFonts w:hint="eastAsia" w:ascii="宋体" w:hAnsi="宋体" w:cs="宋体"/>
                <w:color w:val="auto"/>
                <w:sz w:val="21"/>
                <w:szCs w:val="21"/>
                <w:lang w:eastAsia="zh-CN"/>
              </w:rPr>
              <w:t>：</w:t>
            </w:r>
            <w:r>
              <w:rPr>
                <w:rFonts w:hint="eastAsia" w:ascii="宋体" w:hAnsi="宋体" w:cs="宋体"/>
                <w:color w:val="auto"/>
                <w:szCs w:val="21"/>
                <w:lang w:val="en-US" w:eastAsia="zh-CN"/>
              </w:rPr>
              <w:t>小金县新桥小学</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 w:val="21"/>
                <w:szCs w:val="21"/>
              </w:rPr>
              <w:t>产品名称：</w:t>
            </w:r>
            <w:r>
              <w:rPr>
                <w:rFonts w:hint="eastAsia" w:ascii="宋体" w:hAnsi="宋体" w:cs="宋体"/>
                <w:color w:val="auto"/>
                <w:szCs w:val="21"/>
                <w:lang w:eastAsia="zh-CN"/>
              </w:rPr>
              <w:t>冲锋衣、运动服</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评审内容：</w:t>
            </w:r>
            <w:r>
              <w:rPr>
                <w:rFonts w:hint="eastAsia" w:ascii="宋体" w:hAnsi="宋体" w:cs="宋体"/>
                <w:color w:val="auto"/>
                <w:sz w:val="21"/>
                <w:szCs w:val="21"/>
                <w:lang w:val="en-US" w:eastAsia="zh-CN"/>
              </w:rPr>
              <w:t>质量、交货期、价格、合同的合法性、完整性、可靠性等</w:t>
            </w:r>
            <w:r>
              <w:rPr>
                <w:rFonts w:hint="eastAsia" w:ascii="宋体" w:hAnsi="宋体" w:cs="宋体"/>
                <w:color w:val="auto"/>
                <w:sz w:val="21"/>
                <w:szCs w:val="21"/>
              </w:rPr>
              <w:t xml:space="preserve">。 </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评审人：</w:t>
            </w:r>
            <w:r>
              <w:rPr>
                <w:rFonts w:hint="eastAsia" w:ascii="宋体" w:hAnsi="宋体" w:cs="宋体"/>
                <w:color w:val="auto"/>
                <w:sz w:val="21"/>
                <w:szCs w:val="21"/>
                <w:lang w:val="en-US" w:eastAsia="zh-CN"/>
              </w:rPr>
              <w:t>袁伟、何小荣</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评审结论：同意签订该合同。</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批准：</w:t>
            </w:r>
            <w:r>
              <w:rPr>
                <w:rFonts w:hint="eastAsia" w:ascii="宋体" w:hAnsi="宋体" w:cs="宋体"/>
                <w:color w:val="auto"/>
                <w:sz w:val="21"/>
                <w:szCs w:val="21"/>
                <w:lang w:val="en-US" w:eastAsia="zh-CN"/>
              </w:rPr>
              <w:t>郭时贵</w:t>
            </w:r>
          </w:p>
          <w:p>
            <w:pPr>
              <w:pStyle w:val="3"/>
              <w:rPr>
                <w:rFonts w:hint="eastAsia"/>
                <w:lang w:val="en-US" w:eastAsia="zh-CN"/>
              </w:rPr>
            </w:pP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eastAsia="zh-CN"/>
              </w:rPr>
              <w:t>合同签订时间：</w:t>
            </w: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05</w:t>
            </w:r>
            <w:r>
              <w:rPr>
                <w:rFonts w:hint="eastAsia" w:ascii="宋体" w:hAnsi="宋体" w:cs="宋体"/>
                <w:color w:val="auto"/>
                <w:szCs w:val="21"/>
              </w:rPr>
              <w:t>-</w:t>
            </w:r>
            <w:r>
              <w:rPr>
                <w:rFonts w:hint="eastAsia" w:ascii="宋体" w:hAnsi="宋体" w:cs="宋体"/>
                <w:color w:val="auto"/>
                <w:szCs w:val="21"/>
                <w:lang w:val="en-US" w:eastAsia="zh-CN"/>
              </w:rPr>
              <w:t>06</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rPr>
              <w:t>评审日期：</w:t>
            </w: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05</w:t>
            </w:r>
            <w:r>
              <w:rPr>
                <w:rFonts w:hint="eastAsia" w:ascii="宋体" w:hAnsi="宋体" w:cs="宋体"/>
                <w:color w:val="auto"/>
                <w:szCs w:val="21"/>
              </w:rPr>
              <w:t>-</w:t>
            </w:r>
            <w:r>
              <w:rPr>
                <w:rFonts w:hint="eastAsia" w:ascii="宋体" w:hAnsi="宋体" w:cs="宋体"/>
                <w:color w:val="auto"/>
                <w:szCs w:val="21"/>
                <w:lang w:val="en-US" w:eastAsia="zh-CN"/>
              </w:rPr>
              <w:t>04</w:t>
            </w:r>
            <w:r>
              <w:rPr>
                <w:rFonts w:hint="eastAsia" w:ascii="宋体" w:hAnsi="宋体" w:cs="宋体"/>
                <w:color w:val="auto"/>
                <w:sz w:val="21"/>
                <w:szCs w:val="21"/>
                <w:lang w:eastAsia="zh-CN"/>
              </w:rPr>
              <w:t>（合同签订前）</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 w:val="21"/>
                <w:szCs w:val="21"/>
              </w:rPr>
              <w:t>顾客名称：</w:t>
            </w:r>
            <w:r>
              <w:rPr>
                <w:rFonts w:hint="eastAsia" w:ascii="宋体" w:hAnsi="宋体" w:cs="宋体"/>
                <w:color w:val="auto"/>
                <w:szCs w:val="21"/>
                <w:lang w:val="en-US" w:eastAsia="zh-CN"/>
              </w:rPr>
              <w:t>小金县四姑娘山小学</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 w:val="21"/>
                <w:szCs w:val="21"/>
              </w:rPr>
              <w:t>产品名称：</w:t>
            </w:r>
            <w:r>
              <w:rPr>
                <w:rFonts w:hint="eastAsia" w:ascii="宋体" w:hAnsi="宋体" w:cs="宋体"/>
                <w:color w:val="auto"/>
                <w:szCs w:val="21"/>
                <w:lang w:val="en-US" w:eastAsia="zh-CN"/>
              </w:rPr>
              <w:t>校服</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评审内容：</w:t>
            </w:r>
            <w:r>
              <w:rPr>
                <w:rFonts w:hint="eastAsia" w:ascii="宋体" w:hAnsi="宋体" w:cs="宋体"/>
                <w:color w:val="auto"/>
                <w:sz w:val="21"/>
                <w:szCs w:val="21"/>
                <w:lang w:val="en-US" w:eastAsia="zh-CN"/>
              </w:rPr>
              <w:t>质量、交货期、价格、合同的合法性、完整性、可靠性等</w:t>
            </w:r>
            <w:r>
              <w:rPr>
                <w:rFonts w:hint="eastAsia" w:ascii="宋体" w:hAnsi="宋体" w:cs="宋体"/>
                <w:color w:val="auto"/>
                <w:sz w:val="21"/>
                <w:szCs w:val="21"/>
              </w:rPr>
              <w:t xml:space="preserve">。 </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评审人：</w:t>
            </w:r>
            <w:r>
              <w:rPr>
                <w:rFonts w:hint="eastAsia" w:ascii="宋体" w:hAnsi="宋体" w:cs="宋体"/>
                <w:color w:val="auto"/>
                <w:sz w:val="21"/>
                <w:szCs w:val="21"/>
                <w:lang w:val="en-US" w:eastAsia="zh-CN"/>
              </w:rPr>
              <w:t>袁伟、何小荣</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评审结论：同意签订该合同。</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批准：</w:t>
            </w:r>
            <w:r>
              <w:rPr>
                <w:rFonts w:hint="eastAsia" w:ascii="宋体" w:hAnsi="宋体" w:cs="宋体"/>
                <w:color w:val="auto"/>
                <w:sz w:val="21"/>
                <w:szCs w:val="21"/>
                <w:lang w:val="en-US" w:eastAsia="zh-CN"/>
              </w:rPr>
              <w:t>郭时贵</w:t>
            </w:r>
          </w:p>
          <w:p>
            <w:pPr>
              <w:spacing w:line="360" w:lineRule="auto"/>
              <w:ind w:firstLine="420" w:firstLineChars="200"/>
              <w:rPr>
                <w:rFonts w:hint="eastAsia" w:ascii="宋体" w:hAnsi="宋体" w:cs="宋体"/>
                <w:color w:val="auto"/>
                <w:sz w:val="21"/>
                <w:szCs w:val="21"/>
                <w:lang w:val="en-US" w:eastAsia="zh-CN"/>
              </w:rPr>
            </w:pPr>
          </w:p>
          <w:p>
            <w:pPr>
              <w:spacing w:line="360" w:lineRule="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w:t>
            </w:r>
          </w:p>
          <w:p>
            <w:pPr>
              <w:spacing w:line="360" w:lineRule="auto"/>
              <w:ind w:firstLine="420" w:firstLineChars="200"/>
              <w:rPr>
                <w:rFonts w:hint="eastAsia" w:ascii="宋体" w:hAnsi="宋体"/>
                <w:color w:val="auto"/>
                <w:szCs w:val="21"/>
              </w:rPr>
            </w:pPr>
            <w:r>
              <w:rPr>
                <w:rFonts w:hint="eastAsia" w:ascii="宋体" w:hAnsi="宋体" w:cs="宋体"/>
                <w:color w:val="auto"/>
                <w:sz w:val="21"/>
                <w:szCs w:val="21"/>
                <w:lang w:val="en-US" w:eastAsia="zh-CN"/>
              </w:rPr>
              <w:t>查其他合同均按要求在签订前进行评审，基本满足要求</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160" w:type="dxa"/>
            <w:vAlign w:val="top"/>
          </w:tcPr>
          <w:p>
            <w:pPr>
              <w:adjustRightInd w:val="0"/>
              <w:snapToGrid w:val="0"/>
              <w:jc w:val="center"/>
              <w:rPr>
                <w:rFonts w:hint="eastAsia" w:ascii="宋体" w:hAnsi="宋体" w:cs="宋体"/>
                <w:color w:val="auto"/>
                <w:szCs w:val="21"/>
              </w:rPr>
            </w:pPr>
            <w:r>
              <w:rPr>
                <w:rFonts w:hint="eastAsia" w:ascii="宋体" w:hAnsi="宋体" w:cs="宋体"/>
                <w:color w:val="auto"/>
                <w:szCs w:val="21"/>
              </w:rPr>
              <w:t xml:space="preserve">  产品和服务要求的更改策划，若产品和服务要求发生更改，相关的文件是否得到修改？相关人员是否知道已更改的要求？</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8.2.4</w:t>
            </w:r>
          </w:p>
        </w:tc>
        <w:tc>
          <w:tcPr>
            <w:tcW w:w="10004" w:type="dxa"/>
            <w:vAlign w:val="top"/>
          </w:tcPr>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Cs w:val="21"/>
              </w:rPr>
              <w:t>负责人讲：20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至今，没有发生合同更改的情况，如果需要更改，需对更改内容重新评审。并将变化的要求及时通知有关人员。</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center"/>
              <w:rPr>
                <w:rFonts w:ascii="宋体" w:hAnsi="宋体"/>
                <w:b/>
                <w:color w:val="auto"/>
                <w:szCs w:val="21"/>
              </w:rPr>
            </w:pPr>
            <w:r>
              <w:rPr>
                <w:rFonts w:hint="eastAsia" w:ascii="宋体" w:hAnsi="宋体"/>
                <w:color w:val="auto"/>
                <w:szCs w:val="21"/>
              </w:rPr>
              <w:t>产品设计与开发</w:t>
            </w:r>
          </w:p>
        </w:tc>
        <w:tc>
          <w:tcPr>
            <w:tcW w:w="960" w:type="dxa"/>
            <w:vAlign w:val="top"/>
          </w:tcPr>
          <w:p>
            <w:pPr>
              <w:rPr>
                <w:rFonts w:hint="eastAsia" w:ascii="宋体" w:hAnsi="宋体" w:cs="宋体"/>
                <w:b/>
                <w:color w:val="auto"/>
                <w:szCs w:val="21"/>
              </w:rPr>
            </w:pPr>
            <w:r>
              <w:rPr>
                <w:rFonts w:hint="eastAsia" w:ascii="宋体" w:hAnsi="宋体"/>
                <w:b/>
                <w:bCs/>
                <w:color w:val="auto"/>
                <w:szCs w:val="21"/>
              </w:rPr>
              <w:t>8.3</w:t>
            </w:r>
          </w:p>
        </w:tc>
        <w:tc>
          <w:tcPr>
            <w:tcW w:w="10004" w:type="dxa"/>
            <w:vAlign w:val="top"/>
          </w:tcPr>
          <w:p>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000000"/>
                <w:sz w:val="21"/>
                <w:szCs w:val="21"/>
              </w:rPr>
              <w:t>公司的产品均是销售给特定顾客</w:t>
            </w:r>
            <w:r>
              <w:rPr>
                <w:rFonts w:hint="eastAsia" w:ascii="宋体" w:hAnsi="宋体" w:cs="宋体"/>
                <w:color w:val="000000"/>
                <w:sz w:val="21"/>
                <w:szCs w:val="21"/>
                <w:lang w:eastAsia="zh-CN"/>
              </w:rPr>
              <w:t>，</w:t>
            </w:r>
            <w:r>
              <w:rPr>
                <w:rFonts w:hint="eastAsia" w:ascii="宋体" w:hAnsi="宋体" w:cs="宋体"/>
                <w:color w:val="auto"/>
                <w:szCs w:val="21"/>
              </w:rPr>
              <w:t>按照顾客的购买要求出售商品，不需要进一步细化顾客的要求，整个销售过程不涉及设计开发</w:t>
            </w:r>
            <w:r>
              <w:rPr>
                <w:rFonts w:hint="eastAsia" w:ascii="宋体" w:hAnsi="宋体" w:cs="宋体"/>
                <w:color w:val="auto"/>
                <w:szCs w:val="21"/>
                <w:lang w:eastAsia="zh-CN"/>
              </w:rPr>
              <w:t>新的销售服务流程</w:t>
            </w:r>
            <w:r>
              <w:rPr>
                <w:rFonts w:hint="eastAsia" w:ascii="宋体" w:hAnsi="宋体" w:cs="宋体"/>
                <w:color w:val="auto"/>
                <w:szCs w:val="21"/>
              </w:rPr>
              <w:t>。故GB/T19001-2016标准8.3条款不适用，对于该条款的不适用不影响组织向顾客提供合格产品及满足相关法律法规要求的能力和责任</w:t>
            </w:r>
          </w:p>
        </w:tc>
        <w:tc>
          <w:tcPr>
            <w:tcW w:w="1585" w:type="dxa"/>
            <w:vAlign w:val="top"/>
          </w:tcPr>
          <w:p>
            <w:pPr>
              <w:rPr>
                <w:rFonts w:ascii="宋体" w:hAnsi="宋体" w:cs="宋体"/>
                <w:color w:val="auto"/>
                <w:szCs w:val="21"/>
              </w:rPr>
            </w:pPr>
            <w:r>
              <w:rPr>
                <w:rFonts w:hint="eastAsia"/>
                <w:color w:val="auto"/>
                <w:lang w:val="en-US" w:eastAsia="zh-CN"/>
              </w:rPr>
              <w:t>符合</w:t>
            </w:r>
          </w:p>
        </w:tc>
      </w:tr>
    </w:tbl>
    <w:tbl>
      <w:tblPr>
        <w:tblStyle w:val="10"/>
        <w:tblW w:w="14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958"/>
        <w:gridCol w:w="9984"/>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5" w:type="dxa"/>
            <w:vAlign w:val="top"/>
          </w:tcPr>
          <w:p>
            <w:pPr>
              <w:spacing w:line="360" w:lineRule="auto"/>
              <w:rPr>
                <w:rFonts w:ascii="宋体" w:hAnsi="宋体" w:cs="宋体"/>
                <w:color w:val="auto"/>
                <w:szCs w:val="21"/>
              </w:rPr>
            </w:pPr>
            <w:r>
              <w:rPr>
                <w:rFonts w:hint="eastAsia" w:ascii="宋体" w:hAnsi="宋体" w:cs="宋体"/>
                <w:color w:val="auto"/>
                <w:szCs w:val="21"/>
              </w:rPr>
              <w:t>外部提供的 控制/总则</w:t>
            </w:r>
          </w:p>
          <w:p>
            <w:pPr>
              <w:spacing w:line="360" w:lineRule="auto"/>
              <w:rPr>
                <w:rFonts w:hint="eastAsia" w:ascii="宋体" w:hAnsi="宋体" w:cs="宋体"/>
                <w:color w:val="auto"/>
                <w:szCs w:val="21"/>
              </w:rPr>
            </w:pPr>
            <w:r>
              <w:rPr>
                <w:rFonts w:hint="eastAsia" w:ascii="宋体" w:hAnsi="宋体" w:cs="宋体"/>
                <w:color w:val="auto"/>
                <w:szCs w:val="21"/>
              </w:rPr>
              <w:t>#组织需控制的对外部提供的过程、产品和服务由哪些？</w:t>
            </w:r>
          </w:p>
        </w:tc>
        <w:tc>
          <w:tcPr>
            <w:tcW w:w="958" w:type="dxa"/>
            <w:vAlign w:val="top"/>
          </w:tcPr>
          <w:p>
            <w:pPr>
              <w:rPr>
                <w:rFonts w:hint="eastAsia" w:ascii="宋体" w:hAnsi="宋体" w:cs="宋体"/>
                <w:b/>
                <w:color w:val="auto"/>
                <w:szCs w:val="21"/>
              </w:rPr>
            </w:pPr>
            <w:r>
              <w:rPr>
                <w:rFonts w:hint="eastAsia" w:ascii="宋体" w:hAnsi="宋体" w:cs="宋体"/>
                <w:b/>
                <w:color w:val="auto"/>
                <w:szCs w:val="21"/>
              </w:rPr>
              <w:t>8.4</w:t>
            </w:r>
          </w:p>
        </w:tc>
        <w:tc>
          <w:tcPr>
            <w:tcW w:w="9984" w:type="dxa"/>
            <w:vAlign w:val="center"/>
          </w:tcPr>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公司策划了《采购控制程序》，明确采购产品等，并明确外部提供的过程、产品和服务构成组织自身的服务的一部分。公司基于外部供方提供所要求的过程、产品或服务的能力，确定外部供方的评价、选择、绩效监视以及再评价的准则，并加以实施。详见《采购控制程序》。</w:t>
            </w:r>
          </w:p>
          <w:p>
            <w:pPr>
              <w:spacing w:line="360" w:lineRule="auto"/>
              <w:ind w:firstLine="420" w:firstLineChars="200"/>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经现场确认及负责人介绍，</w:t>
            </w:r>
            <w:r>
              <w:rPr>
                <w:rFonts w:hint="eastAsia" w:ascii="宋体" w:hAnsi="宋体" w:cs="宋体"/>
                <w:color w:val="000000" w:themeColor="text1"/>
                <w:szCs w:val="21"/>
                <w:highlight w:val="none"/>
                <w:lang w:eastAsia="zh-CN"/>
              </w:rPr>
              <w:t>公司现在销售产</w:t>
            </w:r>
            <w:r>
              <w:rPr>
                <w:rFonts w:hint="eastAsia" w:ascii="宋体" w:hAnsi="宋体" w:eastAsia="宋体" w:cs="宋体"/>
                <w:color w:val="000000" w:themeColor="text1"/>
                <w:szCs w:val="21"/>
                <w:highlight w:val="none"/>
                <w:lang w:eastAsia="zh-CN"/>
              </w:rPr>
              <w:t>品</w:t>
            </w:r>
            <w:r>
              <w:rPr>
                <w:rFonts w:hint="eastAsia" w:ascii="宋体" w:hAnsi="宋体" w:eastAsia="宋体" w:cs="宋体"/>
                <w:color w:val="000000" w:themeColor="text1"/>
                <w:szCs w:val="21"/>
                <w:highlight w:val="none"/>
                <w:lang w:val="en-US" w:eastAsia="zh-CN"/>
              </w:rPr>
              <w:t>为</w:t>
            </w:r>
            <w:r>
              <w:rPr>
                <w:rFonts w:hint="eastAsia" w:ascii="宋体" w:hAnsi="宋体" w:eastAsia="宋体" w:cs="宋体"/>
                <w:color w:val="000000" w:themeColor="text1"/>
                <w:szCs w:val="21"/>
                <w:highlight w:val="none"/>
                <w:lang w:eastAsia="zh-CN"/>
              </w:rPr>
              <w:t>自己生产的产品，</w:t>
            </w:r>
            <w:r>
              <w:rPr>
                <w:rFonts w:hint="eastAsia" w:ascii="宋体" w:hAnsi="宋体" w:eastAsia="宋体" w:cs="宋体"/>
                <w:color w:val="000000" w:themeColor="text1"/>
                <w:szCs w:val="21"/>
                <w:highlight w:val="none"/>
                <w:lang w:val="en-US" w:eastAsia="zh-CN"/>
              </w:rPr>
              <w:t>本次认证范围为：</w:t>
            </w:r>
            <w:r>
              <w:rPr>
                <w:rFonts w:hint="eastAsia" w:ascii="宋体" w:hAnsi="宋体" w:eastAsia="宋体" w:cs="宋体"/>
                <w:color w:val="000000" w:themeColor="text1"/>
                <w:szCs w:val="21"/>
                <w:highlight w:val="none"/>
                <w:lang w:eastAsia="zh-CN"/>
              </w:rPr>
              <w:t>服装服饰、针纺织品的销售，</w:t>
            </w:r>
            <w:r>
              <w:rPr>
                <w:rFonts w:hint="eastAsia" w:ascii="宋体" w:hAnsi="宋体" w:eastAsia="宋体" w:cs="宋体"/>
                <w:color w:val="000000" w:themeColor="text1"/>
                <w:szCs w:val="21"/>
                <w:highlight w:val="none"/>
                <w:lang w:val="en-US" w:eastAsia="zh-CN"/>
              </w:rPr>
              <w:t>不涉及生产。故销售范围内涉及到的采购主要为办公用品及劳保用品的采买。</w:t>
            </w:r>
          </w:p>
          <w:p>
            <w:pPr>
              <w:spacing w:line="360" w:lineRule="auto"/>
              <w:ind w:firstLine="420" w:firstLineChars="200"/>
              <w:rPr>
                <w:rFonts w:hint="eastAsia" w:ascii="宋体" w:hAnsi="宋体" w:eastAsia="宋体" w:cs="宋体"/>
                <w:color w:val="000000" w:themeColor="text1"/>
                <w:szCs w:val="21"/>
                <w:highlight w:val="none"/>
                <w:lang w:val="en-US" w:eastAsia="zh-CN"/>
              </w:rPr>
            </w:pPr>
            <w:r>
              <w:rPr>
                <w:rFonts w:hint="eastAsia" w:ascii="宋体" w:hAnsi="宋体" w:eastAsia="宋体" w:cs="宋体"/>
                <w:color w:val="000000" w:themeColor="text1"/>
                <w:szCs w:val="21"/>
                <w:highlight w:val="none"/>
                <w:lang w:val="en-US" w:eastAsia="zh-CN"/>
              </w:rPr>
              <w:t>查《合格供方名录》</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京东网上平台                   供应：办公用品、劳保用品</w:t>
            </w:r>
          </w:p>
          <w:p>
            <w:pPr>
              <w:pStyle w:val="2"/>
              <w:rPr>
                <w:rFonts w:hint="default"/>
                <w:sz w:val="21"/>
                <w:szCs w:val="21"/>
                <w:lang w:val="en-US" w:eastAsia="zh-CN"/>
              </w:rPr>
            </w:pPr>
            <w:r>
              <w:rPr>
                <w:rFonts w:hint="eastAsia" w:ascii="宋体" w:hAnsi="宋体" w:cs="宋体"/>
                <w:color w:val="000000" w:themeColor="text1"/>
                <w:sz w:val="21"/>
                <w:szCs w:val="21"/>
                <w:highlight w:val="none"/>
                <w:lang w:val="en-US" w:eastAsia="zh-CN"/>
              </w:rPr>
              <w:t>公司对电商平台的办公用品、劳保用品的采购方主要根据供货方的产品描述、卖家服务、物流服务等综合评价来进行选择。因在电商平台采购，故采购信息以月采购计划单进行传递。</w:t>
            </w:r>
          </w:p>
          <w:p>
            <w:pPr>
              <w:pStyle w:val="13"/>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查9月采购计划单：</w:t>
            </w:r>
          </w:p>
          <w:tbl>
            <w:tblPr>
              <w:tblStyle w:val="11"/>
              <w:tblW w:w="5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2"/>
              <w:gridCol w:w="1542"/>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13"/>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采购产品</w:t>
                  </w:r>
                </w:p>
              </w:tc>
              <w:tc>
                <w:tcPr>
                  <w:tcW w:w="1542" w:type="dxa"/>
                </w:tcPr>
                <w:p>
                  <w:pPr>
                    <w:pStyle w:val="13"/>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数量</w:t>
                  </w:r>
                </w:p>
              </w:tc>
              <w:tc>
                <w:tcPr>
                  <w:tcW w:w="1970" w:type="dxa"/>
                </w:tcPr>
                <w:p>
                  <w:pPr>
                    <w:pStyle w:val="13"/>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2" w:type="dxa"/>
                </w:tcPr>
                <w:p>
                  <w:pPr>
                    <w:pStyle w:val="13"/>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文件夹</w:t>
                  </w:r>
                </w:p>
              </w:tc>
              <w:tc>
                <w:tcPr>
                  <w:tcW w:w="1542" w:type="dxa"/>
                </w:tcPr>
                <w:p>
                  <w:pPr>
                    <w:pStyle w:val="13"/>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100</w:t>
                  </w:r>
                </w:p>
              </w:tc>
              <w:tc>
                <w:tcPr>
                  <w:tcW w:w="1970" w:type="dxa"/>
                </w:tcPr>
                <w:p>
                  <w:pPr>
                    <w:pStyle w:val="13"/>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13"/>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回型针</w:t>
                  </w:r>
                </w:p>
              </w:tc>
              <w:tc>
                <w:tcPr>
                  <w:tcW w:w="1542" w:type="dxa"/>
                </w:tcPr>
                <w:p>
                  <w:pPr>
                    <w:pStyle w:val="13"/>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10</w:t>
                  </w:r>
                </w:p>
              </w:tc>
              <w:tc>
                <w:tcPr>
                  <w:tcW w:w="1970" w:type="dxa"/>
                </w:tcPr>
                <w:p>
                  <w:pPr>
                    <w:pStyle w:val="13"/>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13"/>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A4纸</w:t>
                  </w:r>
                </w:p>
              </w:tc>
              <w:tc>
                <w:tcPr>
                  <w:tcW w:w="1542" w:type="dxa"/>
                </w:tcPr>
                <w:p>
                  <w:pPr>
                    <w:pStyle w:val="13"/>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2</w:t>
                  </w:r>
                </w:p>
              </w:tc>
              <w:tc>
                <w:tcPr>
                  <w:tcW w:w="1970" w:type="dxa"/>
                </w:tcPr>
                <w:p>
                  <w:pPr>
                    <w:pStyle w:val="13"/>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13"/>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口罩</w:t>
                  </w:r>
                </w:p>
              </w:tc>
              <w:tc>
                <w:tcPr>
                  <w:tcW w:w="1542" w:type="dxa"/>
                </w:tcPr>
                <w:p>
                  <w:pPr>
                    <w:pStyle w:val="13"/>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500</w:t>
                  </w:r>
                </w:p>
              </w:tc>
              <w:tc>
                <w:tcPr>
                  <w:tcW w:w="1970" w:type="dxa"/>
                </w:tcPr>
                <w:p>
                  <w:pPr>
                    <w:pStyle w:val="13"/>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13"/>
                    <w:rPr>
                      <w:rFonts w:hint="eastAsia"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消毒液</w:t>
                  </w:r>
                </w:p>
              </w:tc>
              <w:tc>
                <w:tcPr>
                  <w:tcW w:w="1542" w:type="dxa"/>
                </w:tcPr>
                <w:p>
                  <w:pPr>
                    <w:pStyle w:val="13"/>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3</w:t>
                  </w:r>
                </w:p>
              </w:tc>
              <w:tc>
                <w:tcPr>
                  <w:tcW w:w="1970" w:type="dxa"/>
                </w:tcPr>
                <w:p>
                  <w:pPr>
                    <w:pStyle w:val="13"/>
                    <w:rPr>
                      <w:rFonts w:hint="eastAsia"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13"/>
                    <w:rPr>
                      <w:rFonts w:hint="eastAsia"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藿香正气液、创可贴</w:t>
                  </w:r>
                </w:p>
              </w:tc>
              <w:tc>
                <w:tcPr>
                  <w:tcW w:w="1542" w:type="dxa"/>
                </w:tcPr>
                <w:p>
                  <w:pPr>
                    <w:pStyle w:val="13"/>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各5</w:t>
                  </w:r>
                </w:p>
              </w:tc>
              <w:tc>
                <w:tcPr>
                  <w:tcW w:w="1970" w:type="dxa"/>
                </w:tcPr>
                <w:p>
                  <w:pPr>
                    <w:pStyle w:val="13"/>
                    <w:rPr>
                      <w:rFonts w:hint="eastAsia"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盒</w:t>
                  </w:r>
                </w:p>
              </w:tc>
            </w:tr>
          </w:tbl>
          <w:p>
            <w:pPr>
              <w:widowControl/>
              <w:spacing w:line="360" w:lineRule="auto"/>
              <w:ind w:firstLine="315" w:firstLineChars="150"/>
              <w:rPr>
                <w:rFonts w:hint="default" w:ascii="宋体" w:hAnsi="宋体" w:eastAsia="宋体" w:cs="宋体"/>
                <w:color w:val="000000" w:themeColor="text1"/>
                <w:szCs w:val="21"/>
                <w:highlight w:val="none"/>
                <w:lang w:val="en-US" w:eastAsia="zh-CN"/>
              </w:rPr>
            </w:pPr>
            <w:r>
              <w:rPr>
                <w:rFonts w:hint="eastAsia" w:ascii="宋体" w:hAnsi="宋体" w:eastAsia="宋体" w:cs="宋体"/>
                <w:color w:val="000000" w:themeColor="text1"/>
                <w:szCs w:val="21"/>
                <w:highlight w:val="none"/>
                <w:lang w:val="en-US" w:eastAsia="zh-CN"/>
              </w:rPr>
              <w:t>申请人：何远芬    批准：许代军</w:t>
            </w:r>
          </w:p>
          <w:p>
            <w:pPr>
              <w:widowControl/>
              <w:spacing w:line="360" w:lineRule="auto"/>
              <w:ind w:firstLine="315" w:firstLineChars="150"/>
              <w:rPr>
                <w:rFonts w:hint="eastAsia" w:ascii="宋体" w:hAnsi="宋体" w:eastAsia="宋体" w:cs="宋体"/>
                <w:color w:val="000000" w:themeColor="text1"/>
                <w:szCs w:val="21"/>
                <w:highlight w:val="none"/>
                <w:lang w:val="en-US" w:eastAsia="zh-CN"/>
              </w:rPr>
            </w:pPr>
            <w:r>
              <w:rPr>
                <w:rFonts w:hint="eastAsia" w:ascii="宋体" w:hAnsi="宋体" w:eastAsia="宋体" w:cs="宋体"/>
                <w:color w:val="000000" w:themeColor="text1"/>
                <w:szCs w:val="21"/>
                <w:highlight w:val="none"/>
                <w:lang w:val="en-US" w:eastAsia="zh-CN"/>
              </w:rPr>
              <w:t>经询问公司采购产品主要以采购计划单的形式表达，公司每月制订有办公用品及劳保用品采购计划单。公司根据采购单对采购产品的规格、型号、数量、外观、合格证等进行验收。</w:t>
            </w:r>
          </w:p>
          <w:p>
            <w:pPr>
              <w:widowControl/>
              <w:spacing w:line="360" w:lineRule="auto"/>
              <w:ind w:firstLine="315" w:firstLineChars="150"/>
              <w:rPr>
                <w:rFonts w:hint="eastAsia" w:ascii="宋体" w:hAnsi="宋体" w:eastAsia="宋体" w:cs="宋体"/>
                <w:color w:val="000000" w:themeColor="text1"/>
                <w:szCs w:val="21"/>
                <w:highlight w:val="none"/>
                <w:lang w:val="en-US" w:eastAsia="zh-CN"/>
              </w:rPr>
            </w:pPr>
            <w:r>
              <w:rPr>
                <w:rFonts w:hint="eastAsia" w:ascii="宋体" w:hAnsi="宋体" w:eastAsia="宋体" w:cs="宋体"/>
                <w:color w:val="000000" w:themeColor="text1"/>
                <w:szCs w:val="21"/>
                <w:highlight w:val="none"/>
                <w:lang w:val="en-US" w:eastAsia="zh-CN"/>
              </w:rPr>
              <w:t>另查公司生产产品提供有三方委外检验报告（见部分产品检验报告附件）,销售出库时，销售人员根据出库单对产品的规格、型号、数量、合格性证明文件进行检验。详见8.6条款记录。</w:t>
            </w:r>
          </w:p>
          <w:p>
            <w:pPr>
              <w:spacing w:line="360" w:lineRule="auto"/>
              <w:ind w:firstLine="420" w:firstLineChars="200"/>
              <w:rPr>
                <w:rFonts w:hint="eastAsia" w:ascii="宋体" w:hAnsi="宋体" w:cs="宋体"/>
                <w:sz w:val="21"/>
                <w:szCs w:val="21"/>
              </w:rPr>
            </w:pPr>
            <w:r>
              <w:rPr>
                <w:rFonts w:hint="eastAsia" w:ascii="宋体" w:hAnsi="宋体" w:cs="宋体"/>
                <w:szCs w:val="21"/>
              </w:rPr>
              <w:t>负责人讲与供方沟通的内容包括：所提供的过程、产品和服务等；经</w:t>
            </w:r>
            <w:r>
              <w:rPr>
                <w:rFonts w:hint="eastAsia" w:ascii="宋体" w:hAnsi="宋体" w:cs="宋体"/>
                <w:szCs w:val="21"/>
                <w:lang w:eastAsia="zh-CN"/>
              </w:rPr>
              <w:t>询问及现场查见，组织</w:t>
            </w:r>
            <w:r>
              <w:rPr>
                <w:rFonts w:hint="eastAsia" w:ascii="宋体" w:hAnsi="宋体" w:cs="宋体"/>
                <w:sz w:val="21"/>
                <w:szCs w:val="21"/>
              </w:rPr>
              <w:t>销售产品为自行生产，采购产品采取</w:t>
            </w:r>
            <w:r>
              <w:rPr>
                <w:rFonts w:hint="eastAsia" w:ascii="宋体" w:hAnsi="宋体" w:cs="宋体"/>
                <w:sz w:val="21"/>
                <w:szCs w:val="21"/>
                <w:lang w:eastAsia="zh-CN"/>
              </w:rPr>
              <w:t>根据客户需求（订单等）下发生产</w:t>
            </w:r>
            <w:r>
              <w:rPr>
                <w:rFonts w:hint="eastAsia" w:ascii="宋体" w:hAnsi="宋体" w:cs="宋体"/>
                <w:sz w:val="21"/>
                <w:szCs w:val="21"/>
              </w:rPr>
              <w:t>计划单方式进行确认。</w:t>
            </w:r>
          </w:p>
          <w:p>
            <w:pPr>
              <w:spacing w:line="360" w:lineRule="auto"/>
              <w:rPr>
                <w:rFonts w:hint="eastAsia" w:ascii="宋体" w:hAnsi="宋体" w:cs="宋体"/>
                <w:sz w:val="21"/>
                <w:szCs w:val="21"/>
                <w:lang w:eastAsia="zh-CN"/>
              </w:rPr>
            </w:pPr>
            <w:r>
              <w:rPr>
                <w:rFonts w:hint="eastAsia" w:ascii="宋体" w:hAnsi="宋体" w:cs="宋体"/>
                <w:sz w:val="21"/>
                <w:szCs w:val="21"/>
                <w:lang w:eastAsia="zh-CN"/>
              </w:rPr>
              <w:t>1、查20</w:t>
            </w:r>
            <w:r>
              <w:rPr>
                <w:rFonts w:hint="eastAsia" w:ascii="宋体" w:hAnsi="宋体" w:cs="宋体"/>
                <w:sz w:val="21"/>
                <w:szCs w:val="21"/>
                <w:lang w:val="en-US" w:eastAsia="zh-CN"/>
              </w:rPr>
              <w:t>21</w:t>
            </w:r>
            <w:r>
              <w:rPr>
                <w:rFonts w:hint="eastAsia" w:ascii="宋体" w:hAnsi="宋体" w:cs="宋体"/>
                <w:sz w:val="21"/>
                <w:szCs w:val="21"/>
                <w:lang w:eastAsia="zh-CN"/>
              </w:rPr>
              <w:t>.</w:t>
            </w:r>
            <w:r>
              <w:rPr>
                <w:rFonts w:hint="eastAsia" w:ascii="宋体" w:hAnsi="宋体" w:cs="宋体"/>
                <w:sz w:val="21"/>
                <w:szCs w:val="21"/>
                <w:lang w:val="en-US" w:eastAsia="zh-CN"/>
              </w:rPr>
              <w:t>7</w:t>
            </w:r>
            <w:r>
              <w:rPr>
                <w:rFonts w:hint="eastAsia" w:ascii="宋体" w:hAnsi="宋体" w:cs="宋体"/>
                <w:sz w:val="21"/>
                <w:szCs w:val="21"/>
                <w:lang w:eastAsia="zh-CN"/>
              </w:rPr>
              <w:t>.</w:t>
            </w:r>
            <w:r>
              <w:rPr>
                <w:rFonts w:hint="eastAsia" w:ascii="宋体" w:hAnsi="宋体" w:cs="宋体"/>
                <w:sz w:val="21"/>
                <w:szCs w:val="21"/>
                <w:lang w:val="en-US" w:eastAsia="zh-CN"/>
              </w:rPr>
              <w:t>10</w:t>
            </w:r>
            <w:r>
              <w:rPr>
                <w:rFonts w:hint="eastAsia" w:ascii="宋体" w:hAnsi="宋体" w:cs="宋体"/>
                <w:sz w:val="21"/>
                <w:szCs w:val="21"/>
                <w:lang w:eastAsia="zh-CN"/>
              </w:rPr>
              <w:t>下发的《生产计划单》</w:t>
            </w:r>
          </w:p>
          <w:p>
            <w:pPr>
              <w:spacing w:line="360" w:lineRule="auto"/>
              <w:rPr>
                <w:rFonts w:hint="default" w:ascii="宋体" w:hAnsi="宋体" w:cs="宋体"/>
                <w:sz w:val="21"/>
                <w:szCs w:val="21"/>
                <w:lang w:val="en-US" w:eastAsia="zh-CN"/>
              </w:rPr>
            </w:pPr>
            <w:r>
              <w:rPr>
                <w:rFonts w:hint="eastAsia" w:ascii="宋体" w:hAnsi="宋体" w:cs="宋体"/>
                <w:sz w:val="21"/>
                <w:szCs w:val="21"/>
                <w:lang w:eastAsia="zh-CN"/>
              </w:rPr>
              <w:t>产品：长袖衬衣</w:t>
            </w:r>
            <w:r>
              <w:rPr>
                <w:rFonts w:hint="eastAsia" w:ascii="宋体" w:hAnsi="宋体" w:cs="宋体"/>
                <w:sz w:val="21"/>
                <w:szCs w:val="21"/>
                <w:lang w:val="en-US" w:eastAsia="zh-CN"/>
              </w:rPr>
              <w:t xml:space="preserve">  400套</w:t>
            </w:r>
          </w:p>
          <w:p>
            <w:pPr>
              <w:spacing w:line="360" w:lineRule="auto"/>
              <w:rPr>
                <w:rFonts w:hint="eastAsia" w:ascii="宋体" w:hAnsi="宋体" w:cs="宋体"/>
                <w:sz w:val="21"/>
                <w:szCs w:val="21"/>
                <w:lang w:eastAsia="zh-CN"/>
              </w:rPr>
            </w:pPr>
            <w:r>
              <w:rPr>
                <w:rFonts w:hint="eastAsia" w:ascii="宋体" w:hAnsi="宋体" w:cs="宋体"/>
                <w:sz w:val="21"/>
                <w:szCs w:val="21"/>
                <w:lang w:eastAsia="zh-CN"/>
              </w:rPr>
              <w:t>内容：质量要求、技术标准、交期、客户等。</w:t>
            </w:r>
          </w:p>
          <w:p>
            <w:pPr>
              <w:spacing w:line="360" w:lineRule="auto"/>
              <w:rPr>
                <w:rFonts w:hint="eastAsia" w:ascii="宋体" w:hAnsi="宋体" w:cs="宋体"/>
                <w:sz w:val="21"/>
                <w:szCs w:val="21"/>
                <w:lang w:eastAsia="zh-CN"/>
              </w:rPr>
            </w:pPr>
            <w:r>
              <w:rPr>
                <w:rFonts w:hint="eastAsia" w:ascii="宋体" w:hAnsi="宋体" w:cs="宋体"/>
                <w:sz w:val="21"/>
                <w:szCs w:val="21"/>
                <w:lang w:eastAsia="zh-CN"/>
              </w:rPr>
              <w:t>下单人：许代军</w:t>
            </w:r>
          </w:p>
          <w:p>
            <w:pPr>
              <w:spacing w:line="360" w:lineRule="auto"/>
              <w:rPr>
                <w:rFonts w:hint="eastAsia" w:ascii="宋体" w:hAnsi="宋体" w:cs="宋体"/>
                <w:sz w:val="21"/>
                <w:szCs w:val="21"/>
                <w:lang w:eastAsia="zh-CN"/>
              </w:rPr>
            </w:pPr>
            <w:r>
              <w:rPr>
                <w:rFonts w:hint="eastAsia" w:ascii="宋体" w:hAnsi="宋体" w:cs="宋体"/>
                <w:sz w:val="21"/>
                <w:szCs w:val="21"/>
                <w:lang w:eastAsia="zh-CN"/>
              </w:rPr>
              <w:t>2、查20</w:t>
            </w:r>
            <w:r>
              <w:rPr>
                <w:rFonts w:hint="eastAsia" w:ascii="宋体" w:hAnsi="宋体" w:cs="宋体"/>
                <w:sz w:val="21"/>
                <w:szCs w:val="21"/>
                <w:lang w:val="en-US" w:eastAsia="zh-CN"/>
              </w:rPr>
              <w:t>21</w:t>
            </w:r>
            <w:r>
              <w:rPr>
                <w:rFonts w:hint="eastAsia" w:ascii="宋体" w:hAnsi="宋体" w:cs="宋体"/>
                <w:sz w:val="21"/>
                <w:szCs w:val="21"/>
                <w:lang w:eastAsia="zh-CN"/>
              </w:rPr>
              <w:t>.</w:t>
            </w:r>
            <w:r>
              <w:rPr>
                <w:rFonts w:hint="eastAsia" w:ascii="宋体" w:hAnsi="宋体" w:cs="宋体"/>
                <w:sz w:val="21"/>
                <w:szCs w:val="21"/>
                <w:lang w:val="en-US" w:eastAsia="zh-CN"/>
              </w:rPr>
              <w:t>8.16</w:t>
            </w:r>
            <w:r>
              <w:rPr>
                <w:rFonts w:hint="eastAsia" w:ascii="宋体" w:hAnsi="宋体" w:cs="宋体"/>
                <w:sz w:val="21"/>
                <w:szCs w:val="21"/>
                <w:lang w:eastAsia="zh-CN"/>
              </w:rPr>
              <w:t>下发的《生产计划单》</w:t>
            </w:r>
          </w:p>
          <w:p>
            <w:pPr>
              <w:spacing w:line="360" w:lineRule="auto"/>
              <w:rPr>
                <w:rFonts w:hint="default" w:ascii="宋体" w:hAnsi="宋体" w:cs="宋体"/>
                <w:sz w:val="21"/>
                <w:szCs w:val="21"/>
                <w:lang w:val="en-US" w:eastAsia="zh-CN"/>
              </w:rPr>
            </w:pPr>
            <w:r>
              <w:rPr>
                <w:rFonts w:hint="eastAsia" w:ascii="宋体" w:hAnsi="宋体" w:cs="宋体"/>
                <w:sz w:val="21"/>
                <w:szCs w:val="21"/>
                <w:lang w:eastAsia="zh-CN"/>
              </w:rPr>
              <w:t>产品：冬衣外套</w:t>
            </w:r>
            <w:r>
              <w:rPr>
                <w:rFonts w:hint="eastAsia" w:ascii="宋体" w:hAnsi="宋体" w:cs="宋体"/>
                <w:sz w:val="21"/>
                <w:szCs w:val="21"/>
                <w:lang w:val="en-US" w:eastAsia="zh-CN"/>
              </w:rPr>
              <w:t xml:space="preserve">    300件</w:t>
            </w:r>
          </w:p>
          <w:p>
            <w:pPr>
              <w:spacing w:line="360" w:lineRule="auto"/>
              <w:rPr>
                <w:rFonts w:hint="eastAsia" w:ascii="宋体" w:hAnsi="宋体" w:cs="宋体"/>
                <w:sz w:val="21"/>
                <w:szCs w:val="21"/>
                <w:lang w:eastAsia="zh-CN"/>
              </w:rPr>
            </w:pPr>
            <w:r>
              <w:rPr>
                <w:rFonts w:hint="eastAsia" w:ascii="宋体" w:hAnsi="宋体" w:cs="宋体"/>
                <w:sz w:val="21"/>
                <w:szCs w:val="21"/>
                <w:lang w:eastAsia="zh-CN"/>
              </w:rPr>
              <w:t>内容：质量要求、技术标准、交期等。</w:t>
            </w:r>
          </w:p>
          <w:p>
            <w:pPr>
              <w:spacing w:line="360" w:lineRule="auto"/>
              <w:ind w:firstLine="420" w:firstLineChars="200"/>
              <w:rPr>
                <w:rFonts w:hint="eastAsia" w:ascii="宋体" w:hAnsi="宋体" w:eastAsia="宋体" w:cs="宋体"/>
                <w:szCs w:val="21"/>
                <w:lang w:eastAsia="zh-CN"/>
              </w:rPr>
            </w:pPr>
            <w:r>
              <w:rPr>
                <w:rFonts w:hint="eastAsia" w:ascii="宋体" w:hAnsi="宋体" w:cs="宋体"/>
                <w:sz w:val="21"/>
                <w:szCs w:val="21"/>
                <w:lang w:eastAsia="zh-CN"/>
              </w:rPr>
              <w:t>下单人：许代军</w:t>
            </w:r>
          </w:p>
          <w:p>
            <w:pPr>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公司的</w:t>
            </w:r>
            <w:r>
              <w:rPr>
                <w:rFonts w:hint="eastAsia" w:ascii="宋体" w:hAnsi="宋体" w:eastAsia="宋体" w:cs="宋体"/>
                <w:szCs w:val="21"/>
                <w:lang w:eastAsia="zh-CN"/>
              </w:rPr>
              <w:t>生产计划单、采购计划单</w:t>
            </w:r>
            <w:r>
              <w:rPr>
                <w:rFonts w:hint="eastAsia" w:ascii="宋体" w:hAnsi="宋体" w:eastAsia="宋体" w:cs="宋体"/>
                <w:szCs w:val="21"/>
              </w:rPr>
              <w:t xml:space="preserve">明确了采购产品的具体要求。     </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szCs w:val="21"/>
              </w:rPr>
              <w:t>外部供方的信息管理有效。</w:t>
            </w:r>
          </w:p>
        </w:tc>
        <w:tc>
          <w:tcPr>
            <w:tcW w:w="1581" w:type="dxa"/>
            <w:vAlign w:val="top"/>
          </w:tcPr>
          <w:p>
            <w:pPr>
              <w:rPr>
                <w:color w:val="auto"/>
              </w:rPr>
            </w:pPr>
            <w:r>
              <w:rPr>
                <w:rFonts w:hint="eastAsia"/>
                <w:color w:val="auto"/>
                <w:lang w:val="en-US" w:eastAsia="zh-CN"/>
              </w:rPr>
              <w:t>符合</w:t>
            </w:r>
          </w:p>
          <w:p>
            <w:pPr>
              <w:rPr>
                <w:color w:val="auto"/>
              </w:rPr>
            </w:pPr>
          </w:p>
          <w:p>
            <w:pPr>
              <w:rPr>
                <w:rFonts w:hint="eastAsia"/>
                <w:color w:val="auto"/>
                <w:lang w:val="en-US" w:eastAsia="zh-CN"/>
              </w:rPr>
            </w:pPr>
          </w:p>
        </w:tc>
      </w:tr>
    </w:tbl>
    <w:tbl>
      <w:tblPr>
        <w:tblStyle w:val="10"/>
        <w:tblpPr w:leftFromText="180" w:rightFromText="180" w:vertAnchor="text" w:horzAnchor="page" w:tblpX="1081" w:tblpY="45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2160" w:type="dxa"/>
            <w:vAlign w:val="top"/>
          </w:tcPr>
          <w:p>
            <w:pPr>
              <w:rPr>
                <w:rFonts w:hint="eastAsia" w:ascii="宋体" w:hAnsi="宋体" w:eastAsia="宋体" w:cs="Times New Roman"/>
                <w:color w:val="auto"/>
                <w:szCs w:val="21"/>
                <w:lang w:val="en-US" w:eastAsia="zh-CN"/>
              </w:rPr>
            </w:pPr>
            <w:r>
              <w:rPr>
                <w:rFonts w:hint="eastAsia"/>
              </w:rPr>
              <w:t>生产和服务提供的控制</w:t>
            </w:r>
            <w:r>
              <w:rPr>
                <w:rFonts w:hint="eastAsia"/>
                <w:lang w:eastAsia="zh-CN"/>
              </w:rPr>
              <w:t>；</w:t>
            </w:r>
          </w:p>
          <w:p>
            <w:pPr>
              <w:rPr>
                <w:rFonts w:hint="eastAsia"/>
              </w:rPr>
            </w:pPr>
            <w:r>
              <w:rPr>
                <w:rFonts w:hint="eastAsia" w:ascii="宋体" w:hAnsi="宋体" w:eastAsia="宋体" w:cs="Times New Roman"/>
                <w:color w:val="auto"/>
                <w:szCs w:val="21"/>
                <w:lang w:val="en-US" w:eastAsia="zh-CN"/>
              </w:rPr>
              <w:t>产品和服务放行</w:t>
            </w:r>
          </w:p>
        </w:tc>
        <w:tc>
          <w:tcPr>
            <w:tcW w:w="960" w:type="dxa"/>
            <w:vAlign w:val="top"/>
          </w:tcPr>
          <w:p>
            <w:pPr>
              <w:spacing w:line="400" w:lineRule="exact"/>
              <w:jc w:val="left"/>
              <w:rPr>
                <w:rFonts w:ascii="宋体" w:hAnsi="宋体"/>
                <w:color w:val="auto"/>
                <w:szCs w:val="21"/>
              </w:rPr>
            </w:pPr>
            <w:r>
              <w:rPr>
                <w:rFonts w:hint="eastAsia" w:ascii="宋体" w:hAnsi="宋体"/>
                <w:color w:val="auto"/>
                <w:szCs w:val="21"/>
              </w:rPr>
              <w:t>8.5.1</w:t>
            </w:r>
          </w:p>
          <w:p>
            <w:pPr>
              <w:rPr>
                <w:rFonts w:hint="default" w:ascii="宋体" w:hAnsi="宋体" w:eastAsia="宋体" w:cs="宋体"/>
                <w:b/>
                <w:color w:val="auto"/>
                <w:szCs w:val="21"/>
                <w:lang w:val="en-US" w:eastAsia="zh-CN"/>
              </w:rPr>
            </w:pPr>
            <w:r>
              <w:rPr>
                <w:rFonts w:hint="eastAsia" w:ascii="宋体" w:hAnsi="宋体" w:eastAsia="宋体" w:cs="Times New Roman"/>
                <w:color w:val="auto"/>
                <w:szCs w:val="21"/>
                <w:lang w:val="en-US" w:eastAsia="zh-CN"/>
              </w:rPr>
              <w:t>8.6</w:t>
            </w:r>
          </w:p>
        </w:tc>
        <w:tc>
          <w:tcPr>
            <w:tcW w:w="10004" w:type="dxa"/>
            <w:vAlign w:val="top"/>
          </w:tcPr>
          <w:p>
            <w:pPr>
              <w:spacing w:line="400" w:lineRule="exact"/>
              <w:rPr>
                <w:rFonts w:hint="eastAsia"/>
              </w:rPr>
            </w:pPr>
            <w:r>
              <w:rPr>
                <w:rFonts w:hint="eastAsia"/>
              </w:rPr>
              <w:t>公司制定了《</w:t>
            </w:r>
            <w:r>
              <w:rPr>
                <w:rFonts w:hint="eastAsia"/>
                <w:lang w:eastAsia="zh-CN"/>
              </w:rPr>
              <w:t>销售及服务提供过程控制程序</w:t>
            </w:r>
            <w:r>
              <w:rPr>
                <w:rFonts w:hint="eastAsia"/>
              </w:rPr>
              <w:t>》明确了受控条件</w:t>
            </w:r>
          </w:p>
          <w:p>
            <w:pPr>
              <w:spacing w:line="400" w:lineRule="exact"/>
              <w:rPr>
                <w:rFonts w:hint="eastAsia"/>
              </w:rPr>
            </w:pPr>
            <w:r>
              <w:rPr>
                <w:rFonts w:hint="eastAsia"/>
              </w:rPr>
              <w:t>1、公司编制了《</w:t>
            </w:r>
            <w:r>
              <w:rPr>
                <w:rFonts w:hint="eastAsia"/>
                <w:lang w:eastAsia="zh-CN"/>
              </w:rPr>
              <w:t>销售及服务过程控制程序</w:t>
            </w:r>
            <w:r>
              <w:rPr>
                <w:rFonts w:hint="eastAsia"/>
              </w:rPr>
              <w:t>》、《</w:t>
            </w:r>
            <w:r>
              <w:rPr>
                <w:rFonts w:hint="eastAsia"/>
                <w:lang w:eastAsia="zh-CN"/>
              </w:rPr>
              <w:t>与顾客有关过程控制程序</w:t>
            </w:r>
            <w:r>
              <w:rPr>
                <w:rFonts w:hint="eastAsia"/>
              </w:rPr>
              <w:t>》、</w:t>
            </w:r>
            <w:r>
              <w:rPr>
                <w:rFonts w:hint="eastAsia"/>
                <w:lang w:eastAsia="zh-CN"/>
              </w:rPr>
              <w:t>《销售服务提供规范》</w:t>
            </w:r>
            <w:r>
              <w:rPr>
                <w:rFonts w:hint="eastAsia"/>
              </w:rPr>
              <w:t>《销售人员考核制度》等对公司的产品销售过程进行了控制。</w:t>
            </w:r>
          </w:p>
          <w:p>
            <w:pPr>
              <w:spacing w:line="400" w:lineRule="exact"/>
              <w:rPr>
                <w:rFonts w:hint="eastAsia" w:ascii="Times New Roman" w:hAnsi="Times New Roman" w:eastAsia="宋体" w:cs="Times New Roman"/>
                <w:lang w:eastAsia="zh-CN"/>
              </w:rPr>
            </w:pPr>
            <w:r>
              <w:rPr>
                <w:rFonts w:hint="eastAsia"/>
              </w:rPr>
              <w:t>组织</w:t>
            </w:r>
            <w:r>
              <w:rPr>
                <w:rFonts w:hint="eastAsia"/>
                <w:lang w:eastAsia="zh-CN"/>
              </w:rPr>
              <w:t>服务</w:t>
            </w:r>
            <w:r>
              <w:rPr>
                <w:rFonts w:hint="eastAsia"/>
              </w:rPr>
              <w:t>覆盖</w:t>
            </w:r>
            <w:r>
              <w:rPr>
                <w:rFonts w:hint="eastAsia" w:ascii="Times New Roman" w:hAnsi="Times New Roman" w:eastAsia="宋体" w:cs="Times New Roman"/>
                <w:lang w:eastAsia="zh-CN"/>
              </w:rPr>
              <w:t>范围：服装服饰、针纺织品的销售</w:t>
            </w:r>
          </w:p>
          <w:p>
            <w:pPr>
              <w:spacing w:line="360" w:lineRule="auto"/>
              <w:rPr>
                <w:rFonts w:hint="eastAsia"/>
              </w:rPr>
            </w:pPr>
            <w:r>
              <w:rPr>
                <w:rFonts w:hint="eastAsia"/>
              </w:rPr>
              <w:t>2、销售流程：</w:t>
            </w:r>
            <w:r>
              <w:rPr>
                <w:rFonts w:hint="eastAsia"/>
                <w:lang w:eastAsia="zh-CN"/>
              </w:rPr>
              <w:t>联系客户—业务洽谈—合同签订—采购产品—检验—产品销售—客户签收—售后服务。</w:t>
            </w:r>
          </w:p>
          <w:p>
            <w:pPr>
              <w:spacing w:line="400" w:lineRule="exact"/>
              <w:rPr>
                <w:rFonts w:hint="eastAsia"/>
              </w:rPr>
            </w:pPr>
            <w:r>
              <w:rPr>
                <w:rFonts w:hint="eastAsia"/>
              </w:rPr>
              <w:t xml:space="preserve"> 需确认</w:t>
            </w:r>
            <w:r>
              <w:rPr>
                <w:rFonts w:hint="eastAsia"/>
                <w:lang w:val="en-US" w:eastAsia="zh-CN"/>
              </w:rPr>
              <w:t>/</w:t>
            </w:r>
            <w:r>
              <w:rPr>
                <w:rFonts w:hint="eastAsia"/>
              </w:rPr>
              <w:t>关键过程：销售</w:t>
            </w:r>
            <w:r>
              <w:rPr>
                <w:rFonts w:hint="eastAsia"/>
                <w:lang w:eastAsia="zh-CN"/>
              </w:rPr>
              <w:t>服务</w:t>
            </w:r>
            <w:r>
              <w:rPr>
                <w:rFonts w:hint="eastAsia"/>
              </w:rPr>
              <w:t>过程。</w:t>
            </w:r>
          </w:p>
          <w:p>
            <w:pPr>
              <w:spacing w:line="400" w:lineRule="exact"/>
              <w:rPr>
                <w:rFonts w:hint="eastAsia"/>
              </w:rPr>
            </w:pPr>
            <w:r>
              <w:rPr>
                <w:rFonts w:hint="eastAsia"/>
              </w:rPr>
              <w:t>3、技术要求：销售合同</w:t>
            </w:r>
          </w:p>
          <w:p>
            <w:pPr>
              <w:spacing w:line="400" w:lineRule="exact"/>
              <w:rPr>
                <w:rFonts w:hint="eastAsia"/>
              </w:rPr>
            </w:pPr>
            <w:r>
              <w:rPr>
                <w:rFonts w:hint="eastAsia"/>
              </w:rPr>
              <w:t>1)验收规范：合同</w:t>
            </w:r>
            <w:r>
              <w:rPr>
                <w:rFonts w:hint="eastAsia"/>
                <w:lang w:eastAsia="zh-CN"/>
              </w:rPr>
              <w:t>质量</w:t>
            </w:r>
            <w:r>
              <w:rPr>
                <w:rFonts w:hint="eastAsia"/>
              </w:rPr>
              <w:t>要求及相应产品的国家标准、法律法规。</w:t>
            </w:r>
          </w:p>
          <w:p>
            <w:pPr>
              <w:spacing w:line="400" w:lineRule="exact"/>
              <w:rPr>
                <w:rFonts w:hint="eastAsia"/>
              </w:rPr>
            </w:pPr>
            <w:r>
              <w:rPr>
                <w:rFonts w:hint="eastAsia"/>
              </w:rPr>
              <w:t>2)作业指导书：《</w:t>
            </w:r>
            <w:r>
              <w:rPr>
                <w:rFonts w:hint="eastAsia"/>
                <w:lang w:eastAsia="zh-CN"/>
              </w:rPr>
              <w:t>销售及服务过程控制程序</w:t>
            </w:r>
            <w:r>
              <w:rPr>
                <w:rFonts w:hint="eastAsia"/>
              </w:rPr>
              <w:t>》、《</w:t>
            </w:r>
            <w:r>
              <w:rPr>
                <w:rFonts w:hint="eastAsia"/>
                <w:lang w:eastAsia="zh-CN"/>
              </w:rPr>
              <w:t>与顾客有关过程控制程序</w:t>
            </w:r>
            <w:r>
              <w:rPr>
                <w:rFonts w:hint="eastAsia"/>
              </w:rPr>
              <w:t>》、</w:t>
            </w:r>
            <w:r>
              <w:rPr>
                <w:rFonts w:hint="eastAsia"/>
                <w:lang w:eastAsia="zh-CN"/>
              </w:rPr>
              <w:t>《销售服务提供规范》</w:t>
            </w:r>
            <w:r>
              <w:rPr>
                <w:rFonts w:hint="eastAsia"/>
              </w:rPr>
              <w:t>《销售人员考核制度》等。</w:t>
            </w:r>
          </w:p>
          <w:p>
            <w:pPr>
              <w:spacing w:line="400" w:lineRule="exact"/>
              <w:rPr>
                <w:rFonts w:hint="eastAsia"/>
              </w:rPr>
            </w:pPr>
            <w:r>
              <w:rPr>
                <w:rFonts w:hint="eastAsia"/>
              </w:rPr>
              <w:t>3)使用适宜的设备：电脑、打印件、传真机、网络</w:t>
            </w:r>
            <w:r>
              <w:rPr>
                <w:rFonts w:hint="eastAsia"/>
                <w:lang w:eastAsia="zh-CN"/>
              </w:rPr>
              <w:t>及办公耗材</w:t>
            </w:r>
            <w:r>
              <w:rPr>
                <w:rFonts w:hint="eastAsia"/>
              </w:rPr>
              <w:t>等。</w:t>
            </w:r>
          </w:p>
          <w:p>
            <w:pPr>
              <w:spacing w:line="400" w:lineRule="exact"/>
              <w:rPr>
                <w:rFonts w:hint="eastAsia" w:ascii="宋体" w:hAnsi="宋体" w:cs="宋体"/>
                <w:color w:val="000000" w:themeColor="text1"/>
                <w:sz w:val="21"/>
                <w:szCs w:val="21"/>
                <w:highlight w:val="none"/>
                <w:lang w:eastAsia="zh-CN"/>
              </w:rPr>
            </w:pPr>
            <w:r>
              <w:rPr>
                <w:rFonts w:hint="eastAsia"/>
              </w:rPr>
              <w:t>4)监视和测量设备：公司只对</w:t>
            </w:r>
            <w:r>
              <w:rPr>
                <w:rFonts w:hint="eastAsia"/>
                <w:lang w:eastAsia="zh-CN"/>
              </w:rPr>
              <w:t>所销售产品的</w:t>
            </w:r>
            <w:r>
              <w:rPr>
                <w:rFonts w:hint="eastAsia"/>
              </w:rPr>
              <w:t>名称、</w:t>
            </w:r>
            <w:r>
              <w:rPr>
                <w:rFonts w:hint="eastAsia"/>
                <w:lang w:eastAsia="zh-CN"/>
              </w:rPr>
              <w:t>数量、</w:t>
            </w:r>
            <w:r>
              <w:rPr>
                <w:rFonts w:hint="eastAsia"/>
              </w:rPr>
              <w:t>规格型号、外观、</w:t>
            </w:r>
            <w:r>
              <w:rPr>
                <w:rFonts w:hint="eastAsia"/>
                <w:lang w:eastAsia="zh-CN"/>
              </w:rPr>
              <w:t>合格证、检验报告</w:t>
            </w:r>
            <w:r>
              <w:rPr>
                <w:rFonts w:hint="eastAsia"/>
              </w:rPr>
              <w:t>等进行验证；质量技术特性由供方提供，</w:t>
            </w:r>
            <w:r>
              <w:rPr>
                <w:rFonts w:hint="eastAsia"/>
                <w:lang w:eastAsia="zh-CN"/>
              </w:rPr>
              <w:t>最终由顾客进行验收确认的方式对所销售产品进行检验。</w:t>
            </w:r>
            <w:r>
              <w:rPr>
                <w:rFonts w:hint="eastAsia" w:ascii="宋体" w:hAnsi="宋体" w:cs="宋体"/>
                <w:color w:val="000000" w:themeColor="text1"/>
                <w:sz w:val="21"/>
                <w:szCs w:val="21"/>
                <w:highlight w:val="none"/>
                <w:lang w:eastAsia="zh-CN"/>
              </w:rPr>
              <w:t>（公司销售产品目前主要为自己生产的产品）。</w:t>
            </w:r>
            <w:r>
              <w:rPr>
                <w:rFonts w:hint="eastAsia" w:ascii="宋体" w:hAnsi="宋体" w:cs="宋体"/>
                <w:color w:val="000000" w:themeColor="text1"/>
                <w:sz w:val="21"/>
                <w:szCs w:val="21"/>
                <w:highlight w:val="none"/>
                <w:lang w:val="en-US" w:eastAsia="zh-CN"/>
              </w:rPr>
              <w:t>提供产品质量委外检验报告（见附件</w:t>
            </w:r>
            <w:r>
              <w:rPr>
                <w:rFonts w:hint="eastAsia" w:ascii="宋体" w:hAnsi="宋体" w:cs="宋体"/>
                <w:color w:val="000000" w:themeColor="text1"/>
                <w:sz w:val="21"/>
                <w:szCs w:val="21"/>
                <w:highlight w:val="none"/>
                <w:lang w:eastAsia="zh-CN"/>
              </w:rPr>
              <w:t>），公司无</w:t>
            </w:r>
            <w:r>
              <w:rPr>
                <w:rFonts w:hint="eastAsia" w:ascii="宋体" w:hAnsi="宋体" w:cs="宋体"/>
                <w:color w:val="000000" w:themeColor="text1"/>
                <w:sz w:val="21"/>
                <w:szCs w:val="21"/>
                <w:highlight w:val="none"/>
                <w:lang w:val="en-US" w:eastAsia="zh-CN"/>
              </w:rPr>
              <w:t>用于销售的</w:t>
            </w:r>
            <w:r>
              <w:rPr>
                <w:rFonts w:hint="eastAsia" w:ascii="宋体" w:hAnsi="宋体" w:cs="宋体"/>
                <w:color w:val="000000" w:themeColor="text1"/>
                <w:sz w:val="21"/>
                <w:szCs w:val="21"/>
                <w:highlight w:val="none"/>
                <w:lang w:eastAsia="zh-CN"/>
              </w:rPr>
              <w:t>监视和测量设备；</w:t>
            </w:r>
          </w:p>
          <w:p>
            <w:pPr>
              <w:spacing w:line="400" w:lineRule="exact"/>
              <w:rPr>
                <w:rFonts w:hint="eastAsia"/>
                <w:lang w:eastAsia="zh-CN"/>
              </w:rPr>
            </w:pPr>
            <w:r>
              <w:rPr>
                <w:rFonts w:hint="eastAsia"/>
                <w:lang w:val="en-US" w:eastAsia="zh-CN"/>
              </w:rPr>
              <w:t>4、</w:t>
            </w:r>
            <w:r>
              <w:rPr>
                <w:rFonts w:hint="eastAsia"/>
              </w:rPr>
              <w:t>实施</w:t>
            </w:r>
            <w:r>
              <w:rPr>
                <w:rFonts w:hint="eastAsia"/>
                <w:lang w:eastAsia="zh-CN"/>
              </w:rPr>
              <w:t>销售服务人员</w:t>
            </w:r>
            <w:r>
              <w:rPr>
                <w:rFonts w:hint="eastAsia"/>
              </w:rPr>
              <w:t>监视和测量：抽：202</w:t>
            </w:r>
            <w:r>
              <w:rPr>
                <w:rFonts w:hint="eastAsia"/>
                <w:lang w:val="en-US" w:eastAsia="zh-CN"/>
              </w:rPr>
              <w:t>1</w:t>
            </w:r>
            <w:r>
              <w:rPr>
                <w:rFonts w:hint="eastAsia"/>
              </w:rPr>
              <w:t>年</w:t>
            </w:r>
            <w:r>
              <w:rPr>
                <w:rFonts w:hint="eastAsia"/>
                <w:lang w:val="en-US" w:eastAsia="zh-CN"/>
              </w:rPr>
              <w:t>8</w:t>
            </w:r>
            <w:r>
              <w:rPr>
                <w:rFonts w:hint="eastAsia"/>
              </w:rPr>
              <w:t>月，</w:t>
            </w:r>
            <w:r>
              <w:rPr>
                <w:rFonts w:hint="eastAsia"/>
                <w:lang w:val="en-US" w:eastAsia="zh-CN"/>
              </w:rPr>
              <w:t>营销部绩效考核</w:t>
            </w:r>
            <w:r>
              <w:rPr>
                <w:rFonts w:hint="eastAsia"/>
              </w:rPr>
              <w:t>表。</w:t>
            </w:r>
            <w:r>
              <w:rPr>
                <w:rFonts w:hint="eastAsia"/>
                <w:lang w:eastAsia="zh-CN"/>
              </w:rPr>
              <w:t>考核人员：何远来</w:t>
            </w:r>
          </w:p>
          <w:p>
            <w:pPr>
              <w:spacing w:line="400" w:lineRule="exact"/>
              <w:rPr>
                <w:rFonts w:hint="eastAsia"/>
              </w:rPr>
            </w:pPr>
            <w:r>
              <w:rPr>
                <w:rFonts w:hint="eastAsia"/>
              </w:rPr>
              <w:t>检验项目：工作</w:t>
            </w:r>
            <w:r>
              <w:rPr>
                <w:rFonts w:hint="eastAsia"/>
                <w:lang w:val="en-US" w:eastAsia="zh-CN"/>
              </w:rPr>
              <w:t>业绩</w:t>
            </w:r>
            <w:r>
              <w:rPr>
                <w:rFonts w:hint="eastAsia"/>
              </w:rPr>
              <w:t>、工作态度、</w:t>
            </w:r>
            <w:r>
              <w:rPr>
                <w:rFonts w:hint="eastAsia"/>
                <w:lang w:val="en-US" w:eastAsia="zh-CN"/>
              </w:rPr>
              <w:t>工作</w:t>
            </w:r>
            <w:r>
              <w:rPr>
                <w:rFonts w:hint="eastAsia"/>
              </w:rPr>
              <w:t>能力等。</w:t>
            </w:r>
          </w:p>
          <w:p>
            <w:pPr>
              <w:spacing w:line="400" w:lineRule="exact"/>
              <w:rPr>
                <w:rFonts w:hint="eastAsia"/>
              </w:rPr>
            </w:pPr>
            <w:r>
              <w:rPr>
                <w:rFonts w:hint="eastAsia"/>
              </w:rPr>
              <w:t>质量要求：清楚、及时、完整；在合格供方中采购，并保持记录等</w:t>
            </w:r>
          </w:p>
          <w:p>
            <w:pPr>
              <w:spacing w:line="400" w:lineRule="exact"/>
              <w:rPr>
                <w:rFonts w:hint="eastAsia"/>
              </w:rPr>
            </w:pPr>
            <w:r>
              <w:rPr>
                <w:rFonts w:hint="eastAsia"/>
              </w:rPr>
              <w:t>检查情况：合格</w:t>
            </w:r>
          </w:p>
          <w:p>
            <w:pPr>
              <w:spacing w:line="400" w:lineRule="exact"/>
              <w:rPr>
                <w:rFonts w:hint="eastAsia"/>
                <w:lang w:val="en-US" w:eastAsia="zh-CN"/>
              </w:rPr>
            </w:pPr>
            <w:r>
              <w:rPr>
                <w:rFonts w:hint="eastAsia"/>
              </w:rPr>
              <w:t>检查人：</w:t>
            </w:r>
            <w:r>
              <w:rPr>
                <w:rFonts w:hint="eastAsia"/>
                <w:lang w:val="en-US" w:eastAsia="zh-CN"/>
              </w:rPr>
              <w:t>何远芬</w:t>
            </w:r>
          </w:p>
          <w:p>
            <w:pPr>
              <w:spacing w:line="400" w:lineRule="exact"/>
              <w:rPr>
                <w:rFonts w:hint="eastAsia"/>
              </w:rPr>
            </w:pPr>
            <w:r>
              <w:rPr>
                <w:rFonts w:hint="eastAsia"/>
                <w:lang w:val="en-US" w:eastAsia="zh-CN"/>
              </w:rPr>
              <w:t>5</w:t>
            </w:r>
            <w:r>
              <w:rPr>
                <w:rFonts w:hint="eastAsia"/>
              </w:rPr>
              <w:t>、查看，合同跟踪情况</w:t>
            </w:r>
          </w:p>
          <w:p>
            <w:pPr>
              <w:spacing w:line="400" w:lineRule="exact"/>
              <w:rPr>
                <w:rFonts w:hint="eastAsia"/>
                <w:lang w:val="en-US" w:eastAsia="zh-CN"/>
              </w:rPr>
            </w:pPr>
            <w:r>
              <w:rPr>
                <w:rFonts w:hint="eastAsia"/>
                <w:lang w:val="en-US" w:eastAsia="zh-CN"/>
              </w:rPr>
              <w:t>1）</w:t>
            </w:r>
            <w:r>
              <w:rPr>
                <w:rFonts w:hint="eastAsia"/>
              </w:rPr>
              <w:t>查，202</w:t>
            </w:r>
            <w:r>
              <w:rPr>
                <w:rFonts w:hint="eastAsia"/>
                <w:lang w:val="en-US" w:eastAsia="zh-CN"/>
              </w:rPr>
              <w:t>1</w:t>
            </w:r>
            <w:r>
              <w:rPr>
                <w:rFonts w:hint="eastAsia"/>
              </w:rPr>
              <w:t>年</w:t>
            </w:r>
            <w:r>
              <w:rPr>
                <w:rFonts w:hint="eastAsia"/>
                <w:lang w:val="en-US" w:eastAsia="zh-CN"/>
              </w:rPr>
              <w:t>6</w:t>
            </w:r>
            <w:r>
              <w:rPr>
                <w:rFonts w:hint="eastAsia"/>
              </w:rPr>
              <w:t>月</w:t>
            </w:r>
            <w:r>
              <w:rPr>
                <w:rFonts w:hint="eastAsia"/>
                <w:lang w:val="en-US" w:eastAsia="zh-CN"/>
              </w:rPr>
              <w:t>19</w:t>
            </w:r>
            <w:r>
              <w:rPr>
                <w:rFonts w:hint="eastAsia"/>
              </w:rPr>
              <w:t>日与重庆</w:t>
            </w:r>
            <w:r>
              <w:rPr>
                <w:rFonts w:hint="eastAsia"/>
                <w:lang w:eastAsia="zh-CN"/>
              </w:rPr>
              <w:t>新华小学</w:t>
            </w:r>
            <w:r>
              <w:rPr>
                <w:rFonts w:hint="eastAsia"/>
              </w:rPr>
              <w:t>签定的销售合同。</w:t>
            </w:r>
          </w:p>
          <w:p>
            <w:pPr>
              <w:spacing w:line="400" w:lineRule="exact"/>
              <w:rPr>
                <w:rFonts w:hint="eastAsia"/>
              </w:rPr>
            </w:pPr>
            <w:r>
              <w:rPr>
                <w:rFonts w:hint="eastAsia"/>
              </w:rPr>
              <w:t>产品名称：</w:t>
            </w:r>
            <w:r>
              <w:rPr>
                <w:rFonts w:hint="eastAsia"/>
                <w:lang w:eastAsia="zh-CN"/>
              </w:rPr>
              <w:t>运动服</w:t>
            </w:r>
          </w:p>
          <w:p>
            <w:pPr>
              <w:spacing w:line="400" w:lineRule="exact"/>
              <w:rPr>
                <w:rFonts w:hint="eastAsia"/>
                <w:lang w:eastAsia="zh-CN"/>
              </w:rPr>
            </w:pPr>
            <w:r>
              <w:rPr>
                <w:rFonts w:hint="eastAsia"/>
                <w:lang w:val="en-US" w:eastAsia="zh-CN"/>
              </w:rPr>
              <w:t>2）提供</w:t>
            </w:r>
            <w:r>
              <w:rPr>
                <w:rFonts w:hint="eastAsia"/>
              </w:rPr>
              <w:t>合同评审，202</w:t>
            </w:r>
            <w:r>
              <w:rPr>
                <w:rFonts w:hint="eastAsia"/>
                <w:lang w:val="en-US" w:eastAsia="zh-CN"/>
              </w:rPr>
              <w:t>1</w:t>
            </w:r>
            <w:r>
              <w:rPr>
                <w:rFonts w:hint="eastAsia"/>
              </w:rPr>
              <w:t>年</w:t>
            </w:r>
            <w:r>
              <w:rPr>
                <w:rFonts w:hint="eastAsia"/>
                <w:lang w:val="en-US" w:eastAsia="zh-CN"/>
              </w:rPr>
              <w:t>06</w:t>
            </w:r>
            <w:r>
              <w:rPr>
                <w:rFonts w:hint="eastAsia"/>
              </w:rPr>
              <w:t>月</w:t>
            </w:r>
            <w:r>
              <w:rPr>
                <w:rFonts w:hint="eastAsia"/>
                <w:lang w:val="en-US" w:eastAsia="zh-CN"/>
              </w:rPr>
              <w:t>17</w:t>
            </w:r>
            <w:r>
              <w:rPr>
                <w:rFonts w:hint="eastAsia"/>
              </w:rPr>
              <w:t>日</w:t>
            </w:r>
            <w:r>
              <w:rPr>
                <w:rFonts w:hint="eastAsia"/>
                <w:lang w:eastAsia="zh-CN"/>
              </w:rPr>
              <w:t>对该次顾客需求进行了评审，查评审记录表，符合评审要求。</w:t>
            </w:r>
          </w:p>
          <w:p>
            <w:pPr>
              <w:spacing w:line="400" w:lineRule="exact"/>
              <w:rPr>
                <w:rFonts w:hint="eastAsia"/>
                <w:lang w:eastAsia="zh-CN"/>
              </w:rPr>
            </w:pPr>
            <w:r>
              <w:rPr>
                <w:rFonts w:hint="eastAsia"/>
                <w:lang w:val="en-US" w:eastAsia="zh-CN"/>
              </w:rPr>
              <w:t>3）</w:t>
            </w:r>
            <w:r>
              <w:rPr>
                <w:rFonts w:hint="eastAsia"/>
                <w:lang w:eastAsia="zh-CN"/>
              </w:rPr>
              <w:t>抽《顾客满意度调查表》</w:t>
            </w:r>
          </w:p>
          <w:p>
            <w:pPr>
              <w:spacing w:line="400" w:lineRule="exact"/>
              <w:rPr>
                <w:rFonts w:hint="eastAsia" w:eastAsia="宋体"/>
                <w:lang w:eastAsia="zh-CN"/>
              </w:rPr>
            </w:pPr>
            <w:r>
              <w:rPr>
                <w:rFonts w:hint="eastAsia"/>
                <w:lang w:eastAsia="zh-CN"/>
              </w:rPr>
              <w:t>客户：小金县四姑娘山小学</w:t>
            </w:r>
          </w:p>
          <w:p>
            <w:pPr>
              <w:spacing w:line="400" w:lineRule="exact"/>
              <w:rPr>
                <w:rFonts w:hint="eastAsia"/>
                <w:lang w:val="en-US" w:eastAsia="zh-CN"/>
              </w:rPr>
            </w:pPr>
            <w:r>
              <w:rPr>
                <w:rFonts w:hint="eastAsia"/>
                <w:lang w:eastAsia="zh-CN"/>
              </w:rPr>
              <w:t>对销售的产品质量、性能、价格</w:t>
            </w:r>
            <w:r>
              <w:rPr>
                <w:rFonts w:hint="eastAsia"/>
                <w:lang w:val="en-US" w:eastAsia="zh-CN"/>
              </w:rPr>
              <w:t>、交期等进行了考评，总分：100分，非常满意。</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eastAsia="zh-CN"/>
              </w:rPr>
              <w:t>提供产品出库检验记录：</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eastAsia="zh-CN"/>
              </w:rPr>
              <w:t>查《出库单》</w:t>
            </w:r>
          </w:p>
          <w:p>
            <w:pPr>
              <w:spacing w:line="400" w:lineRule="exact"/>
              <w:rPr>
                <w:rFonts w:hint="eastAsia" w:ascii="宋体" w:hAnsi="宋体" w:cs="宋体"/>
                <w:color w:val="000000" w:themeColor="text1"/>
                <w:szCs w:val="21"/>
                <w:highlight w:val="none"/>
                <w:lang w:val="en-US" w:eastAsia="zh-CN"/>
              </w:rPr>
            </w:pPr>
            <w:r>
              <w:rPr>
                <w:rFonts w:hint="eastAsia" w:ascii="宋体" w:hAnsi="宋体" w:cs="宋体"/>
                <w:color w:val="000000" w:themeColor="text1"/>
                <w:sz w:val="21"/>
                <w:szCs w:val="21"/>
                <w:highlight w:val="none"/>
                <w:lang w:eastAsia="zh-CN"/>
              </w:rPr>
              <w:t>时间：20</w:t>
            </w:r>
            <w:r>
              <w:rPr>
                <w:rFonts w:hint="eastAsia" w:ascii="宋体" w:hAnsi="宋体" w:cs="宋体"/>
                <w:color w:val="000000" w:themeColor="text1"/>
                <w:sz w:val="21"/>
                <w:szCs w:val="21"/>
                <w:highlight w:val="none"/>
                <w:lang w:val="en-US" w:eastAsia="zh-CN"/>
              </w:rPr>
              <w:t>21</w:t>
            </w:r>
            <w:r>
              <w:rPr>
                <w:rFonts w:hint="eastAsia" w:ascii="宋体" w:hAnsi="宋体" w:cs="宋体"/>
                <w:color w:val="000000" w:themeColor="text1"/>
                <w:sz w:val="21"/>
                <w:szCs w:val="21"/>
                <w:highlight w:val="none"/>
                <w:lang w:eastAsia="zh-CN"/>
              </w:rPr>
              <w:t>.</w:t>
            </w:r>
            <w:r>
              <w:rPr>
                <w:rFonts w:hint="eastAsia" w:ascii="宋体" w:hAnsi="宋体" w:cs="宋体"/>
                <w:color w:val="000000" w:themeColor="text1"/>
                <w:sz w:val="21"/>
                <w:szCs w:val="21"/>
                <w:highlight w:val="none"/>
                <w:lang w:val="en-US" w:eastAsia="zh-CN"/>
              </w:rPr>
              <w:t>7</w:t>
            </w:r>
            <w:r>
              <w:rPr>
                <w:rFonts w:hint="eastAsia" w:ascii="宋体" w:hAnsi="宋体" w:cs="宋体"/>
                <w:color w:val="000000" w:themeColor="text1"/>
                <w:sz w:val="21"/>
                <w:szCs w:val="21"/>
                <w:highlight w:val="none"/>
                <w:lang w:eastAsia="zh-CN"/>
              </w:rPr>
              <w:t>.</w:t>
            </w:r>
            <w:r>
              <w:rPr>
                <w:rFonts w:hint="eastAsia" w:ascii="宋体" w:hAnsi="宋体" w:cs="宋体"/>
                <w:color w:val="000000" w:themeColor="text1"/>
                <w:sz w:val="21"/>
                <w:szCs w:val="21"/>
                <w:highlight w:val="none"/>
                <w:lang w:val="en-US" w:eastAsia="zh-CN"/>
              </w:rPr>
              <w:t>5</w:t>
            </w:r>
            <w:r>
              <w:rPr>
                <w:rFonts w:hint="eastAsia" w:ascii="宋体" w:hAnsi="宋体" w:cs="宋体"/>
                <w:color w:val="000000" w:themeColor="text1"/>
                <w:sz w:val="21"/>
                <w:szCs w:val="21"/>
                <w:highlight w:val="none"/>
                <w:lang w:eastAsia="zh-CN"/>
              </w:rPr>
              <w:t xml:space="preserve">  产品：</w:t>
            </w:r>
            <w:r>
              <w:rPr>
                <w:rFonts w:hint="eastAsia" w:ascii="宋体" w:hAnsi="宋体" w:cs="宋体"/>
                <w:color w:val="000000" w:themeColor="text1"/>
                <w:szCs w:val="21"/>
                <w:highlight w:val="none"/>
                <w:lang w:val="en-US" w:eastAsia="zh-CN"/>
              </w:rPr>
              <w:t>运动服</w:t>
            </w:r>
          </w:p>
          <w:p>
            <w:pPr>
              <w:spacing w:line="400" w:lineRule="exact"/>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eastAsia="zh-CN"/>
              </w:rPr>
              <w:t>检验内容：产品型号、数量、外观、质量合格证等</w:t>
            </w:r>
            <w:r>
              <w:rPr>
                <w:rFonts w:hint="eastAsia" w:ascii="宋体" w:hAnsi="宋体" w:cs="宋体"/>
                <w:color w:val="000000" w:themeColor="text1"/>
                <w:sz w:val="21"/>
                <w:szCs w:val="21"/>
                <w:highlight w:val="none"/>
                <w:lang w:val="en-US" w:eastAsia="zh-CN"/>
              </w:rPr>
              <w:t xml:space="preserve"> </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val="en-US" w:eastAsia="zh-CN"/>
              </w:rPr>
              <w:t xml:space="preserve">检验人：何远芬   </w:t>
            </w:r>
            <w:r>
              <w:rPr>
                <w:rFonts w:hint="eastAsia" w:ascii="宋体" w:hAnsi="宋体" w:cs="宋体"/>
                <w:color w:val="000000" w:themeColor="text1"/>
                <w:sz w:val="21"/>
                <w:szCs w:val="21"/>
                <w:highlight w:val="none"/>
                <w:lang w:eastAsia="zh-CN"/>
              </w:rPr>
              <w:t>结果：合格。</w:t>
            </w:r>
          </w:p>
          <w:p>
            <w:pPr>
              <w:spacing w:line="400" w:lineRule="exact"/>
              <w:rPr>
                <w:rFonts w:hint="default"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eastAsia="zh-CN"/>
              </w:rPr>
              <w:t>交货情况：已送达客户处并经客户验收确认</w:t>
            </w:r>
            <w:r>
              <w:rPr>
                <w:rFonts w:hint="eastAsia" w:ascii="宋体" w:hAnsi="宋体" w:cs="宋体"/>
                <w:color w:val="000000" w:themeColor="text1"/>
                <w:sz w:val="21"/>
                <w:szCs w:val="21"/>
                <w:highlight w:val="none"/>
                <w:lang w:val="en-US" w:eastAsia="zh-CN"/>
              </w:rPr>
              <w:t xml:space="preserve">   </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eastAsia="zh-CN"/>
              </w:rPr>
              <w:t>根据公司销售管理规定及销售订单的要求，交付时公司派专人到客户现场与客户共同验收，验收合格即进行交付。</w:t>
            </w:r>
          </w:p>
          <w:p>
            <w:pPr>
              <w:numPr>
                <w:ilvl w:val="0"/>
                <w:numId w:val="0"/>
              </w:numPr>
              <w:spacing w:line="400" w:lineRule="exact"/>
              <w:ind w:firstLine="630" w:firstLineChars="300"/>
              <w:rPr>
                <w:rFonts w:hint="eastAsia"/>
                <w:lang w:val="en-US" w:eastAsia="zh-CN"/>
              </w:rPr>
            </w:pPr>
            <w:r>
              <w:rPr>
                <w:rFonts w:hint="eastAsia"/>
                <w:lang w:val="en-US" w:eastAsia="zh-CN"/>
              </w:rPr>
              <w:t>交付验收情况：因组织所销售的产品为自己生产的，经营场地设立的小库房仅放置部分样品。产品放置在生产库房，采取由运输公司将产品发货到客户处，顾客在接收时进行验收，无质量异常情况即可确认付尾款。产品交付过程中未发生过大的质量问题，产品质量稳定，暂时没有接到顾客重大的质量投诉。</w:t>
            </w:r>
          </w:p>
          <w:p>
            <w:pPr>
              <w:pStyle w:val="13"/>
              <w:rPr>
                <w:rFonts w:hint="eastAsia"/>
              </w:rPr>
            </w:pPr>
          </w:p>
          <w:p>
            <w:pPr>
              <w:numPr>
                <w:ilvl w:val="0"/>
                <w:numId w:val="0"/>
              </w:numPr>
              <w:spacing w:line="400" w:lineRule="exact"/>
              <w:rPr>
                <w:rFonts w:hint="eastAsia"/>
              </w:rPr>
            </w:pPr>
            <w:r>
              <w:rPr>
                <w:rFonts w:hint="eastAsia"/>
                <w:lang w:val="en-US" w:eastAsia="zh-CN"/>
              </w:rPr>
              <w:t>6）</w:t>
            </w:r>
            <w:r>
              <w:rPr>
                <w:rFonts w:hint="eastAsia"/>
              </w:rPr>
              <w:t>查，客户</w:t>
            </w:r>
            <w:r>
              <w:rPr>
                <w:rFonts w:hint="eastAsia"/>
                <w:lang w:eastAsia="zh-CN"/>
              </w:rPr>
              <w:t>确认尾款</w:t>
            </w:r>
            <w:r>
              <w:rPr>
                <w:rFonts w:hint="eastAsia"/>
              </w:rPr>
              <w:t>单：</w:t>
            </w:r>
          </w:p>
          <w:p>
            <w:pPr>
              <w:spacing w:line="400" w:lineRule="exact"/>
              <w:rPr>
                <w:rFonts w:hint="eastAsia"/>
                <w:color w:val="000000" w:themeColor="text1"/>
              </w:rPr>
            </w:pPr>
            <w:r>
              <w:rPr>
                <w:rFonts w:hint="eastAsia"/>
                <w:color w:val="000000" w:themeColor="text1"/>
              </w:rPr>
              <w:t>查见202</w:t>
            </w:r>
            <w:r>
              <w:rPr>
                <w:rFonts w:hint="eastAsia"/>
                <w:color w:val="000000" w:themeColor="text1"/>
                <w:lang w:val="en-US" w:eastAsia="zh-CN"/>
              </w:rPr>
              <w:t>1</w:t>
            </w:r>
            <w:r>
              <w:rPr>
                <w:rFonts w:hint="eastAsia"/>
                <w:color w:val="000000" w:themeColor="text1"/>
              </w:rPr>
              <w:t>年</w:t>
            </w:r>
            <w:r>
              <w:rPr>
                <w:rFonts w:hint="eastAsia"/>
                <w:color w:val="000000" w:themeColor="text1"/>
                <w:lang w:val="en-US" w:eastAsia="zh-CN"/>
              </w:rPr>
              <w:t>1月5</w:t>
            </w:r>
            <w:r>
              <w:rPr>
                <w:rFonts w:hint="eastAsia"/>
                <w:color w:val="000000" w:themeColor="text1"/>
              </w:rPr>
              <w:t>日</w:t>
            </w:r>
          </w:p>
          <w:p>
            <w:pPr>
              <w:spacing w:line="400" w:lineRule="exact"/>
              <w:rPr>
                <w:rFonts w:hint="eastAsia" w:eastAsia="宋体"/>
                <w:color w:val="000000" w:themeColor="text1"/>
                <w:lang w:eastAsia="zh-CN"/>
              </w:rPr>
            </w:pPr>
            <w:r>
              <w:rPr>
                <w:rFonts w:hint="eastAsia"/>
                <w:color w:val="000000" w:themeColor="text1"/>
              </w:rPr>
              <w:t>客户：</w:t>
            </w:r>
            <w:r>
              <w:rPr>
                <w:rFonts w:hint="eastAsia"/>
                <w:color w:val="000000" w:themeColor="text1"/>
                <w:lang w:eastAsia="zh-CN"/>
              </w:rPr>
              <w:t>百里杜鹃小学</w:t>
            </w:r>
          </w:p>
          <w:p>
            <w:pPr>
              <w:spacing w:line="400" w:lineRule="exact"/>
              <w:rPr>
                <w:rFonts w:hint="eastAsia"/>
                <w:color w:val="000000" w:themeColor="text1"/>
                <w:lang w:eastAsia="zh-CN"/>
              </w:rPr>
            </w:pPr>
            <w:r>
              <w:rPr>
                <w:rFonts w:hint="eastAsia"/>
                <w:color w:val="000000" w:themeColor="text1"/>
              </w:rPr>
              <w:t>采购产品：</w:t>
            </w:r>
            <w:r>
              <w:rPr>
                <w:rFonts w:hint="eastAsia"/>
                <w:color w:val="000000" w:themeColor="text1"/>
                <w:lang w:eastAsia="zh-CN"/>
              </w:rPr>
              <w:t>校服</w:t>
            </w:r>
          </w:p>
          <w:p>
            <w:pPr>
              <w:spacing w:line="400" w:lineRule="exact"/>
              <w:rPr>
                <w:rFonts w:hint="eastAsia"/>
                <w:color w:val="000000" w:themeColor="text1"/>
                <w:lang w:val="en-US" w:eastAsia="zh-CN"/>
              </w:rPr>
            </w:pPr>
            <w:r>
              <w:rPr>
                <w:rFonts w:hint="eastAsia"/>
                <w:color w:val="000000" w:themeColor="text1"/>
              </w:rPr>
              <w:t>签收人：</w:t>
            </w:r>
            <w:r>
              <w:rPr>
                <w:rFonts w:hint="eastAsia"/>
                <w:color w:val="000000" w:themeColor="text1"/>
                <w:lang w:val="en-US" w:eastAsia="zh-CN"/>
              </w:rPr>
              <w:t>王梦</w:t>
            </w:r>
          </w:p>
          <w:p>
            <w:pPr>
              <w:spacing w:line="400" w:lineRule="exact"/>
              <w:rPr>
                <w:rFonts w:hint="eastAsia"/>
                <w:color w:val="000000" w:themeColor="text1"/>
              </w:rPr>
            </w:pPr>
            <w:r>
              <w:rPr>
                <w:rFonts w:hint="eastAsia"/>
                <w:color w:val="000000" w:themeColor="text1"/>
              </w:rPr>
              <w:t>查见202</w:t>
            </w:r>
            <w:r>
              <w:rPr>
                <w:rFonts w:hint="eastAsia"/>
                <w:color w:val="000000" w:themeColor="text1"/>
                <w:lang w:val="en-US" w:eastAsia="zh-CN"/>
              </w:rPr>
              <w:t>1</w:t>
            </w:r>
            <w:r>
              <w:rPr>
                <w:rFonts w:hint="eastAsia"/>
                <w:color w:val="000000" w:themeColor="text1"/>
              </w:rPr>
              <w:t>年</w:t>
            </w:r>
            <w:r>
              <w:rPr>
                <w:rFonts w:hint="eastAsia"/>
                <w:color w:val="000000" w:themeColor="text1"/>
                <w:lang w:val="en-US" w:eastAsia="zh-CN"/>
              </w:rPr>
              <w:t>07</w:t>
            </w:r>
            <w:r>
              <w:rPr>
                <w:rFonts w:hint="eastAsia"/>
                <w:color w:val="000000" w:themeColor="text1"/>
              </w:rPr>
              <w:t>月</w:t>
            </w:r>
            <w:r>
              <w:rPr>
                <w:rFonts w:hint="eastAsia"/>
                <w:color w:val="000000" w:themeColor="text1"/>
                <w:lang w:val="en-US" w:eastAsia="zh-CN"/>
              </w:rPr>
              <w:t>10</w:t>
            </w:r>
            <w:r>
              <w:rPr>
                <w:rFonts w:hint="eastAsia"/>
                <w:color w:val="000000" w:themeColor="text1"/>
              </w:rPr>
              <w:t>日</w:t>
            </w:r>
          </w:p>
          <w:p>
            <w:pPr>
              <w:spacing w:line="400" w:lineRule="exact"/>
              <w:rPr>
                <w:rFonts w:hint="eastAsia"/>
                <w:color w:val="000000" w:themeColor="text1"/>
                <w:lang w:eastAsia="zh-CN"/>
              </w:rPr>
            </w:pPr>
            <w:r>
              <w:rPr>
                <w:rFonts w:hint="eastAsia"/>
                <w:color w:val="000000" w:themeColor="text1"/>
              </w:rPr>
              <w:t>客户：</w:t>
            </w:r>
            <w:r>
              <w:rPr>
                <w:rFonts w:hint="eastAsia"/>
                <w:color w:val="000000" w:themeColor="text1"/>
                <w:lang w:val="en-US" w:eastAsia="zh-CN"/>
              </w:rPr>
              <w:t>万盛经开区青年小学</w:t>
            </w:r>
          </w:p>
          <w:p>
            <w:pPr>
              <w:spacing w:line="400" w:lineRule="exact"/>
              <w:rPr>
                <w:rFonts w:hint="eastAsia"/>
                <w:color w:val="000000" w:themeColor="text1"/>
              </w:rPr>
            </w:pPr>
            <w:r>
              <w:rPr>
                <w:rFonts w:hint="eastAsia"/>
                <w:color w:val="000000" w:themeColor="text1"/>
              </w:rPr>
              <w:t>采购产品</w:t>
            </w:r>
            <w:r>
              <w:rPr>
                <w:rFonts w:hint="eastAsia"/>
                <w:color w:val="000000" w:themeColor="text1"/>
                <w:lang w:eastAsia="zh-CN"/>
              </w:rPr>
              <w:t>：校服</w:t>
            </w:r>
          </w:p>
          <w:p>
            <w:pPr>
              <w:pStyle w:val="13"/>
              <w:rPr>
                <w:rFonts w:hint="eastAsia"/>
                <w:color w:val="000000" w:themeColor="text1"/>
                <w:lang w:val="en-US" w:eastAsia="zh-CN"/>
              </w:rPr>
            </w:pPr>
            <w:r>
              <w:rPr>
                <w:rFonts w:hint="eastAsia"/>
                <w:color w:val="000000" w:themeColor="text1"/>
              </w:rPr>
              <w:t>签</w:t>
            </w:r>
            <w:r>
              <w:rPr>
                <w:rFonts w:hint="eastAsia"/>
                <w:color w:val="000000" w:themeColor="text1"/>
                <w:lang w:eastAsia="zh-CN"/>
              </w:rPr>
              <w:t>收人：张</w:t>
            </w:r>
            <w:r>
              <w:rPr>
                <w:rFonts w:hint="eastAsia"/>
                <w:color w:val="000000" w:themeColor="text1"/>
                <w:lang w:val="en-US" w:eastAsia="zh-CN"/>
              </w:rPr>
              <w:t>清远</w:t>
            </w:r>
          </w:p>
          <w:p>
            <w:pPr>
              <w:spacing w:line="400" w:lineRule="exact"/>
              <w:rPr>
                <w:rFonts w:hint="eastAsia"/>
                <w:color w:val="000000" w:themeColor="text1"/>
                <w:lang w:eastAsia="zh-CN"/>
              </w:rPr>
            </w:pPr>
            <w:r>
              <w:rPr>
                <w:rFonts w:hint="eastAsia"/>
                <w:color w:val="000000" w:themeColor="text1"/>
                <w:lang w:eastAsia="zh-CN"/>
              </w:rPr>
              <w:t>查见202</w:t>
            </w:r>
            <w:r>
              <w:rPr>
                <w:rFonts w:hint="eastAsia"/>
                <w:color w:val="000000" w:themeColor="text1"/>
                <w:lang w:val="en-US" w:eastAsia="zh-CN"/>
              </w:rPr>
              <w:t>1</w:t>
            </w:r>
            <w:r>
              <w:rPr>
                <w:rFonts w:hint="eastAsia"/>
                <w:color w:val="000000" w:themeColor="text1"/>
                <w:lang w:eastAsia="zh-CN"/>
              </w:rPr>
              <w:t>年</w:t>
            </w:r>
            <w:r>
              <w:rPr>
                <w:rFonts w:hint="eastAsia"/>
                <w:color w:val="000000" w:themeColor="text1"/>
                <w:lang w:val="en-US" w:eastAsia="zh-CN"/>
              </w:rPr>
              <w:t>03</w:t>
            </w:r>
            <w:r>
              <w:rPr>
                <w:rFonts w:hint="eastAsia"/>
                <w:color w:val="000000" w:themeColor="text1"/>
                <w:lang w:eastAsia="zh-CN"/>
              </w:rPr>
              <w:t>月</w:t>
            </w:r>
            <w:r>
              <w:rPr>
                <w:rFonts w:hint="eastAsia"/>
                <w:color w:val="000000" w:themeColor="text1"/>
                <w:lang w:val="en-US" w:eastAsia="zh-CN"/>
              </w:rPr>
              <w:t>08</w:t>
            </w:r>
            <w:r>
              <w:rPr>
                <w:rFonts w:hint="eastAsia"/>
                <w:color w:val="000000" w:themeColor="text1"/>
                <w:lang w:eastAsia="zh-CN"/>
              </w:rPr>
              <w:t>日</w:t>
            </w:r>
          </w:p>
          <w:p>
            <w:pPr>
              <w:spacing w:line="400" w:lineRule="exact"/>
              <w:rPr>
                <w:rFonts w:hint="default"/>
                <w:color w:val="000000" w:themeColor="text1"/>
                <w:lang w:val="en-US" w:eastAsia="zh-CN"/>
              </w:rPr>
            </w:pPr>
            <w:r>
              <w:rPr>
                <w:rFonts w:hint="eastAsia"/>
                <w:color w:val="000000" w:themeColor="text1"/>
                <w:lang w:eastAsia="zh-CN"/>
              </w:rPr>
              <w:t>客户：</w:t>
            </w:r>
            <w:r>
              <w:rPr>
                <w:rFonts w:hint="eastAsia"/>
                <w:color w:val="000000" w:themeColor="text1"/>
                <w:lang w:val="en-US" w:eastAsia="zh-CN"/>
              </w:rPr>
              <w:t>重庆105中学</w:t>
            </w:r>
          </w:p>
          <w:p>
            <w:pPr>
              <w:spacing w:line="400" w:lineRule="exact"/>
              <w:rPr>
                <w:rFonts w:hint="eastAsia"/>
                <w:color w:val="000000" w:themeColor="text1"/>
                <w:lang w:val="en-US" w:eastAsia="zh-CN"/>
              </w:rPr>
            </w:pPr>
            <w:r>
              <w:rPr>
                <w:rFonts w:hint="eastAsia"/>
                <w:color w:val="000000" w:themeColor="text1"/>
                <w:lang w:eastAsia="zh-CN"/>
              </w:rPr>
              <w:t>采购产品：</w:t>
            </w:r>
            <w:r>
              <w:rPr>
                <w:rFonts w:hint="eastAsia"/>
                <w:color w:val="000000" w:themeColor="text1"/>
                <w:lang w:val="en-US" w:eastAsia="zh-CN"/>
              </w:rPr>
              <w:t>校服</w:t>
            </w:r>
          </w:p>
          <w:p>
            <w:pPr>
              <w:pStyle w:val="13"/>
              <w:rPr>
                <w:rFonts w:hint="eastAsia"/>
                <w:color w:val="000000" w:themeColor="text1"/>
                <w:lang w:eastAsia="zh-CN"/>
              </w:rPr>
            </w:pPr>
            <w:r>
              <w:rPr>
                <w:rFonts w:hint="eastAsia"/>
                <w:color w:val="000000" w:themeColor="text1"/>
                <w:lang w:eastAsia="zh-CN"/>
              </w:rPr>
              <w:t>签收人：胡小丽</w:t>
            </w:r>
          </w:p>
          <w:p>
            <w:pPr>
              <w:pStyle w:val="3"/>
              <w:rPr>
                <w:rFonts w:hint="default"/>
                <w:color w:val="000000" w:themeColor="text1"/>
                <w:lang w:val="en-US" w:eastAsia="zh-CN"/>
              </w:rPr>
            </w:pPr>
            <w:r>
              <w:rPr>
                <w:rFonts w:hint="eastAsia"/>
                <w:color w:val="000000" w:themeColor="text1"/>
                <w:lang w:val="en-US" w:eastAsia="zh-CN"/>
              </w:rPr>
              <w:t>.........</w:t>
            </w:r>
          </w:p>
          <w:p>
            <w:pPr>
              <w:numPr>
                <w:ilvl w:val="0"/>
                <w:numId w:val="5"/>
              </w:numPr>
              <w:spacing w:line="400" w:lineRule="exact"/>
              <w:rPr>
                <w:rFonts w:hint="eastAsia"/>
                <w:lang w:val="en-US" w:eastAsia="zh-CN"/>
              </w:rPr>
            </w:pPr>
            <w:r>
              <w:rPr>
                <w:rFonts w:hint="eastAsia"/>
                <w:lang w:eastAsia="zh-CN"/>
              </w:rPr>
              <w:t>公司将特殊过程确定为：销售服务过程。</w:t>
            </w:r>
            <w:r>
              <w:rPr>
                <w:rFonts w:hint="eastAsia" w:ascii="方正仿宋简体" w:eastAsia="方正仿宋简体"/>
                <w:b w:val="0"/>
                <w:bCs/>
                <w:lang w:eastAsia="zh-CN"/>
              </w:rPr>
              <w:t>现场</w:t>
            </w:r>
            <w:r>
              <w:rPr>
                <w:rFonts w:hint="eastAsia" w:ascii="方正仿宋简体" w:eastAsia="方正仿宋简体"/>
                <w:b w:val="0"/>
                <w:bCs/>
              </w:rPr>
              <w:t>不能提供</w:t>
            </w:r>
            <w:r>
              <w:rPr>
                <w:rFonts w:hint="eastAsia" w:ascii="方正仿宋简体" w:eastAsia="方正仿宋简体"/>
                <w:b w:val="0"/>
                <w:bCs/>
                <w:lang w:eastAsia="zh-CN"/>
              </w:rPr>
              <w:t>对该过程进行</w:t>
            </w:r>
            <w:r>
              <w:rPr>
                <w:rFonts w:hint="eastAsia" w:ascii="方正仿宋简体" w:eastAsia="方正仿宋简体"/>
                <w:b w:val="0"/>
                <w:bCs/>
              </w:rPr>
              <w:t>确认</w:t>
            </w:r>
            <w:r>
              <w:rPr>
                <w:rFonts w:hint="eastAsia" w:ascii="方正仿宋简体" w:eastAsia="方正仿宋简体"/>
                <w:b w:val="0"/>
                <w:bCs/>
                <w:lang w:eastAsia="zh-CN"/>
              </w:rPr>
              <w:t>的</w:t>
            </w:r>
            <w:r>
              <w:rPr>
                <w:rFonts w:hint="eastAsia" w:ascii="方正仿宋简体" w:eastAsia="方正仿宋简体"/>
                <w:b w:val="0"/>
                <w:bCs/>
              </w:rPr>
              <w:t>记录</w:t>
            </w:r>
            <w:r>
              <w:rPr>
                <w:rFonts w:hint="eastAsia"/>
                <w:lang w:eastAsia="zh-CN"/>
              </w:rPr>
              <w:t>。</w:t>
            </w:r>
          </w:p>
          <w:p>
            <w:pPr>
              <w:pStyle w:val="13"/>
              <w:numPr>
                <w:ilvl w:val="0"/>
                <w:numId w:val="5"/>
              </w:numPr>
              <w:rPr>
                <w:rFonts w:hint="default"/>
                <w:lang w:val="en-US" w:eastAsia="zh-CN"/>
              </w:rPr>
            </w:pPr>
            <w:r>
              <w:rPr>
                <w:rFonts w:hint="eastAsia"/>
                <w:lang w:val="en-US" w:eastAsia="zh-CN"/>
              </w:rPr>
              <w:t>产品交付后有专人对顾客的问询、反馈、投诉进行回答及跟进。如遇产品质量问题，按合同约定进行更换或退货处理，负责人讲目前没有重大的客户投诉及流失情况。</w:t>
            </w:r>
          </w:p>
        </w:tc>
        <w:tc>
          <w:tcPr>
            <w:tcW w:w="1585" w:type="dxa"/>
            <w:vAlign w:val="top"/>
          </w:tcPr>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default"/>
                <w:color w:val="auto"/>
                <w:lang w:val="en-US" w:eastAsia="zh-CN"/>
              </w:rPr>
            </w:pPr>
          </w:p>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160" w:type="dxa"/>
            <w:vAlign w:val="top"/>
          </w:tcPr>
          <w:p>
            <w:pPr>
              <w:spacing w:line="400" w:lineRule="atLeast"/>
              <w:rPr>
                <w:rFonts w:hint="eastAsia" w:ascii="宋体" w:hAnsi="宋体" w:cs="宋体"/>
                <w:color w:val="auto"/>
                <w:szCs w:val="21"/>
              </w:rPr>
            </w:pPr>
            <w:r>
              <w:rPr>
                <w:rFonts w:hint="eastAsia" w:ascii="宋体" w:hAnsi="宋体"/>
                <w:color w:val="auto"/>
                <w:szCs w:val="21"/>
              </w:rPr>
              <w:t>标识及可追溯性</w:t>
            </w:r>
          </w:p>
        </w:tc>
        <w:tc>
          <w:tcPr>
            <w:tcW w:w="960" w:type="dxa"/>
            <w:vAlign w:val="top"/>
          </w:tcPr>
          <w:p>
            <w:pPr>
              <w:spacing w:line="400" w:lineRule="atLeast"/>
              <w:ind w:right="-158" w:rightChars="-75"/>
              <w:rPr>
                <w:rFonts w:ascii="宋体" w:hAnsi="宋体"/>
                <w:color w:val="auto"/>
                <w:szCs w:val="21"/>
              </w:rPr>
            </w:pPr>
            <w:r>
              <w:rPr>
                <w:rFonts w:hint="eastAsia" w:ascii="宋体" w:hAnsi="宋体"/>
                <w:color w:val="auto"/>
                <w:szCs w:val="21"/>
              </w:rPr>
              <w:t>8.5.2</w:t>
            </w:r>
          </w:p>
          <w:p>
            <w:pPr>
              <w:adjustRightInd w:val="0"/>
              <w:snapToGrid w:val="0"/>
              <w:jc w:val="center"/>
              <w:rPr>
                <w:rFonts w:hint="eastAsia" w:ascii="宋体" w:hAnsi="宋体" w:cs="宋体"/>
                <w:b/>
                <w:color w:val="auto"/>
                <w:szCs w:val="21"/>
              </w:rPr>
            </w:pPr>
          </w:p>
        </w:tc>
        <w:tc>
          <w:tcPr>
            <w:tcW w:w="10004" w:type="dxa"/>
            <w:vAlign w:val="top"/>
          </w:tcPr>
          <w:p>
            <w:pPr>
              <w:spacing w:line="400" w:lineRule="exact"/>
              <w:rPr>
                <w:rFonts w:hint="eastAsia" w:ascii="宋体" w:hAnsi="宋体" w:cs="宋体"/>
                <w:color w:val="auto"/>
                <w:szCs w:val="21"/>
              </w:rPr>
            </w:pPr>
            <w:r>
              <w:rPr>
                <w:rFonts w:hint="eastAsia" w:ascii="宋体" w:hAnsi="宋体" w:cs="宋体"/>
                <w:color w:val="auto"/>
                <w:szCs w:val="21"/>
              </w:rPr>
              <w:t>现场查见，公司在经营过程中对标识和可追溯性进行了规定。</w:t>
            </w:r>
          </w:p>
          <w:p>
            <w:pPr>
              <w:spacing w:line="400" w:lineRule="exact"/>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w:t>
            </w:r>
            <w:r>
              <w:rPr>
                <w:rFonts w:hint="eastAsia" w:ascii="宋体" w:hAnsi="宋体" w:cs="宋体"/>
                <w:color w:val="auto"/>
                <w:szCs w:val="21"/>
              </w:rPr>
              <w:t>销售过程采用</w:t>
            </w:r>
            <w:r>
              <w:rPr>
                <w:rFonts w:hint="eastAsia" w:ascii="宋体" w:hAnsi="宋体" w:cs="宋体"/>
                <w:color w:val="auto"/>
                <w:szCs w:val="21"/>
                <w:lang w:eastAsia="zh-CN"/>
              </w:rPr>
              <w:t>合同、</w:t>
            </w:r>
            <w:r>
              <w:rPr>
                <w:rFonts w:hint="eastAsia" w:ascii="宋体" w:hAnsi="宋体" w:cs="宋体"/>
                <w:color w:val="auto"/>
                <w:szCs w:val="21"/>
              </w:rPr>
              <w:t>客户投诉记录、售后信息确认</w:t>
            </w:r>
            <w:r>
              <w:rPr>
                <w:rFonts w:hint="eastAsia" w:ascii="宋体" w:hAnsi="宋体" w:cs="宋体"/>
                <w:color w:val="auto"/>
                <w:szCs w:val="21"/>
                <w:lang w:eastAsia="zh-CN"/>
              </w:rPr>
              <w:t>、</w:t>
            </w:r>
            <w:r>
              <w:rPr>
                <w:rFonts w:hint="eastAsia" w:ascii="宋体" w:hAnsi="宋体" w:cs="宋体"/>
                <w:color w:val="auto"/>
                <w:szCs w:val="21"/>
              </w:rPr>
              <w:t>回访表等进行标识；</w:t>
            </w:r>
          </w:p>
          <w:p>
            <w:pPr>
              <w:spacing w:line="400" w:lineRule="exac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w:t>
            </w:r>
            <w:r>
              <w:rPr>
                <w:rFonts w:hint="eastAsia" w:ascii="宋体" w:hAnsi="宋体" w:cs="宋体"/>
                <w:color w:val="auto"/>
                <w:szCs w:val="21"/>
              </w:rPr>
              <w:t>产品按要求</w:t>
            </w:r>
            <w:r>
              <w:rPr>
                <w:rFonts w:hint="eastAsia" w:ascii="宋体" w:hAnsi="宋体" w:cs="宋体"/>
                <w:color w:val="auto"/>
                <w:szCs w:val="21"/>
                <w:lang w:eastAsia="zh-CN"/>
              </w:rPr>
              <w:t>采用原包装，</w:t>
            </w:r>
            <w:r>
              <w:rPr>
                <w:rFonts w:hint="eastAsia" w:ascii="宋体" w:hAnsi="宋体" w:cs="宋体"/>
                <w:color w:val="auto"/>
                <w:szCs w:val="21"/>
              </w:rPr>
              <w:t>注明</w:t>
            </w:r>
            <w:r>
              <w:rPr>
                <w:rFonts w:hint="eastAsia" w:ascii="宋体" w:hAnsi="宋体" w:cs="宋体"/>
                <w:color w:val="auto"/>
                <w:szCs w:val="21"/>
                <w:lang w:eastAsia="zh-CN"/>
              </w:rPr>
              <w:t>生产厂家名称</w:t>
            </w:r>
            <w:r>
              <w:rPr>
                <w:rFonts w:hint="eastAsia" w:ascii="宋体" w:hAnsi="宋体" w:cs="宋体"/>
                <w:color w:val="auto"/>
                <w:szCs w:val="21"/>
              </w:rPr>
              <w:t>、产品名称、规格、数量、出厂日期等。</w:t>
            </w:r>
          </w:p>
          <w:p>
            <w:pPr>
              <w:spacing w:line="400" w:lineRule="exact"/>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lang w:eastAsia="zh-CN"/>
              </w:rPr>
              <w:t>销售产</w:t>
            </w:r>
            <w:r>
              <w:rPr>
                <w:rFonts w:hint="eastAsia" w:ascii="宋体" w:hAnsi="宋体" w:cs="宋体"/>
                <w:color w:val="auto"/>
                <w:szCs w:val="21"/>
              </w:rPr>
              <w:t>品通过收货单、发货记录等进行追溯，主要记录内容：供应商、</w:t>
            </w:r>
            <w:r>
              <w:rPr>
                <w:rFonts w:hint="eastAsia" w:ascii="宋体" w:hAnsi="宋体" w:cs="宋体"/>
                <w:color w:val="auto"/>
                <w:szCs w:val="21"/>
                <w:lang w:eastAsia="zh-CN"/>
              </w:rPr>
              <w:t>客户名称、</w:t>
            </w:r>
            <w:r>
              <w:rPr>
                <w:rFonts w:hint="eastAsia" w:ascii="宋体" w:hAnsi="宋体" w:cs="宋体"/>
                <w:color w:val="auto"/>
                <w:szCs w:val="21"/>
              </w:rPr>
              <w:t>交付日期，规格、数量等；</w:t>
            </w:r>
          </w:p>
          <w:p>
            <w:pPr>
              <w:spacing w:line="400" w:lineRule="exact"/>
              <w:rPr>
                <w:rFonts w:hint="eastAsia" w:ascii="宋体" w:hAnsi="宋体" w:cs="宋体"/>
                <w:color w:val="auto"/>
                <w:szCs w:val="21"/>
              </w:rPr>
            </w:pPr>
            <w:r>
              <w:rPr>
                <w:rFonts w:hint="eastAsia" w:ascii="宋体" w:hAnsi="宋体" w:cs="宋体"/>
                <w:color w:val="auto"/>
                <w:szCs w:val="21"/>
              </w:rPr>
              <w:t>通过上述标识可以追溯产品的来源</w:t>
            </w:r>
            <w:r>
              <w:rPr>
                <w:rFonts w:hint="eastAsia" w:ascii="宋体" w:hAnsi="宋体" w:cs="宋体"/>
                <w:color w:val="auto"/>
                <w:szCs w:val="21"/>
                <w:lang w:eastAsia="zh-CN"/>
              </w:rPr>
              <w:t>、</w:t>
            </w:r>
            <w:r>
              <w:rPr>
                <w:rFonts w:hint="eastAsia" w:ascii="宋体" w:hAnsi="宋体" w:cs="宋体"/>
                <w:color w:val="auto"/>
                <w:szCs w:val="21"/>
              </w:rPr>
              <w:t>产品的生产日期、批次。</w:t>
            </w:r>
          </w:p>
          <w:p>
            <w:pPr>
              <w:spacing w:line="400" w:lineRule="exact"/>
              <w:rPr>
                <w:rFonts w:hint="eastAsia" w:ascii="宋体" w:hAnsi="宋体" w:cs="宋体"/>
                <w:color w:val="auto"/>
                <w:spacing w:val="-4"/>
                <w:szCs w:val="21"/>
              </w:rPr>
            </w:pPr>
            <w:r>
              <w:rPr>
                <w:rFonts w:hint="eastAsia" w:ascii="宋体" w:hAnsi="宋体" w:cs="宋体"/>
                <w:color w:val="auto"/>
                <w:szCs w:val="21"/>
              </w:rPr>
              <w:t>标识基本符合要求。</w:t>
            </w:r>
          </w:p>
        </w:tc>
        <w:tc>
          <w:tcPr>
            <w:tcW w:w="1585"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vAlign w:val="top"/>
          </w:tcPr>
          <w:p>
            <w:pPr>
              <w:rPr>
                <w:rFonts w:hint="eastAsia" w:ascii="宋体" w:hAnsi="宋体" w:cs="宋体"/>
                <w:color w:val="auto"/>
                <w:szCs w:val="21"/>
              </w:rPr>
            </w:pPr>
            <w:r>
              <w:rPr>
                <w:rFonts w:hint="eastAsia" w:ascii="宋体" w:hAnsi="宋体"/>
                <w:color w:val="auto"/>
                <w:szCs w:val="21"/>
              </w:rPr>
              <w:t>顾客或外部供方的财产</w:t>
            </w:r>
          </w:p>
        </w:tc>
        <w:tc>
          <w:tcPr>
            <w:tcW w:w="960" w:type="dxa"/>
            <w:vAlign w:val="top"/>
          </w:tcPr>
          <w:p>
            <w:pPr>
              <w:spacing w:line="400" w:lineRule="atLeast"/>
              <w:ind w:right="-158" w:rightChars="-75"/>
              <w:rPr>
                <w:rFonts w:ascii="宋体" w:hAnsi="宋体"/>
                <w:color w:val="auto"/>
                <w:szCs w:val="21"/>
              </w:rPr>
            </w:pPr>
            <w:r>
              <w:rPr>
                <w:rFonts w:hint="eastAsia" w:ascii="宋体" w:hAnsi="宋体"/>
                <w:color w:val="auto"/>
                <w:szCs w:val="21"/>
              </w:rPr>
              <w:t>8.5.3</w:t>
            </w:r>
          </w:p>
          <w:p>
            <w:pPr>
              <w:adjustRightInd w:val="0"/>
              <w:snapToGrid w:val="0"/>
              <w:jc w:val="center"/>
              <w:rPr>
                <w:rFonts w:hint="eastAsia" w:ascii="宋体" w:hAnsi="宋体" w:cs="宋体"/>
                <w:b/>
                <w:color w:val="auto"/>
                <w:szCs w:val="21"/>
              </w:rPr>
            </w:pPr>
          </w:p>
        </w:tc>
        <w:tc>
          <w:tcPr>
            <w:tcW w:w="10004" w:type="dxa"/>
            <w:vAlign w:val="top"/>
          </w:tcPr>
          <w:p>
            <w:pPr>
              <w:widowControl/>
              <w:spacing w:line="400" w:lineRule="exact"/>
              <w:ind w:firstLine="420" w:firstLineChars="200"/>
              <w:rPr>
                <w:rFonts w:ascii="宋体" w:hAnsi="宋体" w:cs="Arial"/>
                <w:color w:val="auto"/>
                <w:szCs w:val="21"/>
              </w:rPr>
            </w:pPr>
            <w:r>
              <w:rPr>
                <w:rFonts w:hint="eastAsia" w:ascii="宋体" w:hAnsi="宋体" w:cs="Arial"/>
                <w:color w:val="auto"/>
                <w:szCs w:val="21"/>
              </w:rPr>
              <w:t>查，公司对顾客财产的管理要求。</w:t>
            </w:r>
          </w:p>
          <w:p>
            <w:pPr>
              <w:spacing w:line="400" w:lineRule="exact"/>
              <w:ind w:firstLine="420" w:firstLineChars="200"/>
              <w:rPr>
                <w:rFonts w:ascii="宋体" w:hAnsi="宋体"/>
                <w:color w:val="auto"/>
                <w:szCs w:val="21"/>
              </w:rPr>
            </w:pPr>
            <w:r>
              <w:rPr>
                <w:rFonts w:hint="eastAsia" w:ascii="宋体" w:hAnsi="宋体"/>
                <w:color w:val="auto"/>
                <w:szCs w:val="21"/>
              </w:rPr>
              <w:t>询问部门负责人，公司的顾客财产主要为顾客信息，公司对顾客财产进行了登记管理，所有客户信息均采用电子档进行专人存档保管。</w:t>
            </w:r>
          </w:p>
          <w:p>
            <w:pPr>
              <w:spacing w:line="400" w:lineRule="exact"/>
              <w:ind w:firstLine="420" w:firstLineChars="200"/>
              <w:rPr>
                <w:rFonts w:hint="eastAsia" w:ascii="宋体" w:hAnsi="宋体" w:cs="宋体"/>
                <w:color w:val="auto"/>
                <w:spacing w:val="-4"/>
                <w:szCs w:val="21"/>
              </w:rPr>
            </w:pPr>
            <w:r>
              <w:rPr>
                <w:rFonts w:hint="eastAsia" w:ascii="宋体" w:hAnsi="宋体"/>
                <w:color w:val="auto"/>
                <w:szCs w:val="21"/>
              </w:rPr>
              <w:t>现场查看，顾客财产管理基本受控。</w:t>
            </w:r>
          </w:p>
        </w:tc>
        <w:tc>
          <w:tcPr>
            <w:tcW w:w="1585"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olor w:val="auto"/>
                <w:szCs w:val="21"/>
              </w:rPr>
            </w:pPr>
            <w:r>
              <w:rPr>
                <w:rFonts w:hint="eastAsia" w:ascii="宋体" w:hAnsi="宋体"/>
                <w:color w:val="auto"/>
                <w:szCs w:val="21"/>
              </w:rPr>
              <w:t>防护</w:t>
            </w:r>
          </w:p>
        </w:tc>
        <w:tc>
          <w:tcPr>
            <w:tcW w:w="960" w:type="dxa"/>
          </w:tcPr>
          <w:p>
            <w:pPr>
              <w:adjustRightInd w:val="0"/>
              <w:snapToGrid w:val="0"/>
              <w:jc w:val="both"/>
              <w:rPr>
                <w:rFonts w:ascii="宋体" w:hAnsi="宋体" w:cs="宋体"/>
                <w:b/>
                <w:color w:val="auto"/>
                <w:szCs w:val="21"/>
              </w:rPr>
            </w:pPr>
            <w:r>
              <w:rPr>
                <w:rFonts w:hint="eastAsia" w:ascii="宋体" w:hAnsi="宋体"/>
                <w:color w:val="auto"/>
                <w:szCs w:val="21"/>
              </w:rPr>
              <w:t>8.5.4</w:t>
            </w:r>
          </w:p>
        </w:tc>
        <w:tc>
          <w:tcPr>
            <w:tcW w:w="10004" w:type="dxa"/>
          </w:tcPr>
          <w:p>
            <w:pPr>
              <w:adjustRightInd w:val="0"/>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rPr>
              <w:t>查，公司质量体系对产品的防护进行了规范，包括：标识、搬运、储存等保护措施。</w:t>
            </w:r>
          </w:p>
          <w:p>
            <w:pPr>
              <w:adjustRightInd w:val="0"/>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rPr>
              <w:t>现场观察:</w:t>
            </w:r>
          </w:p>
          <w:p>
            <w:pPr>
              <w:adjustRightInd w:val="0"/>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lang w:val="en-US" w:eastAsia="zh-CN"/>
              </w:rPr>
              <w:t>1</w:t>
            </w:r>
            <w:r>
              <w:rPr>
                <w:rFonts w:hint="eastAsia" w:ascii="宋体" w:hAnsi="宋体" w:cs="宋体"/>
                <w:color w:val="auto"/>
                <w:sz w:val="21"/>
                <w:szCs w:val="21"/>
              </w:rPr>
              <w:t>.搬运：</w:t>
            </w:r>
            <w:r>
              <w:rPr>
                <w:rFonts w:hint="eastAsia" w:ascii="宋体" w:hAnsi="宋体" w:cs="宋体"/>
                <w:color w:val="auto"/>
                <w:sz w:val="21"/>
                <w:szCs w:val="21"/>
                <w:lang w:eastAsia="zh-CN"/>
              </w:rPr>
              <w:t>现场见搬运都</w:t>
            </w:r>
            <w:r>
              <w:rPr>
                <w:rFonts w:hint="eastAsia" w:ascii="宋体" w:hAnsi="宋体" w:cs="宋体"/>
                <w:color w:val="auto"/>
                <w:sz w:val="21"/>
                <w:szCs w:val="21"/>
              </w:rPr>
              <w:t>采用</w:t>
            </w:r>
            <w:r>
              <w:rPr>
                <w:rFonts w:hint="eastAsia" w:ascii="宋体" w:hAnsi="宋体" w:cs="宋体"/>
                <w:color w:val="auto"/>
                <w:sz w:val="21"/>
                <w:szCs w:val="21"/>
                <w:lang w:eastAsia="zh-CN"/>
              </w:rPr>
              <w:t>推车、</w:t>
            </w:r>
            <w:r>
              <w:rPr>
                <w:rFonts w:hint="eastAsia" w:ascii="宋体" w:hAnsi="宋体" w:cs="宋体"/>
                <w:color w:val="auto"/>
                <w:sz w:val="21"/>
                <w:szCs w:val="21"/>
              </w:rPr>
              <w:t>人工搬运进行，</w:t>
            </w:r>
            <w:r>
              <w:rPr>
                <w:rFonts w:hint="eastAsia" w:ascii="宋体" w:hAnsi="宋体" w:cs="宋体"/>
                <w:color w:val="auto"/>
                <w:sz w:val="21"/>
                <w:szCs w:val="21"/>
                <w:lang w:eastAsia="zh-CN"/>
              </w:rPr>
              <w:t>人员搬运时轻拿轻放，</w:t>
            </w:r>
            <w:r>
              <w:rPr>
                <w:rFonts w:hint="eastAsia" w:ascii="宋体" w:hAnsi="宋体" w:cs="宋体"/>
                <w:color w:val="auto"/>
                <w:sz w:val="21"/>
                <w:szCs w:val="21"/>
              </w:rPr>
              <w:t>未有损产品质量的野蛮作业。</w:t>
            </w:r>
          </w:p>
          <w:p>
            <w:pPr>
              <w:adjustRightInd w:val="0"/>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rPr>
              <w:t>.贮存：公司</w:t>
            </w:r>
            <w:r>
              <w:rPr>
                <w:rFonts w:hint="eastAsia" w:ascii="宋体" w:hAnsi="宋体" w:cs="宋体"/>
                <w:color w:val="auto"/>
                <w:sz w:val="21"/>
                <w:szCs w:val="21"/>
                <w:lang w:eastAsia="zh-CN"/>
              </w:rPr>
              <w:t>设立了样品</w:t>
            </w:r>
            <w:r>
              <w:rPr>
                <w:rFonts w:hint="eastAsia" w:ascii="宋体" w:hAnsi="宋体" w:cs="宋体"/>
                <w:color w:val="auto"/>
                <w:sz w:val="21"/>
                <w:szCs w:val="21"/>
              </w:rPr>
              <w:t>库房</w:t>
            </w:r>
            <w:r>
              <w:rPr>
                <w:rFonts w:hint="eastAsia" w:ascii="宋体" w:hAnsi="宋体" w:cs="宋体"/>
                <w:color w:val="auto"/>
                <w:sz w:val="21"/>
                <w:szCs w:val="21"/>
                <w:lang w:eastAsia="zh-CN"/>
              </w:rPr>
              <w:t>，面积约</w:t>
            </w:r>
            <w:r>
              <w:rPr>
                <w:rFonts w:hint="eastAsia" w:ascii="宋体" w:hAnsi="宋体" w:cs="宋体"/>
                <w:color w:val="auto"/>
                <w:sz w:val="21"/>
                <w:szCs w:val="21"/>
                <w:lang w:val="en-US" w:eastAsia="zh-CN"/>
              </w:rPr>
              <w:t>20平方米左右，</w:t>
            </w:r>
            <w:r>
              <w:rPr>
                <w:rFonts w:hint="eastAsia" w:ascii="宋体" w:hAnsi="宋体" w:cs="宋体"/>
                <w:color w:val="auto"/>
                <w:sz w:val="21"/>
                <w:szCs w:val="21"/>
                <w:lang w:eastAsia="zh-CN"/>
              </w:rPr>
              <w:t>组织的产品均</w:t>
            </w:r>
            <w:r>
              <w:rPr>
                <w:rFonts w:hint="eastAsia" w:ascii="宋体" w:hAnsi="宋体" w:cs="宋体"/>
                <w:color w:val="auto"/>
                <w:sz w:val="21"/>
                <w:szCs w:val="21"/>
                <w:lang w:val="en-US" w:eastAsia="zh-CN"/>
              </w:rPr>
              <w:t>是按订单销售，销售产品为自己生产的，生产的产品存放在生产场地</w:t>
            </w:r>
            <w:r>
              <w:rPr>
                <w:rFonts w:hint="eastAsia" w:ascii="宋体" w:hAnsi="宋体" w:cs="宋体"/>
                <w:color w:val="auto"/>
                <w:sz w:val="21"/>
                <w:szCs w:val="21"/>
                <w:lang w:eastAsia="zh-CN"/>
              </w:rPr>
              <w:t>库房。样品库房通道畅通，通风良好，照明设施齐备。库存产品建立了电子台账，做到入库有检验，出库有记录并有专人保管。</w:t>
            </w:r>
          </w:p>
          <w:p>
            <w:pPr>
              <w:adjustRightInd w:val="0"/>
              <w:snapToGrid w:val="0"/>
              <w:spacing w:line="400" w:lineRule="exact"/>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3、包装：产品外包装采用原包装进行包装，能起到防护的效果。</w:t>
            </w:r>
          </w:p>
          <w:p>
            <w:pPr>
              <w:adjustRightInd w:val="0"/>
              <w:snapToGrid w:val="0"/>
              <w:spacing w:line="400" w:lineRule="exact"/>
              <w:jc w:val="lef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4、运输：采取物流运输公司承运的形式，运输要求堆码整齐、篷布遮盖的防护措施。</w:t>
            </w:r>
          </w:p>
          <w:p>
            <w:pPr>
              <w:spacing w:line="400" w:lineRule="exact"/>
              <w:ind w:firstLine="420" w:firstLineChars="200"/>
              <w:rPr>
                <w:rFonts w:hint="eastAsia" w:ascii="宋体" w:hAnsi="宋体"/>
                <w:color w:val="auto"/>
                <w:szCs w:val="21"/>
              </w:rPr>
            </w:pPr>
            <w:r>
              <w:rPr>
                <w:rFonts w:hint="eastAsia" w:ascii="宋体" w:hAnsi="宋体" w:cs="宋体"/>
                <w:color w:val="auto"/>
                <w:sz w:val="21"/>
                <w:szCs w:val="21"/>
              </w:rPr>
              <w:t>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color w:val="auto"/>
                <w:szCs w:val="21"/>
              </w:rPr>
            </w:pPr>
            <w:r>
              <w:rPr>
                <w:rFonts w:hint="eastAsia" w:ascii="宋体" w:hAnsi="宋体" w:cs="宋体"/>
                <w:color w:val="auto"/>
                <w:szCs w:val="21"/>
              </w:rPr>
              <w:t>交付后活动</w:t>
            </w:r>
          </w:p>
        </w:tc>
        <w:tc>
          <w:tcPr>
            <w:tcW w:w="960" w:type="dxa"/>
          </w:tcPr>
          <w:p>
            <w:pPr>
              <w:spacing w:line="400" w:lineRule="exact"/>
              <w:ind w:right="-158" w:rightChars="-75"/>
              <w:rPr>
                <w:rFonts w:ascii="宋体" w:hAnsi="宋体"/>
                <w:color w:val="auto"/>
                <w:szCs w:val="21"/>
              </w:rPr>
            </w:pPr>
            <w:r>
              <w:rPr>
                <w:rFonts w:hint="eastAsia" w:ascii="宋体" w:hAnsi="宋体"/>
                <w:color w:val="auto"/>
                <w:szCs w:val="21"/>
              </w:rPr>
              <w:t>8.5.5</w:t>
            </w:r>
          </w:p>
          <w:p>
            <w:pPr>
              <w:adjustRightInd w:val="0"/>
              <w:snapToGrid w:val="0"/>
              <w:jc w:val="center"/>
              <w:rPr>
                <w:rFonts w:ascii="宋体" w:hAnsi="宋体" w:cs="宋体"/>
                <w:b/>
                <w:color w:val="auto"/>
                <w:szCs w:val="21"/>
              </w:rPr>
            </w:pPr>
          </w:p>
        </w:tc>
        <w:tc>
          <w:tcPr>
            <w:tcW w:w="10004" w:type="dxa"/>
          </w:tcPr>
          <w:p>
            <w:pPr>
              <w:spacing w:line="400" w:lineRule="exact"/>
              <w:rPr>
                <w:rFonts w:ascii="宋体" w:hAnsi="宋体" w:cs="宋体"/>
                <w:color w:val="auto"/>
                <w:szCs w:val="21"/>
              </w:rPr>
            </w:pPr>
            <w:r>
              <w:rPr>
                <w:rFonts w:hint="eastAsia" w:ascii="宋体" w:hAnsi="宋体" w:cs="宋体"/>
                <w:color w:val="auto"/>
                <w:szCs w:val="21"/>
              </w:rPr>
              <w:t>公司明确服务相关交付后活动的安排及管控要求，包括满足以下各项内容要求。如:</w:t>
            </w:r>
          </w:p>
          <w:p>
            <w:pPr>
              <w:spacing w:line="400" w:lineRule="exact"/>
              <w:rPr>
                <w:rFonts w:ascii="宋体" w:hAnsi="宋体" w:cs="宋体"/>
                <w:color w:val="auto"/>
                <w:szCs w:val="21"/>
              </w:rPr>
            </w:pPr>
            <w:r>
              <w:rPr>
                <w:rFonts w:hint="eastAsia" w:ascii="宋体" w:hAnsi="宋体" w:cs="宋体"/>
                <w:color w:val="auto"/>
                <w:szCs w:val="21"/>
              </w:rPr>
              <w:t>a）法律法规要求；</w:t>
            </w:r>
          </w:p>
          <w:p>
            <w:pPr>
              <w:spacing w:line="400" w:lineRule="exact"/>
              <w:rPr>
                <w:rFonts w:ascii="宋体" w:hAnsi="宋体" w:cs="宋体"/>
                <w:color w:val="auto"/>
                <w:szCs w:val="21"/>
              </w:rPr>
            </w:pPr>
            <w:r>
              <w:rPr>
                <w:rFonts w:hint="eastAsia" w:ascii="宋体" w:hAnsi="宋体" w:cs="宋体"/>
                <w:color w:val="auto"/>
                <w:szCs w:val="21"/>
              </w:rPr>
              <w:t>b）与服务相关的潜在不期望的后果；</w:t>
            </w:r>
          </w:p>
          <w:p>
            <w:pPr>
              <w:spacing w:line="400" w:lineRule="exact"/>
              <w:rPr>
                <w:rFonts w:ascii="宋体" w:hAnsi="宋体" w:cs="宋体"/>
                <w:color w:val="auto"/>
                <w:szCs w:val="21"/>
              </w:rPr>
            </w:pPr>
            <w:r>
              <w:rPr>
                <w:rFonts w:hint="eastAsia" w:ascii="宋体" w:hAnsi="宋体" w:cs="宋体"/>
                <w:color w:val="auto"/>
                <w:szCs w:val="21"/>
              </w:rPr>
              <w:t>c）其服务的性质、用途；</w:t>
            </w:r>
          </w:p>
          <w:p>
            <w:pPr>
              <w:spacing w:line="400" w:lineRule="exact"/>
              <w:rPr>
                <w:rFonts w:ascii="宋体" w:hAnsi="宋体" w:cs="宋体"/>
                <w:color w:val="auto"/>
                <w:szCs w:val="21"/>
              </w:rPr>
            </w:pPr>
            <w:r>
              <w:rPr>
                <w:rFonts w:hint="eastAsia" w:ascii="宋体" w:hAnsi="宋体" w:cs="宋体"/>
                <w:color w:val="auto"/>
                <w:szCs w:val="21"/>
              </w:rPr>
              <w:t>d）顾客要求；</w:t>
            </w:r>
          </w:p>
          <w:p>
            <w:pPr>
              <w:spacing w:line="400" w:lineRule="exact"/>
              <w:rPr>
                <w:rFonts w:ascii="宋体" w:hAnsi="宋体" w:cs="宋体"/>
                <w:color w:val="auto"/>
                <w:szCs w:val="21"/>
              </w:rPr>
            </w:pPr>
            <w:r>
              <w:rPr>
                <w:rFonts w:hint="eastAsia" w:ascii="宋体" w:hAnsi="宋体" w:cs="宋体"/>
                <w:color w:val="auto"/>
                <w:szCs w:val="21"/>
              </w:rPr>
              <w:t>e）顾客反馈。</w:t>
            </w:r>
          </w:p>
          <w:p>
            <w:pPr>
              <w:spacing w:line="400" w:lineRule="exact"/>
              <w:rPr>
                <w:rFonts w:hint="eastAsia" w:ascii="宋体" w:hAnsi="宋体" w:cs="宋体"/>
                <w:color w:val="auto"/>
                <w:sz w:val="21"/>
                <w:szCs w:val="21"/>
              </w:rPr>
            </w:pPr>
            <w:r>
              <w:rPr>
                <w:rFonts w:hint="eastAsia" w:ascii="宋体" w:hAnsi="宋体" w:cs="宋体"/>
                <w:color w:val="auto"/>
                <w:sz w:val="21"/>
                <w:szCs w:val="21"/>
              </w:rPr>
              <w:t>此外，也包括：交付后活动可能含的担保条款所规定的相关活动，诸如合同规定的</w:t>
            </w:r>
            <w:r>
              <w:rPr>
                <w:rFonts w:hint="eastAsia" w:ascii="宋体" w:hAnsi="宋体" w:cs="宋体"/>
                <w:color w:val="auto"/>
                <w:sz w:val="21"/>
                <w:szCs w:val="21"/>
                <w:lang w:eastAsia="zh-CN"/>
              </w:rPr>
              <w:t>售后</w:t>
            </w:r>
            <w:r>
              <w:rPr>
                <w:rFonts w:hint="eastAsia" w:ascii="宋体" w:hAnsi="宋体" w:cs="宋体"/>
                <w:color w:val="auto"/>
                <w:sz w:val="21"/>
                <w:szCs w:val="21"/>
              </w:rPr>
              <w:t>服务</w:t>
            </w:r>
            <w:r>
              <w:rPr>
                <w:rFonts w:hint="eastAsia" w:ascii="宋体" w:hAnsi="宋体" w:cs="宋体"/>
                <w:color w:val="auto"/>
                <w:sz w:val="21"/>
                <w:szCs w:val="21"/>
                <w:lang w:eastAsia="zh-CN"/>
              </w:rPr>
              <w:t>、质保服务</w:t>
            </w:r>
            <w:r>
              <w:rPr>
                <w:rFonts w:hint="eastAsia" w:ascii="宋体" w:hAnsi="宋体" w:cs="宋体"/>
                <w:color w:val="auto"/>
                <w:sz w:val="21"/>
                <w:szCs w:val="21"/>
              </w:rPr>
              <w:t>等附加服务等。</w:t>
            </w:r>
          </w:p>
          <w:p>
            <w:pPr>
              <w:spacing w:line="400" w:lineRule="exact"/>
              <w:jc w:val="left"/>
              <w:rPr>
                <w:rFonts w:hint="eastAsia" w:ascii="宋体" w:hAnsi="宋体" w:cs="宋体"/>
                <w:color w:val="auto"/>
                <w:sz w:val="21"/>
                <w:szCs w:val="21"/>
              </w:rPr>
            </w:pPr>
            <w:r>
              <w:rPr>
                <w:rFonts w:hint="eastAsia" w:ascii="宋体" w:hAnsi="宋体" w:cs="宋体"/>
                <w:color w:val="auto"/>
                <w:szCs w:val="21"/>
              </w:rPr>
              <w:t>查问，</w:t>
            </w:r>
            <w:r>
              <w:rPr>
                <w:rFonts w:hint="eastAsia" w:ascii="宋体" w:hAnsi="宋体" w:cs="宋体"/>
                <w:color w:val="auto"/>
                <w:szCs w:val="21"/>
                <w:lang w:eastAsia="zh-CN"/>
              </w:rPr>
              <w:t>公司有专人对客户的问询、投诉、反馈进行及时的回复处理，定期对客户进行满意度调查。</w:t>
            </w:r>
            <w:r>
              <w:rPr>
                <w:rFonts w:hint="eastAsia" w:ascii="宋体" w:hAnsi="宋体" w:cs="宋体"/>
                <w:color w:val="auto"/>
                <w:szCs w:val="21"/>
              </w:rPr>
              <w:t>对于已经交付的产品，公司承诺：产品交付后随时跟踪质量状况，发现问题，及时进行解决</w:t>
            </w:r>
            <w:r>
              <w:rPr>
                <w:rFonts w:hint="eastAsia" w:ascii="宋体" w:hAnsi="宋体" w:cs="宋体"/>
                <w:color w:val="auto"/>
                <w:szCs w:val="21"/>
                <w:lang w:eastAsia="zh-CN"/>
              </w:rPr>
              <w:t>或直接以退换的方式进行解决</w:t>
            </w:r>
            <w:r>
              <w:rPr>
                <w:rFonts w:hint="eastAsia" w:ascii="宋体" w:hAnsi="宋体" w:cs="宋体"/>
                <w:color w:val="auto"/>
                <w:szCs w:val="21"/>
              </w:rPr>
              <w:t>。</w:t>
            </w:r>
          </w:p>
          <w:p>
            <w:pPr>
              <w:spacing w:line="400" w:lineRule="exact"/>
              <w:rPr>
                <w:rFonts w:hint="default" w:ascii="宋体" w:hAnsi="宋体" w:cs="宋体"/>
                <w:color w:val="auto"/>
                <w:sz w:val="21"/>
                <w:szCs w:val="21"/>
                <w:lang w:val="en-US" w:eastAsia="zh-CN"/>
              </w:rPr>
            </w:pPr>
            <w:r>
              <w:rPr>
                <w:rFonts w:hint="eastAsia" w:ascii="宋体" w:hAnsi="宋体" w:cs="宋体"/>
                <w:color w:val="auto"/>
                <w:sz w:val="21"/>
                <w:szCs w:val="21"/>
                <w:lang w:eastAsia="zh-CN"/>
              </w:rPr>
              <w:t>负责人讲</w:t>
            </w:r>
            <w:r>
              <w:rPr>
                <w:rFonts w:hint="eastAsia" w:ascii="宋体" w:hAnsi="宋体" w:cs="宋体"/>
                <w:color w:val="auto"/>
                <w:sz w:val="21"/>
                <w:szCs w:val="21"/>
                <w:lang w:val="en-US" w:eastAsia="zh-CN"/>
              </w:rPr>
              <w:t>2020年9月至今还未发生售后投诉问题。</w:t>
            </w:r>
          </w:p>
          <w:p>
            <w:pPr>
              <w:spacing w:line="400" w:lineRule="exact"/>
              <w:jc w:val="left"/>
              <w:rPr>
                <w:rFonts w:ascii="宋体" w:hAnsi="宋体" w:cs="宋体"/>
                <w:color w:val="auto"/>
                <w:szCs w:val="21"/>
              </w:rPr>
            </w:pPr>
            <w:r>
              <w:rPr>
                <w:rFonts w:hint="eastAsia" w:ascii="宋体" w:hAnsi="宋体" w:cs="宋体"/>
                <w:color w:val="auto"/>
                <w:sz w:val="21"/>
                <w:szCs w:val="21"/>
              </w:rPr>
              <w:t>现场记录及沟通确认：已基本满足交付后活动的要求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2160" w:type="dxa"/>
            <w:vAlign w:val="top"/>
          </w:tcPr>
          <w:p>
            <w:pPr>
              <w:spacing w:line="400" w:lineRule="exact"/>
              <w:rPr>
                <w:rFonts w:hint="eastAsia" w:ascii="宋体" w:hAnsi="宋体" w:cs="宋体"/>
                <w:color w:val="auto"/>
                <w:szCs w:val="21"/>
              </w:rPr>
            </w:pPr>
            <w:r>
              <w:rPr>
                <w:rFonts w:hint="eastAsia" w:ascii="宋体" w:hAnsi="宋体"/>
                <w:color w:val="auto"/>
                <w:szCs w:val="21"/>
              </w:rPr>
              <w:t>更改控制</w:t>
            </w:r>
          </w:p>
        </w:tc>
        <w:tc>
          <w:tcPr>
            <w:tcW w:w="960" w:type="dxa"/>
            <w:vAlign w:val="top"/>
          </w:tcPr>
          <w:p>
            <w:pPr>
              <w:adjustRightInd w:val="0"/>
              <w:snapToGrid w:val="0"/>
              <w:jc w:val="both"/>
              <w:rPr>
                <w:rFonts w:hint="eastAsia" w:ascii="宋体" w:hAnsi="宋体" w:cs="宋体"/>
                <w:b/>
                <w:color w:val="auto"/>
                <w:szCs w:val="21"/>
              </w:rPr>
            </w:pPr>
            <w:r>
              <w:rPr>
                <w:rFonts w:hint="eastAsia" w:ascii="宋体" w:hAnsi="宋体"/>
                <w:color w:val="auto"/>
                <w:szCs w:val="21"/>
              </w:rPr>
              <w:t>8.5.6</w:t>
            </w:r>
          </w:p>
        </w:tc>
        <w:tc>
          <w:tcPr>
            <w:tcW w:w="10004" w:type="dxa"/>
            <w:vAlign w:val="top"/>
          </w:tcPr>
          <w:p>
            <w:pPr>
              <w:widowControl/>
              <w:spacing w:line="400" w:lineRule="exact"/>
              <w:jc w:val="left"/>
              <w:rPr>
                <w:rFonts w:hint="eastAsia" w:ascii="宋体" w:hAnsi="宋体" w:cs="宋体"/>
                <w:szCs w:val="21"/>
              </w:rPr>
            </w:pPr>
            <w:r>
              <w:rPr>
                <w:rFonts w:hint="eastAsia" w:ascii="宋体" w:hAnsi="宋体" w:cs="宋体"/>
                <w:szCs w:val="21"/>
              </w:rPr>
              <w:t>公司对生产和服务提供的更改管控要求予以明确规定：包括对其更改的评审、授权信息及需采取的措施等。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widowControl/>
              <w:spacing w:line="400" w:lineRule="exact"/>
              <w:ind w:firstLine="420" w:firstLineChars="200"/>
              <w:jc w:val="left"/>
              <w:rPr>
                <w:rFonts w:hint="eastAsia" w:ascii="宋体" w:hAnsi="宋体" w:eastAsia="宋体"/>
                <w:sz w:val="21"/>
                <w:szCs w:val="21"/>
                <w:lang w:eastAsia="zh-CN"/>
              </w:rPr>
            </w:pPr>
            <w:r>
              <w:rPr>
                <w:rFonts w:hint="eastAsia" w:ascii="宋体" w:hAnsi="宋体"/>
                <w:sz w:val="21"/>
                <w:szCs w:val="21"/>
              </w:rPr>
              <w:t>查，对于</w:t>
            </w:r>
            <w:r>
              <w:rPr>
                <w:rFonts w:hint="eastAsia" w:ascii="宋体" w:hAnsi="宋体"/>
                <w:sz w:val="21"/>
                <w:szCs w:val="21"/>
                <w:lang w:eastAsia="zh-CN"/>
              </w:rPr>
              <w:t>销售</w:t>
            </w:r>
            <w:r>
              <w:rPr>
                <w:rFonts w:hint="eastAsia" w:ascii="宋体" w:hAnsi="宋体"/>
                <w:sz w:val="21"/>
                <w:szCs w:val="21"/>
              </w:rPr>
              <w:t>、</w:t>
            </w:r>
            <w:r>
              <w:rPr>
                <w:rFonts w:hint="eastAsia" w:ascii="宋体" w:hAnsi="宋体"/>
                <w:sz w:val="21"/>
                <w:szCs w:val="21"/>
                <w:lang w:eastAsia="zh-CN"/>
              </w:rPr>
              <w:t>采购合同</w:t>
            </w:r>
            <w:r>
              <w:rPr>
                <w:rFonts w:hint="eastAsia" w:ascii="宋体" w:hAnsi="宋体"/>
                <w:sz w:val="21"/>
                <w:szCs w:val="21"/>
              </w:rPr>
              <w:t>等</w:t>
            </w:r>
            <w:r>
              <w:rPr>
                <w:rFonts w:hint="eastAsia" w:ascii="宋体" w:hAnsi="宋体"/>
                <w:sz w:val="21"/>
                <w:szCs w:val="21"/>
                <w:lang w:eastAsia="zh-CN"/>
              </w:rPr>
              <w:t>信息</w:t>
            </w:r>
            <w:r>
              <w:rPr>
                <w:rFonts w:hint="eastAsia" w:ascii="宋体" w:hAnsi="宋体"/>
                <w:sz w:val="21"/>
                <w:szCs w:val="21"/>
              </w:rPr>
              <w:t>更改，必须经过评审，确认能满足要求后方能进行</w:t>
            </w:r>
            <w:r>
              <w:rPr>
                <w:rFonts w:hint="eastAsia" w:ascii="宋体" w:hAnsi="宋体"/>
                <w:sz w:val="21"/>
                <w:szCs w:val="21"/>
                <w:lang w:eastAsia="zh-CN"/>
              </w:rPr>
              <w:t>。</w:t>
            </w:r>
          </w:p>
          <w:p>
            <w:pPr>
              <w:spacing w:line="400" w:lineRule="exact"/>
              <w:ind w:firstLine="420" w:firstLineChars="200"/>
              <w:rPr>
                <w:rFonts w:hint="eastAsia" w:ascii="宋体" w:hAnsi="宋体" w:cs="宋体"/>
                <w:color w:val="auto"/>
                <w:spacing w:val="-4"/>
                <w:szCs w:val="21"/>
              </w:rPr>
            </w:pPr>
            <w:r>
              <w:rPr>
                <w:rFonts w:hint="eastAsia" w:ascii="宋体" w:hAnsi="宋体" w:cs="宋体"/>
                <w:szCs w:val="21"/>
              </w:rPr>
              <w:t>经查：体系运行至今，暂无生产和服务提供的更改情形。</w:t>
            </w:r>
          </w:p>
        </w:tc>
        <w:tc>
          <w:tcPr>
            <w:tcW w:w="1585"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rPr>
              <w:t>不合格输出的控制</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新宋体"/>
                <w:color w:val="auto"/>
                <w:szCs w:val="21"/>
              </w:rPr>
              <w:t xml:space="preserve">8.7 </w:t>
            </w:r>
          </w:p>
        </w:tc>
        <w:tc>
          <w:tcPr>
            <w:tcW w:w="10004" w:type="dxa"/>
            <w:vAlign w:val="top"/>
          </w:tcPr>
          <w:p>
            <w:pPr>
              <w:ind w:firstLine="420" w:firstLineChars="200"/>
              <w:rPr>
                <w:rFonts w:hint="eastAsia" w:ascii="宋体" w:hAnsi="宋体" w:eastAsia="宋体" w:cs="Times New Roman"/>
                <w:color w:val="auto"/>
                <w:szCs w:val="22"/>
              </w:rPr>
            </w:pPr>
            <w:r>
              <w:rPr>
                <w:rFonts w:hint="eastAsia" w:ascii="宋体" w:hAnsi="宋体" w:eastAsia="宋体" w:cs="Times New Roman"/>
                <w:color w:val="auto"/>
                <w:szCs w:val="22"/>
              </w:rPr>
              <w:t>公司制定《不合格品</w:t>
            </w:r>
            <w:r>
              <w:rPr>
                <w:rFonts w:hint="eastAsia" w:ascii="宋体" w:hAnsi="宋体" w:cs="Times New Roman"/>
                <w:color w:val="auto"/>
                <w:szCs w:val="22"/>
                <w:lang w:eastAsia="zh-CN"/>
              </w:rPr>
              <w:t>控制</w:t>
            </w:r>
            <w:r>
              <w:rPr>
                <w:rFonts w:hint="eastAsia" w:ascii="宋体" w:hAnsi="宋体" w:eastAsia="宋体" w:cs="Times New Roman"/>
                <w:color w:val="auto"/>
                <w:szCs w:val="22"/>
              </w:rPr>
              <w:t>制度》明确了各类、各阶段的不合格的控制管控要求，并实施对不合格的处置方法选择、采取措施的程度取决于不合格的性质及其对产品的影响程度。对不合格品的控制及其职责、权限及要求进行了规定。</w:t>
            </w:r>
          </w:p>
          <w:p>
            <w:pPr>
              <w:rPr>
                <w:rFonts w:hint="eastAsia" w:ascii="宋体" w:hAnsi="宋体" w:eastAsia="宋体" w:cs="Times New Roman"/>
                <w:color w:val="auto"/>
                <w:szCs w:val="22"/>
              </w:rPr>
            </w:pPr>
            <w:r>
              <w:rPr>
                <w:rFonts w:hint="eastAsia" w:ascii="宋体" w:hAnsi="宋体" w:eastAsia="宋体" w:cs="Times New Roman"/>
                <w:color w:val="auto"/>
                <w:szCs w:val="22"/>
              </w:rPr>
              <w:t>抽查《不合格处理单》</w:t>
            </w:r>
          </w:p>
          <w:p>
            <w:pPr>
              <w:rPr>
                <w:rFonts w:hint="eastAsia" w:ascii="宋体" w:hAnsi="宋体" w:eastAsia="宋体" w:cs="Times New Roman"/>
                <w:color w:val="auto"/>
                <w:szCs w:val="22"/>
                <w:lang w:val="en-US" w:eastAsia="zh-CN"/>
              </w:rPr>
            </w:pPr>
            <w:r>
              <w:rPr>
                <w:rFonts w:hint="eastAsia" w:ascii="宋体" w:hAnsi="宋体" w:eastAsia="宋体" w:cs="Times New Roman"/>
                <w:color w:val="auto"/>
                <w:szCs w:val="22"/>
              </w:rPr>
              <w:t>时间：202</w:t>
            </w:r>
            <w:r>
              <w:rPr>
                <w:rFonts w:hint="eastAsia" w:ascii="宋体" w:hAnsi="宋体" w:cs="Times New Roman"/>
                <w:color w:val="auto"/>
                <w:szCs w:val="22"/>
                <w:lang w:val="en-US" w:eastAsia="zh-CN"/>
              </w:rPr>
              <w:t>1</w:t>
            </w:r>
            <w:r>
              <w:rPr>
                <w:rFonts w:hint="eastAsia" w:ascii="宋体" w:hAnsi="宋体" w:eastAsia="宋体" w:cs="Times New Roman"/>
                <w:color w:val="auto"/>
                <w:szCs w:val="22"/>
              </w:rPr>
              <w:t>.</w:t>
            </w:r>
            <w:r>
              <w:rPr>
                <w:rFonts w:hint="eastAsia" w:ascii="宋体" w:hAnsi="宋体" w:cs="Times New Roman"/>
                <w:color w:val="auto"/>
                <w:szCs w:val="22"/>
                <w:lang w:val="en-US" w:eastAsia="zh-CN"/>
              </w:rPr>
              <w:t>07</w:t>
            </w:r>
            <w:r>
              <w:rPr>
                <w:rFonts w:hint="eastAsia" w:ascii="宋体" w:hAnsi="宋体" w:eastAsia="宋体" w:cs="Times New Roman"/>
                <w:color w:val="auto"/>
                <w:szCs w:val="22"/>
              </w:rPr>
              <w:t>.1</w:t>
            </w:r>
            <w:r>
              <w:rPr>
                <w:rFonts w:hint="eastAsia" w:ascii="宋体" w:hAnsi="宋体" w:cs="Times New Roman"/>
                <w:color w:val="auto"/>
                <w:szCs w:val="22"/>
                <w:lang w:val="en-US" w:eastAsia="zh-CN"/>
              </w:rPr>
              <w:t>2</w:t>
            </w:r>
          </w:p>
          <w:p>
            <w:pPr>
              <w:rPr>
                <w:rFonts w:hint="eastAsia" w:ascii="宋体" w:hAnsi="宋体" w:eastAsia="宋体" w:cs="Times New Roman"/>
                <w:color w:val="auto"/>
                <w:szCs w:val="22"/>
              </w:rPr>
            </w:pPr>
            <w:r>
              <w:rPr>
                <w:rFonts w:hint="eastAsia" w:ascii="宋体" w:hAnsi="宋体" w:eastAsia="宋体" w:cs="Times New Roman"/>
                <w:color w:val="auto"/>
                <w:szCs w:val="22"/>
              </w:rPr>
              <w:t>不符合情况：</w:t>
            </w:r>
            <w:r>
              <w:rPr>
                <w:rFonts w:hint="eastAsia" w:ascii="宋体" w:hAnsi="宋体" w:cs="Times New Roman"/>
                <w:color w:val="auto"/>
                <w:szCs w:val="22"/>
                <w:lang w:eastAsia="zh-CN"/>
              </w:rPr>
              <w:t>发货</w:t>
            </w:r>
            <w:r>
              <w:rPr>
                <w:rFonts w:hint="eastAsia" w:ascii="宋体" w:hAnsi="宋体" w:eastAsia="宋体" w:cs="Times New Roman"/>
                <w:color w:val="auto"/>
                <w:szCs w:val="22"/>
              </w:rPr>
              <w:t>到客户</w:t>
            </w:r>
            <w:r>
              <w:rPr>
                <w:rFonts w:hint="eastAsia" w:ascii="宋体" w:hAnsi="宋体" w:cs="宋体"/>
                <w:color w:val="auto"/>
                <w:szCs w:val="21"/>
                <w:lang w:val="en-US" w:eastAsia="zh-CN"/>
              </w:rPr>
              <w:t>新华小学的校服</w:t>
            </w:r>
            <w:r>
              <w:rPr>
                <w:rFonts w:hint="eastAsia" w:ascii="宋体" w:hAnsi="宋体" w:cs="Times New Roman"/>
                <w:color w:val="auto"/>
                <w:szCs w:val="22"/>
                <w:lang w:val="en-US" w:eastAsia="zh-CN"/>
              </w:rPr>
              <w:t>有三套拉链不顺滑的情况</w:t>
            </w:r>
            <w:r>
              <w:rPr>
                <w:rFonts w:hint="eastAsia" w:ascii="宋体" w:hAnsi="宋体" w:eastAsia="宋体" w:cs="Times New Roman"/>
                <w:color w:val="auto"/>
                <w:szCs w:val="22"/>
              </w:rPr>
              <w:t>。</w:t>
            </w:r>
          </w:p>
          <w:p>
            <w:pPr>
              <w:rPr>
                <w:rFonts w:hint="eastAsia" w:ascii="宋体" w:hAnsi="宋体" w:eastAsia="宋体" w:cs="Times New Roman"/>
                <w:color w:val="auto"/>
                <w:szCs w:val="22"/>
                <w:lang w:eastAsia="zh-CN"/>
              </w:rPr>
            </w:pPr>
            <w:r>
              <w:rPr>
                <w:rFonts w:hint="eastAsia" w:ascii="宋体" w:hAnsi="宋体" w:eastAsia="宋体" w:cs="Times New Roman"/>
                <w:color w:val="auto"/>
                <w:szCs w:val="22"/>
              </w:rPr>
              <w:t>处理：</w:t>
            </w:r>
            <w:r>
              <w:rPr>
                <w:rFonts w:hint="eastAsia" w:ascii="宋体" w:hAnsi="宋体" w:cs="Times New Roman"/>
                <w:color w:val="auto"/>
                <w:szCs w:val="22"/>
                <w:lang w:val="en-US" w:eastAsia="zh-CN"/>
              </w:rPr>
              <w:t>和客户进行沟通，进行更换</w:t>
            </w:r>
            <w:r>
              <w:rPr>
                <w:rFonts w:hint="eastAsia" w:ascii="宋体" w:hAnsi="宋体" w:cs="Times New Roman"/>
                <w:color w:val="auto"/>
                <w:szCs w:val="22"/>
                <w:lang w:eastAsia="zh-CN"/>
              </w:rPr>
              <w:t>。</w:t>
            </w:r>
          </w:p>
          <w:p>
            <w:pPr>
              <w:rPr>
                <w:rFonts w:hint="eastAsia" w:ascii="宋体" w:hAnsi="宋体" w:cs="Times New Roman"/>
                <w:color w:val="auto"/>
                <w:szCs w:val="22"/>
                <w:lang w:eastAsia="zh-CN"/>
              </w:rPr>
            </w:pPr>
            <w:r>
              <w:rPr>
                <w:rFonts w:hint="eastAsia" w:ascii="宋体" w:hAnsi="宋体" w:eastAsia="宋体" w:cs="Times New Roman"/>
                <w:color w:val="auto"/>
                <w:szCs w:val="22"/>
              </w:rPr>
              <w:t>验证人：</w:t>
            </w:r>
            <w:r>
              <w:rPr>
                <w:rFonts w:hint="eastAsia" w:ascii="宋体" w:hAnsi="宋体" w:cs="Times New Roman"/>
                <w:color w:val="auto"/>
                <w:szCs w:val="22"/>
                <w:lang w:eastAsia="zh-CN"/>
              </w:rPr>
              <w:t>何远芬</w:t>
            </w:r>
          </w:p>
          <w:p>
            <w:pPr>
              <w:rPr>
                <w:rFonts w:hint="eastAsia" w:ascii="宋体" w:hAnsi="宋体" w:eastAsia="宋体" w:cs="Times New Roman"/>
                <w:color w:val="auto"/>
                <w:szCs w:val="22"/>
                <w:lang w:val="en-US" w:eastAsia="zh-CN"/>
              </w:rPr>
            </w:pPr>
            <w:r>
              <w:rPr>
                <w:rFonts w:hint="eastAsia" w:ascii="宋体" w:hAnsi="宋体" w:eastAsia="宋体" w:cs="Times New Roman"/>
                <w:color w:val="auto"/>
                <w:szCs w:val="22"/>
              </w:rPr>
              <w:t>负责人</w:t>
            </w:r>
            <w:r>
              <w:rPr>
                <w:rFonts w:hint="eastAsia" w:ascii="宋体" w:hAnsi="宋体" w:eastAsia="宋体" w:cs="Times New Roman"/>
                <w:color w:val="auto"/>
                <w:szCs w:val="22"/>
                <w:lang w:val="en-US" w:eastAsia="zh-CN"/>
              </w:rPr>
              <w:t>讲：组织基本上没有让步接收、让步放行、让步使用的情况。</w:t>
            </w:r>
          </w:p>
          <w:p>
            <w:pPr>
              <w:rPr>
                <w:rFonts w:hint="eastAsia" w:ascii="宋体" w:hAnsi="宋体" w:eastAsia="宋体" w:cs="Times New Roman"/>
                <w:color w:val="auto"/>
                <w:szCs w:val="22"/>
                <w:lang w:val="en-US" w:eastAsia="zh-CN"/>
              </w:rPr>
            </w:pPr>
            <w:r>
              <w:rPr>
                <w:rFonts w:hint="eastAsia" w:ascii="宋体" w:hAnsi="宋体" w:eastAsia="宋体" w:cs="Times New Roman"/>
                <w:color w:val="auto"/>
                <w:szCs w:val="22"/>
                <w:lang w:val="en-US" w:eastAsia="zh-CN"/>
              </w:rPr>
              <w:t>不合格输出的控制基本符合要求</w:t>
            </w:r>
          </w:p>
          <w:p>
            <w:pPr>
              <w:rPr>
                <w:rFonts w:hint="eastAsia" w:ascii="宋体" w:hAnsi="宋体" w:eastAsia="宋体" w:cs="Times New Roman"/>
                <w:color w:val="auto"/>
                <w:szCs w:val="22"/>
                <w:lang w:val="en-US" w:eastAsia="zh-CN"/>
              </w:rPr>
            </w:pPr>
            <w:r>
              <w:rPr>
                <w:rFonts w:hint="eastAsia" w:ascii="宋体" w:hAnsi="宋体" w:eastAsia="宋体" w:cs="Times New Roman"/>
                <w:color w:val="auto"/>
                <w:szCs w:val="22"/>
                <w:lang w:val="en-US" w:eastAsia="zh-CN"/>
              </w:rPr>
              <w:t>上次不符合涉及8.7条款，对不合格品未进行标识。经本次审核现场对上次不符合整改验证，未出现类似不符合情况，其整改有效。</w:t>
            </w:r>
          </w:p>
          <w:p>
            <w:pPr>
              <w:rPr>
                <w:rFonts w:hint="eastAsia" w:ascii="宋体" w:hAnsi="宋体" w:eastAsia="宋体" w:cs="宋体"/>
                <w:color w:val="auto"/>
                <w:spacing w:val="-4"/>
                <w:kern w:val="2"/>
                <w:sz w:val="21"/>
                <w:szCs w:val="21"/>
                <w:lang w:val="en-US" w:eastAsia="zh-CN" w:bidi="ar-SA"/>
              </w:rPr>
            </w:pPr>
            <w:r>
              <w:rPr>
                <w:rFonts w:hint="eastAsia" w:ascii="宋体" w:hAnsi="宋体" w:eastAsia="宋体" w:cs="Times New Roman"/>
                <w:color w:val="auto"/>
                <w:szCs w:val="22"/>
              </w:rPr>
              <w:t xml:space="preserve">部门对不合格品的性质、处理的措施及结论的结果进行了记录及保持。 </w:t>
            </w:r>
          </w:p>
        </w:tc>
        <w:tc>
          <w:tcPr>
            <w:tcW w:w="1585" w:type="dxa"/>
          </w:tcPr>
          <w:p>
            <w:pPr>
              <w:rPr>
                <w:rFonts w:hint="eastAsia"/>
                <w:color w:val="auto"/>
                <w:lang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5"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jc w:val="center"/>
              <w:rPr>
                <w:rFonts w:hint="eastAsia" w:ascii="宋体" w:hAnsi="宋体" w:cs="新宋体"/>
                <w:color w:val="auto"/>
                <w:szCs w:val="21"/>
              </w:rPr>
            </w:pPr>
          </w:p>
        </w:tc>
        <w:tc>
          <w:tcPr>
            <w:tcW w:w="960" w:type="dxa"/>
            <w:vAlign w:val="top"/>
          </w:tcPr>
          <w:p>
            <w:pPr>
              <w:rPr>
                <w:rFonts w:hint="eastAsia" w:ascii="宋体" w:hAnsi="宋体" w:cs="新宋体"/>
                <w:color w:val="auto"/>
                <w:szCs w:val="21"/>
              </w:rPr>
            </w:pPr>
            <w:r>
              <w:rPr>
                <w:rFonts w:hint="eastAsia"/>
                <w:b/>
                <w:color w:val="auto"/>
              </w:rPr>
              <w:t>9.1.1</w:t>
            </w:r>
          </w:p>
        </w:tc>
        <w:tc>
          <w:tcPr>
            <w:tcW w:w="10004" w:type="dxa"/>
            <w:vAlign w:val="center"/>
          </w:tcPr>
          <w:p>
            <w:pPr>
              <w:spacing w:line="360" w:lineRule="auto"/>
              <w:jc w:val="left"/>
              <w:rPr>
                <w:rFonts w:hint="eastAsia" w:ascii="宋体" w:hAnsi="宋体" w:eastAsia="宋体" w:cs="Times New Roman"/>
                <w:color w:val="auto"/>
                <w:szCs w:val="22"/>
              </w:rPr>
            </w:pPr>
            <w:r>
              <w:rPr>
                <w:rFonts w:hint="eastAsia" w:ascii="宋体" w:hAnsi="宋体" w:eastAsia="宋体" w:cs="宋体"/>
                <w:color w:val="auto"/>
                <w:sz w:val="21"/>
                <w:szCs w:val="21"/>
              </w:rPr>
              <w:t>对整个质量管理体系过程进行的监视和测量，主要通过内审、管理评审对销售过程进行监视，通过质量目标的定期考核对目标完成情况进行监测，销售过程中主要通过销售人员的能力、产品质量、价格等进行控制，详见</w:t>
            </w:r>
            <w:r>
              <w:rPr>
                <w:rFonts w:hint="eastAsia" w:ascii="宋体" w:hAnsi="宋体" w:cs="宋体"/>
                <w:color w:val="auto"/>
                <w:sz w:val="21"/>
                <w:szCs w:val="21"/>
                <w:lang w:eastAsia="zh-CN"/>
              </w:rPr>
              <w:t>营销部</w:t>
            </w:r>
            <w:r>
              <w:rPr>
                <w:rFonts w:hint="eastAsia" w:ascii="宋体" w:hAnsi="宋体" w:eastAsia="宋体" w:cs="宋体"/>
                <w:color w:val="auto"/>
                <w:sz w:val="21"/>
                <w:szCs w:val="21"/>
              </w:rPr>
              <w:t>检查记录。通过日常与顾客沟通，反馈问题等来实现对整体情况的掌控，对日常发现的问进行改进等。</w:t>
            </w:r>
          </w:p>
        </w:tc>
        <w:tc>
          <w:tcPr>
            <w:tcW w:w="1585" w:type="dxa"/>
            <w:vAlign w:val="top"/>
          </w:tcPr>
          <w:p>
            <w:pPr>
              <w:spacing w:line="360" w:lineRule="auto"/>
              <w:jc w:val="left"/>
              <w:rPr>
                <w:rFonts w:hint="eastAsia"/>
                <w:color w:val="auto"/>
                <w:lang w:val="en-US" w:eastAsia="zh-CN"/>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顾客满意</w:t>
            </w:r>
          </w:p>
          <w:p>
            <w:pPr>
              <w:spacing w:line="360" w:lineRule="auto"/>
              <w:rPr>
                <w:rFonts w:ascii="宋体" w:hAnsi="宋体" w:cs="宋体"/>
                <w:color w:val="auto"/>
                <w:szCs w:val="21"/>
              </w:rPr>
            </w:pPr>
            <w:r>
              <w:rPr>
                <w:rFonts w:hint="eastAsia" w:ascii="宋体" w:hAnsi="宋体" w:cs="宋体"/>
                <w:color w:val="auto"/>
                <w:szCs w:val="21"/>
              </w:rPr>
              <w:t>#产品和服务相关交付后活动是否含：</w:t>
            </w:r>
          </w:p>
          <w:p>
            <w:pPr>
              <w:spacing w:line="360" w:lineRule="auto"/>
              <w:rPr>
                <w:rFonts w:ascii="宋体" w:hAnsi="宋体" w:cs="宋体"/>
                <w:color w:val="auto"/>
                <w:szCs w:val="21"/>
              </w:rPr>
            </w:pPr>
            <w:r>
              <w:rPr>
                <w:rFonts w:hint="eastAsia" w:ascii="宋体" w:hAnsi="宋体" w:cs="宋体"/>
                <w:color w:val="auto"/>
                <w:szCs w:val="21"/>
              </w:rPr>
              <w:t>#顾客对其需求和期望获得满足的程度的感受是否得到监视？</w:t>
            </w:r>
          </w:p>
          <w:p>
            <w:pPr>
              <w:spacing w:line="360" w:lineRule="auto"/>
              <w:rPr>
                <w:rFonts w:ascii="宋体" w:hAnsi="宋体" w:cs="宋体"/>
                <w:color w:val="auto"/>
                <w:szCs w:val="21"/>
              </w:rPr>
            </w:pPr>
            <w:r>
              <w:rPr>
                <w:rFonts w:hint="eastAsia" w:ascii="宋体" w:hAnsi="宋体" w:cs="宋体"/>
                <w:color w:val="auto"/>
                <w:szCs w:val="21"/>
              </w:rPr>
              <w:t>.组织是如何确定这些信息的获取、监视和评审方法的？</w:t>
            </w:r>
          </w:p>
          <w:p>
            <w:pPr>
              <w:spacing w:line="360" w:lineRule="auto"/>
              <w:rPr>
                <w:rFonts w:ascii="宋体" w:hAnsi="宋体" w:eastAsia="宋体" w:cs="宋体"/>
                <w:color w:val="auto"/>
                <w:kern w:val="2"/>
                <w:sz w:val="21"/>
                <w:szCs w:val="21"/>
                <w:lang w:val="en-US" w:eastAsia="zh-CN" w:bidi="ar-SA"/>
              </w:rPr>
            </w:pPr>
            <w:r>
              <w:rPr>
                <w:rFonts w:hint="eastAsia" w:ascii="宋体" w:hAnsi="宋体" w:cs="宋体"/>
                <w:color w:val="auto"/>
                <w:szCs w:val="21"/>
              </w:rPr>
              <w:t>注：监视顾客感受的例子可包括顾客调查、顾客对交付产品或服务的反馈、顾客会晤、市场占有率分析、赞扬、维修索赔和经销商报告。</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b/>
                <w:color w:val="auto"/>
                <w:szCs w:val="21"/>
              </w:rPr>
              <w:t>9.1.2</w:t>
            </w:r>
          </w:p>
        </w:tc>
        <w:tc>
          <w:tcPr>
            <w:tcW w:w="10004" w:type="dxa"/>
            <w:vAlign w:val="top"/>
          </w:tcPr>
          <w:p>
            <w:pPr>
              <w:spacing w:line="360" w:lineRule="auto"/>
              <w:rPr>
                <w:rFonts w:ascii="宋体" w:hAnsi="宋体" w:cs="宋体"/>
                <w:color w:val="auto"/>
                <w:szCs w:val="21"/>
              </w:rPr>
            </w:pPr>
            <w:r>
              <w:rPr>
                <w:rFonts w:hint="eastAsia" w:ascii="宋体" w:hAnsi="宋体" w:cs="宋体"/>
                <w:color w:val="auto"/>
                <w:szCs w:val="21"/>
              </w:rPr>
              <w:t>1、公司编制了《</w:t>
            </w:r>
            <w:r>
              <w:rPr>
                <w:rFonts w:hint="eastAsia" w:ascii="宋体" w:hAnsi="宋体" w:cs="宋体"/>
                <w:color w:val="auto"/>
                <w:szCs w:val="21"/>
                <w:lang w:eastAsia="zh-CN"/>
              </w:rPr>
              <w:t>与顾客有关过程控制程序</w:t>
            </w:r>
            <w:r>
              <w:rPr>
                <w:rFonts w:hint="eastAsia" w:ascii="宋体" w:hAnsi="宋体" w:cs="宋体"/>
                <w:color w:val="auto"/>
                <w:szCs w:val="21"/>
              </w:rPr>
              <w:t>》，规定了监测、获取和利用顾客满意信息的方法。包括问卷调查，直接沟通、数据分析等。</w:t>
            </w:r>
          </w:p>
          <w:p>
            <w:pPr>
              <w:spacing w:line="360" w:lineRule="auto"/>
              <w:rPr>
                <w:rFonts w:ascii="宋体" w:hAnsi="宋体" w:cs="宋体"/>
                <w:color w:val="auto"/>
                <w:szCs w:val="21"/>
              </w:rPr>
            </w:pPr>
            <w:r>
              <w:rPr>
                <w:rFonts w:hint="eastAsia" w:ascii="宋体" w:hAnsi="宋体" w:cs="宋体"/>
                <w:color w:val="auto"/>
                <w:szCs w:val="21"/>
              </w:rPr>
              <w:t>2、公司主要通过日常口头交流、电话回访、定期发放《顾客满意程度调查表》等形式来收集了解顾客是否满意的信息。提供有《顾客满意程度调查表》202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5</w:t>
            </w:r>
            <w:r>
              <w:rPr>
                <w:rFonts w:hint="eastAsia" w:ascii="宋体" w:hAnsi="宋体" w:cs="宋体"/>
                <w:color w:val="auto"/>
                <w:szCs w:val="21"/>
              </w:rPr>
              <w:t>月的调查表共</w:t>
            </w:r>
            <w:r>
              <w:rPr>
                <w:rFonts w:hint="eastAsia" w:ascii="宋体" w:hAnsi="宋体" w:cs="宋体"/>
                <w:color w:val="auto"/>
                <w:szCs w:val="21"/>
                <w:lang w:val="en-US" w:eastAsia="zh-CN"/>
              </w:rPr>
              <w:t>3</w:t>
            </w:r>
            <w:r>
              <w:rPr>
                <w:rFonts w:hint="eastAsia" w:ascii="宋体" w:hAnsi="宋体" w:cs="宋体"/>
                <w:color w:val="auto"/>
                <w:szCs w:val="21"/>
              </w:rPr>
              <w:t>份，回收</w:t>
            </w:r>
            <w:r>
              <w:rPr>
                <w:rFonts w:hint="eastAsia" w:ascii="宋体" w:hAnsi="宋体" w:cs="宋体"/>
                <w:color w:val="auto"/>
                <w:szCs w:val="21"/>
                <w:lang w:val="en-US" w:eastAsia="zh-CN"/>
              </w:rPr>
              <w:t>3</w:t>
            </w:r>
            <w:r>
              <w:rPr>
                <w:rFonts w:hint="eastAsia" w:ascii="宋体" w:hAnsi="宋体" w:cs="宋体"/>
                <w:color w:val="auto"/>
                <w:szCs w:val="21"/>
              </w:rPr>
              <w:t>份 ：</w:t>
            </w:r>
          </w:p>
          <w:p>
            <w:pPr>
              <w:spacing w:line="360" w:lineRule="auto"/>
              <w:rPr>
                <w:rFonts w:hint="eastAsia" w:ascii="宋体" w:hAnsi="宋体" w:eastAsia="宋体" w:cs="宋体"/>
                <w:color w:val="auto"/>
                <w:szCs w:val="21"/>
                <w:lang w:eastAsia="zh-CN"/>
              </w:rPr>
            </w:pPr>
            <w:r>
              <w:rPr>
                <w:rFonts w:hint="eastAsia" w:ascii="宋体" w:hAnsi="宋体" w:cs="宋体"/>
                <w:color w:val="auto"/>
                <w:szCs w:val="21"/>
              </w:rPr>
              <w:t>--调查内容包括：质量、性能、价格、交期、服务等</w:t>
            </w:r>
            <w:r>
              <w:rPr>
                <w:rFonts w:hint="eastAsia" w:ascii="宋体" w:hAnsi="宋体" w:cs="宋体"/>
                <w:color w:val="auto"/>
                <w:szCs w:val="21"/>
                <w:lang w:eastAsia="zh-CN"/>
              </w:rPr>
              <w:t>。</w:t>
            </w:r>
          </w:p>
          <w:p>
            <w:pPr>
              <w:spacing w:line="360" w:lineRule="auto"/>
              <w:rPr>
                <w:rFonts w:ascii="宋体" w:hAnsi="宋体" w:cs="宋体"/>
                <w:color w:val="auto"/>
                <w:szCs w:val="21"/>
              </w:rPr>
            </w:pPr>
            <w:r>
              <w:rPr>
                <w:rFonts w:hint="eastAsia" w:ascii="宋体" w:hAnsi="宋体" w:cs="宋体"/>
                <w:color w:val="auto"/>
                <w:szCs w:val="21"/>
              </w:rPr>
              <w:t>---但客户对质量、性能、价格、交期等项都比较满意。</w:t>
            </w:r>
          </w:p>
          <w:p>
            <w:pPr>
              <w:spacing w:line="360" w:lineRule="auto"/>
              <w:rPr>
                <w:rFonts w:ascii="宋体" w:hAnsi="宋体" w:cs="宋体"/>
                <w:color w:val="auto"/>
                <w:szCs w:val="21"/>
              </w:rPr>
            </w:pPr>
            <w:r>
              <w:rPr>
                <w:rFonts w:hint="eastAsia" w:ascii="宋体" w:hAnsi="宋体" w:cs="宋体"/>
                <w:color w:val="auto"/>
                <w:szCs w:val="21"/>
              </w:rPr>
              <w:t>--统计分析结果：9</w:t>
            </w:r>
            <w:r>
              <w:rPr>
                <w:rFonts w:hint="eastAsia" w:ascii="宋体" w:hAnsi="宋体" w:cs="宋体"/>
                <w:color w:val="auto"/>
                <w:szCs w:val="21"/>
                <w:lang w:val="en-US" w:eastAsia="zh-CN"/>
              </w:rPr>
              <w:t>8分</w:t>
            </w:r>
            <w:r>
              <w:rPr>
                <w:rFonts w:hint="eastAsia" w:ascii="宋体" w:hAnsi="宋体" w:cs="宋体"/>
                <w:color w:val="auto"/>
                <w:szCs w:val="21"/>
              </w:rPr>
              <w:t>（已实现既定目标）</w:t>
            </w:r>
          </w:p>
          <w:p>
            <w:pPr>
              <w:spacing w:line="360" w:lineRule="auto"/>
              <w:rPr>
                <w:rFonts w:ascii="宋体" w:hAnsi="宋体" w:cs="宋体"/>
                <w:color w:val="auto"/>
                <w:szCs w:val="21"/>
              </w:rPr>
            </w:pPr>
            <w:r>
              <w:rPr>
                <w:rFonts w:hint="eastAsia" w:ascii="宋体" w:hAnsi="宋体" w:cs="宋体"/>
                <w:color w:val="auto"/>
                <w:szCs w:val="21"/>
              </w:rPr>
              <w:t>公司负责人讲：通过本次对顾客进行满意度调查，从统计结果可以看出，顾客对公司的交货准时度</w:t>
            </w:r>
            <w:r>
              <w:rPr>
                <w:rFonts w:hint="eastAsia" w:ascii="宋体" w:hAnsi="宋体" w:cs="宋体"/>
                <w:color w:val="auto"/>
                <w:szCs w:val="21"/>
                <w:lang w:eastAsia="zh-CN"/>
              </w:rPr>
              <w:t>、产品质量</w:t>
            </w:r>
            <w:r>
              <w:rPr>
                <w:rFonts w:hint="eastAsia" w:ascii="宋体" w:hAnsi="宋体" w:cs="宋体"/>
                <w:color w:val="auto"/>
                <w:szCs w:val="21"/>
              </w:rPr>
              <w:t>及</w:t>
            </w:r>
            <w:r>
              <w:rPr>
                <w:rFonts w:hint="eastAsia" w:ascii="宋体" w:hAnsi="宋体" w:cs="宋体"/>
                <w:color w:val="auto"/>
                <w:szCs w:val="21"/>
                <w:lang w:eastAsia="zh-CN"/>
              </w:rPr>
              <w:t>服务</w:t>
            </w:r>
            <w:r>
              <w:rPr>
                <w:rFonts w:hint="eastAsia" w:ascii="宋体" w:hAnsi="宋体" w:cs="宋体"/>
                <w:color w:val="auto"/>
                <w:szCs w:val="21"/>
              </w:rPr>
              <w:t>等都比较满意。</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公司现目前没有发生客户流失</w:t>
            </w:r>
            <w:r>
              <w:rPr>
                <w:rFonts w:hint="eastAsia" w:ascii="宋体" w:hAnsi="宋体" w:cs="宋体"/>
                <w:color w:val="auto"/>
                <w:szCs w:val="21"/>
                <w:lang w:eastAsia="zh-CN"/>
              </w:rPr>
              <w:t>及重大投诉</w:t>
            </w:r>
            <w:r>
              <w:rPr>
                <w:rFonts w:hint="eastAsia" w:ascii="宋体" w:hAnsi="宋体" w:cs="宋体"/>
                <w:color w:val="auto"/>
                <w:szCs w:val="21"/>
              </w:rPr>
              <w:t>的现象。</w:t>
            </w:r>
          </w:p>
        </w:tc>
        <w:tc>
          <w:tcPr>
            <w:tcW w:w="1585" w:type="dxa"/>
          </w:tcPr>
          <w:p>
            <w:pPr>
              <w:rPr>
                <w:rFonts w:hint="eastAsia"/>
                <w:color w:val="auto"/>
                <w:lang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5"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hint="eastAsia" w:ascii="宋体" w:hAnsi="宋体" w:cs="宋体"/>
                <w:color w:val="auto"/>
                <w:szCs w:val="21"/>
              </w:rPr>
            </w:pPr>
            <w:r>
              <w:rPr>
                <w:rFonts w:hint="eastAsia" w:ascii="宋体" w:hAnsi="宋体" w:cs="宋体"/>
                <w:szCs w:val="24"/>
              </w:rPr>
              <w:t>g）质量管理体系改进的需求。</w:t>
            </w:r>
          </w:p>
        </w:tc>
        <w:tc>
          <w:tcPr>
            <w:tcW w:w="960" w:type="dxa"/>
            <w:vAlign w:val="top"/>
          </w:tcPr>
          <w:p>
            <w:pPr>
              <w:rPr>
                <w:rFonts w:hint="eastAsia" w:ascii="宋体" w:hAnsi="宋体" w:cs="宋体"/>
                <w:b/>
                <w:color w:val="auto"/>
                <w:szCs w:val="21"/>
              </w:rPr>
            </w:pPr>
            <w:r>
              <w:rPr>
                <w:rFonts w:hint="eastAsia"/>
                <w:b/>
                <w:lang w:val="en-US" w:eastAsia="zh-CN"/>
              </w:rPr>
              <w:t>Q</w:t>
            </w:r>
            <w:r>
              <w:rPr>
                <w:rFonts w:hint="eastAsia"/>
                <w:b/>
              </w:rPr>
              <w:t>9.1.3</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szCs w:val="24"/>
                <w:lang w:eastAsia="zh-CN"/>
              </w:rPr>
              <w:t>质量环境职业健康安全管理手册</w:t>
            </w:r>
            <w:r>
              <w:rPr>
                <w:rFonts w:hint="eastAsia" w:ascii="宋体" w:hAnsi="宋体" w:cs="宋体"/>
                <w:color w:val="000000"/>
                <w:szCs w:val="24"/>
              </w:rPr>
              <w:t xml:space="preserve">及相关文件中对收集产品、过程、体系数据的范围、类型、统计方法进行了规定。 </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2.查顾客满意度调查表：公司20</w:t>
            </w:r>
            <w:r>
              <w:rPr>
                <w:rFonts w:hint="eastAsia" w:ascii="宋体" w:hAnsi="宋体" w:cs="宋体"/>
                <w:color w:val="000000"/>
                <w:szCs w:val="24"/>
                <w:lang w:val="en-US" w:eastAsia="zh-CN"/>
              </w:rPr>
              <w:t>21</w:t>
            </w:r>
            <w:r>
              <w:rPr>
                <w:rFonts w:hint="eastAsia" w:ascii="宋体" w:hAnsi="宋体" w:cs="宋体"/>
                <w:color w:val="000000"/>
                <w:szCs w:val="24"/>
              </w:rPr>
              <w:t>年</w:t>
            </w:r>
            <w:r>
              <w:rPr>
                <w:rFonts w:hint="eastAsia" w:ascii="宋体" w:hAnsi="宋体" w:cs="宋体"/>
                <w:color w:val="000000"/>
                <w:szCs w:val="24"/>
                <w:lang w:val="en-US" w:eastAsia="zh-CN"/>
              </w:rPr>
              <w:t>5</w:t>
            </w:r>
            <w:r>
              <w:rPr>
                <w:rFonts w:hint="eastAsia" w:ascii="宋体" w:hAnsi="宋体" w:cs="宋体"/>
                <w:color w:val="000000"/>
                <w:szCs w:val="24"/>
              </w:rPr>
              <w:t>月以</w:t>
            </w:r>
            <w:r>
              <w:rPr>
                <w:rFonts w:hint="eastAsia" w:ascii="宋体" w:hAnsi="宋体" w:cs="宋体"/>
                <w:color w:val="000000"/>
                <w:szCs w:val="24"/>
                <w:lang w:val="en-US" w:eastAsia="zh-CN"/>
              </w:rPr>
              <w:t>电话询问</w:t>
            </w:r>
            <w:r>
              <w:rPr>
                <w:rFonts w:hint="eastAsia" w:ascii="宋体" w:hAnsi="宋体" w:cs="宋体"/>
                <w:color w:val="000000"/>
                <w:szCs w:val="24"/>
              </w:rPr>
              <w:t>形式对顾客进行了满意度调查，共计发放</w:t>
            </w:r>
            <w:r>
              <w:rPr>
                <w:rFonts w:hint="eastAsia" w:ascii="宋体" w:hAnsi="宋体" w:cs="宋体"/>
                <w:color w:val="000000"/>
                <w:szCs w:val="24"/>
                <w:lang w:val="en-US" w:eastAsia="zh-CN"/>
              </w:rPr>
              <w:t>3</w:t>
            </w:r>
            <w:r>
              <w:rPr>
                <w:rFonts w:hint="eastAsia" w:ascii="宋体" w:hAnsi="宋体" w:cs="宋体"/>
                <w:color w:val="000000"/>
                <w:szCs w:val="24"/>
              </w:rPr>
              <w:t>份，回收</w:t>
            </w:r>
            <w:r>
              <w:rPr>
                <w:rFonts w:hint="eastAsia" w:ascii="宋体" w:hAnsi="宋体" w:cs="宋体"/>
                <w:color w:val="000000"/>
                <w:szCs w:val="24"/>
                <w:lang w:val="en-US" w:eastAsia="zh-CN"/>
              </w:rPr>
              <w:t>3</w:t>
            </w:r>
            <w:r>
              <w:rPr>
                <w:rFonts w:hint="eastAsia" w:ascii="宋体" w:hAnsi="宋体" w:cs="宋体"/>
                <w:color w:val="000000"/>
                <w:szCs w:val="24"/>
              </w:rPr>
              <w:t>份。对公司的质量、服务、交</w:t>
            </w:r>
            <w:r>
              <w:rPr>
                <w:rFonts w:hint="eastAsia" w:ascii="宋体" w:hAnsi="宋体" w:cs="宋体"/>
                <w:color w:val="000000"/>
                <w:szCs w:val="24"/>
                <w:lang w:val="en-US" w:eastAsia="zh-CN"/>
              </w:rPr>
              <w:t>期、价格</w:t>
            </w:r>
            <w:r>
              <w:rPr>
                <w:rFonts w:hint="eastAsia" w:ascii="宋体" w:hAnsi="宋体" w:cs="宋体"/>
                <w:color w:val="000000"/>
                <w:szCs w:val="24"/>
              </w:rPr>
              <w:t>等项进行打分。查《</w:t>
            </w:r>
            <w:r>
              <w:rPr>
                <w:rFonts w:hint="eastAsia" w:ascii="宋体" w:hAnsi="宋体" w:cs="宋体"/>
                <w:color w:val="000000"/>
                <w:szCs w:val="24"/>
                <w:lang w:eastAsia="zh-CN"/>
              </w:rPr>
              <w:t>客户满意程度调查表</w:t>
            </w:r>
            <w:r>
              <w:rPr>
                <w:rFonts w:hint="eastAsia" w:ascii="宋体" w:hAnsi="宋体" w:cs="宋体"/>
                <w:color w:val="000000"/>
                <w:szCs w:val="24"/>
              </w:rPr>
              <w:t>》对满意度进行了统计；通过统计顾客满意率为9</w:t>
            </w:r>
            <w:r>
              <w:rPr>
                <w:rFonts w:hint="eastAsia" w:ascii="宋体" w:hAnsi="宋体" w:cs="宋体"/>
                <w:color w:val="000000"/>
                <w:szCs w:val="24"/>
                <w:lang w:val="en-US" w:eastAsia="zh-CN"/>
              </w:rPr>
              <w:t>8分。</w:t>
            </w:r>
          </w:p>
          <w:p>
            <w:pPr>
              <w:spacing w:line="360" w:lineRule="auto"/>
              <w:ind w:firstLine="420" w:firstLineChars="200"/>
              <w:jc w:val="left"/>
              <w:rPr>
                <w:rFonts w:hint="eastAsia" w:ascii="宋体" w:hAnsi="宋体" w:eastAsia="宋体" w:cs="宋体"/>
                <w:color w:val="000000"/>
                <w:szCs w:val="24"/>
              </w:rPr>
            </w:pPr>
            <w:r>
              <w:rPr>
                <w:rFonts w:hint="eastAsia" w:ascii="宋体" w:hAnsi="宋体" w:cs="宋体"/>
                <w:color w:val="000000"/>
                <w:szCs w:val="24"/>
                <w:lang w:val="en-US" w:eastAsia="zh-CN"/>
              </w:rPr>
              <w:t>3</w:t>
            </w:r>
            <w:r>
              <w:rPr>
                <w:rFonts w:hint="eastAsia" w:ascii="宋体" w:hAnsi="宋体" w:eastAsia="宋体" w:cs="宋体"/>
                <w:color w:val="000000"/>
                <w:szCs w:val="24"/>
              </w:rPr>
              <w:t>.查质量目标统计等记录，公司20</w:t>
            </w:r>
            <w:r>
              <w:rPr>
                <w:rFonts w:hint="eastAsia" w:ascii="宋体" w:hAnsi="宋体" w:eastAsia="宋体" w:cs="宋体"/>
                <w:color w:val="000000"/>
                <w:szCs w:val="24"/>
                <w:lang w:val="en-US" w:eastAsia="zh-CN"/>
              </w:rPr>
              <w:t>2</w:t>
            </w:r>
            <w:r>
              <w:rPr>
                <w:rFonts w:hint="eastAsia" w:ascii="宋体" w:hAnsi="宋体" w:cs="宋体"/>
                <w:color w:val="000000"/>
                <w:szCs w:val="24"/>
                <w:lang w:val="en-US" w:eastAsia="zh-CN"/>
              </w:rPr>
              <w:t>1</w:t>
            </w:r>
            <w:r>
              <w:rPr>
                <w:rFonts w:hint="eastAsia" w:ascii="宋体" w:hAnsi="宋体" w:eastAsia="宋体" w:cs="宋体"/>
                <w:color w:val="000000"/>
                <w:szCs w:val="24"/>
              </w:rPr>
              <w:t>年</w:t>
            </w:r>
            <w:r>
              <w:rPr>
                <w:rFonts w:hint="eastAsia" w:ascii="宋体" w:hAnsi="宋体" w:eastAsia="宋体" w:cs="宋体"/>
                <w:color w:val="000000"/>
                <w:szCs w:val="24"/>
                <w:lang w:val="en-US" w:eastAsia="zh-CN"/>
              </w:rPr>
              <w:t>1</w:t>
            </w:r>
            <w:r>
              <w:rPr>
                <w:rFonts w:hint="eastAsia" w:ascii="宋体" w:hAnsi="宋体" w:eastAsia="宋体" w:cs="宋体"/>
                <w:color w:val="000000"/>
                <w:szCs w:val="24"/>
              </w:rPr>
              <w:t>月至20</w:t>
            </w:r>
            <w:r>
              <w:rPr>
                <w:rFonts w:hint="eastAsia" w:ascii="宋体" w:hAnsi="宋体" w:eastAsia="宋体" w:cs="宋体"/>
                <w:color w:val="000000"/>
                <w:szCs w:val="24"/>
                <w:lang w:val="en-US" w:eastAsia="zh-CN"/>
              </w:rPr>
              <w:t>2</w:t>
            </w:r>
            <w:r>
              <w:rPr>
                <w:rFonts w:hint="eastAsia" w:ascii="宋体" w:hAnsi="宋体" w:cs="宋体"/>
                <w:color w:val="000000"/>
                <w:szCs w:val="24"/>
                <w:lang w:val="en-US" w:eastAsia="zh-CN"/>
              </w:rPr>
              <w:t>1</w:t>
            </w:r>
            <w:r>
              <w:rPr>
                <w:rFonts w:hint="eastAsia" w:ascii="宋体" w:hAnsi="宋体" w:eastAsia="宋体" w:cs="宋体"/>
                <w:color w:val="000000"/>
                <w:szCs w:val="24"/>
              </w:rPr>
              <w:t>年</w:t>
            </w:r>
            <w:r>
              <w:rPr>
                <w:rFonts w:hint="eastAsia" w:ascii="宋体" w:hAnsi="宋体" w:eastAsia="宋体" w:cs="宋体"/>
                <w:color w:val="000000"/>
                <w:szCs w:val="24"/>
                <w:lang w:val="en-US" w:eastAsia="zh-CN"/>
              </w:rPr>
              <w:t>8</w:t>
            </w:r>
            <w:r>
              <w:rPr>
                <w:rFonts w:hint="eastAsia" w:ascii="宋体" w:hAnsi="宋体" w:eastAsia="宋体" w:cs="宋体"/>
                <w:color w:val="000000"/>
                <w:szCs w:val="24"/>
              </w:rPr>
              <w:t>月数据统计的结果为：</w:t>
            </w:r>
          </w:p>
          <w:p>
            <w:pPr>
              <w:spacing w:line="360" w:lineRule="auto"/>
              <w:ind w:firstLine="420" w:firstLineChars="200"/>
              <w:jc w:val="left"/>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销售产品合格</w:t>
            </w:r>
            <w:r>
              <w:rPr>
                <w:rFonts w:hint="eastAsia" w:ascii="宋体" w:hAnsi="宋体" w:eastAsia="宋体" w:cs="宋体"/>
                <w:color w:val="000000"/>
                <w:szCs w:val="24"/>
                <w:lang w:eastAsia="zh-CN"/>
              </w:rPr>
              <w:t>率</w:t>
            </w:r>
            <w:r>
              <w:rPr>
                <w:rFonts w:hint="eastAsia" w:ascii="宋体" w:hAnsi="宋体" w:eastAsia="宋体" w:cs="宋体"/>
                <w:color w:val="000000"/>
                <w:szCs w:val="24"/>
                <w:lang w:val="en-US" w:eastAsia="zh-CN"/>
              </w:rPr>
              <w:t>为</w:t>
            </w:r>
            <w:r>
              <w:rPr>
                <w:rFonts w:hint="eastAsia" w:ascii="宋体" w:hAnsi="宋体" w:eastAsia="宋体" w:cs="宋体"/>
                <w:color w:val="000000"/>
                <w:szCs w:val="24"/>
                <w:lang w:eastAsia="zh-CN"/>
              </w:rPr>
              <w:t>100%</w:t>
            </w:r>
            <w:r>
              <w:rPr>
                <w:rFonts w:hint="eastAsia" w:ascii="宋体" w:hAnsi="宋体" w:eastAsia="宋体" w:cs="宋体"/>
                <w:color w:val="000000"/>
                <w:szCs w:val="24"/>
                <w:lang w:val="en-US" w:eastAsia="zh-CN"/>
              </w:rPr>
              <w:t xml:space="preserve">          实测：100%</w:t>
            </w:r>
          </w:p>
          <w:p>
            <w:pPr>
              <w:spacing w:line="360" w:lineRule="auto"/>
              <w:ind w:firstLine="420" w:firstLineChars="200"/>
              <w:jc w:val="left"/>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顾客满意度95分以上           实测：98分</w:t>
            </w:r>
          </w:p>
          <w:p>
            <w:pPr>
              <w:spacing w:line="360" w:lineRule="auto"/>
              <w:ind w:firstLine="420" w:firstLineChars="200"/>
              <w:jc w:val="left"/>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产品按期交付率≥98%           实测：100%</w:t>
            </w:r>
          </w:p>
          <w:p>
            <w:pPr>
              <w:spacing w:line="360" w:lineRule="auto"/>
              <w:ind w:firstLine="420" w:firstLineChars="200"/>
              <w:jc w:val="left"/>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培训计划及时完成率100%        实测：100%</w:t>
            </w:r>
          </w:p>
          <w:p>
            <w:pPr>
              <w:spacing w:line="360" w:lineRule="auto"/>
              <w:ind w:firstLine="420" w:firstLineChars="200"/>
              <w:jc w:val="left"/>
              <w:rPr>
                <w:rFonts w:hint="default" w:ascii="宋体" w:hAnsi="宋体" w:eastAsia="宋体" w:cs="宋体"/>
                <w:color w:val="000000"/>
                <w:szCs w:val="24"/>
                <w:lang w:val="en-US" w:eastAsia="zh-CN"/>
              </w:rPr>
            </w:pPr>
            <w:r>
              <w:rPr>
                <w:rFonts w:hint="eastAsia" w:ascii="宋体" w:hAnsi="宋体" w:eastAsia="宋体" w:cs="宋体"/>
                <w:color w:val="000000"/>
                <w:szCs w:val="24"/>
                <w:lang w:val="en-US" w:eastAsia="zh-CN"/>
              </w:rPr>
              <w:t xml:space="preserve">采购物资合格率100%     </w:t>
            </w:r>
            <w:r>
              <w:rPr>
                <w:rFonts w:hint="eastAsia" w:ascii="宋体" w:hAnsi="宋体" w:cs="宋体"/>
                <w:color w:val="000000"/>
                <w:szCs w:val="24"/>
                <w:lang w:val="en-US" w:eastAsia="zh-CN"/>
              </w:rPr>
              <w:t xml:space="preserve">  </w:t>
            </w:r>
            <w:r>
              <w:rPr>
                <w:rFonts w:hint="eastAsia" w:ascii="宋体" w:hAnsi="宋体" w:eastAsia="宋体" w:cs="宋体"/>
                <w:color w:val="000000"/>
                <w:szCs w:val="24"/>
                <w:lang w:val="en-US" w:eastAsia="zh-CN"/>
              </w:rPr>
              <w:t xml:space="preserve">     实测：100%</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w:t>
            </w:r>
          </w:p>
          <w:p>
            <w:pPr>
              <w:spacing w:line="360" w:lineRule="auto"/>
              <w:ind w:firstLine="420" w:firstLineChars="200"/>
              <w:jc w:val="left"/>
              <w:rPr>
                <w:rFonts w:ascii="宋体" w:hAnsi="宋体" w:cs="宋体"/>
                <w:szCs w:val="24"/>
              </w:rPr>
            </w:pPr>
            <w:r>
              <w:rPr>
                <w:rFonts w:hint="eastAsia" w:ascii="宋体" w:hAnsi="宋体" w:cs="宋体"/>
                <w:color w:val="000000"/>
                <w:szCs w:val="24"/>
                <w:lang w:val="en-US" w:eastAsia="zh-CN"/>
              </w:rPr>
              <w:t>4</w:t>
            </w:r>
            <w:r>
              <w:rPr>
                <w:rFonts w:hint="eastAsia" w:ascii="宋体" w:hAnsi="宋体" w:cs="宋体"/>
                <w:color w:val="000000"/>
                <w:szCs w:val="24"/>
              </w:rPr>
              <w:t>.查《管理评审资料》对过程和产品的特性及趋势、供方、顾客满意、产品的符合性进行了分析，均较满意。</w:t>
            </w:r>
          </w:p>
          <w:p>
            <w:pPr>
              <w:rPr>
                <w:rFonts w:hint="eastAsia" w:ascii="宋体" w:hAnsi="宋体" w:cs="宋体"/>
                <w:color w:val="auto"/>
                <w:szCs w:val="21"/>
              </w:rPr>
            </w:pPr>
            <w:r>
              <w:rPr>
                <w:rFonts w:hint="eastAsia" w:ascii="宋体" w:hAnsi="宋体" w:cs="宋体"/>
                <w:szCs w:val="24"/>
              </w:rPr>
              <w:t xml:space="preserve">  根据组织提供的相关文件资料，数据分析</w:t>
            </w:r>
            <w:r>
              <w:rPr>
                <w:rFonts w:hint="eastAsia" w:ascii="宋体" w:hAnsi="宋体" w:cs="宋体"/>
                <w:szCs w:val="24"/>
                <w:lang w:val="en-US" w:eastAsia="zh-CN"/>
              </w:rPr>
              <w:t>合理</w:t>
            </w:r>
            <w:r>
              <w:rPr>
                <w:rFonts w:hint="eastAsia" w:ascii="宋体" w:hAnsi="宋体" w:cs="宋体"/>
                <w:szCs w:val="24"/>
              </w:rPr>
              <w:t>，支持性数据文件</w:t>
            </w:r>
            <w:r>
              <w:rPr>
                <w:rFonts w:hint="eastAsia" w:ascii="宋体" w:hAnsi="宋体" w:cs="宋体"/>
                <w:szCs w:val="24"/>
                <w:lang w:val="en-US" w:eastAsia="zh-CN"/>
              </w:rPr>
              <w:t>足够</w:t>
            </w:r>
            <w:r>
              <w:rPr>
                <w:rFonts w:hint="eastAsia" w:ascii="宋体" w:hAnsi="宋体" w:cs="宋体"/>
                <w:szCs w:val="24"/>
              </w:rPr>
              <w:t>。</w:t>
            </w:r>
          </w:p>
        </w:tc>
        <w:tc>
          <w:tcPr>
            <w:tcW w:w="1585" w:type="dxa"/>
            <w:vAlign w:val="top"/>
          </w:tcPr>
          <w:p>
            <w:pPr>
              <w:rPr>
                <w:rFonts w:hint="eastAsia"/>
                <w:color w:val="auto"/>
                <w:lang w:val="en-US" w:eastAsia="zh-CN"/>
              </w:rPr>
            </w:pPr>
            <w:r>
              <w:rPr>
                <w:rFonts w:hint="eastAsia"/>
                <w:lang w:eastAsia="zh-CN"/>
              </w:rPr>
              <w:t>符合</w:t>
            </w:r>
          </w:p>
        </w:tc>
      </w:tr>
    </w:tbl>
    <w:p>
      <w:pPr>
        <w:pStyle w:val="7"/>
        <w:rPr>
          <w:rFonts w:hint="eastAsia"/>
          <w:color w:val="auto"/>
        </w:rPr>
      </w:pPr>
    </w:p>
    <w:p>
      <w:pPr>
        <w:pStyle w:val="2"/>
      </w:pPr>
    </w:p>
    <w:p>
      <w:pPr>
        <w:rPr>
          <w:color w:val="auto"/>
        </w:rPr>
      </w:pPr>
    </w:p>
    <w:p>
      <w:pPr>
        <w:spacing w:line="480" w:lineRule="exact"/>
        <w:ind w:firstLine="5400" w:firstLineChars="1500"/>
        <w:rPr>
          <w:rFonts w:hint="eastAsia" w:ascii="隶书" w:hAnsi="宋体" w:eastAsia="隶书"/>
          <w:bCs/>
          <w:color w:val="auto"/>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营销部</w:t>
            </w:r>
            <w:r>
              <w:rPr>
                <w:rFonts w:hint="eastAsia"/>
                <w:color w:val="auto"/>
                <w:sz w:val="24"/>
                <w:szCs w:val="24"/>
              </w:rPr>
              <w:t xml:space="preserve">   主管领</w:t>
            </w:r>
            <w:r>
              <w:rPr>
                <w:rFonts w:hint="eastAsia"/>
                <w:color w:val="auto"/>
                <w:sz w:val="24"/>
                <w:szCs w:val="24"/>
                <w:highlight w:val="none"/>
              </w:rPr>
              <w:t>导：</w:t>
            </w:r>
            <w:r>
              <w:rPr>
                <w:rFonts w:hint="eastAsia"/>
                <w:color w:val="auto"/>
                <w:sz w:val="24"/>
                <w:szCs w:val="24"/>
                <w:highlight w:val="none"/>
                <w:lang w:val="en-US" w:eastAsia="zh-CN"/>
              </w:rPr>
              <w:t>许代军</w:t>
            </w:r>
            <w:r>
              <w:rPr>
                <w:rFonts w:hint="eastAsia"/>
                <w:color w:val="auto"/>
                <w:sz w:val="24"/>
                <w:szCs w:val="24"/>
                <w:highlight w:val="none"/>
                <w:lang w:eastAsia="zh-CN"/>
              </w:rPr>
              <w:t>，</w:t>
            </w:r>
            <w:r>
              <w:rPr>
                <w:rFonts w:hint="eastAsia"/>
                <w:color w:val="auto"/>
                <w:sz w:val="24"/>
                <w:szCs w:val="24"/>
                <w:highlight w:val="none"/>
              </w:rPr>
              <w:t xml:space="preserve">   陪同人员：</w:t>
            </w:r>
            <w:r>
              <w:rPr>
                <w:rFonts w:hint="eastAsia"/>
                <w:color w:val="auto"/>
                <w:sz w:val="24"/>
                <w:szCs w:val="24"/>
                <w:highlight w:val="none"/>
                <w:lang w:val="en-US" w:eastAsia="zh-CN"/>
              </w:rPr>
              <w:t>何远芬</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，审核时间：</w:t>
            </w:r>
            <w:r>
              <w:rPr>
                <w:rFonts w:hint="eastAsia"/>
                <w:color w:val="auto"/>
                <w:sz w:val="24"/>
                <w:szCs w:val="24"/>
                <w:lang w:val="en-US" w:eastAsia="zh-CN"/>
              </w:rPr>
              <w:t>2021年9月3日下午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r>
              <w:rPr>
                <w:rFonts w:hint="eastAsia" w:ascii="宋体" w:hAnsi="宋体" w:cs="新宋体"/>
                <w:color w:val="auto"/>
                <w:sz w:val="18"/>
                <w:szCs w:val="18"/>
              </w:rPr>
              <w:t>EMS-2015 ：5.3组织的角色、职责和权限；6.2目标及其达成的策划；7.4沟通；</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highlight w:val="none"/>
              </w:rPr>
            </w:pPr>
            <w:r>
              <w:rPr>
                <w:rFonts w:hint="eastAsia" w:ascii="宋体" w:hAnsi="宋体" w:cs="新宋体"/>
                <w:color w:val="auto"/>
                <w:szCs w:val="21"/>
                <w:highlight w:val="none"/>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E5.3；</w:t>
            </w:r>
          </w:p>
          <w:p>
            <w:pPr>
              <w:rPr>
                <w:rFonts w:ascii="宋体" w:hAnsi="宋体" w:cs="新宋体"/>
                <w:color w:val="auto"/>
                <w:szCs w:val="21"/>
              </w:rPr>
            </w:pPr>
          </w:p>
        </w:tc>
        <w:tc>
          <w:tcPr>
            <w:tcW w:w="10004" w:type="dxa"/>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营销部</w:t>
            </w:r>
            <w:r>
              <w:rPr>
                <w:rFonts w:hint="eastAsia" w:ascii="宋体" w:hAnsi="宋体"/>
                <w:color w:val="auto"/>
                <w:szCs w:val="21"/>
              </w:rPr>
              <w:t>的岗位职责和权限如下：</w:t>
            </w:r>
          </w:p>
          <w:p>
            <w:pPr>
              <w:spacing w:line="400" w:lineRule="exact"/>
              <w:rPr>
                <w:rFonts w:ascii="宋体" w:hAnsi="宋体"/>
                <w:color w:val="auto"/>
                <w:szCs w:val="21"/>
              </w:rPr>
            </w:pPr>
            <w:r>
              <w:rPr>
                <w:rFonts w:hint="eastAsia" w:ascii="宋体" w:hAnsi="宋体"/>
                <w:color w:val="auto"/>
                <w:szCs w:val="21"/>
              </w:rPr>
              <w:t>1）负责顾客要求的识别，和合同的评审，负责与顾客的沟通和联络；</w:t>
            </w:r>
          </w:p>
          <w:p>
            <w:pPr>
              <w:widowControl/>
              <w:jc w:val="left"/>
              <w:rPr>
                <w:rFonts w:hAnsi="宋体" w:cs="宋体"/>
                <w:color w:val="auto"/>
                <w:szCs w:val="21"/>
              </w:rPr>
            </w:pPr>
            <w:r>
              <w:rPr>
                <w:rFonts w:hint="eastAsia" w:hAnsi="宋体"/>
                <w:color w:val="auto"/>
                <w:szCs w:val="21"/>
              </w:rPr>
              <w:t>2</w:t>
            </w:r>
            <w:r>
              <w:rPr>
                <w:rFonts w:hAnsi="宋体"/>
                <w:color w:val="auto"/>
                <w:szCs w:val="21"/>
              </w:rPr>
              <w:t>）</w:t>
            </w:r>
            <w:r>
              <w:rPr>
                <w:rFonts w:hAnsi="宋体" w:cs="宋体"/>
                <w:color w:val="auto"/>
                <w:szCs w:val="21"/>
              </w:rPr>
              <w:t>负责本部门的环境因素识别，完成本部门目标、指标和环境管理方案的实施；</w:t>
            </w:r>
          </w:p>
          <w:p>
            <w:pPr>
              <w:spacing w:line="400" w:lineRule="exact"/>
              <w:rPr>
                <w:rFonts w:ascii="宋体" w:hAnsi="宋体"/>
                <w:color w:val="auto"/>
                <w:szCs w:val="21"/>
                <w:highlight w:val="green"/>
              </w:rPr>
            </w:pPr>
            <w:r>
              <w:rPr>
                <w:rFonts w:hint="eastAsia" w:ascii="宋体" w:hAnsi="宋体" w:cs="宋体"/>
                <w:color w:val="auto"/>
                <w:szCs w:val="21"/>
              </w:rPr>
              <w:t>3)负责对本部门的危险源进行辨识、风险评价和控制措施的确定，提出职业健康安全管理方案并实施。</w:t>
            </w:r>
          </w:p>
          <w:p>
            <w:pPr>
              <w:spacing w:line="400" w:lineRule="exact"/>
              <w:rPr>
                <w:rFonts w:ascii="宋体" w:hAnsi="宋体"/>
                <w:color w:val="auto"/>
                <w:szCs w:val="21"/>
              </w:rPr>
            </w:pPr>
            <w:r>
              <w:rPr>
                <w:rFonts w:hint="eastAsia" w:ascii="宋体" w:hAnsi="宋体"/>
                <w:color w:val="auto"/>
                <w:szCs w:val="21"/>
              </w:rPr>
              <w:t xml:space="preserve">……   </w:t>
            </w:r>
          </w:p>
          <w:p>
            <w:pPr>
              <w:widowControl/>
              <w:jc w:val="left"/>
              <w:rPr>
                <w:rFonts w:ascii="宋体" w:hAnsi="宋体" w:cs="宋体"/>
                <w:color w:val="auto"/>
                <w:szCs w:val="21"/>
              </w:rPr>
            </w:pPr>
            <w:r>
              <w:rPr>
                <w:rFonts w:hint="eastAsia" w:ascii="宋体" w:hAnsi="宋体"/>
                <w:color w:val="auto"/>
                <w:szCs w:val="21"/>
                <w:lang w:eastAsia="zh-CN"/>
              </w:rPr>
              <w:t>营销部</w:t>
            </w:r>
            <w:r>
              <w:rPr>
                <w:rFonts w:hint="eastAsia" w:ascii="宋体" w:hAnsi="宋体"/>
                <w:color w:val="auto"/>
                <w:szCs w:val="21"/>
              </w:rPr>
              <w:t>负责人对部门职责清楚。</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E6.2</w:t>
            </w:r>
          </w:p>
          <w:p>
            <w:pPr>
              <w:rPr>
                <w:rFonts w:ascii="宋体" w:hAnsi="宋体" w:cs="新宋体"/>
                <w:color w:val="auto"/>
                <w:szCs w:val="21"/>
              </w:rPr>
            </w:pPr>
          </w:p>
        </w:tc>
        <w:tc>
          <w:tcPr>
            <w:tcW w:w="10004" w:type="dxa"/>
          </w:tcPr>
          <w:p>
            <w:pPr>
              <w:spacing w:line="400" w:lineRule="exact"/>
              <w:rPr>
                <w:rFonts w:ascii="宋体" w:hAnsi="宋体"/>
                <w:color w:val="auto"/>
                <w:szCs w:val="21"/>
                <w:highlight w:val="none"/>
              </w:rPr>
            </w:pPr>
            <w:r>
              <w:rPr>
                <w:rFonts w:hint="eastAsia" w:ascii="宋体" w:hAnsi="宋体" w:cs="Arial"/>
                <w:iCs/>
                <w:color w:val="auto"/>
                <w:szCs w:val="21"/>
              </w:rPr>
              <w:t>查</w:t>
            </w:r>
            <w:r>
              <w:rPr>
                <w:rFonts w:hint="eastAsia" w:ascii="宋体" w:hAnsi="宋体" w:cs="Arial"/>
                <w:iCs/>
                <w:color w:val="auto"/>
                <w:szCs w:val="21"/>
                <w:lang w:eastAsia="zh-CN"/>
              </w:rPr>
              <w:t>营销部</w:t>
            </w:r>
            <w:r>
              <w:rPr>
                <w:rFonts w:hint="eastAsia" w:ascii="宋体" w:hAnsi="宋体"/>
                <w:color w:val="auto"/>
                <w:szCs w:val="21"/>
              </w:rPr>
              <w:t>环境目标：      考核情</w:t>
            </w:r>
            <w:r>
              <w:rPr>
                <w:rFonts w:hint="eastAsia" w:ascii="宋体" w:hAnsi="宋体"/>
                <w:color w:val="auto"/>
                <w:szCs w:val="21"/>
                <w:highlight w:val="none"/>
              </w:rPr>
              <w:t>况（</w:t>
            </w:r>
            <w:r>
              <w:rPr>
                <w:rFonts w:hint="eastAsia" w:ascii="宋体" w:hAnsi="宋体"/>
                <w:color w:val="auto"/>
                <w:szCs w:val="21"/>
                <w:highlight w:val="none"/>
                <w:lang w:eastAsia="zh-CN"/>
              </w:rPr>
              <w:t>202</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年</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月-2021年</w:t>
            </w: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月</w:t>
            </w:r>
            <w:r>
              <w:rPr>
                <w:rFonts w:hint="eastAsia" w:ascii="宋体" w:hAnsi="宋体"/>
                <w:color w:val="auto"/>
                <w:szCs w:val="21"/>
                <w:highlight w:val="none"/>
              </w:rPr>
              <w:t>）</w:t>
            </w:r>
          </w:p>
          <w:p>
            <w:pPr>
              <w:spacing w:line="400" w:lineRule="exact"/>
              <w:rPr>
                <w:rFonts w:hint="eastAsia" w:ascii="宋体" w:hAnsi="宋体" w:eastAsia="宋体" w:cs="Arial"/>
                <w:iCs/>
                <w:color w:val="auto"/>
                <w:szCs w:val="21"/>
                <w:highlight w:val="none"/>
                <w:lang w:eastAsia="zh-CN"/>
              </w:rPr>
            </w:pPr>
            <w:r>
              <w:rPr>
                <w:rFonts w:hint="eastAsia" w:ascii="宋体" w:hAnsi="宋体" w:eastAsia="宋体" w:cs="Arial"/>
                <w:iCs/>
                <w:color w:val="auto"/>
                <w:szCs w:val="21"/>
                <w:highlight w:val="none"/>
                <w:lang w:eastAsia="zh-CN"/>
              </w:rPr>
              <w:t>1)</w:t>
            </w:r>
            <w:r>
              <w:rPr>
                <w:rFonts w:hint="eastAsia" w:ascii="宋体" w:hAnsi="宋体" w:cs="Arial"/>
                <w:iCs/>
                <w:color w:val="auto"/>
                <w:szCs w:val="21"/>
                <w:highlight w:val="none"/>
                <w:lang w:eastAsia="zh-CN"/>
              </w:rPr>
              <w:t>固体废弃物处置率100%</w:t>
            </w:r>
            <w:r>
              <w:rPr>
                <w:rFonts w:hint="eastAsia" w:ascii="宋体" w:hAnsi="宋体" w:eastAsia="宋体" w:cs="Arial"/>
                <w:iCs/>
                <w:color w:val="auto"/>
                <w:szCs w:val="21"/>
                <w:highlight w:val="none"/>
                <w:lang w:eastAsia="zh-CN"/>
              </w:rPr>
              <w:t xml:space="preserve"> ； </w:t>
            </w:r>
            <w:r>
              <w:rPr>
                <w:rFonts w:hint="eastAsia" w:ascii="宋体" w:hAnsi="宋体" w:eastAsia="宋体" w:cs="Arial"/>
                <w:iCs/>
                <w:color w:val="auto"/>
                <w:szCs w:val="21"/>
                <w:highlight w:val="none"/>
                <w:lang w:val="en-US" w:eastAsia="zh-CN"/>
              </w:rPr>
              <w:t xml:space="preserve">  </w:t>
            </w:r>
            <w:r>
              <w:rPr>
                <w:rFonts w:hint="eastAsia" w:ascii="宋体" w:hAnsi="宋体" w:eastAsia="宋体" w:cs="Arial"/>
                <w:iCs/>
                <w:color w:val="auto"/>
                <w:szCs w:val="21"/>
                <w:highlight w:val="none"/>
                <w:lang w:eastAsia="zh-CN"/>
              </w:rPr>
              <w:t xml:space="preserve"> </w:t>
            </w:r>
            <w:r>
              <w:rPr>
                <w:rFonts w:hint="eastAsia" w:ascii="宋体" w:hAnsi="宋体" w:eastAsia="宋体" w:cs="Arial"/>
                <w:iCs/>
                <w:color w:val="auto"/>
                <w:szCs w:val="21"/>
                <w:highlight w:val="none"/>
                <w:lang w:val="en-US" w:eastAsia="zh-CN"/>
              </w:rPr>
              <w:t xml:space="preserve">           实测：</w:t>
            </w:r>
            <w:r>
              <w:rPr>
                <w:rFonts w:hint="eastAsia" w:ascii="宋体" w:hAnsi="宋体" w:eastAsia="宋体" w:cs="Arial"/>
                <w:iCs/>
                <w:color w:val="auto"/>
                <w:szCs w:val="21"/>
                <w:highlight w:val="none"/>
                <w:lang w:eastAsia="zh-CN"/>
              </w:rPr>
              <w:t>100%</w:t>
            </w:r>
          </w:p>
          <w:p>
            <w:pPr>
              <w:spacing w:line="400" w:lineRule="exact"/>
              <w:rPr>
                <w:rFonts w:hint="eastAsia" w:ascii="宋体" w:hAnsi="宋体" w:eastAsia="宋体" w:cs="Arial"/>
                <w:iCs/>
                <w:color w:val="auto"/>
                <w:szCs w:val="21"/>
                <w:highlight w:val="none"/>
                <w:lang w:eastAsia="zh-CN"/>
              </w:rPr>
            </w:pPr>
            <w:r>
              <w:rPr>
                <w:rFonts w:hint="eastAsia" w:ascii="宋体" w:hAnsi="宋体" w:eastAsia="宋体" w:cs="Arial"/>
                <w:iCs/>
                <w:color w:val="auto"/>
                <w:szCs w:val="21"/>
                <w:highlight w:val="none"/>
                <w:lang w:eastAsia="zh-CN"/>
              </w:rPr>
              <w:t>2)</w:t>
            </w:r>
            <w:r>
              <w:rPr>
                <w:rFonts w:hint="eastAsia" w:ascii="宋体" w:hAnsi="宋体" w:cs="Arial"/>
                <w:iCs/>
                <w:color w:val="auto"/>
                <w:szCs w:val="21"/>
                <w:highlight w:val="none"/>
                <w:lang w:eastAsia="zh-CN"/>
              </w:rPr>
              <w:t>重大火灾事故为0</w:t>
            </w:r>
            <w:r>
              <w:rPr>
                <w:rFonts w:hint="eastAsia" w:ascii="宋体" w:hAnsi="宋体" w:eastAsia="宋体" w:cs="Arial"/>
                <w:iCs/>
                <w:color w:val="auto"/>
                <w:szCs w:val="21"/>
                <w:highlight w:val="none"/>
                <w:lang w:eastAsia="zh-CN"/>
              </w:rPr>
              <w:t>；                        实测： 零</w:t>
            </w:r>
          </w:p>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w:t>
            </w:r>
            <w:r>
              <w:rPr>
                <w:rFonts w:hint="eastAsia" w:ascii="宋体" w:hAnsi="宋体" w:cs="宋体"/>
                <w:color w:val="auto"/>
                <w:szCs w:val="21"/>
                <w:lang w:val="en-US" w:eastAsia="zh-CN"/>
              </w:rPr>
              <w:t>1</w:t>
            </w:r>
            <w:r>
              <w:rPr>
                <w:rFonts w:hint="eastAsia" w:ascii="宋体" w:hAnsi="宋体" w:cs="宋体"/>
                <w:color w:val="auto"/>
                <w:szCs w:val="21"/>
                <w:lang w:eastAsia="zh-CN"/>
              </w:rPr>
              <w:t>年</w:t>
            </w:r>
            <w:r>
              <w:rPr>
                <w:rFonts w:hint="eastAsia" w:ascii="宋体" w:hAnsi="宋体" w:cs="宋体"/>
                <w:color w:val="auto"/>
                <w:szCs w:val="21"/>
                <w:lang w:val="en-US" w:eastAsia="zh-CN"/>
              </w:rPr>
              <w:t>1</w:t>
            </w:r>
            <w:r>
              <w:rPr>
                <w:rFonts w:hint="eastAsia" w:ascii="宋体" w:hAnsi="宋体" w:cs="宋体"/>
                <w:color w:val="auto"/>
                <w:szCs w:val="21"/>
                <w:lang w:eastAsia="zh-CN"/>
              </w:rPr>
              <w:t>月-2021年</w:t>
            </w:r>
            <w:r>
              <w:rPr>
                <w:rFonts w:hint="eastAsia" w:ascii="宋体" w:hAnsi="宋体" w:cs="宋体"/>
                <w:color w:val="auto"/>
                <w:szCs w:val="21"/>
                <w:lang w:val="en-US" w:eastAsia="zh-CN"/>
              </w:rPr>
              <w:t>8</w:t>
            </w:r>
            <w:r>
              <w:rPr>
                <w:rFonts w:hint="eastAsia" w:ascii="宋体" w:hAnsi="宋体" w:cs="宋体"/>
                <w:color w:val="auto"/>
                <w:szCs w:val="21"/>
                <w:lang w:eastAsia="zh-CN"/>
              </w:rPr>
              <w:t>月营销部</w:t>
            </w:r>
            <w:r>
              <w:rPr>
                <w:rFonts w:hint="eastAsia" w:ascii="宋体" w:hAnsi="宋体" w:cs="宋体"/>
                <w:color w:val="auto"/>
                <w:szCs w:val="21"/>
              </w:rPr>
              <w:t>环境和职业健康安全目标完成情况：均能达到要求</w:t>
            </w:r>
          </w:p>
          <w:p>
            <w:pPr>
              <w:widowControl/>
              <w:jc w:val="left"/>
              <w:rPr>
                <w:rFonts w:ascii="宋体" w:hAnsi="宋体"/>
                <w:color w:val="auto"/>
                <w:szCs w:val="21"/>
              </w:rPr>
            </w:pPr>
            <w:r>
              <w:rPr>
                <w:rFonts w:hint="eastAsia" w:ascii="宋体" w:hAnsi="宋体" w:cs="宋体"/>
                <w:color w:val="auto"/>
                <w:szCs w:val="21"/>
              </w:rPr>
              <w:t>查，公司编制了环境目标管理实施方案：制定、执行管理制度或作业文件；加强监测和测量；培训与教育；应急响应。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沟通 </w:t>
            </w:r>
          </w:p>
        </w:tc>
        <w:tc>
          <w:tcPr>
            <w:tcW w:w="960" w:type="dxa"/>
          </w:tcPr>
          <w:p>
            <w:pPr>
              <w:rPr>
                <w:rFonts w:ascii="宋体" w:hAnsi="宋体" w:cs="新宋体"/>
                <w:color w:val="auto"/>
                <w:szCs w:val="21"/>
              </w:rPr>
            </w:pPr>
            <w:r>
              <w:rPr>
                <w:rFonts w:hint="eastAsia" w:ascii="宋体" w:hAnsi="宋体" w:cs="新宋体"/>
                <w:color w:val="auto"/>
                <w:szCs w:val="21"/>
              </w:rPr>
              <w:t>E7.4 </w:t>
            </w:r>
          </w:p>
          <w:p>
            <w:pPr>
              <w:rPr>
                <w:rFonts w:ascii="宋体" w:hAnsi="宋体" w:cs="新宋体"/>
                <w:color w:val="auto"/>
                <w:szCs w:val="21"/>
              </w:rPr>
            </w:pPr>
          </w:p>
        </w:tc>
        <w:tc>
          <w:tcPr>
            <w:tcW w:w="10004" w:type="dxa"/>
          </w:tcPr>
          <w:p>
            <w:pPr>
              <w:pStyle w:val="9"/>
              <w:spacing w:line="400" w:lineRule="exact"/>
              <w:rPr>
                <w:color w:val="auto"/>
                <w:sz w:val="21"/>
                <w:szCs w:val="21"/>
              </w:rPr>
            </w:pPr>
            <w:r>
              <w:rPr>
                <w:rFonts w:hint="eastAsia"/>
                <w:color w:val="auto"/>
                <w:sz w:val="21"/>
                <w:szCs w:val="21"/>
              </w:rPr>
              <w:t>---《</w:t>
            </w:r>
            <w:r>
              <w:rPr>
                <w:rFonts w:hint="eastAsia"/>
                <w:color w:val="auto"/>
                <w:sz w:val="21"/>
                <w:szCs w:val="21"/>
                <w:lang w:eastAsia="zh-CN"/>
              </w:rPr>
              <w:t>信息交流和沟通控制程序</w:t>
            </w:r>
            <w:r>
              <w:rPr>
                <w:rFonts w:hint="eastAsia"/>
                <w:color w:val="auto"/>
                <w:sz w:val="21"/>
                <w:szCs w:val="21"/>
              </w:rPr>
              <w:t>》规定了公司内外信息交流、协商的对象、方式、记录等。</w:t>
            </w:r>
          </w:p>
          <w:p>
            <w:pPr>
              <w:pStyle w:val="9"/>
              <w:spacing w:line="400" w:lineRule="exact"/>
              <w:ind w:firstLine="420" w:firstLineChars="200"/>
              <w:rPr>
                <w:color w:val="auto"/>
                <w:sz w:val="21"/>
                <w:szCs w:val="21"/>
              </w:rPr>
            </w:pPr>
            <w:r>
              <w:rPr>
                <w:rFonts w:hint="eastAsia"/>
                <w:color w:val="auto"/>
                <w:sz w:val="21"/>
                <w:szCs w:val="21"/>
              </w:rPr>
              <w:t>对部门之间有需要交流的有关环境管理信息，在公司内部利用部门会议、宣传栏进行环境管理方针及目标、指标、管理方案及环保法律法规等内容的宣传、沟通。</w:t>
            </w:r>
          </w:p>
          <w:p>
            <w:pPr>
              <w:pStyle w:val="9"/>
              <w:spacing w:line="400" w:lineRule="exact"/>
              <w:ind w:firstLine="315" w:firstLineChars="150"/>
              <w:rPr>
                <w:color w:val="auto"/>
                <w:sz w:val="21"/>
                <w:szCs w:val="21"/>
              </w:rPr>
            </w:pPr>
            <w:r>
              <w:rPr>
                <w:rFonts w:hint="eastAsia"/>
                <w:color w:val="auto"/>
                <w:sz w:val="21"/>
                <w:szCs w:val="21"/>
              </w:rPr>
              <w:t>外部，对顾客等相关方进行了管理方针、产品使用环保要求的沟通，主要通过网络、交流及产品说明书、合同等方式进行，并达成一致性意见实施有效控制。</w:t>
            </w:r>
          </w:p>
          <w:p>
            <w:pPr>
              <w:spacing w:line="400" w:lineRule="exact"/>
              <w:rPr>
                <w:color w:val="auto"/>
              </w:rPr>
            </w:pPr>
            <w:r>
              <w:rPr>
                <w:rFonts w:hint="eastAsia"/>
                <w:color w:val="auto"/>
              </w:rPr>
              <w:t>外部交流主要通过设备维修合同和客服热线、传真、信函等方式进行。</w:t>
            </w:r>
          </w:p>
          <w:p>
            <w:pPr>
              <w:widowControl/>
              <w:spacing w:line="400" w:lineRule="atLeast"/>
              <w:ind w:firstLine="315" w:firstLineChars="150"/>
              <w:rPr>
                <w:color w:val="auto"/>
              </w:rPr>
            </w:pPr>
            <w:r>
              <w:rPr>
                <w:rFonts w:hint="eastAsia"/>
                <w:color w:val="auto"/>
              </w:rPr>
              <w:t>查见：与顾客</w:t>
            </w:r>
            <w:r>
              <w:rPr>
                <w:rFonts w:hint="eastAsia"/>
                <w:color w:val="auto"/>
                <w:lang w:eastAsia="zh-CN"/>
              </w:rPr>
              <w:t>和供应商的</w:t>
            </w:r>
            <w:r>
              <w:rPr>
                <w:rFonts w:hint="eastAsia"/>
                <w:color w:val="auto"/>
              </w:rPr>
              <w:t>沟通信息：</w:t>
            </w:r>
          </w:p>
          <w:p>
            <w:pPr>
              <w:numPr>
                <w:ilvl w:val="0"/>
                <w:numId w:val="6"/>
              </w:numPr>
              <w:spacing w:line="360" w:lineRule="auto"/>
              <w:rPr>
                <w:color w:val="auto"/>
              </w:rPr>
            </w:pPr>
            <w:r>
              <w:rPr>
                <w:rFonts w:hint="eastAsia"/>
                <w:color w:val="auto"/>
              </w:rPr>
              <w:t>与</w:t>
            </w:r>
            <w:r>
              <w:rPr>
                <w:rFonts w:hint="eastAsia"/>
                <w:color w:val="auto"/>
                <w:lang w:val="en-US" w:eastAsia="zh-CN"/>
              </w:rPr>
              <w:t>攀枝花市米易县第二小学校2021年1月5日</w:t>
            </w:r>
            <w:r>
              <w:rPr>
                <w:rFonts w:hint="eastAsia"/>
                <w:color w:val="auto"/>
              </w:rPr>
              <w:t>签定的</w:t>
            </w:r>
            <w:r>
              <w:rPr>
                <w:rFonts w:hint="eastAsia"/>
                <w:color w:val="auto"/>
                <w:lang w:val="en-US" w:eastAsia="zh-CN"/>
              </w:rPr>
              <w:t>校服</w:t>
            </w:r>
            <w:r>
              <w:rPr>
                <w:rFonts w:hint="eastAsia"/>
                <w:color w:val="auto"/>
              </w:rPr>
              <w:t>销售合同。</w:t>
            </w:r>
          </w:p>
          <w:p>
            <w:pPr>
              <w:spacing w:line="360" w:lineRule="auto"/>
              <w:rPr>
                <w:color w:val="auto"/>
              </w:rPr>
            </w:pPr>
            <w:r>
              <w:rPr>
                <w:rFonts w:hint="eastAsia"/>
                <w:color w:val="auto"/>
              </w:rPr>
              <w:t>合同内容：</w:t>
            </w:r>
            <w:r>
              <w:rPr>
                <w:rFonts w:hint="eastAsia"/>
                <w:color w:val="auto"/>
                <w:lang w:eastAsia="zh-CN"/>
              </w:rPr>
              <w:t>产品</w:t>
            </w:r>
            <w:r>
              <w:rPr>
                <w:rFonts w:hint="eastAsia"/>
                <w:color w:val="auto"/>
              </w:rPr>
              <w:t>名称、</w:t>
            </w:r>
            <w:r>
              <w:rPr>
                <w:rFonts w:hint="eastAsia"/>
                <w:color w:val="auto"/>
                <w:lang w:val="en-US" w:eastAsia="zh-CN"/>
              </w:rPr>
              <w:t>质量标准</w:t>
            </w:r>
            <w:r>
              <w:rPr>
                <w:rFonts w:hint="eastAsia"/>
                <w:color w:val="auto"/>
              </w:rPr>
              <w:t>、货款结算期限、交货地点、验收方式；双方权利义务，合同争议的解决方式等。</w:t>
            </w:r>
          </w:p>
          <w:p>
            <w:pPr>
              <w:numPr>
                <w:ilvl w:val="0"/>
                <w:numId w:val="6"/>
              </w:numPr>
              <w:spacing w:line="360" w:lineRule="auto"/>
              <w:rPr>
                <w:color w:val="auto"/>
              </w:rPr>
            </w:pPr>
            <w:r>
              <w:rPr>
                <w:rFonts w:hint="eastAsia"/>
                <w:color w:val="auto"/>
              </w:rPr>
              <w:t>与</w:t>
            </w:r>
            <w:r>
              <w:rPr>
                <w:rFonts w:hint="eastAsia"/>
                <w:color w:val="auto"/>
                <w:lang w:val="en-US" w:eastAsia="zh-CN"/>
              </w:rPr>
              <w:t>重庆105中学2021</w:t>
            </w:r>
            <w:r>
              <w:rPr>
                <w:rFonts w:hint="eastAsia"/>
                <w:color w:val="auto"/>
              </w:rPr>
              <w:t>年</w:t>
            </w:r>
            <w:r>
              <w:rPr>
                <w:rFonts w:hint="eastAsia"/>
                <w:color w:val="auto"/>
                <w:lang w:val="en-US" w:eastAsia="zh-CN"/>
              </w:rPr>
              <w:t>9</w:t>
            </w:r>
            <w:r>
              <w:rPr>
                <w:rFonts w:hint="eastAsia"/>
                <w:color w:val="auto"/>
              </w:rPr>
              <w:t>月</w:t>
            </w:r>
            <w:r>
              <w:rPr>
                <w:rFonts w:hint="eastAsia"/>
                <w:color w:val="auto"/>
                <w:lang w:val="en-US" w:eastAsia="zh-CN"/>
              </w:rPr>
              <w:t>2</w:t>
            </w:r>
            <w:r>
              <w:rPr>
                <w:rFonts w:hint="eastAsia"/>
                <w:color w:val="auto"/>
              </w:rPr>
              <w:t>日签定的</w:t>
            </w:r>
            <w:r>
              <w:rPr>
                <w:rFonts w:hint="eastAsia"/>
                <w:color w:val="auto"/>
                <w:lang w:val="en-US" w:eastAsia="zh-CN"/>
              </w:rPr>
              <w:t>冬衣、夏装销售</w:t>
            </w:r>
            <w:r>
              <w:rPr>
                <w:rFonts w:hint="eastAsia"/>
                <w:color w:val="auto"/>
              </w:rPr>
              <w:t>合同。</w:t>
            </w:r>
          </w:p>
          <w:p>
            <w:pPr>
              <w:spacing w:line="360" w:lineRule="auto"/>
              <w:rPr>
                <w:rFonts w:hint="eastAsia"/>
                <w:color w:val="auto"/>
              </w:rPr>
            </w:pPr>
            <w:r>
              <w:rPr>
                <w:rFonts w:hint="eastAsia"/>
                <w:color w:val="auto"/>
              </w:rPr>
              <w:t>合同内容：</w:t>
            </w:r>
            <w:r>
              <w:rPr>
                <w:rFonts w:hint="eastAsia"/>
                <w:color w:val="auto"/>
                <w:lang w:eastAsia="zh-CN"/>
              </w:rPr>
              <w:t>产品</w:t>
            </w:r>
            <w:r>
              <w:rPr>
                <w:rFonts w:hint="eastAsia"/>
                <w:color w:val="auto"/>
              </w:rPr>
              <w:t>名称、</w:t>
            </w:r>
            <w:r>
              <w:rPr>
                <w:rFonts w:hint="eastAsia"/>
                <w:color w:val="auto"/>
                <w:lang w:val="en-US" w:eastAsia="zh-CN"/>
              </w:rPr>
              <w:t>质量标准</w:t>
            </w:r>
            <w:r>
              <w:rPr>
                <w:rFonts w:hint="eastAsia"/>
                <w:color w:val="auto"/>
              </w:rPr>
              <w:t>、货款结算期限、交货地点、验收方式；双方权利义务，合同争议的解决方式等。</w:t>
            </w:r>
          </w:p>
          <w:p>
            <w:pPr>
              <w:numPr>
                <w:ilvl w:val="0"/>
                <w:numId w:val="6"/>
              </w:numPr>
              <w:spacing w:line="360" w:lineRule="auto"/>
              <w:rPr>
                <w:color w:val="auto"/>
              </w:rPr>
            </w:pPr>
            <w:r>
              <w:rPr>
                <w:rFonts w:hint="eastAsia"/>
                <w:color w:val="auto"/>
              </w:rPr>
              <w:t>与</w:t>
            </w:r>
            <w:r>
              <w:rPr>
                <w:rFonts w:hint="eastAsia"/>
                <w:color w:val="auto"/>
                <w:lang w:val="en-US" w:eastAsia="zh-CN"/>
              </w:rPr>
              <w:t>小金县抚边乡小学2021</w:t>
            </w:r>
            <w:r>
              <w:rPr>
                <w:rFonts w:hint="eastAsia"/>
                <w:color w:val="auto"/>
              </w:rPr>
              <w:t>年</w:t>
            </w:r>
            <w:r>
              <w:rPr>
                <w:rFonts w:hint="eastAsia"/>
                <w:color w:val="auto"/>
                <w:lang w:val="en-US" w:eastAsia="zh-CN"/>
              </w:rPr>
              <w:t>5</w:t>
            </w:r>
            <w:r>
              <w:rPr>
                <w:rFonts w:hint="eastAsia"/>
                <w:color w:val="auto"/>
              </w:rPr>
              <w:t>月</w:t>
            </w:r>
            <w:r>
              <w:rPr>
                <w:rFonts w:hint="eastAsia"/>
                <w:color w:val="auto"/>
                <w:lang w:val="en-US" w:eastAsia="zh-CN"/>
              </w:rPr>
              <w:t>13</w:t>
            </w:r>
            <w:r>
              <w:rPr>
                <w:rFonts w:hint="eastAsia"/>
                <w:color w:val="auto"/>
              </w:rPr>
              <w:t>日签定的</w:t>
            </w:r>
            <w:r>
              <w:rPr>
                <w:rFonts w:hint="eastAsia"/>
                <w:color w:val="auto"/>
                <w:lang w:val="en-US" w:eastAsia="zh-CN"/>
              </w:rPr>
              <w:t>西服套装采购</w:t>
            </w:r>
            <w:r>
              <w:rPr>
                <w:rFonts w:hint="eastAsia"/>
                <w:color w:val="auto"/>
              </w:rPr>
              <w:t>合同。</w:t>
            </w:r>
          </w:p>
          <w:p>
            <w:pPr>
              <w:spacing w:line="360" w:lineRule="auto"/>
              <w:rPr>
                <w:color w:val="auto"/>
              </w:rPr>
            </w:pPr>
            <w:r>
              <w:rPr>
                <w:rFonts w:hint="eastAsia"/>
                <w:color w:val="auto"/>
              </w:rPr>
              <w:t>合同内容：</w:t>
            </w:r>
            <w:r>
              <w:rPr>
                <w:rFonts w:hint="eastAsia"/>
                <w:color w:val="auto"/>
                <w:lang w:eastAsia="zh-CN"/>
              </w:rPr>
              <w:t>产品</w:t>
            </w:r>
            <w:r>
              <w:rPr>
                <w:rFonts w:hint="eastAsia"/>
                <w:color w:val="auto"/>
              </w:rPr>
              <w:t>名称、</w:t>
            </w:r>
            <w:r>
              <w:rPr>
                <w:rFonts w:hint="eastAsia"/>
                <w:color w:val="auto"/>
                <w:lang w:val="en-US" w:eastAsia="zh-CN"/>
              </w:rPr>
              <w:t>质量标准</w:t>
            </w:r>
            <w:r>
              <w:rPr>
                <w:rFonts w:hint="eastAsia"/>
                <w:color w:val="auto"/>
              </w:rPr>
              <w:t>、货款结算期限、交货地点、验收方式；双方权利义务，合同争议的解决方式等；</w:t>
            </w:r>
          </w:p>
          <w:p>
            <w:pPr>
              <w:pStyle w:val="13"/>
              <w:ind w:firstLine="230" w:firstLineChars="100"/>
              <w:rPr>
                <w:color w:val="auto"/>
                <w:highlight w:val="none"/>
              </w:rPr>
            </w:pPr>
            <w:r>
              <w:rPr>
                <w:rFonts w:hint="eastAsia"/>
                <w:color w:val="auto"/>
                <w:szCs w:val="21"/>
                <w:highlight w:val="none"/>
              </w:rPr>
              <w:t>查供方管理：查</w:t>
            </w:r>
            <w:r>
              <w:rPr>
                <w:rFonts w:hint="eastAsia"/>
                <w:color w:val="auto"/>
                <w:szCs w:val="21"/>
                <w:highlight w:val="none"/>
                <w:lang w:val="en-US" w:eastAsia="zh-CN"/>
              </w:rPr>
              <w:t>材料</w:t>
            </w:r>
            <w:r>
              <w:rPr>
                <w:rFonts w:hint="eastAsia"/>
                <w:color w:val="auto"/>
                <w:szCs w:val="21"/>
                <w:highlight w:val="none"/>
              </w:rPr>
              <w:t>供方及采购管理，查供方名录：供货商：</w:t>
            </w:r>
            <w:r>
              <w:rPr>
                <w:rFonts w:hint="eastAsia" w:ascii="宋体" w:hAnsi="宋体" w:cs="宋体"/>
                <w:color w:val="auto"/>
                <w:sz w:val="21"/>
                <w:szCs w:val="21"/>
                <w:highlight w:val="none"/>
                <w:lang w:val="en-US" w:eastAsia="zh-CN"/>
              </w:rPr>
              <w:t>秀山县小雨伞商贸有限公司</w:t>
            </w:r>
            <w:r>
              <w:rPr>
                <w:rFonts w:hint="eastAsia"/>
                <w:color w:val="auto"/>
                <w:szCs w:val="21"/>
                <w:highlight w:val="none"/>
              </w:rPr>
              <w:t>（</w:t>
            </w:r>
            <w:r>
              <w:rPr>
                <w:rFonts w:hint="eastAsia"/>
                <w:color w:val="auto"/>
                <w:szCs w:val="21"/>
                <w:highlight w:val="none"/>
                <w:lang w:val="en-US" w:eastAsia="zh-CN"/>
              </w:rPr>
              <w:t>供应健康布、纯棉布等）</w:t>
            </w:r>
            <w:r>
              <w:rPr>
                <w:rFonts w:hint="eastAsia"/>
                <w:color w:val="auto"/>
                <w:szCs w:val="21"/>
                <w:highlight w:val="none"/>
              </w:rPr>
              <w:t>；查供方评价资料：提供有供方营业执照，</w:t>
            </w:r>
            <w:r>
              <w:rPr>
                <w:rFonts w:hint="eastAsia"/>
                <w:color w:val="auto"/>
                <w:szCs w:val="21"/>
                <w:highlight w:val="none"/>
                <w:lang w:val="en-US" w:eastAsia="zh-CN"/>
              </w:rPr>
              <w:t>产品检测报告等</w:t>
            </w:r>
            <w:r>
              <w:rPr>
                <w:rFonts w:hint="eastAsia"/>
                <w:color w:val="auto"/>
                <w:szCs w:val="21"/>
                <w:highlight w:val="none"/>
              </w:rPr>
              <w:t>，符合评价要求。采购信息以年度合同和计划单形式明确，明确了资质要求</w:t>
            </w:r>
            <w:r>
              <w:rPr>
                <w:rFonts w:hint="eastAsia"/>
                <w:color w:val="auto"/>
                <w:szCs w:val="21"/>
                <w:highlight w:val="none"/>
                <w:lang w:eastAsia="zh-CN"/>
              </w:rPr>
              <w:t>、</w:t>
            </w:r>
            <w:r>
              <w:rPr>
                <w:rFonts w:hint="eastAsia"/>
                <w:color w:val="auto"/>
                <w:szCs w:val="21"/>
                <w:highlight w:val="none"/>
              </w:rPr>
              <w:t>进货验证项目等。查</w:t>
            </w:r>
            <w:r>
              <w:rPr>
                <w:rFonts w:hint="eastAsia"/>
                <w:color w:val="auto"/>
                <w:szCs w:val="21"/>
                <w:highlight w:val="none"/>
                <w:lang w:val="en-US" w:eastAsia="zh-CN"/>
              </w:rPr>
              <w:t>面料</w:t>
            </w:r>
            <w:r>
              <w:rPr>
                <w:rFonts w:hint="eastAsia"/>
                <w:color w:val="auto"/>
                <w:szCs w:val="21"/>
                <w:highlight w:val="none"/>
              </w:rPr>
              <w:t>验收符合要求。</w:t>
            </w:r>
          </w:p>
          <w:p>
            <w:pPr>
              <w:pStyle w:val="2"/>
              <w:rPr>
                <w:color w:val="auto"/>
              </w:rPr>
            </w:pPr>
          </w:p>
          <w:p>
            <w:pPr>
              <w:spacing w:line="360" w:lineRule="auto"/>
              <w:rPr>
                <w:color w:val="auto"/>
              </w:rPr>
            </w:pPr>
            <w:r>
              <w:rPr>
                <w:rFonts w:hint="eastAsia"/>
                <w:color w:val="auto"/>
              </w:rPr>
              <w:t>查见内部交流主要通过直接面谈、会议、文件、培训方式；</w:t>
            </w:r>
          </w:p>
          <w:p>
            <w:pPr>
              <w:widowControl/>
              <w:spacing w:line="400" w:lineRule="atLeast"/>
              <w:ind w:firstLine="210" w:firstLineChars="100"/>
              <w:rPr>
                <w:color w:val="auto"/>
              </w:rPr>
            </w:pPr>
            <w:r>
              <w:rPr>
                <w:rFonts w:hint="eastAsia"/>
                <w:color w:val="auto"/>
              </w:rPr>
              <w:t>1）告知部门员工：环境管理者代表</w:t>
            </w:r>
            <w:r>
              <w:rPr>
                <w:rFonts w:hint="eastAsia"/>
                <w:color w:val="auto"/>
                <w:lang w:val="en-US" w:eastAsia="zh-CN"/>
              </w:rPr>
              <w:t>许代军</w:t>
            </w:r>
            <w:r>
              <w:rPr>
                <w:rFonts w:hint="eastAsia"/>
                <w:color w:val="auto"/>
              </w:rPr>
              <w:t>。</w:t>
            </w:r>
          </w:p>
          <w:p>
            <w:pPr>
              <w:widowControl/>
              <w:spacing w:line="400" w:lineRule="atLeast"/>
              <w:ind w:firstLine="315" w:firstLineChars="150"/>
              <w:rPr>
                <w:color w:val="auto"/>
              </w:rPr>
            </w:pPr>
            <w:r>
              <w:rPr>
                <w:rFonts w:hint="eastAsia"/>
                <w:color w:val="auto"/>
              </w:rPr>
              <w:t>2）告知部门员工：环境管理体系建立的依据、标准和意义；</w:t>
            </w:r>
          </w:p>
          <w:p>
            <w:pPr>
              <w:widowControl/>
              <w:spacing w:line="400" w:lineRule="atLeast"/>
              <w:ind w:firstLine="315" w:firstLineChars="150"/>
              <w:rPr>
                <w:color w:val="auto"/>
                <w:highlight w:val="yellow"/>
              </w:rPr>
            </w:pPr>
            <w:r>
              <w:rPr>
                <w:rFonts w:hint="eastAsia"/>
                <w:color w:val="auto"/>
              </w:rPr>
              <w:t>3）组织部门员工学习：与环境管理</w:t>
            </w:r>
            <w:r>
              <w:rPr>
                <w:rFonts w:hint="eastAsia"/>
                <w:color w:val="auto"/>
                <w:highlight w:val="none"/>
              </w:rPr>
              <w:t>有关的法律法规，包括《环境保护法》、《</w:t>
            </w:r>
            <w:r>
              <w:rPr>
                <w:rFonts w:hint="eastAsia"/>
                <w:color w:val="auto"/>
                <w:highlight w:val="none"/>
                <w:lang w:val="en-US" w:eastAsia="zh-CN"/>
              </w:rPr>
              <w:t>重庆市环境保护条例</w:t>
            </w:r>
            <w:r>
              <w:rPr>
                <w:rFonts w:hint="eastAsia"/>
                <w:color w:val="auto"/>
                <w:highlight w:val="none"/>
              </w:rPr>
              <w:t>》、《</w:t>
            </w:r>
            <w:r>
              <w:rPr>
                <w:rFonts w:hint="eastAsia"/>
                <w:color w:val="auto"/>
                <w:highlight w:val="none"/>
                <w:lang w:val="en-US" w:eastAsia="zh-CN"/>
              </w:rPr>
              <w:t>重庆市市容环境卫生管理条例</w:t>
            </w:r>
            <w:r>
              <w:rPr>
                <w:rFonts w:hint="eastAsia"/>
                <w:color w:val="auto"/>
                <w:highlight w:val="none"/>
              </w:rPr>
              <w:t>》等关于员工权益、</w:t>
            </w:r>
            <w:r>
              <w:rPr>
                <w:rFonts w:hint="eastAsia"/>
                <w:color w:val="auto"/>
                <w:highlight w:val="none"/>
                <w:lang w:val="en-US" w:eastAsia="zh-CN"/>
              </w:rPr>
              <w:t>义务</w:t>
            </w:r>
            <w:r>
              <w:rPr>
                <w:rFonts w:hint="eastAsia"/>
                <w:color w:val="auto"/>
                <w:highlight w:val="none"/>
              </w:rPr>
              <w:t>等内容；</w:t>
            </w:r>
          </w:p>
          <w:p>
            <w:pPr>
              <w:widowControl/>
              <w:spacing w:line="400" w:lineRule="atLeast"/>
              <w:ind w:firstLine="315" w:firstLineChars="150"/>
              <w:rPr>
                <w:color w:val="auto"/>
              </w:rPr>
            </w:pPr>
            <w:r>
              <w:rPr>
                <w:rFonts w:hint="eastAsia"/>
                <w:color w:val="auto"/>
              </w:rPr>
              <w:t>4）将环境管理、</w:t>
            </w:r>
            <w:r>
              <w:rPr>
                <w:rFonts w:hint="eastAsia"/>
                <w:color w:val="auto"/>
                <w:lang w:val="en-US" w:eastAsia="zh-CN"/>
              </w:rPr>
              <w:t>环保</w:t>
            </w:r>
            <w:r>
              <w:rPr>
                <w:rFonts w:hint="eastAsia"/>
                <w:color w:val="auto"/>
              </w:rPr>
              <w:t>要求和意义作为新员工岗前培训内容。</w:t>
            </w:r>
          </w:p>
          <w:p>
            <w:pPr>
              <w:widowControl/>
              <w:jc w:val="left"/>
              <w:rPr>
                <w:rFonts w:hint="default"/>
                <w:b/>
                <w:color w:val="auto"/>
                <w:sz w:val="20"/>
                <w:lang w:val="en-US" w:eastAsia="zh-CN"/>
              </w:rPr>
            </w:pPr>
            <w:r>
              <w:rPr>
                <w:rFonts w:hint="eastAsia"/>
                <w:color w:val="auto"/>
              </w:rPr>
              <w:t>审核时未发现有客户投诉和环境违规情况发生。</w:t>
            </w:r>
          </w:p>
        </w:tc>
        <w:tc>
          <w:tcPr>
            <w:tcW w:w="1585" w:type="dxa"/>
          </w:tcPr>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eastAsia="宋体"/>
                <w:color w:val="auto"/>
                <w:lang w:val="en-US" w:eastAsia="zh-CN"/>
              </w:rPr>
            </w:pPr>
          </w:p>
        </w:tc>
      </w:tr>
    </w:tbl>
    <w:p>
      <w:pPr>
        <w:pStyle w:val="7"/>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color w:val="auto"/>
                <w:sz w:val="24"/>
                <w:szCs w:val="24"/>
                <w:lang w:eastAsia="zh-CN"/>
              </w:rPr>
              <w:t>营销部，</w:t>
            </w:r>
            <w:r>
              <w:rPr>
                <w:rFonts w:hint="eastAsia"/>
                <w:color w:val="auto"/>
                <w:sz w:val="24"/>
                <w:szCs w:val="24"/>
              </w:rPr>
              <w:t xml:space="preserve">   主管领导：</w:t>
            </w:r>
            <w:r>
              <w:rPr>
                <w:rFonts w:hint="eastAsia"/>
                <w:color w:val="auto"/>
                <w:sz w:val="24"/>
                <w:szCs w:val="24"/>
                <w:highlight w:val="none"/>
                <w:lang w:val="en-US" w:eastAsia="zh-CN"/>
              </w:rPr>
              <w:t>许代军</w:t>
            </w:r>
            <w:r>
              <w:rPr>
                <w:rFonts w:hint="eastAsia"/>
                <w:color w:val="auto"/>
                <w:sz w:val="24"/>
                <w:szCs w:val="24"/>
                <w:highlight w:val="none"/>
                <w:lang w:eastAsia="zh-CN"/>
              </w:rPr>
              <w:t>，</w:t>
            </w:r>
            <w:r>
              <w:rPr>
                <w:rFonts w:hint="eastAsia"/>
                <w:color w:val="auto"/>
                <w:sz w:val="24"/>
                <w:szCs w:val="24"/>
                <w:highlight w:val="none"/>
              </w:rPr>
              <w:t xml:space="preserve">   陪同人员：</w:t>
            </w:r>
            <w:r>
              <w:rPr>
                <w:rFonts w:hint="eastAsia"/>
                <w:color w:val="auto"/>
                <w:sz w:val="24"/>
                <w:szCs w:val="24"/>
                <w:highlight w:val="none"/>
                <w:lang w:val="en-US" w:eastAsia="zh-CN"/>
              </w:rPr>
              <w:t>何远芬</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审核员：杨珍全，</w:t>
            </w:r>
            <w:r>
              <w:rPr>
                <w:rFonts w:hint="eastAsia" w:eastAsia="宋体"/>
                <w:color w:val="auto"/>
                <w:sz w:val="24"/>
                <w:szCs w:val="24"/>
                <w:lang w:val="en-US" w:eastAsia="zh-CN"/>
              </w:rPr>
              <w:t>冉景洲（O实习）</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审核时间：</w:t>
            </w:r>
            <w:r>
              <w:rPr>
                <w:rFonts w:hint="eastAsia"/>
                <w:color w:val="auto"/>
                <w:sz w:val="24"/>
                <w:szCs w:val="24"/>
                <w:lang w:eastAsia="zh-CN"/>
              </w:rPr>
              <w:t>2021年9月3日</w:t>
            </w:r>
            <w:r>
              <w:rPr>
                <w:rFonts w:hint="eastAsia"/>
                <w:color w:val="auto"/>
                <w:sz w:val="24"/>
                <w:szCs w:val="24"/>
                <w:lang w:val="en-US" w:eastAsia="zh-CN"/>
              </w:rPr>
              <w:t>下午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ascii="宋体" w:hAnsi="宋体" w:cs="新宋体"/>
                <w:color w:val="auto"/>
                <w:sz w:val="18"/>
                <w:szCs w:val="18"/>
              </w:rPr>
            </w:pPr>
            <w:r>
              <w:rPr>
                <w:rFonts w:hint="eastAsia"/>
                <w:color w:val="auto"/>
                <w:sz w:val="24"/>
                <w:szCs w:val="24"/>
              </w:rPr>
              <w:t>审核条款：</w:t>
            </w:r>
            <w:r>
              <w:rPr>
                <w:rFonts w:hint="eastAsia" w:ascii="宋体" w:hAnsi="宋体" w:cs="新宋体"/>
                <w:color w:val="auto"/>
                <w:sz w:val="18"/>
                <w:szCs w:val="18"/>
              </w:rPr>
              <w:t>EMS-2015：6.1.2环境因素；8.1运行策划和控制；8.2应急准备和响应</w:t>
            </w:r>
          </w:p>
          <w:p>
            <w:pPr>
              <w:rPr>
                <w:color w:val="auto"/>
                <w:sz w:val="24"/>
                <w:szCs w:val="24"/>
              </w:rPr>
            </w:pPr>
            <w:r>
              <w:rPr>
                <w:rFonts w:hint="eastAsia" w:ascii="宋体" w:hAnsi="宋体" w:cs="新宋体"/>
                <w:color w:val="auto"/>
                <w:sz w:val="18"/>
                <w:szCs w:val="18"/>
              </w:rPr>
              <w:t>ISO45001:2018：5.3组织的角色、职责和权限；6.1.2危险源辨识和职业安全风险评价；6.2目标及其实现的策划；7.4信息和沟通</w:t>
            </w:r>
            <w:r>
              <w:rPr>
                <w:rFonts w:hint="eastAsia" w:ascii="宋体" w:hAnsi="宋体" w:cs="新宋体"/>
                <w:color w:val="auto"/>
                <w:sz w:val="18"/>
                <w:szCs w:val="18"/>
                <w:lang w:val="en-US" w:eastAsia="zh-CN"/>
              </w:rPr>
              <w:t>；</w:t>
            </w:r>
            <w:r>
              <w:rPr>
                <w:rFonts w:hint="eastAsia" w:ascii="宋体" w:hAnsi="宋体" w:cs="新宋体"/>
                <w:color w:val="auto"/>
                <w:sz w:val="18"/>
                <w:szCs w:val="18"/>
              </w:rPr>
              <w:t>8.1运行策划和控制；8.2应急准备和响应；</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160" w:type="dxa"/>
          </w:tcPr>
          <w:p>
            <w:pPr>
              <w:adjustRightInd w:val="0"/>
              <w:snapToGrid w:val="0"/>
              <w:jc w:val="left"/>
              <w:rPr>
                <w:rFonts w:ascii="宋体" w:hAnsi="宋体" w:cs="新宋体"/>
                <w:color w:val="auto"/>
                <w:szCs w:val="21"/>
                <w:highlight w:val="none"/>
              </w:rPr>
            </w:pPr>
            <w:r>
              <w:rPr>
                <w:rFonts w:hint="eastAsia" w:ascii="宋体" w:hAnsi="宋体" w:cs="新宋体"/>
                <w:color w:val="auto"/>
                <w:szCs w:val="21"/>
                <w:highlight w:val="none"/>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S5.3；</w:t>
            </w:r>
          </w:p>
          <w:p>
            <w:pPr>
              <w:rPr>
                <w:rFonts w:ascii="宋体" w:hAnsi="宋体" w:cs="新宋体"/>
                <w:color w:val="auto"/>
                <w:szCs w:val="21"/>
              </w:rPr>
            </w:pPr>
          </w:p>
        </w:tc>
        <w:tc>
          <w:tcPr>
            <w:tcW w:w="10004" w:type="dxa"/>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营销部</w:t>
            </w:r>
            <w:r>
              <w:rPr>
                <w:rFonts w:hint="eastAsia" w:ascii="宋体" w:hAnsi="宋体"/>
                <w:color w:val="auto"/>
                <w:szCs w:val="21"/>
              </w:rPr>
              <w:t>的岗位职责和权限如下：</w:t>
            </w:r>
          </w:p>
          <w:p>
            <w:pPr>
              <w:spacing w:line="400" w:lineRule="exact"/>
              <w:rPr>
                <w:rFonts w:ascii="宋体" w:hAnsi="宋体"/>
                <w:color w:val="auto"/>
                <w:szCs w:val="21"/>
              </w:rPr>
            </w:pPr>
            <w:r>
              <w:rPr>
                <w:rFonts w:hint="eastAsia" w:ascii="宋体" w:hAnsi="宋体"/>
                <w:color w:val="auto"/>
                <w:szCs w:val="21"/>
              </w:rPr>
              <w:t>1）负责顾客要求的识别，和合同的评审，负责与顾客的沟通和联络；</w:t>
            </w:r>
          </w:p>
          <w:p>
            <w:pPr>
              <w:widowControl/>
              <w:jc w:val="left"/>
              <w:rPr>
                <w:rFonts w:hAnsi="宋体" w:cs="宋体"/>
                <w:color w:val="auto"/>
                <w:szCs w:val="21"/>
              </w:rPr>
            </w:pPr>
            <w:r>
              <w:rPr>
                <w:rFonts w:hint="eastAsia" w:hAnsi="宋体"/>
                <w:color w:val="auto"/>
                <w:szCs w:val="21"/>
              </w:rPr>
              <w:t>2</w:t>
            </w:r>
            <w:r>
              <w:rPr>
                <w:rFonts w:hAnsi="宋体"/>
                <w:color w:val="auto"/>
                <w:szCs w:val="21"/>
              </w:rPr>
              <w:t>）</w:t>
            </w:r>
            <w:r>
              <w:rPr>
                <w:rFonts w:hAnsi="宋体" w:cs="宋体"/>
                <w:color w:val="auto"/>
                <w:szCs w:val="21"/>
              </w:rPr>
              <w:t>负责本部门的环境因素识别，完成本部门目标、指标和环境管理方案的实施；</w:t>
            </w:r>
          </w:p>
          <w:p>
            <w:pPr>
              <w:spacing w:line="400" w:lineRule="exact"/>
              <w:rPr>
                <w:rFonts w:ascii="宋体" w:hAnsi="宋体"/>
                <w:color w:val="auto"/>
                <w:szCs w:val="21"/>
                <w:highlight w:val="green"/>
              </w:rPr>
            </w:pPr>
            <w:r>
              <w:rPr>
                <w:rFonts w:hint="eastAsia" w:ascii="宋体" w:hAnsi="宋体" w:cs="宋体"/>
                <w:color w:val="auto"/>
                <w:szCs w:val="21"/>
              </w:rPr>
              <w:t>3)负责对本部门的危险源进行辨识、风险评价和控制措施的确定，提出职业健康安全管理方案并实施。</w:t>
            </w:r>
          </w:p>
          <w:p>
            <w:pPr>
              <w:spacing w:line="400" w:lineRule="exact"/>
              <w:rPr>
                <w:rFonts w:ascii="宋体" w:hAnsi="宋体"/>
                <w:color w:val="auto"/>
                <w:szCs w:val="21"/>
              </w:rPr>
            </w:pPr>
            <w:r>
              <w:rPr>
                <w:rFonts w:hint="eastAsia" w:ascii="宋体" w:hAnsi="宋体"/>
                <w:color w:val="auto"/>
                <w:szCs w:val="21"/>
              </w:rPr>
              <w:t xml:space="preserve">……   </w:t>
            </w:r>
          </w:p>
          <w:p>
            <w:pPr>
              <w:widowControl/>
              <w:jc w:val="left"/>
              <w:rPr>
                <w:rFonts w:ascii="宋体" w:hAnsi="宋体" w:cs="宋体"/>
                <w:color w:val="auto"/>
                <w:szCs w:val="21"/>
              </w:rPr>
            </w:pPr>
            <w:r>
              <w:rPr>
                <w:rFonts w:hint="eastAsia" w:ascii="宋体" w:hAnsi="宋体"/>
                <w:color w:val="auto"/>
                <w:szCs w:val="21"/>
                <w:lang w:eastAsia="zh-CN"/>
              </w:rPr>
              <w:t>营销部</w:t>
            </w:r>
            <w:r>
              <w:rPr>
                <w:rFonts w:hint="eastAsia" w:ascii="宋体" w:hAnsi="宋体"/>
                <w:color w:val="auto"/>
                <w:szCs w:val="21"/>
              </w:rPr>
              <w:t>负责人对部门职责清楚。</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S6.2</w:t>
            </w:r>
          </w:p>
          <w:p>
            <w:pPr>
              <w:rPr>
                <w:rFonts w:ascii="宋体" w:hAnsi="宋体" w:cs="新宋体"/>
                <w:color w:val="auto"/>
                <w:szCs w:val="21"/>
              </w:rPr>
            </w:pPr>
          </w:p>
        </w:tc>
        <w:tc>
          <w:tcPr>
            <w:tcW w:w="10004" w:type="dxa"/>
          </w:tcPr>
          <w:p>
            <w:pPr>
              <w:spacing w:line="400" w:lineRule="exact"/>
              <w:rPr>
                <w:rFonts w:ascii="宋体" w:hAnsi="宋体"/>
                <w:color w:val="auto"/>
                <w:szCs w:val="21"/>
              </w:rPr>
            </w:pPr>
            <w:r>
              <w:rPr>
                <w:rFonts w:hint="eastAsia" w:ascii="宋体" w:hAnsi="宋体" w:cs="Arial"/>
                <w:iCs/>
                <w:color w:val="auto"/>
                <w:szCs w:val="21"/>
              </w:rPr>
              <w:t>查</w:t>
            </w:r>
            <w:r>
              <w:rPr>
                <w:rFonts w:hint="eastAsia" w:ascii="宋体" w:hAnsi="宋体" w:cs="Arial"/>
                <w:iCs/>
                <w:color w:val="auto"/>
                <w:szCs w:val="21"/>
                <w:lang w:eastAsia="zh-CN"/>
              </w:rPr>
              <w:t>营销部</w:t>
            </w:r>
            <w:r>
              <w:rPr>
                <w:rFonts w:hint="eastAsia" w:ascii="宋体" w:hAnsi="宋体"/>
                <w:color w:val="auto"/>
                <w:szCs w:val="21"/>
              </w:rPr>
              <w:t>职业健康安全目标：      考核情况（</w:t>
            </w:r>
            <w:r>
              <w:rPr>
                <w:rFonts w:hint="eastAsia" w:ascii="宋体" w:hAnsi="宋体"/>
                <w:color w:val="auto"/>
                <w:szCs w:val="21"/>
                <w:lang w:eastAsia="zh-CN"/>
              </w:rPr>
              <w:t>202</w:t>
            </w:r>
            <w:r>
              <w:rPr>
                <w:rFonts w:hint="eastAsia" w:ascii="宋体" w:hAnsi="宋体"/>
                <w:color w:val="auto"/>
                <w:szCs w:val="21"/>
                <w:lang w:val="en-US" w:eastAsia="zh-CN"/>
              </w:rPr>
              <w:t>1</w:t>
            </w:r>
            <w:r>
              <w:rPr>
                <w:rFonts w:hint="eastAsia" w:ascii="宋体" w:hAnsi="宋体"/>
                <w:color w:val="auto"/>
                <w:szCs w:val="21"/>
                <w:lang w:eastAsia="zh-CN"/>
              </w:rPr>
              <w:t>年</w:t>
            </w:r>
            <w:r>
              <w:rPr>
                <w:rFonts w:hint="eastAsia" w:ascii="宋体" w:hAnsi="宋体"/>
                <w:color w:val="auto"/>
                <w:szCs w:val="21"/>
                <w:lang w:val="en-US" w:eastAsia="zh-CN"/>
              </w:rPr>
              <w:t>1</w:t>
            </w:r>
            <w:r>
              <w:rPr>
                <w:rFonts w:hint="eastAsia" w:ascii="宋体" w:hAnsi="宋体"/>
                <w:color w:val="auto"/>
                <w:szCs w:val="21"/>
                <w:lang w:eastAsia="zh-CN"/>
              </w:rPr>
              <w:t>月-2021年</w:t>
            </w:r>
            <w:r>
              <w:rPr>
                <w:rFonts w:hint="eastAsia" w:ascii="宋体" w:hAnsi="宋体"/>
                <w:color w:val="auto"/>
                <w:szCs w:val="21"/>
                <w:lang w:val="en-US" w:eastAsia="zh-CN"/>
              </w:rPr>
              <w:t>8</w:t>
            </w:r>
            <w:r>
              <w:rPr>
                <w:rFonts w:hint="eastAsia" w:ascii="宋体" w:hAnsi="宋体"/>
                <w:color w:val="auto"/>
                <w:szCs w:val="21"/>
                <w:lang w:eastAsia="zh-CN"/>
              </w:rPr>
              <w:t>月、</w:t>
            </w:r>
            <w:r>
              <w:rPr>
                <w:rFonts w:hint="eastAsia" w:ascii="宋体" w:hAnsi="宋体"/>
                <w:color w:val="auto"/>
                <w:szCs w:val="21"/>
                <w:lang w:val="en-US" w:eastAsia="zh-CN"/>
              </w:rPr>
              <w:t>考核频次：次/每季度</w:t>
            </w:r>
            <w:r>
              <w:rPr>
                <w:rFonts w:hint="eastAsia" w:ascii="宋体" w:hAnsi="宋体"/>
                <w:color w:val="auto"/>
                <w:szCs w:val="21"/>
              </w:rPr>
              <w:t>）</w:t>
            </w:r>
          </w:p>
          <w:p>
            <w:pPr>
              <w:spacing w:line="400" w:lineRule="exact"/>
              <w:rPr>
                <w:rFonts w:hint="eastAsia" w:ascii="宋体" w:hAnsi="宋体" w:eastAsia="宋体" w:cs="Arial"/>
                <w:iCs/>
                <w:color w:val="auto"/>
                <w:szCs w:val="21"/>
                <w:lang w:eastAsia="zh-CN"/>
              </w:rPr>
            </w:pPr>
            <w:r>
              <w:rPr>
                <w:rFonts w:hint="eastAsia" w:ascii="宋体" w:hAnsi="宋体" w:eastAsia="宋体" w:cs="Arial"/>
                <w:iCs/>
                <w:color w:val="auto"/>
                <w:szCs w:val="21"/>
                <w:lang w:eastAsia="zh-CN"/>
              </w:rPr>
              <w:t>1）</w:t>
            </w:r>
            <w:r>
              <w:rPr>
                <w:rFonts w:hint="eastAsia" w:ascii="宋体" w:hAnsi="宋体"/>
                <w:color w:val="auto"/>
                <w:szCs w:val="21"/>
              </w:rPr>
              <w:t>重大火灾事故为0</w:t>
            </w:r>
            <w:r>
              <w:rPr>
                <w:rFonts w:hint="eastAsia" w:ascii="宋体" w:hAnsi="宋体" w:eastAsia="宋体" w:cs="Arial"/>
                <w:iCs/>
                <w:color w:val="auto"/>
                <w:szCs w:val="21"/>
                <w:lang w:eastAsia="zh-CN"/>
              </w:rPr>
              <w:t xml:space="preserve">；                        </w:t>
            </w:r>
            <w:r>
              <w:rPr>
                <w:rFonts w:hint="eastAsia" w:ascii="宋体" w:hAnsi="宋体" w:cs="Arial"/>
                <w:iCs/>
                <w:color w:val="auto"/>
                <w:szCs w:val="21"/>
                <w:lang w:val="en-US" w:eastAsia="zh-CN"/>
              </w:rPr>
              <w:t xml:space="preserve"> </w:t>
            </w:r>
            <w:r>
              <w:rPr>
                <w:rFonts w:hint="eastAsia" w:ascii="宋体" w:hAnsi="宋体" w:eastAsia="宋体" w:cs="Arial"/>
                <w:iCs/>
                <w:color w:val="auto"/>
                <w:szCs w:val="21"/>
                <w:lang w:eastAsia="zh-CN"/>
              </w:rPr>
              <w:t>实测</w:t>
            </w:r>
            <w:r>
              <w:rPr>
                <w:rFonts w:hint="eastAsia" w:ascii="宋体" w:hAnsi="宋体" w:cs="Arial"/>
                <w:iCs/>
                <w:color w:val="auto"/>
                <w:szCs w:val="21"/>
                <w:lang w:eastAsia="zh-CN"/>
              </w:rPr>
              <w:t>：</w:t>
            </w:r>
            <w:r>
              <w:rPr>
                <w:rFonts w:hint="eastAsia" w:ascii="宋体" w:hAnsi="宋体" w:eastAsia="宋体" w:cs="Arial"/>
                <w:iCs/>
                <w:color w:val="auto"/>
                <w:szCs w:val="21"/>
                <w:lang w:eastAsia="zh-CN"/>
              </w:rPr>
              <w:t>零</w:t>
            </w:r>
          </w:p>
          <w:p>
            <w:pPr>
              <w:spacing w:line="400" w:lineRule="exact"/>
              <w:rPr>
                <w:rFonts w:hint="eastAsia" w:ascii="宋体" w:hAnsi="宋体" w:eastAsia="宋体" w:cs="Arial"/>
                <w:iCs/>
                <w:color w:val="auto"/>
                <w:szCs w:val="21"/>
                <w:lang w:eastAsia="zh-CN"/>
              </w:rPr>
            </w:pPr>
            <w:r>
              <w:rPr>
                <w:rFonts w:hint="eastAsia" w:ascii="宋体" w:hAnsi="宋体" w:cs="Arial"/>
                <w:iCs/>
                <w:color w:val="auto"/>
                <w:szCs w:val="21"/>
                <w:lang w:val="en-US" w:eastAsia="zh-CN"/>
              </w:rPr>
              <w:t>2</w:t>
            </w:r>
            <w:r>
              <w:rPr>
                <w:rFonts w:hint="eastAsia" w:ascii="宋体" w:hAnsi="宋体" w:eastAsia="宋体" w:cs="Arial"/>
                <w:iCs/>
                <w:color w:val="auto"/>
                <w:szCs w:val="21"/>
                <w:lang w:eastAsia="zh-CN"/>
              </w:rPr>
              <w:t>）</w:t>
            </w:r>
            <w:r>
              <w:rPr>
                <w:rFonts w:hint="eastAsia" w:ascii="宋体" w:hAnsi="宋体"/>
                <w:color w:val="auto"/>
                <w:szCs w:val="21"/>
              </w:rPr>
              <w:t>交通意外事故为0</w:t>
            </w:r>
            <w:r>
              <w:rPr>
                <w:rFonts w:hint="eastAsia" w:ascii="宋体" w:hAnsi="宋体" w:eastAsia="宋体" w:cs="Arial"/>
                <w:iCs/>
                <w:color w:val="auto"/>
                <w:szCs w:val="21"/>
                <w:lang w:eastAsia="zh-CN"/>
              </w:rPr>
              <w:t xml:space="preserve">；              </w:t>
            </w:r>
            <w:r>
              <w:rPr>
                <w:rFonts w:hint="eastAsia" w:ascii="宋体" w:hAnsi="宋体" w:cs="Arial"/>
                <w:iCs/>
                <w:color w:val="auto"/>
                <w:szCs w:val="21"/>
                <w:lang w:val="en-US" w:eastAsia="zh-CN"/>
              </w:rPr>
              <w:t xml:space="preserve">         </w:t>
            </w:r>
            <w:r>
              <w:rPr>
                <w:rFonts w:hint="eastAsia" w:ascii="宋体" w:hAnsi="宋体" w:eastAsia="宋体" w:cs="Arial"/>
                <w:iCs/>
                <w:color w:val="auto"/>
                <w:szCs w:val="21"/>
                <w:lang w:eastAsia="zh-CN"/>
              </w:rPr>
              <w:t xml:space="preserve"> </w:t>
            </w:r>
            <w:r>
              <w:rPr>
                <w:rFonts w:hint="eastAsia" w:ascii="宋体" w:hAnsi="宋体" w:cs="Arial"/>
                <w:iCs/>
                <w:color w:val="auto"/>
                <w:szCs w:val="21"/>
                <w:lang w:val="en-US" w:eastAsia="zh-CN"/>
              </w:rPr>
              <w:t xml:space="preserve"> </w:t>
            </w:r>
            <w:r>
              <w:rPr>
                <w:rFonts w:hint="eastAsia" w:ascii="宋体" w:hAnsi="宋体" w:eastAsia="宋体" w:cs="Arial"/>
                <w:iCs/>
                <w:color w:val="auto"/>
                <w:szCs w:val="21"/>
                <w:lang w:eastAsia="zh-CN"/>
              </w:rPr>
              <w:t>实测</w:t>
            </w:r>
            <w:r>
              <w:rPr>
                <w:rFonts w:hint="eastAsia" w:ascii="宋体" w:hAnsi="宋体" w:cs="Arial"/>
                <w:iCs/>
                <w:color w:val="auto"/>
                <w:szCs w:val="21"/>
                <w:lang w:eastAsia="zh-CN"/>
              </w:rPr>
              <w:t>：</w:t>
            </w:r>
            <w:r>
              <w:rPr>
                <w:rFonts w:hint="eastAsia" w:ascii="宋体" w:hAnsi="宋体" w:eastAsia="宋体" w:cs="Arial"/>
                <w:iCs/>
                <w:color w:val="auto"/>
                <w:szCs w:val="21"/>
                <w:lang w:eastAsia="zh-CN"/>
              </w:rPr>
              <w:t>零</w:t>
            </w:r>
          </w:p>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w:t>
            </w:r>
            <w:r>
              <w:rPr>
                <w:rFonts w:hint="eastAsia" w:ascii="宋体" w:hAnsi="宋体" w:cs="宋体"/>
                <w:color w:val="auto"/>
                <w:szCs w:val="21"/>
                <w:lang w:val="en-US" w:eastAsia="zh-CN"/>
              </w:rPr>
              <w:t>1</w:t>
            </w:r>
            <w:r>
              <w:rPr>
                <w:rFonts w:hint="eastAsia" w:ascii="宋体" w:hAnsi="宋体" w:cs="宋体"/>
                <w:color w:val="auto"/>
                <w:szCs w:val="21"/>
                <w:lang w:eastAsia="zh-CN"/>
              </w:rPr>
              <w:t>年</w:t>
            </w:r>
            <w:r>
              <w:rPr>
                <w:rFonts w:hint="eastAsia" w:ascii="宋体" w:hAnsi="宋体" w:cs="宋体"/>
                <w:color w:val="auto"/>
                <w:szCs w:val="21"/>
                <w:lang w:val="en-US" w:eastAsia="zh-CN"/>
              </w:rPr>
              <w:t>1</w:t>
            </w:r>
            <w:r>
              <w:rPr>
                <w:rFonts w:hint="eastAsia" w:ascii="宋体" w:hAnsi="宋体" w:cs="宋体"/>
                <w:color w:val="auto"/>
                <w:szCs w:val="21"/>
                <w:lang w:eastAsia="zh-CN"/>
              </w:rPr>
              <w:t>月-2021年</w:t>
            </w:r>
            <w:r>
              <w:rPr>
                <w:rFonts w:hint="eastAsia" w:ascii="宋体" w:hAnsi="宋体" w:cs="宋体"/>
                <w:color w:val="auto"/>
                <w:szCs w:val="21"/>
                <w:lang w:val="en-US" w:eastAsia="zh-CN"/>
              </w:rPr>
              <w:t>8</w:t>
            </w:r>
            <w:r>
              <w:rPr>
                <w:rFonts w:hint="eastAsia" w:ascii="宋体" w:hAnsi="宋体" w:cs="宋体"/>
                <w:color w:val="auto"/>
                <w:szCs w:val="21"/>
                <w:lang w:eastAsia="zh-CN"/>
              </w:rPr>
              <w:t>月营销部</w:t>
            </w:r>
            <w:r>
              <w:rPr>
                <w:rFonts w:hint="eastAsia" w:ascii="宋体" w:hAnsi="宋体" w:cs="宋体"/>
                <w:color w:val="auto"/>
                <w:szCs w:val="21"/>
              </w:rPr>
              <w:t>职业健康安全目标完成情况：均能达到要求</w:t>
            </w:r>
          </w:p>
          <w:p>
            <w:pPr>
              <w:widowControl/>
              <w:jc w:val="left"/>
              <w:rPr>
                <w:rFonts w:ascii="宋体" w:hAnsi="宋体"/>
                <w:color w:val="auto"/>
                <w:szCs w:val="21"/>
              </w:rPr>
            </w:pPr>
            <w:r>
              <w:rPr>
                <w:rFonts w:hint="eastAsia" w:ascii="宋体" w:hAnsi="宋体" w:cs="宋体"/>
                <w:color w:val="auto"/>
                <w:szCs w:val="21"/>
              </w:rPr>
              <w:t>查，公司编制了安全目标管理实施方案：制定、执行管理制度或作业文件；加强监测和测量；培训与教育；应急响应。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w:t>
            </w:r>
            <w:r>
              <w:rPr>
                <w:rFonts w:hint="eastAsia" w:ascii="宋体" w:hAnsi="宋体"/>
                <w:color w:val="auto"/>
                <w:szCs w:val="21"/>
              </w:rPr>
              <w:t>环境因素识别与评价控制程序</w:t>
            </w:r>
            <w:r>
              <w:rPr>
                <w:rFonts w:hint="eastAsia" w:ascii="宋体" w:cs="宋体"/>
                <w:color w:val="auto"/>
                <w:szCs w:val="21"/>
              </w:rPr>
              <w:t>》，根据不同的时态、状态识别了环境因素，通过对其发生的可能性、危害性等进行评价，</w:t>
            </w:r>
            <w:r>
              <w:rPr>
                <w:rFonts w:hint="eastAsia" w:ascii="宋体" w:cs="宋体"/>
                <w:color w:val="auto"/>
                <w:szCs w:val="21"/>
                <w:lang w:eastAsia="zh-CN"/>
              </w:rPr>
              <w:t>营销部</w:t>
            </w:r>
            <w:r>
              <w:rPr>
                <w:rFonts w:hint="eastAsia" w:ascii="宋体" w:cs="宋体"/>
                <w:color w:val="auto"/>
                <w:szCs w:val="21"/>
              </w:rPr>
              <w:t>确定的重要环境因素有：1）潜在火灾；2）固废的排放。</w:t>
            </w:r>
          </w:p>
          <w:p>
            <w:pPr>
              <w:autoSpaceDE w:val="0"/>
              <w:autoSpaceDN w:val="0"/>
              <w:adjustRightInd w:val="0"/>
              <w:spacing w:line="400" w:lineRule="exact"/>
              <w:ind w:firstLine="420" w:firstLineChars="200"/>
              <w:jc w:val="left"/>
              <w:rPr>
                <w:rFonts w:ascii="宋体" w:hAnsi="宋体" w:cs="宋体"/>
                <w:color w:val="auto"/>
                <w:szCs w:val="21"/>
              </w:rPr>
            </w:pPr>
            <w:r>
              <w:rPr>
                <w:rFonts w:hint="eastAsia" w:ascii="宋体" w:cs="宋体"/>
                <w:color w:val="auto"/>
                <w:szCs w:val="21"/>
              </w:rPr>
              <w:t>现场查看，部门的主要</w:t>
            </w:r>
            <w:r>
              <w:rPr>
                <w:rFonts w:hint="eastAsia" w:ascii="宋体" w:cs="宋体"/>
                <w:color w:val="auto"/>
                <w:szCs w:val="21"/>
                <w:lang w:val="en-US" w:eastAsia="zh-CN"/>
              </w:rPr>
              <w:t>工作是</w:t>
            </w:r>
            <w:r>
              <w:rPr>
                <w:rFonts w:hint="eastAsia" w:ascii="宋体" w:cs="宋体"/>
                <w:color w:val="auto"/>
                <w:szCs w:val="21"/>
              </w:rPr>
              <w:t>销售</w:t>
            </w:r>
            <w:r>
              <w:rPr>
                <w:color w:val="auto"/>
                <w:sz w:val="20"/>
              </w:rPr>
              <w:t>服装服饰、针纺织品</w:t>
            </w:r>
            <w:r>
              <w:rPr>
                <w:rFonts w:hint="eastAsia" w:ascii="宋体" w:hAnsi="宋体"/>
                <w:color w:val="auto"/>
                <w:szCs w:val="21"/>
                <w:lang w:val="en-US" w:eastAsia="zh-CN"/>
              </w:rPr>
              <w:t>和为其采购生产所需的原料、辅料等</w:t>
            </w:r>
            <w:r>
              <w:rPr>
                <w:rFonts w:hint="eastAsia" w:ascii="宋体" w:cs="宋体"/>
                <w:color w:val="auto"/>
                <w:szCs w:val="21"/>
              </w:rPr>
              <w:t>；销售过程中有</w:t>
            </w:r>
            <w:r>
              <w:rPr>
                <w:rFonts w:hint="eastAsia" w:cs="宋体"/>
                <w:color w:val="auto"/>
                <w:szCs w:val="21"/>
              </w:rPr>
              <w:t>办公固废、辅料、包装箱、包装袋等固废，</w:t>
            </w:r>
            <w:r>
              <w:rPr>
                <w:rFonts w:hint="eastAsia" w:ascii="宋体" w:cs="宋体"/>
                <w:color w:val="auto"/>
                <w:szCs w:val="21"/>
              </w:rPr>
              <w:t>部门的环境因素识别和重要环境因素基本到位。</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S6.1.2</w:t>
            </w:r>
          </w:p>
        </w:tc>
        <w:tc>
          <w:tcPr>
            <w:tcW w:w="10004" w:type="dxa"/>
          </w:tcPr>
          <w:p>
            <w:pPr>
              <w:spacing w:line="400" w:lineRule="exact"/>
              <w:ind w:firstLine="210" w:firstLineChars="100"/>
              <w:rPr>
                <w:rFonts w:ascii="宋体" w:hAnsi="宋体" w:cs="宋体"/>
                <w:color w:val="auto"/>
                <w:szCs w:val="21"/>
              </w:rPr>
            </w:pPr>
            <w:r>
              <w:rPr>
                <w:rFonts w:hint="eastAsia" w:ascii="宋体" w:cs="宋体"/>
                <w:color w:val="auto"/>
                <w:szCs w:val="21"/>
              </w:rPr>
              <w:t>查，</w:t>
            </w:r>
            <w:r>
              <w:rPr>
                <w:rFonts w:hint="eastAsia" w:ascii="宋体" w:cs="宋体"/>
                <w:color w:val="auto"/>
                <w:szCs w:val="21"/>
                <w:lang w:eastAsia="zh-CN"/>
              </w:rPr>
              <w:t>营销部</w:t>
            </w:r>
            <w:r>
              <w:rPr>
                <w:rFonts w:hint="eastAsia" w:ascii="宋体" w:cs="宋体"/>
                <w:color w:val="auto"/>
                <w:szCs w:val="21"/>
              </w:rPr>
              <w:t>经过辨识与评审形成了</w:t>
            </w:r>
            <w:r>
              <w:rPr>
                <w:rFonts w:hint="eastAsia"/>
                <w:color w:val="auto"/>
                <w:szCs w:val="21"/>
              </w:rPr>
              <w:t>《</w:t>
            </w:r>
            <w:r>
              <w:rPr>
                <w:rFonts w:hint="eastAsia" w:ascii="宋体" w:hAnsi="宋体"/>
                <w:color w:val="auto"/>
                <w:szCs w:val="21"/>
              </w:rPr>
              <w:t>危险源辩识、风险评价控制程序</w:t>
            </w:r>
            <w:r>
              <w:rPr>
                <w:rFonts w:hint="eastAsia"/>
                <w:color w:val="auto"/>
                <w:szCs w:val="21"/>
              </w:rPr>
              <w:t>》，</w:t>
            </w:r>
            <w:r>
              <w:rPr>
                <w:rFonts w:hint="eastAsia" w:ascii="宋体" w:hAnsi="宋体" w:cs="宋体"/>
                <w:color w:val="auto"/>
                <w:szCs w:val="21"/>
              </w:rPr>
              <w:t>包括</w:t>
            </w:r>
            <w:r>
              <w:rPr>
                <w:rFonts w:hint="eastAsia"/>
                <w:color w:val="auto"/>
                <w:szCs w:val="21"/>
              </w:rPr>
              <w:t>办公设备线路损坏漏电引发触电伤人、吸烟引然纸张引发火灾</w:t>
            </w:r>
            <w:r>
              <w:rPr>
                <w:rFonts w:hint="eastAsia" w:ascii="宋体" w:hAnsi="宋体" w:cs="宋体"/>
                <w:color w:val="auto"/>
                <w:szCs w:val="21"/>
              </w:rPr>
              <w:t>；</w:t>
            </w:r>
            <w:r>
              <w:rPr>
                <w:rFonts w:hint="eastAsia" w:ascii="宋体" w:hAnsi="宋体"/>
                <w:color w:val="auto"/>
              </w:rPr>
              <w:t>外出遭遇交通意外</w:t>
            </w:r>
            <w:r>
              <w:rPr>
                <w:rFonts w:hint="eastAsia" w:ascii="宋体" w:hAnsi="宋体" w:cs="宋体"/>
                <w:color w:val="auto"/>
                <w:szCs w:val="21"/>
              </w:rPr>
              <w:t>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widowControl/>
              <w:jc w:val="left"/>
              <w:rPr>
                <w:rFonts w:ascii="宋体" w:hAnsi="宋体" w:cs="宋体"/>
                <w:color w:val="auto"/>
                <w:szCs w:val="21"/>
              </w:rPr>
            </w:pPr>
            <w:r>
              <w:rPr>
                <w:rFonts w:hint="eastAsia" w:ascii="宋体" w:hAnsi="宋体" w:cs="宋体"/>
                <w:color w:val="auto"/>
                <w:szCs w:val="21"/>
                <w:lang w:eastAsia="zh-CN"/>
              </w:rPr>
              <w:t>营销部</w:t>
            </w:r>
            <w:r>
              <w:rPr>
                <w:rFonts w:hint="eastAsia" w:ascii="宋体" w:hAnsi="宋体" w:cs="宋体"/>
                <w:color w:val="auto"/>
                <w:szCs w:val="21"/>
              </w:rPr>
              <w:t>采用打分法确定重大风险是：（1）线路短路、吸烟引发火灾；（2）</w:t>
            </w:r>
            <w:r>
              <w:rPr>
                <w:rFonts w:hint="eastAsia" w:ascii="宋体" w:hAnsi="宋体"/>
                <w:color w:val="auto"/>
                <w:lang w:val="en-US" w:eastAsia="zh-CN"/>
              </w:rPr>
              <w:t>业务洽谈或出差</w:t>
            </w:r>
            <w:r>
              <w:rPr>
                <w:rFonts w:hint="eastAsia" w:ascii="宋体" w:hAnsi="宋体"/>
                <w:color w:val="auto"/>
              </w:rPr>
              <w:t>遭遇交通意外</w:t>
            </w:r>
            <w:r>
              <w:rPr>
                <w:rFonts w:hint="eastAsia" w:ascii="宋体" w:hAnsi="宋体"/>
                <w:color w:val="auto"/>
                <w:lang w:val="en-US" w:eastAsia="zh-CN"/>
              </w:rPr>
              <w:t>等</w:t>
            </w:r>
            <w:r>
              <w:rPr>
                <w:rFonts w:hint="eastAsia" w:ascii="宋体" w:hAnsi="宋体" w:cs="宋体"/>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查，风险控制措施有：  </w:t>
            </w:r>
          </w:p>
          <w:p>
            <w:pPr>
              <w:spacing w:line="400" w:lineRule="exact"/>
              <w:ind w:firstLine="420" w:firstLineChars="200"/>
              <w:rPr>
                <w:rFonts w:ascii="宋体" w:hAnsi="宋体" w:cs="宋体"/>
                <w:color w:val="auto"/>
                <w:szCs w:val="21"/>
              </w:rPr>
            </w:pPr>
            <w:r>
              <w:rPr>
                <w:rFonts w:hint="eastAsia" w:ascii="宋体" w:hAnsi="宋体" w:cs="宋体"/>
                <w:color w:val="auto"/>
                <w:szCs w:val="21"/>
              </w:rPr>
              <w:t>相关方告知、定期检查线路；设立消防逃生通道、消防设备配备定期检查；</w:t>
            </w:r>
          </w:p>
          <w:p>
            <w:pPr>
              <w:spacing w:line="400" w:lineRule="exact"/>
              <w:ind w:firstLine="420" w:firstLineChars="200"/>
              <w:rPr>
                <w:rFonts w:ascii="宋体" w:hAnsi="宋体" w:cs="宋体"/>
                <w:color w:val="auto"/>
                <w:szCs w:val="21"/>
              </w:rPr>
            </w:pPr>
            <w:r>
              <w:rPr>
                <w:rFonts w:hint="eastAsia" w:ascii="宋体" w:hAnsi="宋体" w:cs="宋体"/>
                <w:color w:val="auto"/>
                <w:szCs w:val="21"/>
              </w:rPr>
              <w:t>参与消防应急预案的制订及演练等。</w:t>
            </w:r>
          </w:p>
          <w:p>
            <w:pPr>
              <w:widowControl/>
              <w:jc w:val="left"/>
              <w:rPr>
                <w:rFonts w:ascii="宋体" w:hAnsi="宋体" w:cs="宋体"/>
                <w:color w:val="auto"/>
                <w:szCs w:val="21"/>
              </w:rPr>
            </w:pPr>
            <w:r>
              <w:rPr>
                <w:rFonts w:hint="eastAsia" w:ascii="宋体" w:hAnsi="宋体"/>
                <w:color w:val="auto"/>
                <w:szCs w:val="21"/>
              </w:rPr>
              <w:t>危险源识别基本充分，控制措施需要完善。</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沟通 </w:t>
            </w:r>
          </w:p>
        </w:tc>
        <w:tc>
          <w:tcPr>
            <w:tcW w:w="960" w:type="dxa"/>
          </w:tcPr>
          <w:p>
            <w:pPr>
              <w:rPr>
                <w:rFonts w:ascii="宋体" w:hAnsi="宋体" w:cs="新宋体"/>
                <w:color w:val="auto"/>
                <w:szCs w:val="21"/>
              </w:rPr>
            </w:pPr>
            <w:r>
              <w:rPr>
                <w:rFonts w:hint="eastAsia" w:ascii="宋体" w:hAnsi="宋体" w:cs="新宋体"/>
                <w:color w:val="auto"/>
                <w:szCs w:val="21"/>
              </w:rPr>
              <w:t>S7.4 </w:t>
            </w:r>
          </w:p>
          <w:p>
            <w:pPr>
              <w:rPr>
                <w:rFonts w:ascii="宋体" w:hAnsi="宋体" w:cs="新宋体"/>
                <w:color w:val="auto"/>
                <w:szCs w:val="21"/>
              </w:rPr>
            </w:pPr>
          </w:p>
        </w:tc>
        <w:tc>
          <w:tcPr>
            <w:tcW w:w="10004" w:type="dxa"/>
          </w:tcPr>
          <w:p>
            <w:pPr>
              <w:pStyle w:val="9"/>
              <w:spacing w:line="400" w:lineRule="exact"/>
              <w:rPr>
                <w:color w:val="auto"/>
                <w:sz w:val="21"/>
                <w:szCs w:val="21"/>
              </w:rPr>
            </w:pPr>
            <w:r>
              <w:rPr>
                <w:rFonts w:hint="eastAsia"/>
                <w:color w:val="auto"/>
                <w:sz w:val="21"/>
                <w:szCs w:val="21"/>
              </w:rPr>
              <w:t>---《</w:t>
            </w:r>
            <w:r>
              <w:rPr>
                <w:rFonts w:hint="eastAsia"/>
                <w:color w:val="auto"/>
                <w:sz w:val="21"/>
                <w:szCs w:val="21"/>
                <w:lang w:eastAsia="zh-CN"/>
              </w:rPr>
              <w:t>信息交流和沟通控制程序</w:t>
            </w:r>
            <w:r>
              <w:rPr>
                <w:rFonts w:hint="eastAsia"/>
                <w:color w:val="auto"/>
                <w:sz w:val="21"/>
                <w:szCs w:val="21"/>
              </w:rPr>
              <w:t>》规定了公司内外信息交流、协商的对象、方式、记录等。</w:t>
            </w:r>
          </w:p>
          <w:p>
            <w:pPr>
              <w:pStyle w:val="9"/>
              <w:spacing w:line="400" w:lineRule="exact"/>
              <w:ind w:firstLine="420" w:firstLineChars="200"/>
              <w:rPr>
                <w:color w:val="auto"/>
                <w:sz w:val="21"/>
                <w:szCs w:val="21"/>
              </w:rPr>
            </w:pPr>
            <w:r>
              <w:rPr>
                <w:rFonts w:hint="eastAsia"/>
                <w:color w:val="auto"/>
                <w:sz w:val="21"/>
                <w:szCs w:val="21"/>
              </w:rPr>
              <w:t>对部门之间有需要交流的有关安全健康管理信息，在公司内部利用部门会议、宣传栏进行安全管理方针及目标、指标、管理方案及</w:t>
            </w:r>
            <w:r>
              <w:rPr>
                <w:rFonts w:hint="eastAsia"/>
                <w:color w:val="auto"/>
                <w:sz w:val="21"/>
                <w:szCs w:val="21"/>
                <w:lang w:val="en-US" w:eastAsia="zh-CN"/>
              </w:rPr>
              <w:t>安全</w:t>
            </w:r>
            <w:r>
              <w:rPr>
                <w:rFonts w:hint="eastAsia"/>
                <w:color w:val="auto"/>
                <w:sz w:val="21"/>
                <w:szCs w:val="21"/>
              </w:rPr>
              <w:t>法律法规等内容的宣传、沟通。</w:t>
            </w:r>
          </w:p>
          <w:p>
            <w:pPr>
              <w:pStyle w:val="9"/>
              <w:spacing w:line="400" w:lineRule="exact"/>
              <w:ind w:firstLine="315" w:firstLineChars="150"/>
              <w:rPr>
                <w:color w:val="auto"/>
                <w:sz w:val="21"/>
                <w:szCs w:val="21"/>
              </w:rPr>
            </w:pPr>
            <w:r>
              <w:rPr>
                <w:rFonts w:hint="eastAsia"/>
                <w:color w:val="auto"/>
                <w:sz w:val="21"/>
                <w:szCs w:val="21"/>
              </w:rPr>
              <w:t>外部，对顾客等相关方进行了管理方针、产品使用环保要求的沟通，主要通过网络、交流及产品说明书、合同等方式进行，并达成一致性意见实施有效控制。</w:t>
            </w:r>
          </w:p>
          <w:p>
            <w:pPr>
              <w:spacing w:line="400" w:lineRule="exact"/>
              <w:rPr>
                <w:color w:val="auto"/>
              </w:rPr>
            </w:pPr>
            <w:r>
              <w:rPr>
                <w:rFonts w:hint="eastAsia"/>
                <w:color w:val="auto"/>
              </w:rPr>
              <w:t>外部交流主要通过设备维修合同和客服热线、传真、信函等方式进行。</w:t>
            </w:r>
          </w:p>
          <w:p>
            <w:pPr>
              <w:widowControl/>
              <w:spacing w:line="400" w:lineRule="atLeast"/>
              <w:ind w:firstLine="315" w:firstLineChars="150"/>
              <w:rPr>
                <w:color w:val="auto"/>
              </w:rPr>
            </w:pPr>
            <w:r>
              <w:rPr>
                <w:rFonts w:hint="eastAsia"/>
                <w:color w:val="auto"/>
              </w:rPr>
              <w:t>查见：与顾客</w:t>
            </w:r>
            <w:r>
              <w:rPr>
                <w:rFonts w:hint="eastAsia"/>
                <w:color w:val="auto"/>
                <w:lang w:eastAsia="zh-CN"/>
              </w:rPr>
              <w:t>和供应商的</w:t>
            </w:r>
            <w:r>
              <w:rPr>
                <w:rFonts w:hint="eastAsia"/>
                <w:color w:val="auto"/>
              </w:rPr>
              <w:t>沟通信息：</w:t>
            </w:r>
          </w:p>
          <w:p>
            <w:pPr>
              <w:numPr>
                <w:ilvl w:val="0"/>
                <w:numId w:val="6"/>
              </w:numPr>
              <w:spacing w:line="360" w:lineRule="auto"/>
              <w:rPr>
                <w:color w:val="auto"/>
              </w:rPr>
            </w:pPr>
            <w:r>
              <w:rPr>
                <w:rFonts w:hint="eastAsia"/>
                <w:color w:val="auto"/>
              </w:rPr>
              <w:t>与</w:t>
            </w:r>
            <w:r>
              <w:rPr>
                <w:rFonts w:hint="eastAsia"/>
                <w:color w:val="auto"/>
                <w:lang w:val="en-US" w:eastAsia="zh-CN"/>
              </w:rPr>
              <w:t>攀枝花市米易县第二小学校2021年1月5日</w:t>
            </w:r>
            <w:r>
              <w:rPr>
                <w:rFonts w:hint="eastAsia"/>
                <w:color w:val="auto"/>
              </w:rPr>
              <w:t>签定的</w:t>
            </w:r>
            <w:r>
              <w:rPr>
                <w:rFonts w:hint="eastAsia"/>
                <w:color w:val="auto"/>
                <w:lang w:val="en-US" w:eastAsia="zh-CN"/>
              </w:rPr>
              <w:t>校服</w:t>
            </w:r>
            <w:r>
              <w:rPr>
                <w:rFonts w:hint="eastAsia"/>
                <w:color w:val="auto"/>
              </w:rPr>
              <w:t>销售合同。</w:t>
            </w:r>
          </w:p>
          <w:p>
            <w:pPr>
              <w:spacing w:line="360" w:lineRule="auto"/>
              <w:rPr>
                <w:color w:val="auto"/>
              </w:rPr>
            </w:pPr>
            <w:r>
              <w:rPr>
                <w:rFonts w:hint="eastAsia"/>
                <w:color w:val="auto"/>
              </w:rPr>
              <w:t>合同内容：</w:t>
            </w:r>
            <w:r>
              <w:rPr>
                <w:rFonts w:hint="eastAsia"/>
                <w:color w:val="auto"/>
                <w:lang w:eastAsia="zh-CN"/>
              </w:rPr>
              <w:t>产品</w:t>
            </w:r>
            <w:r>
              <w:rPr>
                <w:rFonts w:hint="eastAsia"/>
                <w:color w:val="auto"/>
              </w:rPr>
              <w:t>名称、</w:t>
            </w:r>
            <w:r>
              <w:rPr>
                <w:rFonts w:hint="eastAsia"/>
                <w:color w:val="auto"/>
                <w:lang w:val="en-US" w:eastAsia="zh-CN"/>
              </w:rPr>
              <w:t>质量标准</w:t>
            </w:r>
            <w:r>
              <w:rPr>
                <w:rFonts w:hint="eastAsia"/>
                <w:color w:val="auto"/>
              </w:rPr>
              <w:t>、货款结算期限、交货地点、验收方式；双方权利义务，合同争议的解决方式等。</w:t>
            </w:r>
          </w:p>
          <w:p>
            <w:pPr>
              <w:numPr>
                <w:ilvl w:val="0"/>
                <w:numId w:val="6"/>
              </w:numPr>
              <w:spacing w:line="360" w:lineRule="auto"/>
              <w:rPr>
                <w:color w:val="auto"/>
              </w:rPr>
            </w:pPr>
            <w:r>
              <w:rPr>
                <w:rFonts w:hint="eastAsia"/>
                <w:color w:val="auto"/>
              </w:rPr>
              <w:t>与</w:t>
            </w:r>
            <w:r>
              <w:rPr>
                <w:rFonts w:hint="eastAsia"/>
                <w:color w:val="auto"/>
                <w:lang w:val="en-US" w:eastAsia="zh-CN"/>
              </w:rPr>
              <w:t>重庆105中学2021</w:t>
            </w:r>
            <w:r>
              <w:rPr>
                <w:rFonts w:hint="eastAsia"/>
                <w:color w:val="auto"/>
              </w:rPr>
              <w:t>年</w:t>
            </w:r>
            <w:r>
              <w:rPr>
                <w:rFonts w:hint="eastAsia"/>
                <w:color w:val="auto"/>
                <w:lang w:val="en-US" w:eastAsia="zh-CN"/>
              </w:rPr>
              <w:t>9</w:t>
            </w:r>
            <w:r>
              <w:rPr>
                <w:rFonts w:hint="eastAsia"/>
                <w:color w:val="auto"/>
              </w:rPr>
              <w:t>月</w:t>
            </w:r>
            <w:r>
              <w:rPr>
                <w:rFonts w:hint="eastAsia"/>
                <w:color w:val="auto"/>
                <w:lang w:val="en-US" w:eastAsia="zh-CN"/>
              </w:rPr>
              <w:t>2</w:t>
            </w:r>
            <w:r>
              <w:rPr>
                <w:rFonts w:hint="eastAsia"/>
                <w:color w:val="auto"/>
              </w:rPr>
              <w:t>日签定的</w:t>
            </w:r>
            <w:r>
              <w:rPr>
                <w:rFonts w:hint="eastAsia"/>
                <w:color w:val="auto"/>
                <w:lang w:val="en-US" w:eastAsia="zh-CN"/>
              </w:rPr>
              <w:t>冬衣、夏装销售</w:t>
            </w:r>
            <w:r>
              <w:rPr>
                <w:rFonts w:hint="eastAsia"/>
                <w:color w:val="auto"/>
              </w:rPr>
              <w:t>合同。</w:t>
            </w:r>
          </w:p>
          <w:p>
            <w:pPr>
              <w:spacing w:line="360" w:lineRule="auto"/>
              <w:rPr>
                <w:rFonts w:hint="eastAsia"/>
                <w:color w:val="auto"/>
              </w:rPr>
            </w:pPr>
            <w:r>
              <w:rPr>
                <w:rFonts w:hint="eastAsia"/>
                <w:color w:val="auto"/>
              </w:rPr>
              <w:t>合同内容：</w:t>
            </w:r>
            <w:r>
              <w:rPr>
                <w:rFonts w:hint="eastAsia"/>
                <w:color w:val="auto"/>
                <w:lang w:eastAsia="zh-CN"/>
              </w:rPr>
              <w:t>产品</w:t>
            </w:r>
            <w:r>
              <w:rPr>
                <w:rFonts w:hint="eastAsia"/>
                <w:color w:val="auto"/>
              </w:rPr>
              <w:t>名称、</w:t>
            </w:r>
            <w:r>
              <w:rPr>
                <w:rFonts w:hint="eastAsia"/>
                <w:color w:val="auto"/>
                <w:lang w:val="en-US" w:eastAsia="zh-CN"/>
              </w:rPr>
              <w:t>质量标准</w:t>
            </w:r>
            <w:r>
              <w:rPr>
                <w:rFonts w:hint="eastAsia"/>
                <w:color w:val="auto"/>
              </w:rPr>
              <w:t>、货款结算期限、交货地点、验收方式；双方权利义务，合同争议的解决方式等。</w:t>
            </w:r>
          </w:p>
          <w:p>
            <w:pPr>
              <w:numPr>
                <w:ilvl w:val="0"/>
                <w:numId w:val="6"/>
              </w:numPr>
              <w:spacing w:line="360" w:lineRule="auto"/>
              <w:rPr>
                <w:color w:val="auto"/>
              </w:rPr>
            </w:pPr>
            <w:r>
              <w:rPr>
                <w:rFonts w:hint="eastAsia"/>
                <w:color w:val="auto"/>
              </w:rPr>
              <w:t>与</w:t>
            </w:r>
            <w:r>
              <w:rPr>
                <w:rFonts w:hint="eastAsia"/>
                <w:color w:val="auto"/>
                <w:lang w:val="en-US" w:eastAsia="zh-CN"/>
              </w:rPr>
              <w:t>小金县抚边乡小学2021</w:t>
            </w:r>
            <w:r>
              <w:rPr>
                <w:rFonts w:hint="eastAsia"/>
                <w:color w:val="auto"/>
              </w:rPr>
              <w:t>年</w:t>
            </w:r>
            <w:r>
              <w:rPr>
                <w:rFonts w:hint="eastAsia"/>
                <w:color w:val="auto"/>
                <w:lang w:val="en-US" w:eastAsia="zh-CN"/>
              </w:rPr>
              <w:t>5</w:t>
            </w:r>
            <w:r>
              <w:rPr>
                <w:rFonts w:hint="eastAsia"/>
                <w:color w:val="auto"/>
              </w:rPr>
              <w:t>月</w:t>
            </w:r>
            <w:r>
              <w:rPr>
                <w:rFonts w:hint="eastAsia"/>
                <w:color w:val="auto"/>
                <w:lang w:val="en-US" w:eastAsia="zh-CN"/>
              </w:rPr>
              <w:t>13</w:t>
            </w:r>
            <w:r>
              <w:rPr>
                <w:rFonts w:hint="eastAsia"/>
                <w:color w:val="auto"/>
              </w:rPr>
              <w:t>日签定的</w:t>
            </w:r>
            <w:r>
              <w:rPr>
                <w:rFonts w:hint="eastAsia"/>
                <w:color w:val="auto"/>
                <w:lang w:val="en-US" w:eastAsia="zh-CN"/>
              </w:rPr>
              <w:t>西服套装采购</w:t>
            </w:r>
            <w:r>
              <w:rPr>
                <w:rFonts w:hint="eastAsia"/>
                <w:color w:val="auto"/>
              </w:rPr>
              <w:t>合同。</w:t>
            </w:r>
          </w:p>
          <w:p>
            <w:pPr>
              <w:spacing w:line="360" w:lineRule="auto"/>
              <w:rPr>
                <w:color w:val="auto"/>
              </w:rPr>
            </w:pPr>
            <w:r>
              <w:rPr>
                <w:rFonts w:hint="eastAsia"/>
                <w:color w:val="auto"/>
              </w:rPr>
              <w:t>合同内容：</w:t>
            </w:r>
            <w:r>
              <w:rPr>
                <w:rFonts w:hint="eastAsia"/>
                <w:color w:val="auto"/>
                <w:lang w:eastAsia="zh-CN"/>
              </w:rPr>
              <w:t>产品</w:t>
            </w:r>
            <w:r>
              <w:rPr>
                <w:rFonts w:hint="eastAsia"/>
                <w:color w:val="auto"/>
              </w:rPr>
              <w:t>名称、</w:t>
            </w:r>
            <w:r>
              <w:rPr>
                <w:rFonts w:hint="eastAsia"/>
                <w:color w:val="auto"/>
                <w:lang w:val="en-US" w:eastAsia="zh-CN"/>
              </w:rPr>
              <w:t>质量标准</w:t>
            </w:r>
            <w:r>
              <w:rPr>
                <w:rFonts w:hint="eastAsia"/>
                <w:color w:val="auto"/>
              </w:rPr>
              <w:t>、货款结算期限、交货地点、验收方式；双方权利义务，合同争议的解决方式等；</w:t>
            </w:r>
          </w:p>
          <w:p>
            <w:pPr>
              <w:pStyle w:val="13"/>
              <w:ind w:firstLine="230" w:firstLineChars="100"/>
              <w:rPr>
                <w:color w:val="auto"/>
              </w:rPr>
            </w:pPr>
            <w:r>
              <w:rPr>
                <w:rFonts w:hint="eastAsia"/>
                <w:color w:val="auto"/>
                <w:szCs w:val="21"/>
                <w:highlight w:val="none"/>
              </w:rPr>
              <w:t>查供方管理：查</w:t>
            </w:r>
            <w:r>
              <w:rPr>
                <w:rFonts w:hint="eastAsia"/>
                <w:color w:val="auto"/>
                <w:szCs w:val="21"/>
                <w:highlight w:val="none"/>
                <w:lang w:val="en-US" w:eastAsia="zh-CN"/>
              </w:rPr>
              <w:t>材料</w:t>
            </w:r>
            <w:r>
              <w:rPr>
                <w:rFonts w:hint="eastAsia"/>
                <w:color w:val="auto"/>
                <w:szCs w:val="21"/>
                <w:highlight w:val="none"/>
              </w:rPr>
              <w:t>供方及采购管理，查供方名录：供货商：</w:t>
            </w:r>
            <w:r>
              <w:rPr>
                <w:rFonts w:hint="eastAsia" w:ascii="宋体" w:hAnsi="宋体" w:cs="宋体"/>
                <w:color w:val="auto"/>
                <w:sz w:val="21"/>
                <w:szCs w:val="21"/>
                <w:highlight w:val="none"/>
                <w:lang w:val="en-US" w:eastAsia="zh-CN"/>
              </w:rPr>
              <w:t>秀山县小雨伞商贸有限公司</w:t>
            </w:r>
            <w:r>
              <w:rPr>
                <w:rFonts w:hint="eastAsia"/>
                <w:color w:val="auto"/>
                <w:szCs w:val="21"/>
                <w:highlight w:val="none"/>
              </w:rPr>
              <w:t>（</w:t>
            </w:r>
            <w:r>
              <w:rPr>
                <w:rFonts w:hint="eastAsia"/>
                <w:color w:val="auto"/>
                <w:szCs w:val="21"/>
                <w:highlight w:val="none"/>
                <w:lang w:val="en-US" w:eastAsia="zh-CN"/>
              </w:rPr>
              <w:t>供应健康布、纯棉布等）</w:t>
            </w:r>
            <w:r>
              <w:rPr>
                <w:rFonts w:hint="eastAsia"/>
                <w:color w:val="auto"/>
                <w:szCs w:val="21"/>
                <w:highlight w:val="none"/>
              </w:rPr>
              <w:t>；查供方评价资料：提供有供方营业执照，</w:t>
            </w:r>
            <w:r>
              <w:rPr>
                <w:rFonts w:hint="eastAsia"/>
                <w:color w:val="auto"/>
                <w:szCs w:val="21"/>
                <w:highlight w:val="none"/>
                <w:lang w:val="en-US" w:eastAsia="zh-CN"/>
              </w:rPr>
              <w:t>产品检测报告等</w:t>
            </w:r>
            <w:r>
              <w:rPr>
                <w:rFonts w:hint="eastAsia"/>
                <w:color w:val="auto"/>
                <w:szCs w:val="21"/>
                <w:highlight w:val="none"/>
              </w:rPr>
              <w:t>，符合评价要求。采购信息以年度合同和计划单形式明确，明确了资质要求</w:t>
            </w:r>
            <w:r>
              <w:rPr>
                <w:rFonts w:hint="eastAsia"/>
                <w:color w:val="auto"/>
                <w:szCs w:val="21"/>
                <w:highlight w:val="none"/>
                <w:lang w:eastAsia="zh-CN"/>
              </w:rPr>
              <w:t>、</w:t>
            </w:r>
            <w:r>
              <w:rPr>
                <w:rFonts w:hint="eastAsia"/>
                <w:color w:val="auto"/>
                <w:szCs w:val="21"/>
                <w:highlight w:val="none"/>
              </w:rPr>
              <w:t>进货验证项目等。查</w:t>
            </w:r>
            <w:r>
              <w:rPr>
                <w:rFonts w:hint="eastAsia"/>
                <w:color w:val="auto"/>
                <w:szCs w:val="21"/>
                <w:highlight w:val="none"/>
                <w:lang w:val="en-US" w:eastAsia="zh-CN"/>
              </w:rPr>
              <w:t>面料</w:t>
            </w:r>
            <w:r>
              <w:rPr>
                <w:rFonts w:hint="eastAsia"/>
                <w:color w:val="auto"/>
                <w:szCs w:val="21"/>
                <w:highlight w:val="none"/>
              </w:rPr>
              <w:t>验收符合要求。</w:t>
            </w:r>
          </w:p>
          <w:p>
            <w:pPr>
              <w:spacing w:line="360" w:lineRule="auto"/>
              <w:rPr>
                <w:color w:val="auto"/>
              </w:rPr>
            </w:pPr>
            <w:r>
              <w:rPr>
                <w:rFonts w:hint="eastAsia"/>
                <w:color w:val="auto"/>
              </w:rPr>
              <w:t>查见内部交流主要通过直接面谈、会议、文件、培训方式；</w:t>
            </w:r>
          </w:p>
          <w:p>
            <w:pPr>
              <w:widowControl/>
              <w:spacing w:line="400" w:lineRule="atLeast"/>
              <w:ind w:firstLine="210" w:firstLineChars="100"/>
              <w:rPr>
                <w:color w:val="auto"/>
              </w:rPr>
            </w:pPr>
            <w:r>
              <w:rPr>
                <w:rFonts w:hint="eastAsia"/>
                <w:color w:val="auto"/>
              </w:rPr>
              <w:t>1）告知部门员工：环境管理者代表</w:t>
            </w:r>
            <w:r>
              <w:rPr>
                <w:rFonts w:hint="eastAsia"/>
                <w:color w:val="auto"/>
                <w:lang w:val="en-US" w:eastAsia="zh-CN"/>
              </w:rPr>
              <w:t>许代军</w:t>
            </w:r>
            <w:r>
              <w:rPr>
                <w:rFonts w:hint="eastAsia"/>
                <w:color w:val="auto"/>
              </w:rPr>
              <w:t>和职业健康安全事务代表</w:t>
            </w:r>
            <w:r>
              <w:rPr>
                <w:rFonts w:hint="eastAsia"/>
                <w:color w:val="auto"/>
                <w:lang w:val="en-US" w:eastAsia="zh-CN"/>
              </w:rPr>
              <w:t>何远芬</w:t>
            </w:r>
            <w:r>
              <w:rPr>
                <w:rFonts w:hint="eastAsia"/>
                <w:color w:val="auto"/>
              </w:rPr>
              <w:t>。</w:t>
            </w:r>
          </w:p>
          <w:p>
            <w:pPr>
              <w:widowControl/>
              <w:spacing w:line="400" w:lineRule="atLeast"/>
              <w:ind w:firstLine="315" w:firstLineChars="150"/>
              <w:rPr>
                <w:color w:val="auto"/>
              </w:rPr>
            </w:pPr>
            <w:r>
              <w:rPr>
                <w:rFonts w:hint="eastAsia"/>
                <w:color w:val="auto"/>
              </w:rPr>
              <w:t>2）告知部门员工：职业健康安全管理体系建立的依据、标准和意义；</w:t>
            </w:r>
          </w:p>
          <w:p>
            <w:pPr>
              <w:widowControl/>
              <w:spacing w:line="400" w:lineRule="atLeast"/>
              <w:ind w:firstLine="315" w:firstLineChars="150"/>
              <w:rPr>
                <w:color w:val="auto"/>
              </w:rPr>
            </w:pPr>
            <w:r>
              <w:rPr>
                <w:rFonts w:hint="eastAsia"/>
                <w:color w:val="auto"/>
              </w:rPr>
              <w:t>3）组织部门员工学习：与安全健康管理有关的法律法规，包括《劳动合同法》、《工伤保险条例》、《职业病防治法》等关于员工权益、保险等内容；</w:t>
            </w:r>
          </w:p>
          <w:p>
            <w:pPr>
              <w:widowControl/>
              <w:spacing w:line="400" w:lineRule="atLeast"/>
              <w:ind w:firstLine="315" w:firstLineChars="150"/>
              <w:rPr>
                <w:color w:val="auto"/>
              </w:rPr>
            </w:pPr>
            <w:r>
              <w:rPr>
                <w:rFonts w:hint="eastAsia"/>
                <w:color w:val="auto"/>
              </w:rPr>
              <w:t>4）将</w:t>
            </w:r>
            <w:r>
              <w:rPr>
                <w:rFonts w:hint="eastAsia"/>
                <w:color w:val="auto"/>
                <w:lang w:val="en-US" w:eastAsia="zh-CN"/>
              </w:rPr>
              <w:t>安全</w:t>
            </w:r>
            <w:r>
              <w:rPr>
                <w:rFonts w:hint="eastAsia"/>
                <w:color w:val="auto"/>
              </w:rPr>
              <w:t>管理、劳动保护要求、安全要求和意义作为新员工岗前培训内容。</w:t>
            </w:r>
          </w:p>
          <w:p>
            <w:pPr>
              <w:widowControl/>
              <w:jc w:val="left"/>
              <w:rPr>
                <w:rFonts w:hint="eastAsia" w:eastAsia="宋体"/>
                <w:b/>
                <w:color w:val="auto"/>
                <w:sz w:val="20"/>
                <w:lang w:val="en-US" w:eastAsia="zh-CN"/>
              </w:rPr>
            </w:pPr>
            <w:r>
              <w:rPr>
                <w:rFonts w:hint="eastAsia"/>
                <w:color w:val="auto"/>
              </w:rPr>
              <w:t>审核时未发现有客户投诉和安全违规情况发生</w:t>
            </w:r>
            <w:r>
              <w:rPr>
                <w:rFonts w:hint="eastAsia"/>
                <w:color w:val="auto"/>
                <w:lang w:eastAsia="zh-CN"/>
              </w:rPr>
              <w:t>。</w:t>
            </w:r>
          </w:p>
        </w:tc>
        <w:tc>
          <w:tcPr>
            <w:tcW w:w="1585" w:type="dxa"/>
          </w:tcPr>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ES8.1 </w:t>
            </w:r>
          </w:p>
          <w:p>
            <w:pPr>
              <w:rPr>
                <w:rFonts w:ascii="宋体" w:hAnsi="宋体" w:cs="新宋体"/>
                <w:color w:val="auto"/>
                <w:szCs w:val="21"/>
              </w:rPr>
            </w:pPr>
          </w:p>
        </w:tc>
        <w:tc>
          <w:tcPr>
            <w:tcW w:w="10004" w:type="dxa"/>
          </w:tcPr>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营销部</w:t>
            </w:r>
            <w:r>
              <w:rPr>
                <w:rFonts w:hint="eastAsia" w:ascii="宋体" w:hAnsi="宋体" w:cs="宋体"/>
                <w:color w:val="auto"/>
                <w:szCs w:val="21"/>
              </w:rPr>
              <w:t>实施以下环境安全管理制度：《固体废弃物管理规定》《消防管理制度》、《安全检查制度》、《火灾事故应急救援预案》、《运行管理制度》等。</w:t>
            </w:r>
          </w:p>
          <w:p>
            <w:pPr>
              <w:rPr>
                <w:color w:val="auto"/>
                <w:szCs w:val="21"/>
              </w:rPr>
            </w:pPr>
            <w:r>
              <w:rPr>
                <w:rFonts w:hint="eastAsia" w:ascii="宋体" w:cs="宋体"/>
                <w:color w:val="auto"/>
                <w:szCs w:val="21"/>
              </w:rPr>
              <w:t>据介绍，公司</w:t>
            </w:r>
            <w:r>
              <w:rPr>
                <w:rFonts w:hint="eastAsia"/>
                <w:color w:val="auto"/>
                <w:szCs w:val="21"/>
              </w:rPr>
              <w:t>销售流程图:</w:t>
            </w:r>
          </w:p>
          <w:p>
            <w:pPr>
              <w:spacing w:line="360" w:lineRule="auto"/>
              <w:rPr>
                <w:rFonts w:ascii="宋体" w:hAnsi="宋体" w:cs="宋体"/>
                <w:color w:val="auto"/>
                <w:szCs w:val="21"/>
              </w:rPr>
            </w:pPr>
            <w:r>
              <w:rPr>
                <w:rFonts w:hint="eastAsia"/>
                <w:color w:val="auto"/>
                <w:szCs w:val="21"/>
                <w:lang w:eastAsia="zh-CN"/>
              </w:rPr>
              <w:t>联系客户—业务洽谈—合同签订—采购产品—检验—产品销售—客户签收—售后服务</w:t>
            </w:r>
            <w:r>
              <w:rPr>
                <w:rFonts w:hint="eastAsia" w:ascii="宋体" w:hAnsi="宋体" w:cs="宋体"/>
                <w:color w:val="auto"/>
                <w:szCs w:val="21"/>
              </w:rPr>
              <w:t>。</w:t>
            </w:r>
          </w:p>
          <w:p>
            <w:pPr>
              <w:spacing w:line="400" w:lineRule="exact"/>
              <w:rPr>
                <w:color w:val="auto"/>
              </w:rPr>
            </w:pPr>
            <w:r>
              <w:rPr>
                <w:rFonts w:hint="eastAsia"/>
                <w:color w:val="auto"/>
              </w:rPr>
              <w:t>查看，</w:t>
            </w:r>
            <w:r>
              <w:rPr>
                <w:rFonts w:hint="eastAsia" w:ascii="宋体" w:cs="宋体"/>
                <w:color w:val="auto"/>
                <w:szCs w:val="21"/>
              </w:rPr>
              <w:t>主要销售</w:t>
            </w:r>
            <w:r>
              <w:rPr>
                <w:color w:val="auto"/>
                <w:sz w:val="20"/>
              </w:rPr>
              <w:t>服装服饰、针纺织品</w:t>
            </w:r>
            <w:r>
              <w:rPr>
                <w:rFonts w:hint="eastAsia"/>
                <w:color w:val="auto"/>
                <w:lang w:eastAsia="zh-CN"/>
              </w:rPr>
              <w:t>。</w:t>
            </w:r>
          </w:p>
          <w:p>
            <w:pPr>
              <w:rPr>
                <w:rFonts w:ascii="宋体" w:hAnsi="宋体" w:cs="宋体"/>
                <w:color w:val="auto"/>
                <w:szCs w:val="21"/>
              </w:rPr>
            </w:pPr>
            <w:r>
              <w:rPr>
                <w:rFonts w:hint="eastAsia" w:ascii="宋体" w:hAnsi="宋体" w:cs="宋体"/>
                <w:color w:val="auto"/>
                <w:szCs w:val="21"/>
              </w:rPr>
              <w:t>查不可接受风险源：</w:t>
            </w:r>
          </w:p>
          <w:p>
            <w:pPr>
              <w:rPr>
                <w:rFonts w:ascii="宋体" w:hAnsi="宋体" w:cs="宋体"/>
                <w:color w:val="auto"/>
                <w:szCs w:val="21"/>
              </w:rPr>
            </w:pPr>
            <w:r>
              <w:rPr>
                <w:rFonts w:hint="eastAsia" w:ascii="宋体" w:hAnsi="宋体" w:cs="宋体"/>
                <w:color w:val="auto"/>
                <w:szCs w:val="21"/>
              </w:rPr>
              <w:t>1）线路短路、吸烟引发火灾；2）</w:t>
            </w:r>
            <w:r>
              <w:rPr>
                <w:rFonts w:hint="eastAsia" w:ascii="宋体" w:hAnsi="宋体"/>
                <w:color w:val="auto"/>
                <w:lang w:val="en-US" w:eastAsia="zh-CN"/>
              </w:rPr>
              <w:t>业务洽谈或出差</w:t>
            </w:r>
            <w:r>
              <w:rPr>
                <w:rFonts w:hint="eastAsia" w:ascii="宋体" w:hAnsi="宋体"/>
                <w:color w:val="auto"/>
              </w:rPr>
              <w:t>遭遇交通意外</w:t>
            </w:r>
            <w:r>
              <w:rPr>
                <w:rFonts w:hint="eastAsia" w:ascii="宋体" w:hAnsi="宋体"/>
                <w:color w:val="auto"/>
                <w:lang w:val="en-US" w:eastAsia="zh-CN"/>
              </w:rPr>
              <w:t>等</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查重要环境因素：</w:t>
            </w:r>
          </w:p>
          <w:p>
            <w:pPr>
              <w:numPr>
                <w:ilvl w:val="0"/>
                <w:numId w:val="7"/>
              </w:numPr>
              <w:ind w:firstLine="0"/>
              <w:rPr>
                <w:rFonts w:ascii="宋体" w:hAnsi="宋体" w:cs="宋体"/>
                <w:color w:val="auto"/>
                <w:szCs w:val="21"/>
              </w:rPr>
            </w:pPr>
            <w:r>
              <w:rPr>
                <w:rFonts w:hint="eastAsia" w:ascii="宋体" w:hAnsi="宋体" w:cs="宋体"/>
                <w:color w:val="auto"/>
                <w:szCs w:val="21"/>
              </w:rPr>
              <w:t>潜在火灾；</w:t>
            </w:r>
          </w:p>
          <w:p>
            <w:pPr>
              <w:numPr>
                <w:ilvl w:val="0"/>
                <w:numId w:val="7"/>
              </w:numPr>
              <w:ind w:firstLine="0"/>
              <w:rPr>
                <w:rFonts w:ascii="宋体" w:hAnsi="宋体" w:cs="宋体"/>
                <w:color w:val="auto"/>
                <w:szCs w:val="21"/>
              </w:rPr>
            </w:pPr>
            <w:r>
              <w:rPr>
                <w:rFonts w:hint="eastAsia" w:ascii="宋体" w:hAnsi="宋体" w:cs="宋体"/>
                <w:color w:val="auto"/>
                <w:szCs w:val="21"/>
              </w:rPr>
              <w:t>固废</w:t>
            </w:r>
            <w:r>
              <w:rPr>
                <w:rFonts w:hint="eastAsia" w:ascii="宋体" w:hAnsi="宋体" w:cs="宋体"/>
                <w:color w:val="auto"/>
                <w:szCs w:val="21"/>
                <w:lang w:val="en-US" w:eastAsia="zh-CN"/>
              </w:rPr>
              <w:t>的</w:t>
            </w:r>
            <w:r>
              <w:rPr>
                <w:rFonts w:hint="eastAsia" w:ascii="宋体" w:hAnsi="宋体" w:cs="宋体"/>
                <w:color w:val="auto"/>
                <w:szCs w:val="21"/>
              </w:rPr>
              <w:t>排放；</w:t>
            </w:r>
          </w:p>
          <w:p>
            <w:pPr>
              <w:ind w:firstLine="420" w:firstLineChars="200"/>
              <w:rPr>
                <w:rFonts w:hint="default" w:ascii="宋体" w:hAnsi="宋体" w:cs="宋体"/>
                <w:color w:val="auto"/>
                <w:szCs w:val="21"/>
                <w:lang w:val="en-US"/>
              </w:rPr>
            </w:pPr>
            <w:r>
              <w:rPr>
                <w:rFonts w:hint="eastAsia" w:ascii="宋体" w:hAnsi="宋体" w:cs="宋体"/>
                <w:color w:val="auto"/>
                <w:szCs w:val="21"/>
              </w:rPr>
              <w:t>查</w:t>
            </w:r>
            <w:r>
              <w:rPr>
                <w:rFonts w:hint="eastAsia" w:ascii="宋体" w:hAnsi="宋体" w:cs="宋体"/>
                <w:color w:val="auto"/>
                <w:szCs w:val="21"/>
                <w:lang w:eastAsia="zh-CN"/>
              </w:rPr>
              <w:t>营销部</w:t>
            </w:r>
            <w:r>
              <w:rPr>
                <w:rFonts w:hint="eastAsia" w:ascii="宋体" w:hAnsi="宋体" w:cs="宋体"/>
                <w:color w:val="auto"/>
                <w:szCs w:val="21"/>
              </w:rPr>
              <w:t>办公区域环境和安全</w:t>
            </w:r>
            <w:r>
              <w:rPr>
                <w:rFonts w:hint="eastAsia" w:ascii="宋体" w:hAnsi="宋体" w:cs="宋体"/>
                <w:color w:val="auto"/>
                <w:szCs w:val="21"/>
                <w:lang w:val="en-GB"/>
              </w:rPr>
              <w:t>运行控制情况：办公过程注意节约用电，做到人走灯灭，电脑长时间不用时关机，下班前要关闭电源；</w:t>
            </w:r>
            <w:r>
              <w:rPr>
                <w:rFonts w:hint="eastAsia" w:ascii="宋体" w:hAnsi="宋体" w:cs="宋体"/>
                <w:color w:val="auto"/>
                <w:szCs w:val="21"/>
              </w:rPr>
              <w:t>加强</w:t>
            </w:r>
            <w:r>
              <w:rPr>
                <w:rFonts w:hint="eastAsia" w:ascii="宋体" w:hAnsi="宋体" w:cs="宋体"/>
                <w:color w:val="auto"/>
                <w:szCs w:val="21"/>
                <w:lang w:eastAsia="zh-CN"/>
              </w:rPr>
              <w:t>员工道路</w:t>
            </w:r>
            <w:r>
              <w:rPr>
                <w:rFonts w:hint="eastAsia" w:ascii="宋体" w:hAnsi="宋体" w:cs="宋体"/>
                <w:color w:val="auto"/>
                <w:szCs w:val="21"/>
              </w:rPr>
              <w:t>安全</w:t>
            </w:r>
            <w:r>
              <w:rPr>
                <w:rFonts w:hint="eastAsia" w:ascii="宋体" w:hAnsi="宋体" w:cs="宋体"/>
                <w:color w:val="auto"/>
                <w:szCs w:val="21"/>
                <w:lang w:eastAsia="zh-CN"/>
              </w:rPr>
              <w:t>意识</w:t>
            </w:r>
            <w:r>
              <w:rPr>
                <w:rFonts w:hint="eastAsia" w:ascii="宋体" w:hAnsi="宋体" w:cs="宋体"/>
                <w:color w:val="auto"/>
                <w:szCs w:val="21"/>
              </w:rPr>
              <w:t>教育，提高安全防护意识；</w:t>
            </w:r>
            <w:r>
              <w:rPr>
                <w:rFonts w:hint="eastAsia" w:ascii="宋体" w:hAnsi="宋体" w:cs="宋体"/>
                <w:color w:val="auto"/>
                <w:szCs w:val="21"/>
                <w:lang w:eastAsia="zh-CN"/>
              </w:rPr>
              <w:t>车辆定期保养，不带病出车、疲劳驾驶</w:t>
            </w:r>
            <w:r>
              <w:rPr>
                <w:rFonts w:hint="eastAsia" w:ascii="宋体" w:hAnsi="宋体" w:cs="宋体"/>
                <w:color w:val="auto"/>
                <w:szCs w:val="21"/>
                <w:lang w:val="en-US" w:eastAsia="zh-CN"/>
              </w:rPr>
              <w:t>；注意</w:t>
            </w:r>
            <w:r>
              <w:rPr>
                <w:rFonts w:hint="eastAsia" w:ascii="宋体" w:hAnsi="宋体" w:cs="宋体"/>
                <w:color w:val="auto"/>
                <w:szCs w:val="21"/>
                <w:lang w:eastAsia="zh-CN"/>
              </w:rPr>
              <w:t>高温天气</w:t>
            </w:r>
            <w:r>
              <w:rPr>
                <w:rFonts w:hint="eastAsia" w:ascii="宋体" w:hAnsi="宋体" w:cs="宋体"/>
                <w:color w:val="auto"/>
                <w:szCs w:val="21"/>
                <w:lang w:val="en-US" w:eastAsia="zh-CN"/>
              </w:rPr>
              <w:t>的防暑工作等；</w:t>
            </w:r>
          </w:p>
          <w:p>
            <w:pPr>
              <w:pStyle w:val="13"/>
              <w:rPr>
                <w:rFonts w:hint="eastAsia" w:ascii="宋体" w:hAnsi="宋体" w:cs="宋体"/>
                <w:color w:val="auto"/>
                <w:szCs w:val="21"/>
                <w:lang w:val="en-US" w:eastAsia="zh-CN"/>
              </w:rPr>
            </w:pPr>
            <w:r>
              <w:rPr>
                <w:rFonts w:hint="eastAsia" w:ascii="宋体" w:hAnsi="宋体" w:cs="宋体"/>
                <w:color w:val="auto"/>
                <w:szCs w:val="21"/>
              </w:rPr>
              <w:t>办公过程使用的电器如：空调、电脑、灯具均符合安全设计要求，使用过程注意安全，预防触电，工作时间平均每天8小时</w:t>
            </w:r>
            <w:r>
              <w:rPr>
                <w:rFonts w:hint="eastAsia" w:ascii="宋体" w:hAnsi="宋体" w:cs="宋体"/>
                <w:color w:val="auto"/>
                <w:szCs w:val="21"/>
                <w:lang w:val="en-US" w:eastAsia="zh-CN"/>
              </w:rPr>
              <w:t>；</w:t>
            </w:r>
          </w:p>
          <w:p>
            <w:pPr>
              <w:rPr>
                <w:rFonts w:ascii="宋体" w:hAnsi="宋体" w:cs="宋体"/>
                <w:color w:val="auto"/>
                <w:szCs w:val="21"/>
              </w:rPr>
            </w:pPr>
            <w:r>
              <w:rPr>
                <w:rFonts w:hint="eastAsia" w:ascii="宋体" w:hAnsi="宋体" w:cs="宋体"/>
                <w:color w:val="auto"/>
                <w:szCs w:val="21"/>
              </w:rPr>
              <w:t>查看：现场未发现大功率电器使用；现场电线有穿管保护，固定布局、现场有禁止吸烟的提醒，办公设备均有接地保护。</w:t>
            </w:r>
          </w:p>
          <w:p>
            <w:pPr>
              <w:rPr>
                <w:rFonts w:ascii="宋体" w:hAnsi="宋体"/>
                <w:color w:val="auto"/>
                <w:szCs w:val="21"/>
              </w:rPr>
            </w:pPr>
            <w:r>
              <w:rPr>
                <w:rFonts w:hint="eastAsia" w:ascii="宋体" w:hAnsi="宋体" w:cs="宋体"/>
                <w:color w:val="auto"/>
                <w:szCs w:val="21"/>
              </w:rPr>
              <w:t>查见办公区有一般固废分装桶，现场有处理的记录。</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ES8.2</w:t>
            </w:r>
          </w:p>
          <w:p>
            <w:pPr>
              <w:rPr>
                <w:rFonts w:ascii="宋体" w:hAnsi="宋体" w:cs="新宋体"/>
                <w:color w:val="auto"/>
                <w:szCs w:val="21"/>
              </w:rPr>
            </w:pPr>
          </w:p>
        </w:tc>
        <w:tc>
          <w:tcPr>
            <w:tcW w:w="10004"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rPr>
              <w:t>《</w:t>
            </w:r>
            <w:r>
              <w:rPr>
                <w:rFonts w:hint="eastAsia" w:ascii="宋体" w:hAnsi="宋体" w:cs="宋体"/>
                <w:color w:val="auto"/>
                <w:szCs w:val="21"/>
                <w:lang w:eastAsia="zh-CN"/>
              </w:rPr>
              <w:t>应急准备与响应控制程序</w:t>
            </w:r>
            <w:r>
              <w:rPr>
                <w:rFonts w:hint="eastAsia" w:ascii="宋体" w:hAnsi="宋体" w:cs="宋体"/>
                <w:color w:val="auto"/>
                <w:szCs w:val="21"/>
              </w:rPr>
              <w:t>》、《消防应急预案》等。</w:t>
            </w:r>
          </w:p>
          <w:p>
            <w:pPr>
              <w:spacing w:line="360" w:lineRule="auto"/>
              <w:ind w:firstLine="210" w:firstLineChars="100"/>
              <w:rPr>
                <w:color w:val="auto"/>
                <w:szCs w:val="21"/>
              </w:rPr>
            </w:pPr>
            <w:r>
              <w:rPr>
                <w:rFonts w:hint="eastAsia" w:cs="宋体"/>
                <w:color w:val="auto"/>
                <w:szCs w:val="21"/>
                <w:lang w:eastAsia="zh-CN"/>
              </w:rPr>
              <w:t>营销部</w:t>
            </w:r>
            <w:r>
              <w:rPr>
                <w:rFonts w:hint="eastAsia" w:cs="宋体"/>
                <w:color w:val="auto"/>
                <w:szCs w:val="21"/>
              </w:rPr>
              <w:t>人员在</w:t>
            </w:r>
            <w:r>
              <w:rPr>
                <w:rFonts w:hint="eastAsia" w:cs="宋体"/>
                <w:color w:val="auto"/>
                <w:szCs w:val="21"/>
                <w:lang w:eastAsia="zh-CN"/>
              </w:rPr>
              <w:t>综合部</w:t>
            </w:r>
            <w:r>
              <w:rPr>
                <w:rFonts w:hint="eastAsia" w:cs="宋体"/>
                <w:color w:val="auto"/>
                <w:szCs w:val="21"/>
              </w:rPr>
              <w:t>组织下，参加了公司于</w:t>
            </w:r>
            <w:r>
              <w:rPr>
                <w:rFonts w:hint="eastAsia" w:ascii="Times New Roman" w:hAnsi="Times New Roman" w:eastAsia="宋体" w:cs="Times New Roman"/>
                <w:color w:val="auto"/>
                <w:szCs w:val="21"/>
              </w:rPr>
              <w:t>20</w:t>
            </w:r>
            <w:r>
              <w:rPr>
                <w:rFonts w:hint="eastAsia" w:ascii="Times New Roman" w:hAnsi="Times New Roman" w:eastAsia="宋体" w:cs="Times New Roman"/>
                <w:color w:val="auto"/>
                <w:szCs w:val="21"/>
                <w:lang w:val="en-US" w:eastAsia="zh-CN"/>
              </w:rPr>
              <w:t>2</w:t>
            </w:r>
            <w:r>
              <w:rPr>
                <w:rFonts w:hint="eastAsia" w:cs="Times New Roman"/>
                <w:color w:val="auto"/>
                <w:szCs w:val="21"/>
                <w:lang w:val="en-US" w:eastAsia="zh-CN"/>
              </w:rPr>
              <w:t>1</w:t>
            </w:r>
            <w:r>
              <w:rPr>
                <w:rFonts w:hint="eastAsia" w:ascii="Times New Roman" w:hAnsi="Times New Roman" w:eastAsia="宋体" w:cs="Times New Roman"/>
                <w:color w:val="auto"/>
                <w:szCs w:val="21"/>
              </w:rPr>
              <w:t>年</w:t>
            </w:r>
            <w:r>
              <w:rPr>
                <w:rFonts w:hint="eastAsia" w:cs="Times New Roman"/>
                <w:color w:val="auto"/>
                <w:szCs w:val="21"/>
                <w:lang w:val="en-US" w:eastAsia="zh-CN"/>
              </w:rPr>
              <w:t>3</w:t>
            </w:r>
            <w:r>
              <w:rPr>
                <w:rFonts w:hint="eastAsia" w:ascii="Times New Roman" w:hAnsi="Times New Roman" w:eastAsia="宋体" w:cs="Times New Roman"/>
                <w:color w:val="auto"/>
                <w:szCs w:val="21"/>
              </w:rPr>
              <w:t>月</w:t>
            </w:r>
            <w:r>
              <w:rPr>
                <w:rFonts w:hint="eastAsia" w:ascii="Times New Roman" w:hAnsi="Times New Roman" w:eastAsia="宋体" w:cs="Times New Roman"/>
                <w:color w:val="auto"/>
                <w:szCs w:val="21"/>
                <w:lang w:val="en-US" w:eastAsia="zh-CN"/>
              </w:rPr>
              <w:t>2</w:t>
            </w:r>
            <w:r>
              <w:rPr>
                <w:rFonts w:hint="eastAsia" w:cs="Times New Roman"/>
                <w:color w:val="auto"/>
                <w:szCs w:val="21"/>
                <w:lang w:val="en-US" w:eastAsia="zh-CN"/>
              </w:rPr>
              <w:t>0</w:t>
            </w:r>
            <w:r>
              <w:rPr>
                <w:rFonts w:hint="eastAsia" w:ascii="Times New Roman" w:hAnsi="Times New Roman" w:eastAsia="宋体" w:cs="Times New Roman"/>
                <w:color w:val="auto"/>
                <w:szCs w:val="21"/>
              </w:rPr>
              <w:t>日</w:t>
            </w:r>
            <w:r>
              <w:rPr>
                <w:rFonts w:hint="eastAsia" w:ascii="宋体" w:hAnsi="宋体"/>
                <w:color w:val="auto"/>
                <w:szCs w:val="21"/>
                <w:lang w:val="en-US" w:eastAsia="zh-CN"/>
              </w:rPr>
              <w:t>进行了火灾消防演习</w:t>
            </w:r>
            <w:r>
              <w:rPr>
                <w:rFonts w:hint="eastAsia" w:ascii="宋体" w:hAnsi="宋体" w:cs="宋体"/>
                <w:color w:val="auto"/>
                <w:szCs w:val="21"/>
              </w:rPr>
              <w:t>。</w:t>
            </w:r>
          </w:p>
          <w:p>
            <w:pPr>
              <w:spacing w:line="360" w:lineRule="auto"/>
              <w:jc w:val="left"/>
              <w:rPr>
                <w:rFonts w:hint="eastAsia"/>
                <w:color w:val="auto"/>
              </w:rPr>
            </w:pPr>
            <w:r>
              <w:rPr>
                <w:rFonts w:hint="eastAsia" w:ascii="宋体" w:cs="宋体"/>
                <w:color w:val="auto"/>
                <w:szCs w:val="21"/>
              </w:rPr>
              <w:t>查，现场对应，部门员工的安全逃生意识有明显的改善和较大提高。</w:t>
            </w:r>
            <w:r>
              <w:rPr>
                <w:rFonts w:hint="eastAsia"/>
                <w:color w:val="auto"/>
              </w:rPr>
              <w:t>通过本次演习，参与人员了解消防知识和消防法规，掌握灭火器的使用，懂得如何开展灭火工作，坚持预防为主，确保火灾事故为零。</w:t>
            </w:r>
          </w:p>
          <w:p>
            <w:pPr>
              <w:rPr>
                <w:rFonts w:ascii="宋体" w:hAnsi="宋体" w:cs="宋体"/>
                <w:color w:val="auto"/>
                <w:szCs w:val="21"/>
              </w:rPr>
            </w:pPr>
            <w:r>
              <w:rPr>
                <w:rFonts w:hint="eastAsia" w:ascii="宋体" w:hAnsi="宋体" w:cs="宋体"/>
                <w:color w:val="auto"/>
                <w:sz w:val="21"/>
                <w:szCs w:val="21"/>
                <w:lang w:eastAsia="zh-CN"/>
              </w:rPr>
              <w:t>查应急准备：办公室配备的</w:t>
            </w:r>
            <w:r>
              <w:rPr>
                <w:rFonts w:hint="eastAsia" w:ascii="宋体" w:hAnsi="宋体" w:cs="宋体"/>
                <w:color w:val="auto"/>
                <w:sz w:val="21"/>
                <w:szCs w:val="21"/>
              </w:rPr>
              <w:t>消防器材完善、良好。</w:t>
            </w:r>
          </w:p>
        </w:tc>
        <w:tc>
          <w:tcPr>
            <w:tcW w:w="1585" w:type="dxa"/>
          </w:tcPr>
          <w:p>
            <w:pPr>
              <w:rPr>
                <w:rFonts w:hint="eastAsia" w:eastAsia="宋体"/>
                <w:color w:val="auto"/>
                <w:lang w:val="en-US" w:eastAsia="zh-CN"/>
              </w:rPr>
            </w:pPr>
            <w:r>
              <w:rPr>
                <w:rFonts w:hint="eastAsia"/>
                <w:color w:val="auto"/>
                <w:lang w:val="en-US" w:eastAsia="zh-CN"/>
              </w:rPr>
              <w:t>符合</w:t>
            </w:r>
          </w:p>
        </w:tc>
      </w:tr>
    </w:tbl>
    <w:p>
      <w:pPr>
        <w:pStyle w:val="7"/>
      </w:pPr>
      <w:r>
        <w:rPr>
          <w:rFonts w:hint="eastAsia"/>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过程与活动、</w:t>
            </w:r>
          </w:p>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抽样计划</w:t>
            </w:r>
          </w:p>
        </w:tc>
        <w:tc>
          <w:tcPr>
            <w:tcW w:w="960" w:type="dxa"/>
            <w:vMerge w:val="restart"/>
            <w:vAlign w:val="center"/>
          </w:tcPr>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涉及</w:t>
            </w:r>
          </w:p>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条款</w:t>
            </w:r>
          </w:p>
        </w:tc>
        <w:tc>
          <w:tcPr>
            <w:tcW w:w="10004"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rPr>
              <w:t>受审核部门</w:t>
            </w:r>
            <w:r>
              <w:rPr>
                <w:rFonts w:hint="eastAsia" w:ascii="宋体" w:hAnsi="宋体" w:cs="宋体"/>
                <w:color w:val="auto"/>
                <w:sz w:val="24"/>
                <w:szCs w:val="24"/>
                <w:lang w:val="en-US" w:eastAsia="zh-CN"/>
              </w:rPr>
              <w:t>:</w:t>
            </w:r>
            <w:r>
              <w:rPr>
                <w:rFonts w:hint="eastAsia" w:ascii="宋体" w:hAnsi="宋体" w:cs="宋体"/>
                <w:color w:val="auto"/>
                <w:sz w:val="24"/>
                <w:szCs w:val="24"/>
                <w:lang w:eastAsia="zh-CN"/>
              </w:rPr>
              <w:t>综合部</w:t>
            </w:r>
            <w:r>
              <w:rPr>
                <w:rFonts w:hint="eastAsia" w:ascii="宋体" w:hAnsi="宋体" w:cs="宋体"/>
                <w:color w:val="auto"/>
                <w:sz w:val="24"/>
                <w:szCs w:val="24"/>
              </w:rPr>
              <w:t xml:space="preserve">  主管领导：</w:t>
            </w:r>
            <w:r>
              <w:rPr>
                <w:rFonts w:hint="eastAsia" w:ascii="宋体" w:hAnsi="宋体" w:cs="宋体"/>
                <w:color w:val="auto"/>
                <w:sz w:val="24"/>
                <w:szCs w:val="24"/>
                <w:lang w:val="en-US" w:eastAsia="zh-CN"/>
              </w:rPr>
              <w:t>郭时贵</w:t>
            </w:r>
            <w:r>
              <w:rPr>
                <w:rFonts w:hint="eastAsia" w:ascii="宋体" w:hAnsi="宋体" w:cs="宋体"/>
                <w:color w:val="auto"/>
                <w:sz w:val="24"/>
                <w:szCs w:val="24"/>
              </w:rPr>
              <w:t xml:space="preserve">    陪同人员：</w:t>
            </w:r>
            <w:r>
              <w:rPr>
                <w:rFonts w:hint="eastAsia" w:ascii="宋体" w:hAnsi="宋体" w:cs="宋体"/>
                <w:color w:val="auto"/>
                <w:sz w:val="24"/>
                <w:szCs w:val="24"/>
                <w:lang w:val="en-US" w:eastAsia="zh-CN"/>
              </w:rPr>
              <w:t>何远芬</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10004"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rPr>
              <w:t>审核员：</w:t>
            </w:r>
            <w:r>
              <w:rPr>
                <w:rFonts w:hint="eastAsia" w:ascii="宋体" w:hAnsi="宋体" w:cs="宋体"/>
                <w:color w:val="auto"/>
                <w:sz w:val="24"/>
                <w:szCs w:val="24"/>
                <w:lang w:eastAsia="zh-CN"/>
              </w:rPr>
              <w:t>张心</w:t>
            </w:r>
            <w:r>
              <w:rPr>
                <w:rFonts w:hint="eastAsia" w:ascii="宋体" w:hAnsi="宋体" w:cs="宋体"/>
                <w:color w:val="auto"/>
                <w:sz w:val="24"/>
                <w:szCs w:val="24"/>
              </w:rPr>
              <w:t xml:space="preserve">  审核时间：</w:t>
            </w:r>
            <w:r>
              <w:rPr>
                <w:rFonts w:hint="eastAsia" w:ascii="宋体" w:hAnsi="宋体" w:cs="宋体"/>
                <w:color w:val="auto"/>
                <w:sz w:val="24"/>
                <w:szCs w:val="24"/>
                <w:lang w:eastAsia="zh-CN"/>
              </w:rPr>
              <w:t>2021年0</w:t>
            </w:r>
            <w:r>
              <w:rPr>
                <w:rFonts w:hint="eastAsia" w:ascii="宋体" w:hAnsi="宋体" w:cs="宋体"/>
                <w:color w:val="auto"/>
                <w:sz w:val="24"/>
                <w:szCs w:val="24"/>
                <w:lang w:val="en-US" w:eastAsia="zh-CN"/>
              </w:rPr>
              <w:t>9</w:t>
            </w:r>
            <w:r>
              <w:rPr>
                <w:rFonts w:hint="eastAsia" w:ascii="宋体" w:hAnsi="宋体" w:cs="宋体"/>
                <w:color w:val="auto"/>
                <w:sz w:val="24"/>
                <w:szCs w:val="24"/>
                <w:lang w:eastAsia="zh-CN"/>
              </w:rPr>
              <w:t>月</w:t>
            </w:r>
            <w:r>
              <w:rPr>
                <w:rFonts w:hint="eastAsia" w:ascii="宋体" w:hAnsi="宋体" w:cs="宋体"/>
                <w:color w:val="auto"/>
                <w:sz w:val="24"/>
                <w:szCs w:val="24"/>
                <w:lang w:val="en-US" w:eastAsia="zh-CN"/>
              </w:rPr>
              <w:t>04</w:t>
            </w:r>
            <w:r>
              <w:rPr>
                <w:rFonts w:hint="eastAsia" w:ascii="宋体" w:hAnsi="宋体" w:cs="宋体"/>
                <w:color w:val="auto"/>
                <w:sz w:val="24"/>
                <w:szCs w:val="24"/>
                <w:lang w:eastAsia="zh-CN"/>
              </w:rPr>
              <w:t>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10004" w:type="dxa"/>
            <w:vAlign w:val="center"/>
          </w:tcPr>
          <w:p>
            <w:pPr>
              <w:spacing w:line="360" w:lineRule="auto"/>
              <w:ind w:firstLine="210" w:firstLineChars="100"/>
              <w:textAlignment w:val="baseline"/>
              <w:rPr>
                <w:rFonts w:hint="eastAsia" w:eastAsia="宋体"/>
                <w:lang w:eastAsia="zh-CN"/>
              </w:rPr>
            </w:pPr>
            <w:r>
              <w:rPr>
                <w:rFonts w:hint="eastAsia"/>
              </w:rPr>
              <w:t>审核条款：</w:t>
            </w:r>
            <w:r>
              <w:rPr>
                <w:rFonts w:hint="eastAsia"/>
                <w:lang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9"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pStyle w:val="13"/>
              <w:rPr>
                <w:rFonts w:hint="eastAsia" w:ascii="宋体" w:hAnsi="宋体" w:eastAsia="宋体" w:cs="宋体"/>
                <w:color w:val="auto"/>
                <w:szCs w:val="24"/>
              </w:rPr>
            </w:pPr>
            <w:r>
              <w:rPr>
                <w:rFonts w:hint="eastAsia" w:ascii="宋体" w:hAnsi="宋体" w:eastAsia="宋体" w:cs="宋体"/>
                <w:color w:val="auto"/>
                <w:szCs w:val="24"/>
              </w:rPr>
              <w:t>查组织编制了《岗位职责》等</w:t>
            </w:r>
          </w:p>
          <w:p>
            <w:pPr>
              <w:pStyle w:val="13"/>
              <w:rPr>
                <w:rFonts w:hint="eastAsia" w:ascii="宋体" w:hAnsi="宋体" w:eastAsia="宋体" w:cs="宋体"/>
                <w:color w:val="auto"/>
                <w:szCs w:val="24"/>
              </w:rPr>
            </w:pPr>
            <w:r>
              <w:rPr>
                <w:rFonts w:hint="eastAsia" w:ascii="宋体" w:hAnsi="宋体" w:eastAsia="宋体" w:cs="宋体"/>
                <w:color w:val="auto"/>
                <w:szCs w:val="24"/>
              </w:rPr>
              <w:t>体系文件中已经明确了</w:t>
            </w:r>
            <w:r>
              <w:rPr>
                <w:rFonts w:hint="eastAsia" w:ascii="宋体" w:hAnsi="宋体" w:eastAsia="宋体" w:cs="宋体"/>
                <w:color w:val="auto"/>
                <w:szCs w:val="24"/>
                <w:lang w:eastAsia="zh-CN"/>
              </w:rPr>
              <w:t>综合部</w:t>
            </w:r>
            <w:r>
              <w:rPr>
                <w:rFonts w:hint="eastAsia" w:ascii="宋体" w:hAnsi="宋体" w:eastAsia="宋体" w:cs="宋体"/>
                <w:color w:val="auto"/>
                <w:szCs w:val="24"/>
              </w:rPr>
              <w:t>的岗位职责，具体为：</w:t>
            </w:r>
          </w:p>
          <w:p>
            <w:pPr>
              <w:pStyle w:val="13"/>
              <w:rPr>
                <w:rFonts w:hint="eastAsia" w:ascii="宋体" w:hAnsi="宋体" w:eastAsia="宋体" w:cs="宋体"/>
                <w:color w:val="auto"/>
                <w:szCs w:val="24"/>
              </w:rPr>
            </w:pPr>
            <w:r>
              <w:rPr>
                <w:rFonts w:hint="eastAsia" w:ascii="宋体" w:hAnsi="宋体" w:eastAsia="宋体" w:cs="宋体"/>
                <w:color w:val="auto"/>
                <w:szCs w:val="24"/>
              </w:rPr>
              <w:t xml:space="preserve">（1）负责职工培训的管理工作；      </w:t>
            </w:r>
          </w:p>
          <w:p>
            <w:pPr>
              <w:pStyle w:val="13"/>
              <w:rPr>
                <w:rFonts w:hint="eastAsia" w:ascii="宋体" w:hAnsi="宋体" w:eastAsia="宋体" w:cs="宋体"/>
                <w:color w:val="auto"/>
                <w:szCs w:val="24"/>
              </w:rPr>
            </w:pPr>
            <w:r>
              <w:rPr>
                <w:rFonts w:hint="eastAsia" w:ascii="宋体" w:hAnsi="宋体" w:eastAsia="宋体" w:cs="宋体"/>
                <w:color w:val="auto"/>
                <w:szCs w:val="24"/>
              </w:rPr>
              <w:t>（2）按照岗位工作标准对从事该工作的员工进行考核；</w:t>
            </w:r>
          </w:p>
          <w:p>
            <w:pPr>
              <w:pStyle w:val="13"/>
              <w:rPr>
                <w:rFonts w:hint="eastAsia" w:ascii="宋体" w:hAnsi="宋体" w:eastAsia="宋体" w:cs="宋体"/>
                <w:color w:val="auto"/>
                <w:szCs w:val="24"/>
              </w:rPr>
            </w:pPr>
            <w:r>
              <w:rPr>
                <w:rFonts w:hint="eastAsia" w:ascii="宋体" w:hAnsi="宋体" w:eastAsia="宋体" w:cs="宋体"/>
                <w:color w:val="auto"/>
                <w:szCs w:val="24"/>
              </w:rPr>
              <w:t>（3）负责体系运行情况工作检查；</w:t>
            </w:r>
          </w:p>
          <w:p>
            <w:pPr>
              <w:pStyle w:val="13"/>
              <w:rPr>
                <w:rFonts w:hint="eastAsia" w:ascii="宋体" w:hAnsi="宋体" w:eastAsia="宋体" w:cs="宋体"/>
                <w:color w:val="auto"/>
                <w:szCs w:val="24"/>
                <w:lang w:val="en-US" w:eastAsia="zh-CN"/>
              </w:rPr>
            </w:pPr>
            <w:r>
              <w:rPr>
                <w:rFonts w:hint="eastAsia" w:ascii="宋体" w:hAnsi="宋体" w:eastAsia="宋体" w:cs="宋体"/>
                <w:color w:val="auto"/>
                <w:szCs w:val="24"/>
              </w:rPr>
              <w:t>（4）管理本业务系统的文件和资料</w:t>
            </w:r>
            <w:r>
              <w:rPr>
                <w:rFonts w:hint="eastAsia" w:ascii="宋体" w:hAnsi="宋体" w:eastAsia="宋体" w:cs="宋体"/>
                <w:color w:val="auto"/>
                <w:szCs w:val="24"/>
                <w:lang w:val="en-US" w:eastAsia="zh-CN"/>
              </w:rPr>
              <w:t>；</w:t>
            </w:r>
          </w:p>
          <w:p>
            <w:pPr>
              <w:pStyle w:val="13"/>
              <w:rPr>
                <w:rFonts w:hint="eastAsia" w:ascii="宋体" w:hAnsi="宋体" w:eastAsia="宋体" w:cs="宋体"/>
                <w:color w:val="auto"/>
                <w:szCs w:val="24"/>
              </w:rPr>
            </w:pPr>
            <w:r>
              <w:rPr>
                <w:rFonts w:hint="eastAsia" w:ascii="宋体" w:hAnsi="宋体" w:eastAsia="宋体" w:cs="宋体"/>
                <w:color w:val="auto"/>
                <w:szCs w:val="24"/>
                <w:lang w:val="en-US" w:eastAsia="zh-CN"/>
              </w:rPr>
              <w:t>（5）</w:t>
            </w:r>
            <w:r>
              <w:rPr>
                <w:rFonts w:hint="eastAsia" w:ascii="宋体" w:hAnsi="宋体" w:eastAsia="宋体" w:cs="宋体"/>
                <w:color w:val="auto"/>
                <w:szCs w:val="24"/>
              </w:rPr>
              <w:t>组织编制、修改组织质量管理体系文件</w:t>
            </w:r>
          </w:p>
          <w:p>
            <w:pPr>
              <w:pStyle w:val="13"/>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（6）</w:t>
            </w:r>
            <w:r>
              <w:rPr>
                <w:rFonts w:hint="eastAsia" w:ascii="宋体" w:hAnsi="宋体" w:eastAsia="宋体" w:cs="宋体"/>
                <w:color w:val="auto"/>
                <w:szCs w:val="24"/>
              </w:rPr>
              <w:t>负责组织质量管理体系的内审、管理评审和外审的组织和协调工作</w:t>
            </w:r>
          </w:p>
          <w:p>
            <w:pPr>
              <w:spacing w:line="360" w:lineRule="auto"/>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360" w:lineRule="auto"/>
              <w:rPr>
                <w:rFonts w:hint="default" w:ascii="宋体" w:hAnsi="宋体" w:eastAsia="宋体" w:cs="宋体"/>
                <w:color w:val="auto"/>
                <w:spacing w:val="-4"/>
                <w:szCs w:val="21"/>
                <w:lang w:val="en-US" w:eastAsia="zh-CN"/>
              </w:rPr>
            </w:pPr>
            <w:r>
              <w:rPr>
                <w:rFonts w:hint="eastAsia" w:ascii="宋体" w:hAnsi="宋体" w:cs="宋体"/>
                <w:color w:val="auto"/>
                <w:spacing w:val="-4"/>
                <w:szCs w:val="21"/>
                <w:lang w:eastAsia="zh-CN"/>
              </w:rPr>
              <w:t>综合部</w:t>
            </w:r>
            <w:r>
              <w:rPr>
                <w:rFonts w:hint="eastAsia" w:ascii="宋体" w:hAnsi="宋体" w:cs="宋体"/>
                <w:color w:val="auto"/>
                <w:spacing w:val="-4"/>
                <w:szCs w:val="21"/>
              </w:rPr>
              <w:t>负责人：</w:t>
            </w:r>
            <w:r>
              <w:rPr>
                <w:rFonts w:hint="eastAsia" w:ascii="宋体" w:hAnsi="宋体" w:cs="宋体"/>
                <w:color w:val="auto"/>
                <w:spacing w:val="-4"/>
                <w:szCs w:val="21"/>
                <w:lang w:val="en-US" w:eastAsia="zh-CN"/>
              </w:rPr>
              <w:t>何小荣</w:t>
            </w:r>
          </w:p>
          <w:p>
            <w:pPr>
              <w:spacing w:line="360" w:lineRule="auto"/>
              <w:rPr>
                <w:rFonts w:ascii="宋体" w:hAnsi="宋体" w:cs="宋体"/>
                <w:color w:val="auto"/>
                <w:spacing w:val="-4"/>
                <w:szCs w:val="21"/>
              </w:rPr>
            </w:pPr>
            <w:r>
              <w:rPr>
                <w:rFonts w:hint="eastAsia" w:ascii="宋体" w:hAnsi="宋体" w:cs="宋体"/>
                <w:color w:val="auto"/>
                <w:spacing w:val="-4"/>
                <w:szCs w:val="21"/>
              </w:rPr>
              <w:t>查《</w:t>
            </w:r>
            <w:r>
              <w:rPr>
                <w:rFonts w:hint="eastAsia" w:ascii="宋体" w:hAnsi="宋体" w:cs="宋体"/>
                <w:color w:val="auto"/>
                <w:spacing w:val="-4"/>
                <w:szCs w:val="21"/>
                <w:lang w:eastAsia="zh-CN"/>
              </w:rPr>
              <w:t>202</w:t>
            </w:r>
            <w:r>
              <w:rPr>
                <w:rFonts w:hint="eastAsia" w:ascii="宋体" w:hAnsi="宋体" w:cs="宋体"/>
                <w:color w:val="auto"/>
                <w:spacing w:val="-4"/>
                <w:szCs w:val="21"/>
                <w:lang w:val="en-US" w:eastAsia="zh-CN"/>
              </w:rPr>
              <w:t>1</w:t>
            </w:r>
            <w:r>
              <w:rPr>
                <w:rFonts w:hint="eastAsia" w:ascii="宋体" w:hAnsi="宋体" w:cs="宋体"/>
                <w:color w:val="auto"/>
                <w:spacing w:val="-4"/>
                <w:szCs w:val="21"/>
                <w:lang w:eastAsia="zh-CN"/>
              </w:rPr>
              <w:t>年度质量目标分解考核统计表</w:t>
            </w:r>
            <w:r>
              <w:rPr>
                <w:rFonts w:hint="eastAsia" w:ascii="宋体" w:hAnsi="宋体" w:cs="宋体"/>
                <w:color w:val="auto"/>
                <w:spacing w:val="-4"/>
                <w:szCs w:val="21"/>
              </w:rPr>
              <w:t xml:space="preserve">》 </w:t>
            </w:r>
          </w:p>
          <w:p>
            <w:pPr>
              <w:spacing w:line="360" w:lineRule="auto"/>
              <w:rPr>
                <w:rFonts w:ascii="宋体" w:hAnsi="宋体" w:cs="宋体"/>
                <w:color w:val="auto"/>
                <w:spacing w:val="-4"/>
                <w:szCs w:val="21"/>
              </w:rPr>
            </w:pPr>
            <w:r>
              <w:rPr>
                <w:rFonts w:hint="eastAsia" w:ascii="宋体" w:hAnsi="宋体" w:cs="宋体"/>
                <w:color w:val="auto"/>
                <w:spacing w:val="-4"/>
                <w:szCs w:val="21"/>
              </w:rPr>
              <w:t>测量时间：202</w:t>
            </w:r>
            <w:r>
              <w:rPr>
                <w:rFonts w:hint="eastAsia" w:ascii="宋体" w:hAnsi="宋体" w:cs="宋体"/>
                <w:color w:val="auto"/>
                <w:spacing w:val="-4"/>
                <w:szCs w:val="21"/>
                <w:lang w:val="en-US" w:eastAsia="zh-CN"/>
              </w:rPr>
              <w:t>1年1</w:t>
            </w:r>
            <w:r>
              <w:rPr>
                <w:rFonts w:hint="eastAsia" w:ascii="宋体" w:hAnsi="宋体" w:cs="宋体"/>
                <w:color w:val="auto"/>
                <w:spacing w:val="-4"/>
                <w:szCs w:val="21"/>
              </w:rPr>
              <w:t>月—202</w:t>
            </w:r>
            <w:r>
              <w:rPr>
                <w:rFonts w:hint="eastAsia" w:ascii="宋体" w:hAnsi="宋体" w:cs="宋体"/>
                <w:color w:val="auto"/>
                <w:spacing w:val="-4"/>
                <w:szCs w:val="21"/>
                <w:lang w:val="en-US" w:eastAsia="zh-CN"/>
              </w:rPr>
              <w:t>1年8</w:t>
            </w:r>
            <w:r>
              <w:rPr>
                <w:rFonts w:hint="eastAsia" w:ascii="宋体" w:hAnsi="宋体" w:cs="宋体"/>
                <w:color w:val="auto"/>
                <w:spacing w:val="-4"/>
                <w:szCs w:val="21"/>
              </w:rPr>
              <w:t>月</w:t>
            </w:r>
          </w:p>
          <w:p>
            <w:pPr>
              <w:rPr>
                <w:rFonts w:hint="default" w:eastAsia="宋体"/>
                <w:lang w:val="en-US" w:eastAsia="zh-CN"/>
              </w:rPr>
            </w:pPr>
            <w:r>
              <w:rPr>
                <w:rFonts w:hint="eastAsia" w:ascii="宋体" w:hAnsi="宋体" w:cs="宋体"/>
                <w:kern w:val="0"/>
              </w:rPr>
              <w:t>培训计划及时完成率 100%</w:t>
            </w:r>
            <w:r>
              <w:rPr>
                <w:rFonts w:hint="eastAsia" w:ascii="宋体" w:hAnsi="宋体" w:cs="宋体"/>
                <w:kern w:val="0"/>
                <w:lang w:val="en-US" w:eastAsia="zh-CN"/>
              </w:rPr>
              <w:t xml:space="preserve">   实测：100%</w:t>
            </w:r>
          </w:p>
          <w:p>
            <w:pPr>
              <w:rPr>
                <w:rFonts w:hint="default" w:eastAsia="宋体"/>
                <w:lang w:val="en-US" w:eastAsia="zh-CN"/>
              </w:rPr>
            </w:pPr>
            <w:r>
              <w:rPr>
                <w:rFonts w:hint="eastAsia" w:ascii="宋体" w:hAnsi="宋体" w:cs="宋体"/>
                <w:kern w:val="0"/>
              </w:rPr>
              <w:t>人员合格上岗率100%</w:t>
            </w:r>
            <w:r>
              <w:rPr>
                <w:rFonts w:hint="eastAsia" w:ascii="宋体" w:hAnsi="宋体" w:cs="宋体"/>
                <w:kern w:val="0"/>
                <w:lang w:val="en-US" w:eastAsia="zh-CN"/>
              </w:rPr>
              <w:t xml:space="preserve">        实测：100%</w:t>
            </w:r>
          </w:p>
          <w:p>
            <w:pPr>
              <w:pStyle w:val="13"/>
              <w:rPr>
                <w:rFonts w:ascii="宋体" w:hAnsi="宋体" w:cs="宋体"/>
                <w:color w:val="auto"/>
                <w:spacing w:val="-4"/>
                <w:szCs w:val="21"/>
              </w:rPr>
            </w:pPr>
            <w:r>
              <w:rPr>
                <w:rFonts w:hint="eastAsia" w:ascii="宋体" w:hAnsi="宋体" w:cs="宋体"/>
                <w:color w:val="auto"/>
                <w:spacing w:val="-4"/>
                <w:szCs w:val="21"/>
              </w:rPr>
              <w:t>查202</w:t>
            </w:r>
            <w:r>
              <w:rPr>
                <w:rFonts w:hint="eastAsia" w:ascii="宋体" w:hAnsi="宋体" w:cs="宋体"/>
                <w:color w:val="auto"/>
                <w:spacing w:val="-4"/>
                <w:szCs w:val="21"/>
                <w:lang w:val="en-US" w:eastAsia="zh-CN"/>
              </w:rPr>
              <w:t>1</w:t>
            </w:r>
            <w:r>
              <w:rPr>
                <w:rFonts w:hint="eastAsia" w:ascii="宋体" w:hAnsi="宋体" w:cs="宋体"/>
                <w:color w:val="auto"/>
                <w:spacing w:val="-4"/>
                <w:szCs w:val="21"/>
              </w:rPr>
              <w:t>年培训计划</w:t>
            </w:r>
            <w:r>
              <w:rPr>
                <w:rFonts w:hint="eastAsia" w:ascii="宋体" w:hAnsi="宋体" w:cs="宋体"/>
                <w:color w:val="auto"/>
                <w:spacing w:val="-4"/>
                <w:szCs w:val="21"/>
                <w:lang w:val="en-US" w:eastAsia="zh-CN"/>
              </w:rPr>
              <w:t>及</w:t>
            </w:r>
            <w:r>
              <w:rPr>
                <w:rFonts w:hint="eastAsia" w:ascii="宋体" w:hAnsi="宋体" w:cs="宋体"/>
                <w:color w:val="auto"/>
                <w:spacing w:val="-4"/>
                <w:szCs w:val="21"/>
              </w:rPr>
              <w:t>培训记录，均按照培训计划执行实施。</w:t>
            </w:r>
          </w:p>
          <w:p>
            <w:pPr>
              <w:spacing w:line="360" w:lineRule="auto"/>
              <w:rPr>
                <w:rFonts w:ascii="宋体" w:hAnsi="宋体" w:cs="宋体"/>
                <w:color w:val="auto"/>
                <w:spacing w:val="-4"/>
                <w:szCs w:val="21"/>
              </w:rPr>
            </w:pPr>
            <w:r>
              <w:rPr>
                <w:rFonts w:hint="eastAsia" w:ascii="宋体" w:hAnsi="宋体" w:cs="宋体"/>
                <w:color w:val="auto"/>
                <w:spacing w:val="-4"/>
                <w:szCs w:val="21"/>
              </w:rPr>
              <w:t>质量目标覆盖相关职能、层次和过程，质量目标与质量方针保持一致</w:t>
            </w:r>
          </w:p>
          <w:p>
            <w:pPr>
              <w:spacing w:line="360" w:lineRule="auto"/>
              <w:rPr>
                <w:rFonts w:ascii="宋体" w:hAnsi="宋体" w:cs="宋体"/>
                <w:color w:val="auto"/>
                <w:szCs w:val="21"/>
              </w:rPr>
            </w:pPr>
            <w:r>
              <w:rPr>
                <w:rFonts w:hint="eastAsia" w:ascii="宋体" w:hAnsi="宋体" w:cs="宋体"/>
                <w:color w:val="auto"/>
                <w:spacing w:val="-4"/>
                <w:szCs w:val="21"/>
              </w:rPr>
              <w:t>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人员</w:t>
            </w:r>
          </w:p>
          <w:p>
            <w:pPr>
              <w:spacing w:line="360" w:lineRule="auto"/>
              <w:rPr>
                <w:rFonts w:ascii="宋体" w:hAnsi="宋体" w:cs="宋体"/>
                <w:color w:val="auto"/>
                <w:spacing w:val="-4"/>
                <w:szCs w:val="21"/>
              </w:rPr>
            </w:pPr>
            <w:r>
              <w:rPr>
                <w:rFonts w:hint="eastAsia" w:ascii="宋体" w:hAnsi="宋体" w:cs="宋体"/>
                <w:color w:val="auto"/>
                <w:spacing w:val="-4"/>
                <w:szCs w:val="21"/>
              </w:rPr>
              <w:t>#组织确定的质量管理体系的实施以及过程的运行和控制所需的人员有哪些？</w:t>
            </w:r>
          </w:p>
          <w:p>
            <w:pPr>
              <w:adjustRightInd w:val="0"/>
              <w:snapToGrid w:val="0"/>
              <w:jc w:val="center"/>
              <w:rPr>
                <w:rFonts w:ascii="宋体" w:hAnsi="宋体" w:cs="新宋体"/>
                <w:color w:val="auto"/>
                <w:szCs w:val="21"/>
              </w:rPr>
            </w:pPr>
            <w:r>
              <w:rPr>
                <w:rFonts w:hint="eastAsia" w:ascii="宋体" w:hAnsi="宋体" w:cs="宋体"/>
                <w:color w:val="auto"/>
                <w:spacing w:val="-4"/>
                <w:szCs w:val="21"/>
              </w:rPr>
              <w:t>.组织提供的人员是否满足需求？</w:t>
            </w:r>
          </w:p>
        </w:tc>
        <w:tc>
          <w:tcPr>
            <w:tcW w:w="960" w:type="dxa"/>
          </w:tcPr>
          <w:p>
            <w:pPr>
              <w:rPr>
                <w:rFonts w:ascii="宋体" w:hAnsi="宋体" w:cs="新宋体"/>
                <w:color w:val="auto"/>
                <w:szCs w:val="21"/>
              </w:rPr>
            </w:pPr>
            <w:r>
              <w:rPr>
                <w:rFonts w:hint="eastAsia" w:ascii="宋体" w:hAnsi="宋体" w:cs="宋体"/>
                <w:b/>
                <w:color w:val="auto"/>
                <w:szCs w:val="21"/>
              </w:rPr>
              <w:t>7.1.2</w:t>
            </w:r>
          </w:p>
        </w:tc>
        <w:tc>
          <w:tcPr>
            <w:tcW w:w="10004" w:type="dxa"/>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查，公司编制了《</w:t>
            </w:r>
            <w:r>
              <w:rPr>
                <w:rFonts w:hint="eastAsia" w:ascii="宋体" w:hAnsi="宋体" w:cs="宋体"/>
                <w:color w:val="auto"/>
                <w:szCs w:val="21"/>
                <w:lang w:eastAsia="zh-CN"/>
              </w:rPr>
              <w:t>人力资源控制程序</w:t>
            </w:r>
            <w:r>
              <w:rPr>
                <w:rFonts w:hint="eastAsia" w:ascii="宋体" w:hAnsi="宋体" w:cs="宋体"/>
                <w:color w:val="auto"/>
                <w:szCs w:val="21"/>
              </w:rPr>
              <w:t>》，公司</w:t>
            </w:r>
            <w:r>
              <w:rPr>
                <w:rFonts w:hint="eastAsia" w:ascii="宋体" w:hAnsi="宋体" w:cs="宋体"/>
                <w:color w:val="auto"/>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公司从岗位设置、任职资格等方面确定了适宜的人选。</w:t>
            </w:r>
          </w:p>
          <w:p>
            <w:pPr>
              <w:widowControl/>
              <w:spacing w:line="360" w:lineRule="auto"/>
              <w:ind w:firstLine="404" w:firstLineChars="200"/>
              <w:jc w:val="left"/>
              <w:rPr>
                <w:rFonts w:ascii="宋体" w:hAnsi="宋体" w:cs="宋体"/>
                <w:color w:val="auto"/>
                <w:szCs w:val="21"/>
              </w:rPr>
            </w:pPr>
            <w:r>
              <w:rPr>
                <w:rFonts w:hint="eastAsia" w:ascii="宋体" w:hAnsi="宋体" w:cs="宋体"/>
                <w:color w:val="auto"/>
                <w:spacing w:val="-4"/>
                <w:szCs w:val="21"/>
              </w:rPr>
              <w:t>查，公司策划了各岗位的人员任职要求，编制有《员工入职要求及</w:t>
            </w:r>
            <w:r>
              <w:rPr>
                <w:rFonts w:hint="eastAsia" w:ascii="宋体" w:hAnsi="宋体" w:cs="宋体"/>
                <w:color w:val="auto"/>
                <w:szCs w:val="21"/>
              </w:rPr>
              <w:t>岗位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color w:val="auto"/>
                <w:szCs w:val="21"/>
              </w:rPr>
            </w:pPr>
            <w:r>
              <w:rPr>
                <w:rFonts w:hint="eastAsia" w:ascii="宋体" w:hAnsi="宋体" w:cs="宋体"/>
                <w:color w:val="auto"/>
                <w:szCs w:val="21"/>
              </w:rPr>
              <w:t xml:space="preserve"> 现场确认，能满足规定要求。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spacing w:line="360" w:lineRule="auto"/>
              <w:jc w:val="both"/>
              <w:rPr>
                <w:rFonts w:hint="eastAsia" w:ascii="宋体" w:hAnsi="宋体" w:cs="宋体"/>
                <w:color w:val="auto"/>
                <w:sz w:val="21"/>
                <w:szCs w:val="21"/>
              </w:rPr>
            </w:pPr>
            <w:r>
              <w:rPr>
                <w:rFonts w:hint="eastAsia" w:ascii="宋体" w:hAnsi="宋体" w:cs="宋体"/>
                <w:color w:val="auto"/>
                <w:sz w:val="21"/>
                <w:szCs w:val="21"/>
              </w:rPr>
              <w:t>组织的知识</w:t>
            </w:r>
          </w:p>
          <w:p>
            <w:pPr>
              <w:jc w:val="both"/>
              <w:rPr>
                <w:rFonts w:hint="eastAsia" w:ascii="宋体" w:hAnsi="宋体" w:cs="宋体"/>
                <w:color w:val="auto"/>
                <w:szCs w:val="21"/>
              </w:rPr>
            </w:pPr>
          </w:p>
        </w:tc>
        <w:tc>
          <w:tcPr>
            <w:tcW w:w="960" w:type="dxa"/>
            <w:vAlign w:val="top"/>
          </w:tcPr>
          <w:p>
            <w:pPr>
              <w:jc w:val="both"/>
              <w:rPr>
                <w:rFonts w:hint="eastAsia" w:ascii="宋体" w:hAnsi="宋体" w:cs="宋体"/>
                <w:color w:val="auto"/>
                <w:szCs w:val="21"/>
              </w:rPr>
            </w:pPr>
            <w:r>
              <w:rPr>
                <w:rFonts w:hint="eastAsia" w:ascii="宋体" w:hAnsi="宋体" w:cs="宋体"/>
                <w:b w:val="0"/>
                <w:bCs/>
                <w:color w:val="auto"/>
                <w:sz w:val="21"/>
                <w:szCs w:val="21"/>
              </w:rPr>
              <w:t>7.1.6</w:t>
            </w:r>
          </w:p>
        </w:tc>
        <w:tc>
          <w:tcPr>
            <w:tcW w:w="10004" w:type="dxa"/>
            <w:vAlign w:val="center"/>
          </w:tcPr>
          <w:p>
            <w:pPr>
              <w:adjustRightInd w:val="0"/>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安全会议，从顾客或外部供方收集的知识）。</w:t>
            </w:r>
          </w:p>
          <w:p>
            <w:pPr>
              <w:rPr>
                <w:rFonts w:hint="eastAsia" w:ascii="宋体" w:hAnsi="宋体" w:cs="宋体"/>
                <w:color w:val="auto"/>
                <w:sz w:val="21"/>
                <w:szCs w:val="21"/>
              </w:rPr>
            </w:pPr>
            <w:r>
              <w:rPr>
                <w:rFonts w:hint="eastAsia" w:ascii="宋体" w:hAnsi="宋体" w:cs="宋体"/>
                <w:color w:val="auto"/>
                <w:sz w:val="21"/>
                <w:szCs w:val="21"/>
              </w:rPr>
              <w:t>--公司明确组织知识作为公司的重要资源，按内部文件或外来文件予以受控管理，包括必要的分级保密措施。</w:t>
            </w:r>
          </w:p>
        </w:tc>
        <w:tc>
          <w:tcPr>
            <w:tcW w:w="1585" w:type="dxa"/>
            <w:vAlign w:val="top"/>
          </w:tcPr>
          <w:p>
            <w:pP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r>
              <w:rPr>
                <w:rFonts w:hint="eastAsia" w:ascii="宋体" w:hAnsi="宋体" w:cs="宋体"/>
                <w:color w:val="auto"/>
                <w:szCs w:val="21"/>
              </w:rPr>
              <w:t>#组织确定人员所需的能力有哪些？</w:t>
            </w:r>
          </w:p>
          <w:p>
            <w:pPr>
              <w:spacing w:line="360" w:lineRule="auto"/>
              <w:rPr>
                <w:rFonts w:ascii="宋体" w:hAnsi="宋体" w:cs="宋体"/>
                <w:color w:val="auto"/>
                <w:szCs w:val="21"/>
              </w:rPr>
            </w:pPr>
            <w:r>
              <w:rPr>
                <w:rFonts w:hint="eastAsia" w:ascii="宋体" w:hAnsi="宋体" w:cs="宋体"/>
                <w:color w:val="auto"/>
                <w:szCs w:val="21"/>
              </w:rPr>
              <w:t>.组织如何证明其控制下的人员具备所需的能力？</w:t>
            </w:r>
          </w:p>
          <w:p>
            <w:pPr>
              <w:spacing w:line="360" w:lineRule="auto"/>
              <w:rPr>
                <w:rFonts w:ascii="宋体" w:hAnsi="宋体" w:cs="宋体"/>
                <w:color w:val="auto"/>
                <w:szCs w:val="21"/>
              </w:rPr>
            </w:pPr>
            <w:r>
              <w:rPr>
                <w:rFonts w:hint="eastAsia" w:ascii="宋体" w:hAnsi="宋体" w:cs="宋体"/>
                <w:color w:val="auto"/>
                <w:szCs w:val="21"/>
              </w:rPr>
              <w:t>.为获取所需能力采取了哪些措施？</w:t>
            </w:r>
          </w:p>
          <w:p>
            <w:pPr>
              <w:spacing w:line="360" w:lineRule="auto"/>
              <w:rPr>
                <w:rFonts w:ascii="宋体" w:hAnsi="宋体" w:cs="宋体"/>
                <w:color w:val="auto"/>
                <w:szCs w:val="21"/>
              </w:rPr>
            </w:pPr>
            <w:r>
              <w:rPr>
                <w:rFonts w:hint="eastAsia" w:ascii="宋体" w:hAnsi="宋体" w:cs="宋体"/>
                <w:color w:val="auto"/>
                <w:szCs w:val="21"/>
              </w:rPr>
              <w:t>.是否保持适当的记录作为证明人员能力的证据？</w:t>
            </w:r>
          </w:p>
          <w:p>
            <w:pPr>
              <w:spacing w:line="360" w:lineRule="auto"/>
              <w:rPr>
                <w:rFonts w:ascii="宋体" w:hAnsi="宋体" w:cs="宋体"/>
                <w:color w:val="auto"/>
                <w:szCs w:val="21"/>
              </w:rPr>
            </w:pPr>
          </w:p>
          <w:p>
            <w:pPr>
              <w:adjustRightInd w:val="0"/>
              <w:snapToGrid w:val="0"/>
              <w:jc w:val="center"/>
              <w:rPr>
                <w:rFonts w:hint="eastAsia" w:ascii="宋体" w:hAnsi="宋体" w:cs="新宋体"/>
                <w:color w:val="auto"/>
                <w:szCs w:val="21"/>
              </w:rPr>
            </w:pPr>
          </w:p>
        </w:tc>
        <w:tc>
          <w:tcPr>
            <w:tcW w:w="960" w:type="dxa"/>
            <w:vAlign w:val="top"/>
          </w:tcPr>
          <w:p>
            <w:pPr>
              <w:rPr>
                <w:rFonts w:hint="eastAsia" w:ascii="宋体" w:hAnsi="宋体" w:cs="新宋体"/>
                <w:color w:val="auto"/>
                <w:szCs w:val="21"/>
              </w:rPr>
            </w:pPr>
            <w:r>
              <w:rPr>
                <w:rFonts w:hint="eastAsia" w:ascii="宋体" w:hAnsi="宋体" w:cs="宋体"/>
                <w:color w:val="auto"/>
                <w:szCs w:val="21"/>
              </w:rPr>
              <w:t>7.2</w:t>
            </w:r>
          </w:p>
        </w:tc>
        <w:tc>
          <w:tcPr>
            <w:tcW w:w="10004" w:type="dxa"/>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pStyle w:val="2"/>
              <w:tabs>
                <w:tab w:val="left" w:pos="1609"/>
              </w:tabs>
              <w:rPr>
                <w:rFonts w:hint="default"/>
                <w:color w:val="auto"/>
                <w:sz w:val="21"/>
                <w:szCs w:val="21"/>
                <w:highlight w:val="none"/>
                <w:lang w:val="en-US" w:eastAsia="zh-CN"/>
              </w:rPr>
            </w:pPr>
            <w:r>
              <w:rPr>
                <w:rFonts w:hint="eastAsia" w:ascii="宋体" w:hAnsi="宋体" w:cs="宋体"/>
                <w:color w:val="auto"/>
                <w:sz w:val="21"/>
                <w:szCs w:val="21"/>
                <w:highlight w:val="none"/>
              </w:rPr>
              <w:t>查公司人员资质要求</w:t>
            </w:r>
            <w:r>
              <w:rPr>
                <w:rFonts w:hint="eastAsia" w:ascii="宋体" w:hAnsi="宋体" w:cs="宋体"/>
                <w:color w:val="auto"/>
                <w:sz w:val="21"/>
                <w:szCs w:val="21"/>
                <w:highlight w:val="none"/>
                <w:lang w:eastAsia="zh-CN"/>
              </w:rPr>
              <w:t>：无</w:t>
            </w:r>
          </w:p>
          <w:p>
            <w:pPr>
              <w:pStyle w:val="2"/>
              <w:rPr>
                <w:rFonts w:hint="eastAsia"/>
                <w:color w:val="auto"/>
                <w:lang w:eastAsia="zh-CN"/>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szCs w:val="21"/>
                <w:highlight w:val="none"/>
                <w:lang w:val="en-US" w:eastAsia="zh-CN"/>
              </w:rPr>
              <w:t>2021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年</w:t>
            </w:r>
            <w:r>
              <w:rPr>
                <w:rFonts w:hint="eastAsia" w:ascii="宋体" w:hAnsi="宋体" w:cs="宋体"/>
                <w:color w:val="auto"/>
                <w:szCs w:val="21"/>
                <w:highlight w:val="none"/>
              </w:rPr>
              <w:t>度培训计划共</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次，已完成的培训记录</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次。</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1）：202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 xml:space="preserve"> 培训内容</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管理手册培训</w:t>
            </w:r>
            <w:r>
              <w:rPr>
                <w:rFonts w:hint="eastAsia" w:ascii="宋体" w:hAnsi="宋体" w:eastAsia="宋体" w:cs="宋体"/>
                <w:color w:val="auto"/>
                <w:szCs w:val="21"/>
                <w:highlight w:val="none"/>
                <w:lang w:val="en-US" w:eastAsia="zh-CN"/>
              </w:rPr>
              <w:t>。培训老师：</w:t>
            </w:r>
            <w:r>
              <w:rPr>
                <w:rFonts w:hint="eastAsia"/>
                <w:color w:val="auto"/>
                <w:szCs w:val="21"/>
                <w:lang w:eastAsia="zh-CN"/>
              </w:rPr>
              <w:t>许代军</w:t>
            </w:r>
            <w:r>
              <w:rPr>
                <w:rFonts w:hint="eastAsia" w:ascii="宋体" w:hAnsi="宋体" w:eastAsia="宋体" w:cs="宋体"/>
                <w:color w:val="auto"/>
                <w:szCs w:val="21"/>
                <w:highlight w:val="none"/>
                <w:lang w:val="en-US" w:eastAsia="zh-CN"/>
              </w:rPr>
              <w:t>。培训</w:t>
            </w:r>
            <w:r>
              <w:rPr>
                <w:rFonts w:hint="eastAsia" w:ascii="Times New Roman" w:hAnsi="Times New Roman" w:cs="Times New Roman"/>
                <w:color w:val="auto"/>
                <w:szCs w:val="21"/>
                <w:lang w:val="en-US" w:eastAsia="zh-CN"/>
              </w:rPr>
              <w:t>人员：</w:t>
            </w:r>
            <w:r>
              <w:rPr>
                <w:rFonts w:hint="eastAsia" w:ascii="Times New Roman" w:hAnsi="Times New Roman" w:cs="Times New Roman"/>
                <w:color w:val="auto"/>
                <w:szCs w:val="21"/>
              </w:rPr>
              <w:t>各部门管理人员</w:t>
            </w:r>
            <w:r>
              <w:rPr>
                <w:rFonts w:hint="eastAsia" w:ascii="Times New Roman" w:hAnsi="Times New Roman" w:cs="Times New Roman"/>
                <w:color w:val="auto"/>
                <w:szCs w:val="21"/>
                <w:lang w:val="en-US" w:eastAsia="zh-CN"/>
              </w:rPr>
              <w:t>；效果评价：达到培训</w:t>
            </w:r>
            <w:r>
              <w:rPr>
                <w:rFonts w:hint="eastAsia" w:ascii="Times New Roman" w:hAnsi="Times New Roman" w:cs="Times New Roman"/>
                <w:color w:val="auto"/>
                <w:szCs w:val="21"/>
              </w:rPr>
              <w:t>效果，学员基本掌握所学</w:t>
            </w:r>
            <w:r>
              <w:rPr>
                <w:rFonts w:hint="eastAsia" w:ascii="宋体" w:hAnsi="宋体" w:cs="宋体"/>
                <w:color w:val="auto"/>
                <w:szCs w:val="21"/>
                <w:highlight w:val="none"/>
                <w:lang w:val="en-US" w:eastAsia="zh-CN"/>
              </w:rPr>
              <w:t>内容，效果良好。评价人：许代军。</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2）：2021.06.02 培训内容：安全责任教育培训；培训教师：许代军。培训人员：</w:t>
            </w:r>
            <w:r>
              <w:rPr>
                <w:rFonts w:hint="eastAsia" w:ascii="Times New Roman" w:hAnsi="Times New Roman" w:cs="Times New Roman"/>
                <w:color w:val="auto"/>
                <w:szCs w:val="21"/>
              </w:rPr>
              <w:t>各部门管理人员</w:t>
            </w:r>
            <w:r>
              <w:rPr>
                <w:rFonts w:hint="eastAsia" w:ascii="宋体" w:hAnsi="宋体" w:cs="宋体"/>
                <w:color w:val="auto"/>
                <w:szCs w:val="21"/>
                <w:highlight w:val="none"/>
                <w:lang w:val="en-US" w:eastAsia="zh-CN"/>
              </w:rPr>
              <w:t>；效果评价：达到培训效果，学员基本掌握所学内容，效果良好。评价人：许代军。</w:t>
            </w:r>
          </w:p>
          <w:p>
            <w:pPr>
              <w:pStyle w:val="13"/>
              <w:rPr>
                <w:rFonts w:hint="default"/>
                <w:lang w:val="en-US" w:eastAsia="zh-CN"/>
              </w:rPr>
            </w:pPr>
            <w:r>
              <w:rPr>
                <w:rFonts w:hint="eastAsia" w:ascii="宋体" w:hAnsi="宋体" w:cs="宋体"/>
                <w:color w:val="auto"/>
                <w:szCs w:val="21"/>
                <w:highlight w:val="none"/>
                <w:lang w:val="en-US" w:eastAsia="zh-CN"/>
              </w:rPr>
              <w:t>.....</w:t>
            </w:r>
          </w:p>
          <w:p>
            <w:pPr>
              <w:rPr>
                <w:rFonts w:hint="default" w:ascii="宋体" w:hAnsi="宋体" w:eastAsia="宋体"/>
                <w:color w:val="auto"/>
                <w:szCs w:val="21"/>
                <w:lang w:val="en-US" w:eastAsia="zh-CN"/>
              </w:rPr>
            </w:pPr>
            <w:r>
              <w:rPr>
                <w:rFonts w:hint="eastAsia" w:ascii="宋体" w:hAnsi="宋体"/>
                <w:color w:val="auto"/>
                <w:szCs w:val="21"/>
                <w:lang w:val="en-US" w:eastAsia="zh-CN"/>
              </w:rPr>
              <w:t>查见其他培训记录，均按培训计划予以实施。</w:t>
            </w:r>
          </w:p>
        </w:tc>
        <w:tc>
          <w:tcPr>
            <w:tcW w:w="1585" w:type="dxa"/>
            <w:vAlign w:val="top"/>
          </w:tcPr>
          <w:p>
            <w:pPr>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default"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cs="宋体"/>
                <w:b/>
                <w:color w:val="auto"/>
                <w:szCs w:val="21"/>
              </w:rPr>
              <w:t>7.3</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---经与员工</w:t>
            </w:r>
            <w:r>
              <w:rPr>
                <w:rFonts w:hint="eastAsia" w:ascii="宋体" w:hAnsi="宋体" w:cs="宋体"/>
                <w:color w:val="auto"/>
                <w:szCs w:val="21"/>
                <w:lang w:eastAsia="zh-CN"/>
              </w:rPr>
              <w:t>何远芬</w:t>
            </w:r>
            <w:r>
              <w:rPr>
                <w:rFonts w:hint="eastAsia" w:ascii="宋体" w:hAnsi="宋体" w:cs="宋体"/>
                <w:color w:val="auto"/>
                <w:szCs w:val="21"/>
              </w:rPr>
              <w:t>沟通了解，其基本具备以上必要的质量意识和质量管理体系相关意识。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vAlign w:val="top"/>
          </w:tcPr>
          <w:p>
            <w:pPr>
              <w:jc w:val="both"/>
              <w:rPr>
                <w:rFonts w:hint="eastAsia" w:ascii="宋体" w:hAnsi="宋体" w:cs="宋体"/>
                <w:color w:val="auto"/>
                <w:sz w:val="21"/>
                <w:szCs w:val="21"/>
              </w:rPr>
            </w:pPr>
            <w:r>
              <w:rPr>
                <w:rFonts w:hint="eastAsia" w:ascii="宋体" w:hAnsi="宋体" w:cs="宋体"/>
                <w:color w:val="auto"/>
                <w:sz w:val="21"/>
                <w:szCs w:val="21"/>
              </w:rPr>
              <w:t>沟通</w:t>
            </w:r>
          </w:p>
          <w:p>
            <w:pPr>
              <w:jc w:val="both"/>
              <w:rPr>
                <w:rFonts w:hint="eastAsia" w:ascii="宋体" w:hAnsi="宋体" w:eastAsia="宋体" w:cs="宋体"/>
                <w:color w:val="auto"/>
                <w:kern w:val="2"/>
                <w:sz w:val="21"/>
                <w:szCs w:val="21"/>
                <w:lang w:val="en-US" w:eastAsia="zh-CN" w:bidi="ar-SA"/>
              </w:rPr>
            </w:pPr>
          </w:p>
        </w:tc>
        <w:tc>
          <w:tcPr>
            <w:tcW w:w="960" w:type="dxa"/>
            <w:vAlign w:val="top"/>
          </w:tcPr>
          <w:p>
            <w:pPr>
              <w:spacing w:line="360" w:lineRule="auto"/>
              <w:jc w:val="both"/>
              <w:rPr>
                <w:rFonts w:hint="eastAsia" w:ascii="宋体" w:hAnsi="宋体" w:cs="宋体"/>
                <w:color w:val="auto"/>
                <w:szCs w:val="21"/>
                <w:lang w:val="en-US" w:eastAsia="zh-CN"/>
              </w:rPr>
            </w:pPr>
            <w:r>
              <w:rPr>
                <w:rFonts w:hint="eastAsia" w:ascii="宋体" w:hAnsi="宋体" w:cs="宋体"/>
                <w:color w:val="auto"/>
                <w:szCs w:val="21"/>
              </w:rPr>
              <w:t>7.4</w:t>
            </w:r>
          </w:p>
        </w:tc>
        <w:tc>
          <w:tcPr>
            <w:tcW w:w="10004" w:type="dxa"/>
            <w:vAlign w:val="top"/>
          </w:tcPr>
          <w:p>
            <w:pPr>
              <w:spacing w:line="360" w:lineRule="auto"/>
              <w:ind w:firstLine="420" w:firstLineChars="200"/>
              <w:jc w:val="both"/>
              <w:rPr>
                <w:rFonts w:hint="eastAsia" w:ascii="宋体" w:hAnsi="宋体" w:cs="宋体"/>
                <w:color w:val="auto"/>
                <w:szCs w:val="21"/>
              </w:rPr>
            </w:pPr>
            <w:r>
              <w:rPr>
                <w:rFonts w:hint="eastAsia" w:ascii="宋体" w:hAnsi="宋体" w:cs="宋体"/>
                <w:color w:val="auto"/>
                <w:szCs w:val="21"/>
              </w:rPr>
              <w:t>在公司内部主要采用口头、电话、会议、面谈等形式就与产品质量、服务有关问题及与质量管理体系有关问题进行沟通，基本有效。未发生由于沟通不到位而影响工作的情况。</w:t>
            </w:r>
          </w:p>
          <w:p>
            <w:pPr>
              <w:spacing w:line="360" w:lineRule="auto"/>
              <w:ind w:firstLine="420" w:firstLineChars="200"/>
              <w:jc w:val="both"/>
              <w:rPr>
                <w:rFonts w:hint="eastAsia" w:ascii="宋体" w:hAnsi="宋体" w:cs="宋体"/>
                <w:color w:val="auto"/>
                <w:szCs w:val="21"/>
              </w:rPr>
            </w:pPr>
            <w:r>
              <w:rPr>
                <w:rFonts w:hint="eastAsia" w:ascii="宋体" w:hAnsi="宋体" w:cs="宋体"/>
                <w:color w:val="auto"/>
                <w:szCs w:val="21"/>
              </w:rPr>
              <w:t xml:space="preserve">    相关方的沟通主要体现在和顾客的沟通方面，经常性的对顾客进行走访，了解顾客的意见。</w:t>
            </w:r>
          </w:p>
          <w:p>
            <w:pPr>
              <w:spacing w:line="360" w:lineRule="auto"/>
              <w:ind w:firstLine="420" w:firstLineChars="200"/>
              <w:jc w:val="both"/>
              <w:rPr>
                <w:rFonts w:hint="eastAsia" w:ascii="宋体" w:hAnsi="宋体" w:cs="宋体"/>
                <w:color w:val="auto"/>
                <w:szCs w:val="21"/>
              </w:rPr>
            </w:pPr>
            <w:r>
              <w:rPr>
                <w:rFonts w:hint="eastAsia" w:ascii="宋体" w:hAnsi="宋体" w:cs="宋体"/>
                <w:color w:val="auto"/>
                <w:szCs w:val="21"/>
              </w:rPr>
              <w:t>售前：走访用户、电话沟通、了解相关信息等，与顾客签订合同或订单，或接受顾客口头订单。</w:t>
            </w:r>
          </w:p>
          <w:p>
            <w:pPr>
              <w:spacing w:line="360" w:lineRule="auto"/>
              <w:ind w:firstLine="420" w:firstLineChars="200"/>
              <w:jc w:val="both"/>
              <w:rPr>
                <w:rFonts w:hint="eastAsia" w:ascii="宋体" w:hAnsi="宋体" w:cs="宋体"/>
                <w:color w:val="auto"/>
                <w:szCs w:val="21"/>
              </w:rPr>
            </w:pPr>
            <w:r>
              <w:rPr>
                <w:rFonts w:hint="eastAsia" w:ascii="宋体" w:hAnsi="宋体" w:cs="宋体"/>
                <w:color w:val="auto"/>
                <w:szCs w:val="21"/>
              </w:rPr>
              <w:t>售中：组织供方按期交付，解决用户对进度、质量、运输等关切问题；</w:t>
            </w:r>
          </w:p>
          <w:p>
            <w:pPr>
              <w:spacing w:line="360" w:lineRule="auto"/>
              <w:ind w:firstLine="420" w:firstLineChars="200"/>
              <w:jc w:val="both"/>
              <w:rPr>
                <w:rFonts w:hint="eastAsia" w:ascii="宋体" w:hAnsi="宋体" w:cs="宋体"/>
                <w:color w:val="auto"/>
                <w:szCs w:val="21"/>
              </w:rPr>
            </w:pPr>
            <w:r>
              <w:rPr>
                <w:rFonts w:hint="eastAsia" w:ascii="宋体" w:hAnsi="宋体" w:cs="宋体"/>
                <w:color w:val="auto"/>
                <w:szCs w:val="21"/>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both"/>
              <w:rPr>
                <w:rFonts w:hint="eastAsia" w:ascii="宋体" w:hAnsi="宋体" w:cs="宋体"/>
                <w:color w:val="auto"/>
                <w:szCs w:val="21"/>
              </w:rPr>
            </w:pPr>
            <w:r>
              <w:rPr>
                <w:rFonts w:hint="eastAsia" w:ascii="宋体" w:hAnsi="宋体" w:cs="宋体"/>
                <w:color w:val="auto"/>
                <w:szCs w:val="21"/>
              </w:rPr>
              <w:t>对顾客一般提出的问题，有专人负责解决。</w:t>
            </w:r>
          </w:p>
          <w:p>
            <w:pPr>
              <w:spacing w:line="360" w:lineRule="auto"/>
              <w:ind w:firstLine="420" w:firstLineChars="200"/>
              <w:jc w:val="both"/>
              <w:rPr>
                <w:rFonts w:hint="eastAsia" w:ascii="宋体" w:hAnsi="宋体" w:cs="宋体"/>
                <w:color w:val="auto"/>
                <w:szCs w:val="21"/>
                <w:lang w:val="en-US" w:eastAsia="zh-CN"/>
              </w:rPr>
            </w:pPr>
            <w:r>
              <w:rPr>
                <w:rFonts w:hint="eastAsia" w:ascii="宋体" w:hAnsi="宋体" w:cs="宋体"/>
                <w:color w:val="auto"/>
                <w:szCs w:val="21"/>
              </w:rPr>
              <w:t>自体系运行以来，没有发生严重的顾客投诉事件。</w:t>
            </w:r>
          </w:p>
        </w:tc>
        <w:tc>
          <w:tcPr>
            <w:tcW w:w="1585" w:type="dxa"/>
            <w:vAlign w:val="top"/>
          </w:tcPr>
          <w:p>
            <w:pPr>
              <w:rPr>
                <w:rFonts w:hint="default" w:ascii="宋体" w:hAnsi="宋体" w:cs="宋体"/>
                <w:b/>
                <w:color w:val="auto"/>
                <w:szCs w:val="21"/>
                <w:lang w:val="en-US" w:eastAsia="zh-CN"/>
              </w:rPr>
            </w:pPr>
            <w:r>
              <w:rPr>
                <w:rFonts w:hint="eastAsia" w:ascii="宋体" w:hAnsi="宋体" w:cs="宋体"/>
                <w:b/>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160" w:type="dxa"/>
            <w:vAlign w:val="top"/>
          </w:tcPr>
          <w:p>
            <w:pPr>
              <w:spacing w:line="360" w:lineRule="auto"/>
              <w:jc w:val="both"/>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both"/>
              <w:rPr>
                <w:rFonts w:ascii="宋体" w:hAnsi="宋体"/>
                <w:color w:val="auto"/>
                <w:szCs w:val="21"/>
              </w:rPr>
            </w:pPr>
          </w:p>
        </w:tc>
        <w:tc>
          <w:tcPr>
            <w:tcW w:w="960" w:type="dxa"/>
            <w:vAlign w:val="top"/>
          </w:tcPr>
          <w:p>
            <w:pPr>
              <w:jc w:val="both"/>
              <w:rPr>
                <w:rFonts w:ascii="宋体" w:hAnsi="宋体" w:cs="宋体"/>
                <w:b/>
                <w:color w:val="auto"/>
                <w:szCs w:val="21"/>
              </w:rPr>
            </w:pPr>
            <w:r>
              <w:rPr>
                <w:rFonts w:hint="eastAsia" w:ascii="宋体" w:hAnsi="宋体" w:cs="宋体"/>
                <w:b/>
                <w:color w:val="auto"/>
                <w:szCs w:val="21"/>
              </w:rPr>
              <w:t>7.5.1</w:t>
            </w:r>
          </w:p>
        </w:tc>
        <w:tc>
          <w:tcPr>
            <w:tcW w:w="10004" w:type="dxa"/>
          </w:tcPr>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一级文件：质量管理手册</w:t>
            </w:r>
          </w:p>
          <w:p>
            <w:pPr>
              <w:pStyle w:val="5"/>
              <w:tabs>
                <w:tab w:val="left" w:pos="902"/>
                <w:tab w:val="clear" w:pos="1069"/>
              </w:tabs>
              <w:spacing w:line="360" w:lineRule="auto"/>
              <w:ind w:left="0" w:right="1"/>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二级文件：</w:t>
            </w:r>
            <w:r>
              <w:rPr>
                <w:rFonts w:hint="eastAsia" w:ascii="宋体" w:hAnsi="宋体" w:eastAsia="宋体" w:cs="宋体"/>
                <w:color w:val="auto"/>
                <w:kern w:val="0"/>
                <w:sz w:val="21"/>
                <w:szCs w:val="21"/>
                <w:lang w:eastAsia="zh-CN"/>
              </w:rPr>
              <w:t>管理制度</w:t>
            </w:r>
          </w:p>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 xml:space="preserve">  经查：公司提供的各级体系文件总体满足标准的要求和确保QMS有效性的需要。</w:t>
            </w:r>
          </w:p>
          <w:p>
            <w:pPr>
              <w:pStyle w:val="13"/>
              <w:ind w:firstLine="920" w:firstLineChars="400"/>
              <w:rPr>
                <w:color w:val="auto"/>
              </w:rPr>
            </w:pPr>
            <w:r>
              <w:rPr>
                <w:rFonts w:hint="eastAsia"/>
                <w:color w:val="auto"/>
              </w:rPr>
              <w:t>管理体系文件无变化。</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tcPr>
          <w:p>
            <w:pPr>
              <w:adjustRightInd w:val="0"/>
              <w:snapToGrid w:val="0"/>
              <w:jc w:val="both"/>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7.5.2</w:t>
            </w:r>
          </w:p>
        </w:tc>
        <w:tc>
          <w:tcPr>
            <w:tcW w:w="10004" w:type="dxa"/>
            <w:vAlign w:val="center"/>
          </w:tcPr>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抽查3-5个体系文件如：质量手册、</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、员工入职要求及岗位职责、</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等均有适当的标识和说明、相对固定的格式、纸质和电子档为载体、文件发布前均的得到评审和批准，从而确保了适宜性和充分性；记录得到确认等。</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rPr>
              <w:t>现场抽见《</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highlight w:val="none"/>
              </w:rPr>
              <w:t>》</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文件编号：JWS/C-01   版本号：A/0版</w:t>
            </w:r>
          </w:p>
          <w:p>
            <w:pPr>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2018年12月28日</w:t>
            </w:r>
            <w:r>
              <w:rPr>
                <w:rFonts w:hint="eastAsia" w:ascii="宋体" w:hAnsi="宋体" w:eastAsia="宋体" w:cs="宋体"/>
                <w:color w:val="auto"/>
                <w:kern w:val="0"/>
                <w:sz w:val="21"/>
                <w:szCs w:val="21"/>
                <w:highlight w:val="none"/>
                <w:lang w:val="en-US" w:eastAsia="zh-CN" w:bidi="ar-SA"/>
              </w:rPr>
              <w:t>发布  编制：综合部 审批：</w:t>
            </w:r>
            <w:r>
              <w:rPr>
                <w:rFonts w:hint="eastAsia" w:ascii="宋体" w:hAnsi="宋体" w:cs="宋体"/>
                <w:color w:val="auto"/>
                <w:kern w:val="0"/>
                <w:sz w:val="21"/>
                <w:szCs w:val="21"/>
                <w:highlight w:val="none"/>
                <w:lang w:val="en-US" w:eastAsia="zh-CN" w:bidi="ar-SA"/>
              </w:rPr>
              <w:t>许代军</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抽见文件《程序文件》</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文件编号：JWS/CX-2020-01-27  版本号：A/1</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highlight w:val="yellow"/>
                <w:lang w:val="en-US" w:eastAsia="zh-CN" w:bidi="ar-SA"/>
              </w:rPr>
            </w:pPr>
            <w:r>
              <w:rPr>
                <w:rFonts w:hint="eastAsia" w:ascii="宋体" w:hAnsi="宋体" w:eastAsia="宋体" w:cs="宋体"/>
                <w:color w:val="auto"/>
                <w:kern w:val="0"/>
                <w:sz w:val="21"/>
                <w:szCs w:val="21"/>
                <w:highlight w:val="none"/>
                <w:lang w:val="en-US" w:eastAsia="zh-CN" w:bidi="ar-SA"/>
              </w:rPr>
              <w:t>2020年04月01日发布  编制：综合部 审核：许代军  批准：郭时贵</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以上文件均有编审批，发布实施日期及发放编号、受控状态。</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highlight w:val="yellow"/>
                <w:lang w:val="en-US" w:eastAsia="zh-CN"/>
              </w:rPr>
            </w:pPr>
            <w:r>
              <w:rPr>
                <w:rFonts w:hint="eastAsia" w:ascii="宋体" w:hAnsi="宋体" w:eastAsia="宋体" w:cs="宋体"/>
                <w:color w:val="auto"/>
                <w:kern w:val="0"/>
                <w:sz w:val="21"/>
                <w:szCs w:val="21"/>
                <w:lang w:val="en-US" w:eastAsia="zh-CN"/>
              </w:rPr>
              <w:t>查</w:t>
            </w:r>
            <w:r>
              <w:rPr>
                <w:rFonts w:hint="eastAsia" w:ascii="宋体" w:hAnsi="宋体" w:eastAsia="宋体" w:cs="宋体"/>
                <w:color w:val="auto"/>
                <w:kern w:val="0"/>
                <w:sz w:val="21"/>
                <w:szCs w:val="21"/>
              </w:rPr>
              <w:t>管理体系文件</w:t>
            </w:r>
            <w:r>
              <w:rPr>
                <w:rFonts w:hint="eastAsia" w:ascii="宋体" w:hAnsi="宋体" w:eastAsia="宋体" w:cs="宋体"/>
                <w:color w:val="auto"/>
                <w:kern w:val="0"/>
                <w:sz w:val="21"/>
                <w:szCs w:val="21"/>
                <w:lang w:val="en-US" w:eastAsia="zh-CN"/>
              </w:rPr>
              <w:t>变更情况：因再认证，现行</w:t>
            </w:r>
            <w:r>
              <w:rPr>
                <w:rFonts w:hint="eastAsia" w:ascii="宋体" w:hAnsi="宋体" w:eastAsia="宋体" w:cs="宋体"/>
                <w:color w:val="auto"/>
                <w:kern w:val="0"/>
                <w:sz w:val="21"/>
                <w:szCs w:val="21"/>
              </w:rPr>
              <w:t>管理手册和程序文件</w:t>
            </w:r>
            <w:r>
              <w:rPr>
                <w:rFonts w:hint="eastAsia" w:ascii="宋体" w:hAnsi="宋体" w:eastAsia="宋体" w:cs="宋体"/>
                <w:color w:val="auto"/>
                <w:kern w:val="0"/>
                <w:sz w:val="21"/>
                <w:szCs w:val="21"/>
                <w:lang w:val="en-US" w:eastAsia="zh-CN"/>
              </w:rPr>
              <w:t>由A/0版变更为B/0，</w:t>
            </w:r>
            <w:r>
              <w:rPr>
                <w:rFonts w:hint="eastAsia" w:ascii="宋体" w:hAnsi="宋体" w:eastAsia="宋体" w:cs="宋体"/>
                <w:color w:val="auto"/>
                <w:kern w:val="0"/>
                <w:sz w:val="21"/>
                <w:szCs w:val="21"/>
              </w:rPr>
              <w:t>于</w:t>
            </w:r>
            <w:r>
              <w:rPr>
                <w:rFonts w:hint="eastAsia" w:ascii="宋体" w:hAnsi="宋体" w:eastAsia="宋体" w:cs="宋体"/>
                <w:color w:val="auto"/>
                <w:kern w:val="0"/>
                <w:sz w:val="21"/>
                <w:szCs w:val="21"/>
                <w:lang w:val="en-US" w:eastAsia="zh-CN"/>
              </w:rPr>
              <w:t>2021年02月20日重新</w:t>
            </w:r>
            <w:r>
              <w:rPr>
                <w:rFonts w:hint="eastAsia" w:ascii="宋体" w:hAnsi="宋体" w:eastAsia="宋体" w:cs="宋体"/>
                <w:color w:val="auto"/>
                <w:kern w:val="0"/>
                <w:sz w:val="21"/>
                <w:szCs w:val="21"/>
              </w:rPr>
              <w:t>发布并有效实施运行</w:t>
            </w:r>
            <w:r>
              <w:rPr>
                <w:rFonts w:hint="eastAsia" w:ascii="宋体" w:hAnsi="宋体" w:eastAsia="宋体" w:cs="宋体"/>
                <w:color w:val="auto"/>
                <w:kern w:val="0"/>
                <w:sz w:val="21"/>
                <w:szCs w:val="21"/>
                <w:lang w:val="en-US" w:eastAsia="zh-CN"/>
              </w:rPr>
              <w:t>。</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tcPr>
          <w:p>
            <w:pPr>
              <w:rPr>
                <w:rFonts w:ascii="宋体" w:hAnsi="宋体" w:cs="宋体"/>
                <w:b/>
                <w:color w:val="auto"/>
                <w:szCs w:val="21"/>
              </w:rPr>
            </w:pPr>
            <w:r>
              <w:rPr>
                <w:rFonts w:hint="eastAsia" w:ascii="宋体" w:hAnsi="宋体" w:cs="宋体"/>
                <w:b/>
                <w:color w:val="auto"/>
                <w:szCs w:val="21"/>
              </w:rPr>
              <w:t>7.5.3</w:t>
            </w:r>
          </w:p>
        </w:tc>
        <w:tc>
          <w:tcPr>
            <w:tcW w:w="10004" w:type="dxa"/>
            <w:vAlign w:val="center"/>
          </w:tcPr>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使用文件的现场抽查确认，未发现不适宜或缺失的文件。</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--公司对重要的文件信息通过权限控制分发或禁止复印外传等予以保密。</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--现场确认：各级文件的分发、访问、检索和使用、存储和防护等均符合规定要求。</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w:t>
            </w:r>
            <w:r>
              <w:rPr>
                <w:rFonts w:hint="eastAsia" w:ascii="宋体" w:hAnsi="宋体" w:eastAsia="宋体" w:cs="宋体"/>
                <w:color w:val="auto"/>
                <w:kern w:val="0"/>
                <w:sz w:val="21"/>
                <w:szCs w:val="21"/>
                <w:highlight w:val="none"/>
                <w:lang w:eastAsia="zh-CN"/>
              </w:rPr>
              <w:t>管理制度</w:t>
            </w:r>
            <w:r>
              <w:rPr>
                <w:rFonts w:hint="eastAsia" w:ascii="宋体" w:hAnsi="宋体" w:eastAsia="宋体" w:cs="宋体"/>
                <w:color w:val="auto"/>
                <w:kern w:val="0"/>
                <w:sz w:val="21"/>
                <w:szCs w:val="21"/>
                <w:highlight w:val="none"/>
              </w:rPr>
              <w:t>：公司编制了《</w:t>
            </w:r>
            <w:r>
              <w:rPr>
                <w:rFonts w:hint="eastAsia" w:ascii="宋体" w:hAnsi="宋体" w:eastAsia="宋体" w:cs="宋体"/>
                <w:color w:val="auto"/>
                <w:kern w:val="0"/>
                <w:sz w:val="21"/>
                <w:szCs w:val="21"/>
                <w:highlight w:val="none"/>
                <w:lang w:eastAsia="zh-CN"/>
              </w:rPr>
              <w:t>文件控制程序</w:t>
            </w:r>
            <w:r>
              <w:rPr>
                <w:rFonts w:hint="eastAsia" w:ascii="宋体" w:hAnsi="宋体" w:eastAsia="宋体" w:cs="宋体"/>
                <w:color w:val="auto"/>
                <w:kern w:val="0"/>
                <w:sz w:val="21"/>
                <w:szCs w:val="21"/>
                <w:highlight w:val="none"/>
              </w:rPr>
              <w:t>》，规定了体系文件的编制、审核、批准、受控、使用、报废等要求。查见：</w:t>
            </w:r>
            <w:r>
              <w:rPr>
                <w:rFonts w:hint="eastAsia" w:ascii="宋体" w:hAnsi="宋体" w:eastAsia="宋体" w:cs="宋体"/>
                <w:color w:val="auto"/>
                <w:kern w:val="0"/>
                <w:sz w:val="21"/>
                <w:szCs w:val="21"/>
                <w:highlight w:val="none"/>
                <w:lang w:eastAsia="zh-CN"/>
              </w:rPr>
              <w:t>管理制度</w:t>
            </w:r>
            <w:r>
              <w:rPr>
                <w:rFonts w:hint="eastAsia" w:ascii="宋体" w:hAnsi="宋体" w:eastAsia="宋体" w:cs="宋体"/>
                <w:color w:val="auto"/>
                <w:kern w:val="0"/>
                <w:sz w:val="21"/>
                <w:szCs w:val="21"/>
                <w:highlight w:val="none"/>
              </w:rPr>
              <w:t>有</w:t>
            </w:r>
            <w:r>
              <w:rPr>
                <w:rFonts w:hint="eastAsia" w:ascii="宋体" w:hAnsi="宋体" w:eastAsia="宋体" w:cs="宋体"/>
                <w:color w:val="auto"/>
                <w:kern w:val="0"/>
                <w:sz w:val="21"/>
                <w:szCs w:val="21"/>
                <w:highlight w:val="none"/>
                <w:lang w:val="en-US" w:eastAsia="zh-CN"/>
              </w:rPr>
              <w:t>27</w:t>
            </w:r>
            <w:r>
              <w:rPr>
                <w:rFonts w:hint="eastAsia" w:ascii="宋体" w:hAnsi="宋体" w:eastAsia="宋体" w:cs="宋体"/>
                <w:color w:val="auto"/>
                <w:kern w:val="0"/>
                <w:sz w:val="21"/>
                <w:szCs w:val="21"/>
                <w:highlight w:val="none"/>
              </w:rPr>
              <w:t>个，查：《受控文件清单》里面包括：</w:t>
            </w:r>
            <w:r>
              <w:rPr>
                <w:rFonts w:hint="eastAsia" w:ascii="宋体" w:hAnsi="宋体" w:eastAsia="宋体" w:cs="宋体"/>
                <w:color w:val="auto"/>
                <w:kern w:val="0"/>
                <w:sz w:val="21"/>
                <w:szCs w:val="21"/>
                <w:highlight w:val="none"/>
                <w:lang w:eastAsia="zh-CN"/>
              </w:rPr>
              <w:t>管理</w:t>
            </w:r>
            <w:r>
              <w:rPr>
                <w:rFonts w:hint="eastAsia" w:ascii="宋体" w:hAnsi="宋体" w:eastAsia="宋体" w:cs="宋体"/>
                <w:color w:val="auto"/>
                <w:kern w:val="0"/>
                <w:sz w:val="21"/>
                <w:szCs w:val="21"/>
                <w:highlight w:val="none"/>
              </w:rPr>
              <w:t>手册、</w:t>
            </w:r>
            <w:r>
              <w:rPr>
                <w:rFonts w:hint="eastAsia" w:ascii="宋体" w:hAnsi="宋体" w:eastAsia="宋体" w:cs="宋体"/>
                <w:color w:val="auto"/>
                <w:kern w:val="0"/>
                <w:sz w:val="21"/>
                <w:szCs w:val="21"/>
                <w:highlight w:val="none"/>
                <w:lang w:eastAsia="zh-CN"/>
              </w:rPr>
              <w:t>管理制度</w:t>
            </w:r>
            <w:r>
              <w:rPr>
                <w:rFonts w:hint="eastAsia" w:ascii="宋体" w:hAnsi="宋体" w:eastAsia="宋体" w:cs="宋体"/>
                <w:color w:val="auto"/>
                <w:kern w:val="0"/>
                <w:sz w:val="21"/>
                <w:szCs w:val="21"/>
                <w:highlight w:val="none"/>
              </w:rPr>
              <w:t>、岗位职责、</w:t>
            </w:r>
            <w:r>
              <w:rPr>
                <w:rFonts w:hint="eastAsia" w:ascii="宋体" w:hAnsi="宋体" w:eastAsia="宋体" w:cs="宋体"/>
                <w:color w:val="auto"/>
                <w:kern w:val="0"/>
                <w:sz w:val="21"/>
                <w:szCs w:val="21"/>
                <w:highlight w:val="none"/>
                <w:lang w:eastAsia="zh-CN"/>
              </w:rPr>
              <w:t>程序文件</w:t>
            </w:r>
            <w:r>
              <w:rPr>
                <w:rFonts w:hint="eastAsia" w:ascii="宋体" w:hAnsi="宋体" w:eastAsia="宋体" w:cs="宋体"/>
                <w:color w:val="auto"/>
                <w:kern w:val="0"/>
                <w:sz w:val="21"/>
                <w:szCs w:val="21"/>
                <w:highlight w:val="none"/>
              </w:rPr>
              <w:t>等。</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查见：《文件发放、回收记录》</w:t>
            </w:r>
            <w:r>
              <w:rPr>
                <w:rFonts w:hint="eastAsia" w:ascii="宋体" w:hAnsi="宋体" w:eastAsia="宋体" w:cs="宋体"/>
                <w:color w:val="auto"/>
                <w:kern w:val="0"/>
                <w:sz w:val="21"/>
                <w:szCs w:val="21"/>
                <w:highlight w:val="none"/>
                <w:lang w:eastAsia="zh-CN"/>
              </w:rPr>
              <w:t>管理制度</w:t>
            </w:r>
            <w:r>
              <w:rPr>
                <w:rFonts w:hint="eastAsia" w:ascii="宋体" w:hAnsi="宋体" w:eastAsia="宋体" w:cs="宋体"/>
                <w:color w:val="auto"/>
                <w:kern w:val="0"/>
                <w:sz w:val="21"/>
                <w:szCs w:val="21"/>
                <w:highlight w:val="none"/>
              </w:rPr>
              <w:t>、质量手册、管理制度汇编等行了发放；对文件的发放记录内容，有文件编号、分发号，版本，部门签收等内容，暂无回收记录发生。</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可获得该文件的有效版本：</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管理</w:t>
            </w:r>
            <w:r>
              <w:rPr>
                <w:rFonts w:hint="eastAsia" w:ascii="宋体" w:hAnsi="宋体" w:eastAsia="宋体" w:cs="宋体"/>
                <w:color w:val="auto"/>
                <w:kern w:val="0"/>
                <w:sz w:val="21"/>
                <w:szCs w:val="21"/>
                <w:highlight w:val="none"/>
              </w:rPr>
              <w:t>手册》现行版本为</w:t>
            </w:r>
            <w:r>
              <w:rPr>
                <w:rFonts w:hint="eastAsia" w:ascii="宋体" w:hAnsi="宋体" w:eastAsia="宋体" w:cs="宋体"/>
                <w:color w:val="auto"/>
                <w:kern w:val="0"/>
                <w:sz w:val="21"/>
                <w:szCs w:val="21"/>
                <w:highlight w:val="none"/>
                <w:lang w:val="en-US" w:eastAsia="zh-CN"/>
              </w:rPr>
              <w:t>A</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版</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以上文件字迹清楚，审批齐全，受控标识完整</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保存完好，</w:t>
            </w:r>
            <w:r>
              <w:rPr>
                <w:rFonts w:hint="eastAsia" w:ascii="宋体" w:hAnsi="宋体" w:eastAsia="宋体" w:cs="宋体"/>
                <w:color w:val="auto"/>
                <w:kern w:val="0"/>
                <w:sz w:val="21"/>
                <w:szCs w:val="21"/>
                <w:lang w:eastAsia="zh-CN"/>
              </w:rPr>
              <w:t>易于识别。</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查《外来文件清单》,里面包括法律法规：中华人民共和国安全生产法;中华人民共和国产品质量法等;产品执行标准：GB/T2668-2002男女单服套装规格、GB/T2667-2002男女衬衫规格、GB/T22701--2008职业服装检验规则、GB/T2662-2008棉服装、GB/T1335.2-2008服装型号 女子、GB/T1335.1-2008服装型号 男子、</w:t>
            </w:r>
            <w:r>
              <w:rPr>
                <w:rFonts w:hint="eastAsia" w:ascii="宋体" w:hAnsi="宋体" w:eastAsia="宋体" w:cs="宋体"/>
                <w:color w:val="auto"/>
                <w:kern w:val="0"/>
                <w:sz w:val="21"/>
                <w:szCs w:val="21"/>
                <w:lang w:eastAsia="zh-CN"/>
              </w:rPr>
              <w:fldChar w:fldCharType="begin"/>
            </w:r>
            <w:r>
              <w:rPr>
                <w:rFonts w:hint="eastAsia" w:ascii="宋体" w:hAnsi="宋体" w:eastAsia="宋体" w:cs="宋体"/>
                <w:color w:val="auto"/>
                <w:kern w:val="0"/>
                <w:sz w:val="21"/>
                <w:szCs w:val="21"/>
                <w:lang w:eastAsia="zh-CN"/>
              </w:rPr>
              <w:instrText xml:space="preserve"> HYPERLINK "https://www.baidu.com/s?wd=%E9%92%88%E7%BB%87%E5%86%85%E8%A1%A3&amp;tn=SE_PcZhidaonwhc_ngpagmjz&amp;rsv_dl=gh_pc_zhidao" \t "_blank" </w:instrText>
            </w:r>
            <w:r>
              <w:rPr>
                <w:rFonts w:hint="eastAsia" w:ascii="宋体" w:hAnsi="宋体" w:eastAsia="宋体" w:cs="宋体"/>
                <w:color w:val="auto"/>
                <w:kern w:val="0"/>
                <w:sz w:val="21"/>
                <w:szCs w:val="21"/>
                <w:lang w:eastAsia="zh-CN"/>
              </w:rPr>
              <w:fldChar w:fldCharType="separate"/>
            </w:r>
            <w:r>
              <w:rPr>
                <w:rFonts w:hint="eastAsia" w:ascii="宋体" w:hAnsi="宋体" w:eastAsia="宋体" w:cs="宋体"/>
                <w:color w:val="auto"/>
                <w:kern w:val="0"/>
                <w:sz w:val="21"/>
                <w:szCs w:val="21"/>
                <w:lang w:eastAsia="zh-CN"/>
              </w:rPr>
              <w:t>针织内衣</w:t>
            </w:r>
            <w:r>
              <w:rPr>
                <w:rFonts w:hint="eastAsia" w:ascii="宋体" w:hAnsi="宋体" w:eastAsia="宋体" w:cs="宋体"/>
                <w:color w:val="auto"/>
                <w:kern w:val="0"/>
                <w:sz w:val="21"/>
                <w:szCs w:val="21"/>
                <w:lang w:eastAsia="zh-CN"/>
              </w:rPr>
              <w:fldChar w:fldCharType="end"/>
            </w:r>
            <w:r>
              <w:rPr>
                <w:rFonts w:hint="eastAsia" w:ascii="宋体" w:hAnsi="宋体" w:eastAsia="宋体" w:cs="宋体"/>
                <w:color w:val="auto"/>
                <w:kern w:val="0"/>
                <w:sz w:val="21"/>
                <w:szCs w:val="21"/>
                <w:lang w:eastAsia="zh-CN"/>
              </w:rPr>
              <w:t>规格尺寸系列GB/T 6411-2008、毛呢套装规格GB/T 14304-2008、生态纺织品技术要求</w:t>
            </w:r>
            <w:r>
              <w:rPr>
                <w:rFonts w:hint="eastAsia" w:ascii="宋体" w:hAnsi="宋体" w:eastAsia="宋体" w:cs="宋体"/>
                <w:color w:val="auto"/>
                <w:kern w:val="0"/>
                <w:sz w:val="21"/>
                <w:szCs w:val="21"/>
                <w:lang w:eastAsia="zh-CN"/>
              </w:rPr>
              <w:fldChar w:fldCharType="begin"/>
            </w:r>
            <w:r>
              <w:rPr>
                <w:rFonts w:hint="eastAsia" w:ascii="宋体" w:hAnsi="宋体" w:eastAsia="宋体" w:cs="宋体"/>
                <w:color w:val="auto"/>
                <w:kern w:val="0"/>
                <w:sz w:val="21"/>
                <w:szCs w:val="21"/>
                <w:lang w:eastAsia="zh-CN"/>
              </w:rPr>
              <w:instrText xml:space="preserve"> HYPERLINK "https://www.baidu.com/s?wd=GB%2FT&amp;tn=SE_PcZhidaonwhc_ngpagmjz&amp;rsv_dl=gh_pc_zhidao" \t "_blank" </w:instrText>
            </w:r>
            <w:r>
              <w:rPr>
                <w:rFonts w:hint="eastAsia" w:ascii="宋体" w:hAnsi="宋体" w:eastAsia="宋体" w:cs="宋体"/>
                <w:color w:val="auto"/>
                <w:kern w:val="0"/>
                <w:sz w:val="21"/>
                <w:szCs w:val="21"/>
                <w:lang w:eastAsia="zh-CN"/>
              </w:rPr>
              <w:fldChar w:fldCharType="separate"/>
            </w:r>
            <w:r>
              <w:rPr>
                <w:rFonts w:hint="eastAsia" w:ascii="宋体" w:hAnsi="宋体" w:eastAsia="宋体" w:cs="宋体"/>
                <w:color w:val="auto"/>
                <w:kern w:val="0"/>
                <w:sz w:val="21"/>
                <w:szCs w:val="21"/>
                <w:lang w:eastAsia="zh-CN"/>
              </w:rPr>
              <w:t>GB/T</w:t>
            </w:r>
            <w:r>
              <w:rPr>
                <w:rFonts w:hint="eastAsia" w:ascii="宋体" w:hAnsi="宋体" w:eastAsia="宋体" w:cs="宋体"/>
                <w:color w:val="auto"/>
                <w:kern w:val="0"/>
                <w:sz w:val="21"/>
                <w:szCs w:val="21"/>
                <w:lang w:eastAsia="zh-CN"/>
              </w:rPr>
              <w:fldChar w:fldCharType="end"/>
            </w:r>
            <w:r>
              <w:rPr>
                <w:rFonts w:hint="eastAsia" w:ascii="宋体" w:hAnsi="宋体" w:eastAsia="宋体" w:cs="宋体"/>
                <w:color w:val="auto"/>
                <w:kern w:val="0"/>
                <w:sz w:val="21"/>
                <w:szCs w:val="21"/>
                <w:lang w:eastAsia="zh-CN"/>
              </w:rPr>
              <w:t> 18885-2009 、家纺织产品基本安全技术规范GB 18401-2010等标准、</w:t>
            </w:r>
            <w:r>
              <w:rPr>
                <w:rFonts w:hint="eastAsia" w:ascii="宋体" w:hAnsi="宋体" w:eastAsia="宋体" w:cs="宋体"/>
                <w:color w:val="auto"/>
                <w:kern w:val="0"/>
                <w:sz w:val="21"/>
                <w:szCs w:val="21"/>
                <w:lang w:val="en-US" w:eastAsia="zh-CN"/>
              </w:rPr>
              <w:t>合同及客户要求</w:t>
            </w:r>
            <w:r>
              <w:rPr>
                <w:rFonts w:hint="eastAsia" w:ascii="宋体" w:hAnsi="宋体" w:eastAsia="宋体" w:cs="宋体"/>
                <w:color w:val="auto"/>
                <w:kern w:val="0"/>
                <w:sz w:val="21"/>
                <w:szCs w:val="21"/>
                <w:lang w:eastAsia="zh-CN"/>
              </w:rPr>
              <w:t>。</w:t>
            </w:r>
          </w:p>
          <w:p>
            <w:pPr>
              <w:pStyle w:val="5"/>
              <w:tabs>
                <w:tab w:val="left" w:pos="902"/>
                <w:tab w:val="left" w:pos="1630"/>
                <w:tab w:val="clear" w:pos="1069"/>
                <w:tab w:val="clear" w:pos="2149"/>
              </w:tabs>
              <w:spacing w:line="360" w:lineRule="auto"/>
              <w:ind w:left="0" w:leftChars="0" w:right="1"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查见《质量记录清单》，规定了保存期以及保存的部门。</w:t>
            </w:r>
          </w:p>
          <w:p>
            <w:pPr>
              <w:pStyle w:val="5"/>
              <w:tabs>
                <w:tab w:val="left" w:pos="902"/>
                <w:tab w:val="left" w:pos="1630"/>
                <w:tab w:val="clear" w:pos="1069"/>
                <w:tab w:val="clear" w:pos="2149"/>
              </w:tabs>
              <w:spacing w:line="360" w:lineRule="auto"/>
              <w:ind w:left="0" w:leftChars="0" w:right="1" w:firstLine="0" w:firstLineChars="0"/>
              <w:rPr>
                <w:rFonts w:hint="eastAsia" w:ascii="宋体" w:hAnsi="宋体" w:cs="宋体"/>
                <w:color w:val="auto"/>
                <w:kern w:val="0"/>
                <w:szCs w:val="21"/>
              </w:rPr>
            </w:pPr>
            <w:r>
              <w:rPr>
                <w:rFonts w:hint="eastAsia" w:ascii="宋体" w:hAnsi="宋体" w:eastAsia="宋体" w:cs="宋体"/>
                <w:color w:val="auto"/>
                <w:kern w:val="0"/>
                <w:sz w:val="21"/>
                <w:szCs w:val="21"/>
                <w:lang w:val="en-US" w:eastAsia="zh-CN"/>
              </w:rPr>
              <w:t>查</w:t>
            </w:r>
            <w:r>
              <w:rPr>
                <w:rFonts w:hint="eastAsia" w:ascii="宋体" w:hAnsi="宋体" w:eastAsia="宋体" w:cs="宋体"/>
                <w:color w:val="auto"/>
                <w:kern w:val="0"/>
                <w:sz w:val="21"/>
                <w:szCs w:val="21"/>
              </w:rPr>
              <w:t>文件更改和作废情况</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因职业健康安全标准换版，现行</w:t>
            </w:r>
            <w:r>
              <w:rPr>
                <w:rFonts w:hint="eastAsia" w:ascii="宋体" w:hAnsi="宋体" w:eastAsia="宋体" w:cs="宋体"/>
                <w:color w:val="auto"/>
                <w:kern w:val="0"/>
                <w:sz w:val="21"/>
                <w:szCs w:val="21"/>
              </w:rPr>
              <w:t>管理手册和程序文件</w:t>
            </w:r>
            <w:r>
              <w:rPr>
                <w:rFonts w:hint="eastAsia" w:ascii="宋体" w:hAnsi="宋体" w:eastAsia="宋体" w:cs="宋体"/>
                <w:color w:val="auto"/>
                <w:kern w:val="0"/>
                <w:sz w:val="21"/>
                <w:szCs w:val="21"/>
                <w:lang w:val="en-US" w:eastAsia="zh-CN"/>
              </w:rPr>
              <w:t>由A版变更为A/1，</w:t>
            </w:r>
            <w:r>
              <w:rPr>
                <w:rFonts w:hint="eastAsia" w:ascii="宋体" w:hAnsi="宋体" w:eastAsia="宋体" w:cs="宋体"/>
                <w:color w:val="auto"/>
                <w:kern w:val="0"/>
                <w:sz w:val="21"/>
                <w:szCs w:val="21"/>
              </w:rPr>
              <w:t>于</w:t>
            </w:r>
            <w:r>
              <w:rPr>
                <w:rFonts w:hint="eastAsia" w:ascii="宋体" w:hAnsi="宋体" w:eastAsia="宋体" w:cs="宋体"/>
                <w:color w:val="auto"/>
                <w:kern w:val="0"/>
                <w:sz w:val="21"/>
                <w:szCs w:val="21"/>
                <w:lang w:val="en-US" w:eastAsia="zh-CN"/>
              </w:rPr>
              <w:t>2020年04月01日重新</w:t>
            </w:r>
            <w:r>
              <w:rPr>
                <w:rFonts w:hint="eastAsia" w:ascii="宋体" w:hAnsi="宋体" w:eastAsia="宋体" w:cs="宋体"/>
                <w:color w:val="auto"/>
                <w:kern w:val="0"/>
                <w:sz w:val="21"/>
                <w:szCs w:val="21"/>
              </w:rPr>
              <w:t>发布并有效实施运行。</w:t>
            </w:r>
            <w:r>
              <w:rPr>
                <w:rFonts w:hint="eastAsia" w:ascii="宋体" w:hAnsi="宋体" w:eastAsia="宋体" w:cs="宋体"/>
                <w:color w:val="auto"/>
                <w:kern w:val="0"/>
                <w:sz w:val="21"/>
                <w:szCs w:val="21"/>
                <w:lang w:val="en-US" w:eastAsia="zh-CN"/>
              </w:rPr>
              <w:t>原发布的A版，</w:t>
            </w:r>
            <w:r>
              <w:rPr>
                <w:rFonts w:hint="eastAsia" w:ascii="宋体" w:hAnsi="宋体" w:eastAsia="宋体" w:cs="宋体"/>
                <w:color w:val="auto"/>
                <w:kern w:val="0"/>
                <w:sz w:val="21"/>
                <w:szCs w:val="21"/>
              </w:rPr>
              <w:t>已经回收并销毁。但未见回收、销毁方面的记录。现场口头向负责人提出。</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hint="eastAsia" w:ascii="宋体" w:hAnsi="宋体" w:eastAsia="宋体" w:cs="宋体"/>
                <w:color w:val="auto"/>
                <w:kern w:val="2"/>
                <w:sz w:val="21"/>
                <w:szCs w:val="21"/>
                <w:lang w:val="en-US" w:eastAsia="zh-CN" w:bidi="ar-SA"/>
              </w:rPr>
            </w:pP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b/>
                <w:color w:val="auto"/>
              </w:rPr>
              <w:t>9.2</w:t>
            </w:r>
          </w:p>
        </w:tc>
        <w:tc>
          <w:tcPr>
            <w:tcW w:w="10004" w:type="dxa"/>
            <w:vAlign w:val="top"/>
          </w:tcPr>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编制有《</w:t>
            </w:r>
            <w:r>
              <w:rPr>
                <w:rFonts w:hint="eastAsia" w:ascii="宋体" w:hAnsi="宋体" w:eastAsia="宋体" w:cs="宋体"/>
                <w:color w:val="auto"/>
                <w:kern w:val="0"/>
                <w:sz w:val="21"/>
                <w:szCs w:val="21"/>
                <w:lang w:eastAsia="zh-CN"/>
              </w:rPr>
              <w:t>内部审核控制程序</w:t>
            </w:r>
            <w:r>
              <w:rPr>
                <w:rFonts w:hint="eastAsia" w:ascii="宋体" w:hAnsi="宋体" w:eastAsia="宋体" w:cs="宋体"/>
                <w:color w:val="auto"/>
                <w:kern w:val="0"/>
                <w:sz w:val="21"/>
                <w:szCs w:val="21"/>
              </w:rPr>
              <w:t>》，程序中规定公司确定质量管理体系覆盖的每年（12个月）至少接受一次涉及所有条款活动的内部审核。</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提供有年度内部审核计划包括审核目的、范围、依据、频次、审核方式、审核日程安排。</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审核时间</w:t>
            </w:r>
            <w:r>
              <w:rPr>
                <w:rFonts w:hint="eastAsia" w:ascii="宋体" w:hAnsi="宋体" w:eastAsia="宋体" w:cs="宋体"/>
                <w:color w:val="auto"/>
                <w:kern w:val="0"/>
                <w:sz w:val="21"/>
                <w:szCs w:val="21"/>
                <w:lang w:val="en-US" w:eastAsia="zh-CN"/>
              </w:rPr>
              <w:t>：2021年6月5日-6日（上次内审时间为：</w:t>
            </w:r>
            <w:r>
              <w:rPr>
                <w:rFonts w:hint="eastAsia" w:ascii="宋体" w:hAnsi="宋体" w:eastAsia="宋体" w:cs="宋体"/>
                <w:color w:val="auto"/>
                <w:kern w:val="0"/>
                <w:sz w:val="21"/>
                <w:szCs w:val="21"/>
              </w:rPr>
              <w:t>2020年7月10日-11日</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未超过12个月，符合策划要求）</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范围：公司质量体系覆盖的各部门、所有过程。</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审核组组成：</w:t>
            </w:r>
            <w:r>
              <w:rPr>
                <w:rFonts w:hint="eastAsia" w:ascii="宋体" w:hAnsi="宋体" w:eastAsia="宋体" w:cs="宋体"/>
                <w:color w:val="auto"/>
                <w:kern w:val="0"/>
                <w:sz w:val="21"/>
                <w:szCs w:val="21"/>
                <w:lang w:eastAsia="zh-CN"/>
              </w:rPr>
              <w:t>何小荣</w:t>
            </w:r>
            <w:r>
              <w:rPr>
                <w:rFonts w:hint="eastAsia" w:ascii="宋体" w:hAnsi="宋体" w:eastAsia="宋体" w:cs="宋体"/>
                <w:color w:val="auto"/>
                <w:kern w:val="0"/>
                <w:sz w:val="21"/>
                <w:szCs w:val="21"/>
              </w:rPr>
              <w:t>（综合部） A        审核人员：</w:t>
            </w:r>
            <w:r>
              <w:rPr>
                <w:rFonts w:hint="eastAsia" w:ascii="宋体" w:hAnsi="宋体" w:eastAsia="宋体" w:cs="宋体"/>
                <w:color w:val="auto"/>
                <w:kern w:val="0"/>
                <w:sz w:val="21"/>
                <w:szCs w:val="21"/>
                <w:lang w:eastAsia="zh-CN"/>
              </w:rPr>
              <w:t>何芬</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营销部</w:t>
            </w:r>
            <w:r>
              <w:rPr>
                <w:rFonts w:hint="eastAsia" w:ascii="宋体" w:hAnsi="宋体" w:eastAsia="宋体" w:cs="宋体"/>
                <w:color w:val="auto"/>
                <w:kern w:val="0"/>
                <w:sz w:val="21"/>
                <w:szCs w:val="21"/>
              </w:rPr>
              <w:t>）。</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查公司内审员经培训、内审员授权书，内审员基本能满足内审的能力要求；</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查《管理层审核检查表》、《综合部审核检查表》、《</w:t>
            </w:r>
            <w:r>
              <w:rPr>
                <w:rFonts w:hint="eastAsia" w:ascii="宋体" w:hAnsi="宋体" w:eastAsia="宋体" w:cs="宋体"/>
                <w:color w:val="auto"/>
                <w:kern w:val="0"/>
                <w:sz w:val="21"/>
                <w:szCs w:val="21"/>
                <w:lang w:eastAsia="zh-CN"/>
              </w:rPr>
              <w:t>营销部</w:t>
            </w:r>
            <w:r>
              <w:rPr>
                <w:rFonts w:hint="eastAsia" w:ascii="宋体" w:hAnsi="宋体" w:eastAsia="宋体" w:cs="宋体"/>
                <w:color w:val="auto"/>
                <w:kern w:val="0"/>
                <w:sz w:val="21"/>
                <w:szCs w:val="21"/>
              </w:rPr>
              <w:t>审核检查表》审核过程及条款基本齐全，未出现审核本部门情况。</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对应有按审核计划实施审核的现场审核检查表，有审核条款、审核项目及审核记录，有基本内容，但记录较为简单。</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查，《内部管理体系审核报告》，审核结论：公司质量管理体系基本符合ISQ9001：2015质量管理体系要求，且运行有效。</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此次共开据《内审不符合项报告》1份，涉及</w:t>
            </w:r>
            <w:r>
              <w:rPr>
                <w:rFonts w:hint="eastAsia" w:ascii="宋体" w:hAnsi="宋体" w:eastAsia="宋体" w:cs="宋体"/>
                <w:color w:val="auto"/>
                <w:kern w:val="0"/>
                <w:sz w:val="21"/>
                <w:szCs w:val="21"/>
                <w:lang w:eastAsia="zh-CN"/>
              </w:rPr>
              <w:t>营销部</w:t>
            </w:r>
            <w:r>
              <w:rPr>
                <w:rFonts w:hint="eastAsia" w:ascii="宋体" w:hAnsi="宋体" w:eastAsia="宋体" w:cs="宋体"/>
                <w:color w:val="auto"/>
                <w:kern w:val="0"/>
                <w:sz w:val="21"/>
                <w:szCs w:val="21"/>
              </w:rPr>
              <w:t>，涉及标准</w:t>
            </w:r>
            <w:r>
              <w:rPr>
                <w:rFonts w:hint="eastAsia" w:ascii="宋体" w:hAnsi="宋体" w:eastAsia="宋体" w:cs="宋体"/>
                <w:color w:val="auto"/>
                <w:kern w:val="0"/>
                <w:sz w:val="21"/>
                <w:szCs w:val="21"/>
                <w:lang w:val="en-US" w:eastAsia="zh-CN"/>
              </w:rPr>
              <w:t>8.4</w:t>
            </w:r>
            <w:r>
              <w:rPr>
                <w:rFonts w:hint="eastAsia" w:ascii="宋体" w:hAnsi="宋体" w:eastAsia="宋体" w:cs="宋体"/>
                <w:color w:val="auto"/>
                <w:kern w:val="0"/>
                <w:sz w:val="21"/>
                <w:szCs w:val="21"/>
              </w:rPr>
              <w:t>条款，查不符合报告，</w:t>
            </w:r>
            <w:r>
              <w:rPr>
                <w:rFonts w:hint="eastAsia" w:ascii="宋体" w:hAnsi="宋体" w:eastAsia="宋体" w:cs="宋体"/>
                <w:color w:val="auto"/>
                <w:kern w:val="0"/>
                <w:sz w:val="21"/>
                <w:szCs w:val="21"/>
                <w:lang w:val="en-US" w:eastAsia="zh-CN"/>
              </w:rPr>
              <w:t>不符合描述为“</w:t>
            </w:r>
            <w:r>
              <w:rPr>
                <w:rFonts w:hint="eastAsia" w:ascii="宋体" w:hAnsi="宋体" w:eastAsia="宋体" w:cs="宋体"/>
                <w:color w:val="auto"/>
                <w:kern w:val="0"/>
                <w:sz w:val="21"/>
                <w:szCs w:val="21"/>
              </w:rPr>
              <w:t>未</w:t>
            </w:r>
            <w:r>
              <w:rPr>
                <w:rFonts w:hint="eastAsia" w:ascii="宋体" w:hAnsi="宋体" w:eastAsia="宋体" w:cs="宋体"/>
                <w:color w:val="auto"/>
                <w:kern w:val="0"/>
                <w:sz w:val="21"/>
                <w:szCs w:val="21"/>
                <w:lang w:eastAsia="zh-CN"/>
              </w:rPr>
              <w:t>见对供方“重庆哥亚诺服饰有限公司”进行合格供方评价</w:t>
            </w:r>
            <w:r>
              <w:rPr>
                <w:rFonts w:hint="eastAsia" w:ascii="宋体" w:hAnsi="宋体" w:eastAsia="宋体" w:cs="宋体"/>
                <w:color w:val="auto"/>
                <w:kern w:val="0"/>
                <w:sz w:val="21"/>
                <w:szCs w:val="21"/>
              </w:rPr>
              <w:t>的证据</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对不符合项进行了分析，并制定了纠正措施，并进行了验证，不符合纠正措施已经关闭。</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提供有《内部审核报告》，查，审核结论：公司质量管理体系的建立符合标准要求、实施有效。</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通过内部审核，公司质量管理体系的建立实施是有效的，符合标准要求。</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公司内审基本符合要求。</w:t>
            </w:r>
          </w:p>
        </w:tc>
        <w:tc>
          <w:tcPr>
            <w:tcW w:w="1585" w:type="dxa"/>
            <w:vAlign w:val="top"/>
          </w:tcPr>
          <w:p>
            <w:pPr>
              <w:pStyle w:val="5"/>
              <w:tabs>
                <w:tab w:val="left" w:pos="902"/>
                <w:tab w:val="left" w:pos="1630"/>
                <w:tab w:val="clear" w:pos="1069"/>
                <w:tab w:val="clear" w:pos="2149"/>
              </w:tabs>
              <w:spacing w:line="360" w:lineRule="auto"/>
              <w:ind w:left="0" w:leftChars="0" w:right="1" w:firstLine="0" w:firstLineChars="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rPr>
                <w:rFonts w:hint="eastAsia" w:ascii="宋体" w:hAnsi="宋体" w:cs="宋体"/>
                <w:color w:val="auto"/>
                <w:sz w:val="21"/>
                <w:szCs w:val="21"/>
              </w:rPr>
            </w:pPr>
            <w:r>
              <w:rPr>
                <w:rFonts w:hint="eastAsia" w:ascii="宋体" w:hAnsi="宋体" w:cs="宋体"/>
                <w:color w:val="auto"/>
                <w:sz w:val="21"/>
                <w:szCs w:val="21"/>
              </w:rPr>
              <w:t>不合格和纠正措施（含10.2.1和10.2.2）</w:t>
            </w:r>
          </w:p>
          <w:p>
            <w:pPr>
              <w:rPr>
                <w:rFonts w:hint="eastAsia" w:ascii="宋体" w:hAnsi="宋体" w:cs="宋体"/>
                <w:color w:val="auto"/>
                <w:sz w:val="21"/>
                <w:szCs w:val="21"/>
              </w:rPr>
            </w:pPr>
            <w:r>
              <w:rPr>
                <w:rFonts w:hint="eastAsia" w:ascii="宋体" w:hAnsi="宋体" w:cs="宋体"/>
                <w:color w:val="auto"/>
                <w:sz w:val="21"/>
                <w:szCs w:val="21"/>
              </w:rPr>
              <w:t xml:space="preserve">#如何应对包括投诉在内的不合格？ </w:t>
            </w:r>
          </w:p>
          <w:p>
            <w:pPr>
              <w:rPr>
                <w:rFonts w:hint="eastAsia" w:ascii="宋体" w:hAnsi="宋体" w:cs="宋体"/>
                <w:color w:val="auto"/>
                <w:sz w:val="21"/>
                <w:szCs w:val="21"/>
              </w:rPr>
            </w:pPr>
            <w:r>
              <w:rPr>
                <w:rFonts w:hint="eastAsia" w:ascii="宋体" w:hAnsi="宋体" w:cs="宋体"/>
                <w:color w:val="auto"/>
                <w:sz w:val="21"/>
                <w:szCs w:val="21"/>
              </w:rPr>
              <w:t>.是否评审和分析不合格，确定不合格的原因，确定是否存在或可能发生类似的不合格，实施所需的措施，评审所采取的纠正措施的有效性？</w:t>
            </w:r>
          </w:p>
          <w:p>
            <w:pPr>
              <w:rPr>
                <w:rFonts w:hint="eastAsia" w:ascii="宋体" w:hAnsi="宋体" w:cs="宋体"/>
                <w:color w:val="auto"/>
                <w:sz w:val="21"/>
                <w:szCs w:val="21"/>
              </w:rPr>
            </w:pPr>
            <w:r>
              <w:rPr>
                <w:rFonts w:hint="eastAsia" w:ascii="宋体" w:hAnsi="宋体" w:cs="宋体"/>
                <w:color w:val="auto"/>
                <w:sz w:val="21"/>
                <w:szCs w:val="21"/>
              </w:rPr>
              <w:t>.风险和机遇是否有适时更新？</w:t>
            </w:r>
          </w:p>
          <w:p>
            <w:pPr>
              <w:rPr>
                <w:rFonts w:hint="eastAsia" w:ascii="宋体" w:hAnsi="宋体" w:cs="宋体"/>
                <w:color w:val="auto"/>
                <w:sz w:val="21"/>
                <w:szCs w:val="21"/>
              </w:rPr>
            </w:pPr>
            <w:r>
              <w:rPr>
                <w:rFonts w:hint="eastAsia" w:ascii="宋体" w:hAnsi="宋体" w:cs="宋体"/>
                <w:color w:val="auto"/>
                <w:sz w:val="21"/>
                <w:szCs w:val="21"/>
              </w:rPr>
              <w:t>.质量管理体系是否有更改？</w:t>
            </w:r>
          </w:p>
          <w:p>
            <w:pPr>
              <w:rPr>
                <w:rFonts w:hint="eastAsia" w:ascii="宋体" w:hAnsi="宋体" w:cs="宋体"/>
                <w:color w:val="auto"/>
                <w:sz w:val="21"/>
                <w:szCs w:val="21"/>
              </w:rPr>
            </w:pPr>
            <w:r>
              <w:rPr>
                <w:rFonts w:hint="eastAsia" w:ascii="宋体" w:hAnsi="宋体" w:cs="宋体"/>
                <w:color w:val="auto"/>
                <w:sz w:val="21"/>
                <w:szCs w:val="21"/>
              </w:rPr>
              <w:t>.纠正措施与不合格的影响相适应？</w:t>
            </w:r>
          </w:p>
          <w:p>
            <w:pPr>
              <w:rPr>
                <w:rFonts w:hint="eastAsia" w:ascii="宋体" w:hAnsi="宋体" w:cs="宋体"/>
                <w:color w:val="auto"/>
                <w:sz w:val="21"/>
                <w:szCs w:val="21"/>
              </w:rPr>
            </w:pPr>
            <w:r>
              <w:rPr>
                <w:rFonts w:hint="eastAsia" w:ascii="宋体" w:hAnsi="宋体" w:cs="宋体"/>
                <w:color w:val="auto"/>
                <w:sz w:val="21"/>
                <w:szCs w:val="21"/>
              </w:rPr>
              <w:t>.是否有保留不合格性质、相关措施以及纠正措施结果的记录？</w:t>
            </w:r>
          </w:p>
          <w:p>
            <w:pPr>
              <w:adjustRightInd w:val="0"/>
              <w:snapToGrid w:val="0"/>
              <w:rPr>
                <w:rFonts w:hint="eastAsia" w:ascii="宋体" w:hAnsi="宋体" w:eastAsia="宋体" w:cs="宋体"/>
                <w:color w:val="auto"/>
                <w:kern w:val="2"/>
                <w:sz w:val="21"/>
                <w:szCs w:val="21"/>
                <w:lang w:val="en-US" w:eastAsia="zh-CN" w:bidi="ar-SA"/>
              </w:rPr>
            </w:pPr>
          </w:p>
        </w:tc>
        <w:tc>
          <w:tcPr>
            <w:tcW w:w="960" w:type="dxa"/>
            <w:vAlign w:val="top"/>
          </w:tcPr>
          <w:p>
            <w:pPr>
              <w:rPr>
                <w:rFonts w:hint="default" w:eastAsia="宋体"/>
                <w:b/>
                <w:color w:val="auto"/>
                <w:lang w:val="en-US" w:eastAsia="zh-CN"/>
              </w:rPr>
            </w:pPr>
            <w:r>
              <w:rPr>
                <w:rFonts w:hint="eastAsia"/>
                <w:b/>
                <w:color w:val="auto"/>
                <w:lang w:val="en-US" w:eastAsia="zh-CN"/>
              </w:rPr>
              <w:t>10.2</w:t>
            </w:r>
          </w:p>
        </w:tc>
        <w:tc>
          <w:tcPr>
            <w:tcW w:w="10004" w:type="dxa"/>
            <w:vAlign w:val="top"/>
          </w:tcPr>
          <w:p>
            <w:pPr>
              <w:ind w:firstLine="420" w:firstLineChars="200"/>
              <w:rPr>
                <w:rFonts w:hint="eastAsia" w:ascii="宋体" w:hAnsi="宋体" w:cs="宋体"/>
                <w:color w:val="auto"/>
                <w:sz w:val="21"/>
                <w:szCs w:val="21"/>
              </w:rPr>
            </w:pPr>
            <w:r>
              <w:rPr>
                <w:rFonts w:hint="eastAsia" w:ascii="宋体" w:hAnsi="宋体" w:cs="宋体"/>
                <w:color w:val="auto"/>
                <w:sz w:val="21"/>
                <w:szCs w:val="21"/>
              </w:rPr>
              <w:t>公司制定《预防纠正措施控制程序》及《不合格品控制程序》，实施纠正措施，消除不合格的原因，以防止其再发生。在程序文件中规定了对不合格品的处理要求，对采购产品发现不合格一般进行退货或换货，如需让步接收时，报总经理批准实施；不合格品处理程序和机构健全。现场提供有不合格品处置单。</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抽，纠正/预防措施：</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提供有《纠正和预防措施处理单》1份</w:t>
            </w:r>
          </w:p>
          <w:p>
            <w:pPr>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cs="宋体"/>
                <w:color w:val="auto"/>
                <w:sz w:val="21"/>
                <w:szCs w:val="21"/>
              </w:rPr>
              <w:t>时间：20</w:t>
            </w:r>
            <w:r>
              <w:rPr>
                <w:rFonts w:hint="eastAsia" w:ascii="宋体" w:hAnsi="宋体" w:cs="宋体"/>
                <w:color w:val="auto"/>
                <w:sz w:val="21"/>
                <w:szCs w:val="21"/>
                <w:lang w:val="en-US" w:eastAsia="zh-CN"/>
              </w:rPr>
              <w:t>21</w:t>
            </w:r>
            <w:r>
              <w:rPr>
                <w:rFonts w:hint="eastAsia" w:ascii="宋体" w:hAnsi="宋体" w:cs="宋体"/>
                <w:color w:val="auto"/>
                <w:sz w:val="21"/>
                <w:szCs w:val="21"/>
              </w:rPr>
              <w:t>年</w:t>
            </w:r>
            <w:r>
              <w:rPr>
                <w:rFonts w:hint="eastAsia" w:ascii="宋体" w:hAnsi="宋体" w:cs="宋体"/>
                <w:color w:val="auto"/>
                <w:sz w:val="21"/>
                <w:szCs w:val="21"/>
                <w:lang w:val="en-US" w:eastAsia="zh-CN"/>
              </w:rPr>
              <w:t>5</w:t>
            </w:r>
            <w:r>
              <w:rPr>
                <w:rFonts w:hint="eastAsia" w:ascii="宋体" w:hAnsi="宋体" w:cs="宋体"/>
                <w:color w:val="auto"/>
                <w:sz w:val="21"/>
                <w:szCs w:val="21"/>
              </w:rPr>
              <w:t>月1</w:t>
            </w:r>
            <w:r>
              <w:rPr>
                <w:rFonts w:hint="eastAsia" w:ascii="宋体" w:hAnsi="宋体" w:cs="宋体"/>
                <w:color w:val="auto"/>
                <w:sz w:val="21"/>
                <w:szCs w:val="21"/>
                <w:lang w:val="en-US" w:eastAsia="zh-CN"/>
              </w:rPr>
              <w:t>3</w:t>
            </w:r>
            <w:r>
              <w:rPr>
                <w:rFonts w:hint="eastAsia" w:ascii="宋体" w:hAnsi="宋体" w:cs="宋体"/>
                <w:color w:val="auto"/>
                <w:sz w:val="21"/>
                <w:szCs w:val="21"/>
              </w:rPr>
              <w:t>日  责任部门：</w:t>
            </w:r>
            <w:r>
              <w:rPr>
                <w:rFonts w:hint="eastAsia" w:ascii="宋体" w:hAnsi="宋体" w:cs="宋体"/>
                <w:color w:val="auto"/>
                <w:sz w:val="21"/>
                <w:szCs w:val="21"/>
                <w:lang w:eastAsia="zh-CN"/>
              </w:rPr>
              <w:t>营销部</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不合格事实描述：对</w:t>
            </w:r>
            <w:r>
              <w:rPr>
                <w:rFonts w:hint="eastAsia" w:ascii="宋体" w:hAnsi="宋体" w:cs="宋体"/>
                <w:color w:val="auto"/>
                <w:sz w:val="21"/>
                <w:szCs w:val="21"/>
                <w:lang w:eastAsia="zh-CN"/>
              </w:rPr>
              <w:t>营销部进行的</w:t>
            </w:r>
            <w:r>
              <w:rPr>
                <w:rFonts w:hint="eastAsia" w:ascii="宋体" w:hAnsi="宋体" w:cs="宋体"/>
                <w:color w:val="auto"/>
                <w:sz w:val="21"/>
                <w:szCs w:val="21"/>
              </w:rPr>
              <w:t>顾客满意</w:t>
            </w:r>
            <w:r>
              <w:rPr>
                <w:rFonts w:hint="eastAsia" w:ascii="宋体" w:hAnsi="宋体" w:cs="宋体"/>
                <w:color w:val="auto"/>
                <w:sz w:val="21"/>
                <w:szCs w:val="21"/>
                <w:lang w:eastAsia="zh-CN"/>
              </w:rPr>
              <w:t>调查情况</w:t>
            </w:r>
            <w:r>
              <w:rPr>
                <w:rFonts w:hint="eastAsia" w:ascii="宋体" w:hAnsi="宋体" w:cs="宋体"/>
                <w:color w:val="auto"/>
                <w:sz w:val="21"/>
                <w:szCs w:val="21"/>
              </w:rPr>
              <w:t>检查，发现</w:t>
            </w:r>
            <w:r>
              <w:rPr>
                <w:rFonts w:hint="eastAsia" w:ascii="宋体" w:hAnsi="宋体" w:cs="宋体"/>
                <w:color w:val="auto"/>
                <w:sz w:val="21"/>
                <w:szCs w:val="21"/>
                <w:lang w:eastAsia="zh-CN"/>
              </w:rPr>
              <w:t>营销部</w:t>
            </w:r>
            <w:r>
              <w:rPr>
                <w:rFonts w:hint="eastAsia" w:ascii="宋体" w:hAnsi="宋体" w:cs="宋体"/>
                <w:color w:val="auto"/>
                <w:sz w:val="21"/>
                <w:szCs w:val="21"/>
              </w:rPr>
              <w:t>对顾客进行了满意度的调查，但提供不了对满意度进行分析的文件。</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原因分析：</w:t>
            </w:r>
            <w:r>
              <w:rPr>
                <w:rFonts w:hint="eastAsia" w:ascii="宋体" w:hAnsi="宋体" w:cs="宋体"/>
                <w:color w:val="auto"/>
                <w:sz w:val="21"/>
                <w:szCs w:val="21"/>
                <w:lang w:eastAsia="zh-CN"/>
              </w:rPr>
              <w:t>营销部</w:t>
            </w:r>
            <w:r>
              <w:rPr>
                <w:rFonts w:hint="eastAsia" w:ascii="宋体" w:hAnsi="宋体" w:cs="宋体"/>
                <w:color w:val="auto"/>
                <w:sz w:val="21"/>
                <w:szCs w:val="21"/>
              </w:rPr>
              <w:t>相关工作人员对标准理解不到位，对文件管理有疏忽，导致对顾客满意分析报告遗失。</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纠正措施：对</w:t>
            </w:r>
            <w:r>
              <w:rPr>
                <w:rFonts w:hint="eastAsia" w:ascii="宋体" w:hAnsi="宋体" w:cs="宋体"/>
                <w:color w:val="auto"/>
                <w:sz w:val="21"/>
                <w:szCs w:val="21"/>
                <w:lang w:eastAsia="zh-CN"/>
              </w:rPr>
              <w:t>营销部</w:t>
            </w:r>
            <w:r>
              <w:rPr>
                <w:rFonts w:hint="eastAsia" w:ascii="宋体" w:hAnsi="宋体" w:cs="宋体"/>
                <w:color w:val="auto"/>
                <w:sz w:val="21"/>
                <w:szCs w:val="21"/>
              </w:rPr>
              <w:t>相关管理人员进行标准的培训，并重新对该次满意度调查进行分析，并出具报告，妥善保管。</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措施验证：无类似的情况发生；</w:t>
            </w:r>
          </w:p>
          <w:p>
            <w:pPr>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cs="宋体"/>
                <w:color w:val="auto"/>
                <w:sz w:val="21"/>
                <w:szCs w:val="21"/>
              </w:rPr>
              <w:t>验证人：</w:t>
            </w:r>
            <w:r>
              <w:rPr>
                <w:rFonts w:hint="eastAsia" w:ascii="宋体" w:hAnsi="宋体" w:cs="宋体"/>
                <w:color w:val="auto"/>
                <w:sz w:val="21"/>
                <w:szCs w:val="21"/>
                <w:lang w:eastAsia="zh-CN"/>
              </w:rPr>
              <w:t>何远芬</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2"/>
                <w:sz w:val="21"/>
                <w:szCs w:val="21"/>
                <w:lang w:val="en-US" w:eastAsia="zh-CN" w:bidi="ar-SA"/>
              </w:rPr>
              <w:t>纠正措施实施基本有效。</w:t>
            </w:r>
          </w:p>
        </w:tc>
        <w:tc>
          <w:tcPr>
            <w:tcW w:w="1585" w:type="dxa"/>
            <w:vAlign w:val="top"/>
          </w:tcPr>
          <w:p>
            <w:pPr>
              <w:pStyle w:val="5"/>
              <w:tabs>
                <w:tab w:val="left" w:pos="902"/>
                <w:tab w:val="left" w:pos="1630"/>
                <w:tab w:val="clear" w:pos="1069"/>
                <w:tab w:val="clear" w:pos="2149"/>
              </w:tabs>
              <w:spacing w:line="360" w:lineRule="auto"/>
              <w:ind w:left="0" w:leftChars="0" w:right="1" w:firstLine="0" w:firstLineChars="0"/>
              <w:rPr>
                <w:rFonts w:hint="eastAsia" w:ascii="宋体" w:hAnsi="宋体" w:eastAsia="宋体" w:cs="宋体"/>
                <w:color w:val="auto"/>
                <w:kern w:val="0"/>
                <w:sz w:val="21"/>
                <w:szCs w:val="21"/>
                <w:lang w:val="en-US" w:eastAsia="zh-CN"/>
              </w:rPr>
            </w:pPr>
          </w:p>
        </w:tc>
      </w:tr>
    </w:tbl>
    <w:p>
      <w:pPr>
        <w:pStyle w:val="7"/>
        <w:rPr>
          <w:color w:val="auto"/>
        </w:rPr>
      </w:pPr>
      <w:r>
        <w:rPr>
          <w:rFonts w:hint="eastAsia"/>
          <w:color w:val="auto"/>
        </w:rPr>
        <w:t>说明：不符合标注N</w:t>
      </w: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综合部</w:t>
            </w:r>
            <w:r>
              <w:rPr>
                <w:rFonts w:hint="eastAsia"/>
                <w:color w:val="auto"/>
                <w:sz w:val="24"/>
                <w:szCs w:val="24"/>
              </w:rPr>
              <w:t>（含财务），   主管领</w:t>
            </w:r>
            <w:r>
              <w:rPr>
                <w:rFonts w:hint="eastAsia"/>
                <w:color w:val="auto"/>
                <w:sz w:val="24"/>
                <w:szCs w:val="24"/>
                <w:highlight w:val="none"/>
              </w:rPr>
              <w:t>导：</w:t>
            </w:r>
            <w:r>
              <w:rPr>
                <w:rFonts w:hint="eastAsia"/>
                <w:color w:val="auto"/>
                <w:sz w:val="24"/>
                <w:szCs w:val="24"/>
                <w:highlight w:val="none"/>
                <w:lang w:val="en-US" w:eastAsia="zh-CN"/>
              </w:rPr>
              <w:t>何远芬</w:t>
            </w:r>
            <w:r>
              <w:rPr>
                <w:rFonts w:hint="eastAsia"/>
                <w:color w:val="auto"/>
                <w:sz w:val="24"/>
                <w:szCs w:val="24"/>
                <w:highlight w:val="none"/>
              </w:rPr>
              <w:t>，   陪同人员：</w:t>
            </w:r>
            <w:r>
              <w:rPr>
                <w:rFonts w:hint="eastAsia"/>
                <w:color w:val="auto"/>
                <w:sz w:val="24"/>
                <w:szCs w:val="24"/>
                <w:highlight w:val="none"/>
                <w:lang w:val="en-US" w:eastAsia="zh-CN"/>
              </w:rPr>
              <w:t>何雯</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color w:val="auto"/>
                <w:lang w:val="en-US"/>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    审核时间：</w:t>
            </w:r>
            <w:r>
              <w:rPr>
                <w:rFonts w:hint="eastAsia"/>
                <w:color w:val="auto"/>
                <w:sz w:val="24"/>
                <w:szCs w:val="24"/>
                <w:lang w:eastAsia="zh-CN"/>
              </w:rPr>
              <w:t>2021年</w:t>
            </w:r>
            <w:r>
              <w:rPr>
                <w:rFonts w:hint="eastAsia"/>
                <w:color w:val="auto"/>
                <w:sz w:val="24"/>
                <w:szCs w:val="24"/>
                <w:lang w:val="en-US" w:eastAsia="zh-CN"/>
              </w:rPr>
              <w:t>9</w:t>
            </w:r>
            <w:r>
              <w:rPr>
                <w:rFonts w:hint="eastAsia"/>
                <w:color w:val="auto"/>
                <w:sz w:val="24"/>
                <w:szCs w:val="24"/>
                <w:lang w:eastAsia="zh-CN"/>
              </w:rPr>
              <w:t>月</w:t>
            </w:r>
            <w:r>
              <w:rPr>
                <w:rFonts w:hint="eastAsia"/>
                <w:color w:val="auto"/>
                <w:sz w:val="24"/>
                <w:szCs w:val="24"/>
                <w:lang w:val="en-US" w:eastAsia="zh-CN"/>
              </w:rPr>
              <w:t>4</w:t>
            </w:r>
            <w:r>
              <w:rPr>
                <w:rFonts w:hint="eastAsia"/>
                <w:color w:val="auto"/>
                <w:sz w:val="24"/>
                <w:szCs w:val="24"/>
                <w:lang w:eastAsia="zh-CN"/>
              </w:rPr>
              <w:t>日</w:t>
            </w:r>
            <w:r>
              <w:rPr>
                <w:rFonts w:hint="eastAsia"/>
                <w:color w:val="auto"/>
                <w:sz w:val="24"/>
                <w:szCs w:val="24"/>
                <w:lang w:val="en-US" w:eastAsia="zh-CN"/>
              </w:rPr>
              <w:t>上午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r>
              <w:rPr>
                <w:rFonts w:hint="eastAsia" w:ascii="宋体" w:hAnsi="宋体" w:cs="新宋体"/>
                <w:color w:val="auto"/>
                <w:sz w:val="18"/>
                <w:szCs w:val="18"/>
              </w:rPr>
              <w:t>EMS-2015：5.3组织的角色、职责和权限;6.1.3合规义务；6.2目标及其达成的策划；7.1资源；7.2能力；7.3意识；7.4沟通；7.5文件化信息；</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E5.3；</w:t>
            </w:r>
          </w:p>
          <w:p>
            <w:pPr>
              <w:rPr>
                <w:rFonts w:ascii="宋体" w:hAnsi="宋体" w:cs="新宋体"/>
                <w:color w:val="auto"/>
                <w:szCs w:val="21"/>
              </w:rPr>
            </w:pPr>
          </w:p>
        </w:tc>
        <w:tc>
          <w:tcPr>
            <w:tcW w:w="10004" w:type="dxa"/>
          </w:tcPr>
          <w:p>
            <w:pPr>
              <w:spacing w:line="400" w:lineRule="exact"/>
              <w:rPr>
                <w:rFonts w:ascii="宋体" w:hAnsi="宋体" w:cs="Arial"/>
                <w:color w:val="auto"/>
                <w:szCs w:val="21"/>
              </w:rPr>
            </w:pPr>
            <w:r>
              <w:rPr>
                <w:rFonts w:hint="eastAsia" w:ascii="宋体" w:hAnsi="宋体" w:cs="Arial"/>
                <w:color w:val="auto"/>
                <w:szCs w:val="21"/>
              </w:rPr>
              <w:t>在体系手册中规定了</w:t>
            </w:r>
            <w:r>
              <w:rPr>
                <w:rFonts w:hint="eastAsia" w:ascii="宋体" w:hAnsi="宋体" w:cs="Arial"/>
                <w:color w:val="auto"/>
                <w:szCs w:val="21"/>
                <w:lang w:eastAsia="zh-CN"/>
              </w:rPr>
              <w:t>综合部</w:t>
            </w:r>
            <w:r>
              <w:rPr>
                <w:rFonts w:hint="eastAsia" w:ascii="宋体" w:hAnsi="宋体" w:cs="Arial"/>
                <w:color w:val="auto"/>
                <w:szCs w:val="21"/>
              </w:rPr>
              <w:t>及财务的环境安全职责和权限，以确保部门工作的展开和实施：</w:t>
            </w:r>
          </w:p>
          <w:p>
            <w:pPr>
              <w:numPr>
                <w:ilvl w:val="0"/>
                <w:numId w:val="8"/>
              </w:numPr>
              <w:spacing w:line="400" w:lineRule="exact"/>
              <w:ind w:left="299" w:leftChars="142" w:hanging="1"/>
              <w:rPr>
                <w:rFonts w:ascii="宋体" w:hAnsi="宋体"/>
                <w:color w:val="auto"/>
                <w:szCs w:val="21"/>
              </w:rPr>
            </w:pPr>
            <w:r>
              <w:rPr>
                <w:rFonts w:hint="eastAsia" w:ascii="宋体" w:hAnsi="宋体"/>
                <w:color w:val="auto"/>
                <w:szCs w:val="21"/>
              </w:rPr>
              <w:t>公司贯标工作的主管部门，协助管理者代表做好环境、职业健康安全管理体系的建立、实施和保持工作。</w:t>
            </w:r>
          </w:p>
          <w:p>
            <w:pPr>
              <w:spacing w:line="400" w:lineRule="exact"/>
              <w:ind w:left="299" w:leftChars="142" w:hanging="1"/>
              <w:rPr>
                <w:rFonts w:ascii="宋体" w:hAnsi="宋体"/>
                <w:color w:val="auto"/>
                <w:szCs w:val="21"/>
              </w:rPr>
            </w:pPr>
            <w:r>
              <w:rPr>
                <w:rFonts w:hint="eastAsia" w:ascii="宋体" w:hAnsi="宋体"/>
                <w:color w:val="auto"/>
                <w:szCs w:val="21"/>
              </w:rPr>
              <w:t>2）负责公司人员的招聘、选择、试用、聘用及处理。</w:t>
            </w:r>
          </w:p>
          <w:p>
            <w:pPr>
              <w:spacing w:line="400" w:lineRule="exact"/>
              <w:ind w:left="299" w:leftChars="142" w:hanging="1"/>
              <w:rPr>
                <w:rFonts w:ascii="宋体" w:hAnsi="宋体"/>
                <w:color w:val="auto"/>
                <w:szCs w:val="21"/>
              </w:rPr>
            </w:pPr>
            <w:r>
              <w:rPr>
                <w:rFonts w:hint="eastAsia" w:ascii="宋体" w:hAnsi="宋体"/>
                <w:color w:val="auto"/>
                <w:szCs w:val="21"/>
              </w:rPr>
              <w:t>3)</w:t>
            </w:r>
            <w:r>
              <w:rPr>
                <w:rFonts w:hint="eastAsia" w:ascii="宋体" w:hAnsi="宋体"/>
                <w:color w:val="auto"/>
                <w:szCs w:val="21"/>
                <w:lang w:val="en-US" w:eastAsia="zh-CN"/>
              </w:rPr>
              <w:t xml:space="preserve"> </w:t>
            </w:r>
            <w:r>
              <w:rPr>
                <w:rFonts w:hint="eastAsia" w:ascii="宋体" w:hAnsi="宋体"/>
                <w:color w:val="auto"/>
                <w:szCs w:val="21"/>
              </w:rPr>
              <w:t>负责组织公司各项教育培训工作。</w:t>
            </w:r>
          </w:p>
          <w:p>
            <w:pPr>
              <w:spacing w:line="400" w:lineRule="exact"/>
              <w:ind w:left="298" w:leftChars="142"/>
              <w:rPr>
                <w:rFonts w:ascii="宋体" w:hAnsi="宋体"/>
                <w:color w:val="auto"/>
                <w:szCs w:val="21"/>
              </w:rPr>
            </w:pPr>
            <w:r>
              <w:rPr>
                <w:rFonts w:hint="eastAsia" w:ascii="宋体" w:hAnsi="宋体"/>
                <w:color w:val="auto"/>
                <w:szCs w:val="21"/>
              </w:rPr>
              <w:t xml:space="preserve">4）负责职业健康安全法律法规的收集、整理与评价。 </w:t>
            </w:r>
          </w:p>
          <w:p>
            <w:pPr>
              <w:tabs>
                <w:tab w:val="left" w:pos="1050"/>
              </w:tabs>
              <w:autoSpaceDE w:val="0"/>
              <w:autoSpaceDN w:val="0"/>
              <w:adjustRightInd w:val="0"/>
              <w:spacing w:line="420" w:lineRule="exact"/>
              <w:ind w:left="0" w:leftChars="0" w:firstLine="279" w:firstLineChars="133"/>
              <w:rPr>
                <w:rFonts w:ascii="宋体" w:hAnsi="宋体"/>
                <w:color w:val="auto"/>
                <w:szCs w:val="21"/>
              </w:rPr>
            </w:pPr>
            <w:r>
              <w:rPr>
                <w:rFonts w:hint="eastAsia" w:ascii="宋体"/>
                <w:color w:val="auto"/>
                <w:kern w:val="0"/>
                <w:szCs w:val="21"/>
              </w:rPr>
              <w:t>5）</w:t>
            </w:r>
            <w:r>
              <w:rPr>
                <w:rFonts w:hint="eastAsia" w:ascii="宋体"/>
                <w:color w:val="auto"/>
                <w:kern w:val="0"/>
                <w:szCs w:val="21"/>
                <w:lang w:val="zh-CN"/>
              </w:rPr>
              <w:t>负责公司的预算管理</w:t>
            </w:r>
            <w:r>
              <w:rPr>
                <w:rFonts w:hint="eastAsia" w:ascii="宋体" w:cs="宋体"/>
                <w:color w:val="auto"/>
                <w:kern w:val="0"/>
                <w:szCs w:val="21"/>
                <w:lang w:val="zh-CN"/>
              </w:rPr>
              <w:t>；合理提取和使用公司的安全费用、</w:t>
            </w:r>
            <w:r>
              <w:rPr>
                <w:rFonts w:hint="eastAsia" w:ascii="宋体"/>
                <w:color w:val="auto"/>
                <w:kern w:val="0"/>
                <w:szCs w:val="21"/>
                <w:lang w:val="zh-CN"/>
              </w:rPr>
              <w:t>员工的安全健康问题。</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lang w:eastAsia="zh-CN"/>
              </w:rPr>
              <w:t>综合部</w:t>
            </w:r>
            <w:r>
              <w:rPr>
                <w:rFonts w:hint="eastAsia" w:ascii="宋体" w:hAnsi="宋体"/>
                <w:color w:val="auto"/>
                <w:szCs w:val="21"/>
              </w:rPr>
              <w:t>及财务部负责人能基本阐述本部门的主要职责。</w:t>
            </w:r>
          </w:p>
        </w:tc>
        <w:tc>
          <w:tcPr>
            <w:tcW w:w="1585" w:type="dxa"/>
          </w:tcPr>
          <w:p>
            <w:pPr>
              <w:pStyle w:val="3"/>
              <w:ind w:left="0" w:leftChars="0" w:firstLine="0" w:firstLineChars="0"/>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合规性义务</w:t>
            </w:r>
          </w:p>
        </w:tc>
        <w:tc>
          <w:tcPr>
            <w:tcW w:w="960" w:type="dxa"/>
          </w:tcPr>
          <w:p>
            <w:pPr>
              <w:rPr>
                <w:rFonts w:ascii="宋体" w:hAnsi="宋体" w:cs="新宋体"/>
                <w:color w:val="auto"/>
                <w:szCs w:val="21"/>
              </w:rPr>
            </w:pPr>
            <w:r>
              <w:rPr>
                <w:rFonts w:hint="eastAsia" w:ascii="宋体" w:hAnsi="宋体" w:cs="新宋体"/>
                <w:color w:val="auto"/>
                <w:szCs w:val="21"/>
              </w:rPr>
              <w:t>E6.1.3</w:t>
            </w:r>
          </w:p>
          <w:p>
            <w:pPr>
              <w:rPr>
                <w:rFonts w:ascii="宋体" w:hAnsi="宋体" w:cs="新宋体"/>
                <w:color w:val="auto"/>
                <w:szCs w:val="21"/>
              </w:rPr>
            </w:pPr>
          </w:p>
        </w:tc>
        <w:tc>
          <w:tcPr>
            <w:tcW w:w="10004" w:type="dxa"/>
          </w:tcPr>
          <w:p>
            <w:pPr>
              <w:tabs>
                <w:tab w:val="left" w:pos="-3"/>
              </w:tabs>
              <w:spacing w:line="400" w:lineRule="exact"/>
              <w:rPr>
                <w:rFonts w:ascii="宋体" w:hAnsi="宋体" w:cs="宋体"/>
                <w:color w:val="auto"/>
                <w:szCs w:val="21"/>
              </w:rPr>
            </w:pPr>
            <w:r>
              <w:rPr>
                <w:rFonts w:hint="eastAsia" w:ascii="宋体" w:hAnsi="宋体" w:cs="宋体"/>
                <w:color w:val="auto"/>
                <w:szCs w:val="21"/>
              </w:rPr>
              <w:t>---有《</w:t>
            </w:r>
            <w:r>
              <w:rPr>
                <w:rFonts w:hint="eastAsia" w:ascii="宋体" w:hAnsi="宋体" w:cs="宋体"/>
                <w:color w:val="auto"/>
                <w:szCs w:val="21"/>
                <w:lang w:eastAsia="zh-CN"/>
              </w:rPr>
              <w:t>法律法规和其他要求管理程序</w:t>
            </w:r>
            <w:r>
              <w:rPr>
                <w:rFonts w:hint="eastAsia" w:ascii="宋体" w:hAnsi="宋体" w:cs="宋体"/>
                <w:color w:val="auto"/>
                <w:szCs w:val="21"/>
              </w:rPr>
              <w:t>》，查有《</w:t>
            </w:r>
            <w:r>
              <w:rPr>
                <w:rFonts w:hint="eastAsia" w:ascii="宋体" w:hAnsi="宋体" w:cs="宋体"/>
                <w:color w:val="auto"/>
                <w:szCs w:val="21"/>
                <w:lang w:eastAsia="zh-CN"/>
              </w:rPr>
              <w:t>法律法规及其他要求清单</w:t>
            </w:r>
            <w:r>
              <w:rPr>
                <w:rFonts w:hint="eastAsia" w:ascii="宋体" w:hAnsi="宋体" w:cs="宋体"/>
                <w:color w:val="auto"/>
                <w:szCs w:val="21"/>
              </w:rPr>
              <w:t>》，对本公司环境管理体系适用的法律法规和当地政府、行业要求进行了识别，包括环境质量标准、排放标准等。</w:t>
            </w:r>
          </w:p>
          <w:p>
            <w:pPr>
              <w:spacing w:line="400" w:lineRule="exact"/>
              <w:rPr>
                <w:rFonts w:ascii="宋体" w:hAnsi="宋体" w:cs="宋体"/>
                <w:color w:val="auto"/>
                <w:szCs w:val="21"/>
              </w:rPr>
            </w:pPr>
            <w:r>
              <w:rPr>
                <w:rFonts w:hint="eastAsia" w:ascii="宋体" w:hAnsi="宋体" w:cs="宋体"/>
                <w:color w:val="auto"/>
                <w:szCs w:val="21"/>
              </w:rPr>
              <w:t>· 查见：202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eastAsia="zh-CN"/>
              </w:rPr>
              <w:t>法律法规及其他要求清单</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重庆市</w:t>
            </w:r>
            <w:r>
              <w:rPr>
                <w:rFonts w:hint="eastAsia" w:ascii="宋体" w:hAnsi="宋体" w:cs="宋体"/>
                <w:color w:val="auto"/>
                <w:szCs w:val="21"/>
              </w:rPr>
              <w:t>等地方法规；</w:t>
            </w:r>
          </w:p>
          <w:p>
            <w:pPr>
              <w:spacing w:line="400" w:lineRule="exact"/>
              <w:rPr>
                <w:rFonts w:ascii="宋体" w:hAnsi="宋体" w:cs="宋体"/>
                <w:color w:val="auto"/>
                <w:szCs w:val="21"/>
              </w:rPr>
            </w:pPr>
            <w:r>
              <w:rPr>
                <w:rFonts w:hint="eastAsia" w:ascii="宋体" w:hAnsi="宋体" w:cs="宋体"/>
                <w:color w:val="auto"/>
                <w:szCs w:val="21"/>
              </w:rPr>
              <w:t>3）与环境管理相关的执行标准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ind w:left="0" w:leftChars="0" w:firstLine="518" w:firstLineChars="247"/>
              <w:rPr>
                <w:rFonts w:ascii="宋体" w:hAnsi="宋体" w:cs="宋体"/>
                <w:color w:val="auto"/>
                <w:szCs w:val="21"/>
              </w:rPr>
            </w:pPr>
            <w:r>
              <w:rPr>
                <w:rFonts w:hint="eastAsia" w:ascii="宋体" w:hAnsi="宋体" w:cs="宋体"/>
                <w:color w:val="auto"/>
                <w:szCs w:val="21"/>
              </w:rPr>
              <w:t>污水综合排放标准等。</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ascii="宋体" w:hAnsi="宋体" w:cs="宋体"/>
                <w:color w:val="auto"/>
                <w:szCs w:val="21"/>
              </w:rPr>
            </w:pPr>
            <w:r>
              <w:rPr>
                <w:rFonts w:hint="eastAsia" w:ascii="宋体" w:hAnsi="宋体" w:cs="宋体"/>
                <w:color w:val="auto"/>
                <w:szCs w:val="21"/>
              </w:rPr>
              <w:t>法规清单上传内部网络，以培训和宣传结合向员工传达要求，记录充分。基本符合要求。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tcPr>
          <w:p>
            <w:pPr>
              <w:spacing w:line="240" w:lineRule="auto"/>
              <w:rPr>
                <w:rFonts w:ascii="宋体" w:hAnsi="宋体"/>
                <w:b/>
                <w:color w:val="auto"/>
                <w:szCs w:val="21"/>
              </w:rPr>
            </w:pPr>
            <w:r>
              <w:rPr>
                <w:rFonts w:hint="eastAsia" w:ascii="宋体" w:hAnsi="宋体" w:cs="新宋体"/>
                <w:color w:val="auto"/>
                <w:szCs w:val="21"/>
              </w:rPr>
              <w:t>目标及其实现的策划</w:t>
            </w:r>
          </w:p>
        </w:tc>
        <w:tc>
          <w:tcPr>
            <w:tcW w:w="960" w:type="dxa"/>
          </w:tcPr>
          <w:p>
            <w:pPr>
              <w:spacing w:line="240" w:lineRule="auto"/>
              <w:rPr>
                <w:rFonts w:ascii="宋体" w:hAnsi="宋体" w:cs="新宋体"/>
                <w:color w:val="auto"/>
                <w:szCs w:val="21"/>
              </w:rPr>
            </w:pPr>
            <w:r>
              <w:rPr>
                <w:rFonts w:hint="eastAsia" w:ascii="宋体" w:hAnsi="宋体" w:cs="新宋体"/>
                <w:color w:val="auto"/>
                <w:szCs w:val="21"/>
              </w:rPr>
              <w:t>E6.2</w:t>
            </w:r>
          </w:p>
          <w:p>
            <w:pPr>
              <w:spacing w:line="240" w:lineRule="auto"/>
              <w:rPr>
                <w:rFonts w:ascii="宋体" w:hAnsi="宋体" w:cs="新宋体"/>
                <w:color w:val="auto"/>
                <w:szCs w:val="21"/>
              </w:rPr>
            </w:pPr>
          </w:p>
        </w:tc>
        <w:tc>
          <w:tcPr>
            <w:tcW w:w="10004" w:type="dxa"/>
          </w:tcPr>
          <w:p>
            <w:pPr>
              <w:spacing w:line="240" w:lineRule="auto"/>
              <w:rPr>
                <w:rFonts w:ascii="宋体" w:hAnsi="宋体"/>
                <w:color w:val="auto"/>
                <w:szCs w:val="21"/>
                <w:highlight w:val="none"/>
              </w:rPr>
            </w:pPr>
            <w:r>
              <w:rPr>
                <w:rFonts w:hint="eastAsia" w:ascii="宋体" w:hAnsi="宋体"/>
                <w:color w:val="auto"/>
                <w:szCs w:val="21"/>
                <w:highlight w:val="none"/>
              </w:rPr>
              <w:t>查见：公司建立有《管理目标、指标及管理方案》，</w:t>
            </w:r>
          </w:p>
          <w:p>
            <w:pPr>
              <w:spacing w:line="240" w:lineRule="auto"/>
              <w:rPr>
                <w:rFonts w:ascii="宋体" w:hAnsi="宋体"/>
                <w:color w:val="auto"/>
                <w:szCs w:val="21"/>
                <w:highlight w:val="none"/>
              </w:rPr>
            </w:pPr>
            <w:r>
              <w:rPr>
                <w:rFonts w:hint="eastAsia" w:ascii="宋体" w:hAnsi="宋体"/>
                <w:color w:val="auto"/>
                <w:szCs w:val="21"/>
                <w:highlight w:val="none"/>
              </w:rPr>
              <w:t>查</w:t>
            </w:r>
            <w:r>
              <w:rPr>
                <w:rFonts w:hint="eastAsia" w:ascii="宋体" w:hAnsi="宋体"/>
                <w:color w:val="auto"/>
                <w:szCs w:val="21"/>
                <w:highlight w:val="none"/>
                <w:lang w:eastAsia="zh-CN"/>
              </w:rPr>
              <w:t>综合部</w:t>
            </w:r>
            <w:r>
              <w:rPr>
                <w:rFonts w:hint="eastAsia" w:ascii="宋体" w:hAnsi="宋体"/>
                <w:color w:val="auto"/>
                <w:szCs w:val="21"/>
                <w:highlight w:val="none"/>
              </w:rPr>
              <w:t>（含财务）环境目标指标：  考核情况（</w:t>
            </w:r>
            <w:r>
              <w:rPr>
                <w:rFonts w:hint="eastAsia" w:ascii="宋体" w:hAnsi="宋体"/>
                <w:color w:val="auto"/>
                <w:szCs w:val="21"/>
                <w:highlight w:val="none"/>
                <w:lang w:eastAsia="zh-CN"/>
              </w:rPr>
              <w:t>2021年1月-2021年</w:t>
            </w: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月</w:t>
            </w:r>
            <w:r>
              <w:rPr>
                <w:rFonts w:hint="eastAsia" w:ascii="宋体" w:hAnsi="宋体"/>
                <w:color w:val="auto"/>
                <w:szCs w:val="21"/>
                <w:highlight w:val="none"/>
              </w:rPr>
              <w:t>）</w:t>
            </w:r>
          </w:p>
          <w:p>
            <w:pPr>
              <w:numPr>
                <w:ilvl w:val="0"/>
                <w:numId w:val="9"/>
              </w:numPr>
              <w:spacing w:line="240" w:lineRule="auto"/>
              <w:rPr>
                <w:rFonts w:hint="eastAsia"/>
                <w:sz w:val="21"/>
                <w:szCs w:val="21"/>
              </w:rPr>
            </w:pPr>
            <w:r>
              <w:rPr>
                <w:rFonts w:hint="eastAsia"/>
                <w:sz w:val="21"/>
                <w:szCs w:val="21"/>
              </w:rPr>
              <w:t>固体废弃物</w:t>
            </w:r>
            <w:r>
              <w:rPr>
                <w:rFonts w:hint="eastAsia"/>
                <w:sz w:val="21"/>
                <w:szCs w:val="21"/>
                <w:lang w:val="en-US" w:eastAsia="zh-CN"/>
              </w:rPr>
              <w:t>处置率100</w:t>
            </w:r>
            <w:r>
              <w:rPr>
                <w:rFonts w:hint="eastAsia"/>
                <w:sz w:val="21"/>
                <w:szCs w:val="21"/>
              </w:rPr>
              <w:t>%;</w:t>
            </w:r>
            <w:r>
              <w:rPr>
                <w:rFonts w:hint="eastAsia"/>
                <w:sz w:val="21"/>
                <w:szCs w:val="21"/>
                <w:lang w:val="en-US" w:eastAsia="zh-CN"/>
              </w:rPr>
              <w:t xml:space="preserve">                 实测：合规处置率100%</w:t>
            </w:r>
            <w:r>
              <w:rPr>
                <w:rFonts w:hint="eastAsia" w:ascii="宋体" w:hAnsi="宋体"/>
                <w:sz w:val="21"/>
                <w:szCs w:val="21"/>
              </w:rPr>
              <w:br w:type="textWrapping"/>
            </w:r>
            <w:r>
              <w:rPr>
                <w:rFonts w:hint="eastAsia" w:ascii="宋体" w:hAnsi="宋体"/>
                <w:sz w:val="21"/>
                <w:szCs w:val="21"/>
              </w:rPr>
              <w:t>2）</w:t>
            </w:r>
            <w:r>
              <w:rPr>
                <w:rFonts w:hint="eastAsia"/>
                <w:sz w:val="21"/>
                <w:szCs w:val="21"/>
              </w:rPr>
              <w:t>火灾事故为零；</w:t>
            </w:r>
            <w:r>
              <w:rPr>
                <w:rFonts w:hint="eastAsia"/>
                <w:sz w:val="21"/>
                <w:szCs w:val="21"/>
                <w:lang w:val="en-US" w:eastAsia="zh-CN"/>
              </w:rPr>
              <w:t xml:space="preserve">                         实测：未发生火灾事故</w:t>
            </w:r>
          </w:p>
          <w:p>
            <w:pPr>
              <w:spacing w:line="240" w:lineRule="auto"/>
              <w:rPr>
                <w:color w:val="auto"/>
                <w:szCs w:val="21"/>
                <w:highlight w:val="none"/>
              </w:rPr>
            </w:pPr>
            <w:r>
              <w:rPr>
                <w:rFonts w:hint="eastAsia"/>
                <w:sz w:val="21"/>
                <w:szCs w:val="21"/>
              </w:rPr>
              <w:t>3）</w:t>
            </w:r>
            <w:r>
              <w:rPr>
                <w:rFonts w:hint="eastAsia"/>
                <w:sz w:val="21"/>
                <w:szCs w:val="21"/>
                <w:lang w:val="en-US" w:eastAsia="zh-CN"/>
              </w:rPr>
              <w:t>安全环境资金及时支付率100%</w:t>
            </w:r>
            <w:r>
              <w:rPr>
                <w:rFonts w:hint="eastAsia"/>
                <w:sz w:val="21"/>
                <w:szCs w:val="21"/>
                <w:lang w:eastAsia="zh-CN"/>
              </w:rPr>
              <w:t>。</w:t>
            </w:r>
            <w:r>
              <w:rPr>
                <w:rFonts w:hint="eastAsia"/>
                <w:color w:val="auto"/>
                <w:szCs w:val="21"/>
                <w:highlight w:val="none"/>
              </w:rPr>
              <w:t xml:space="preserve">  </w:t>
            </w:r>
            <w:r>
              <w:rPr>
                <w:rFonts w:hint="eastAsia"/>
                <w:color w:val="auto"/>
                <w:szCs w:val="21"/>
                <w:highlight w:val="none"/>
                <w:lang w:val="en-US" w:eastAsia="zh-CN"/>
              </w:rPr>
              <w:t xml:space="preserve">        实测：资金支付率100%</w:t>
            </w:r>
            <w:r>
              <w:rPr>
                <w:rFonts w:hint="eastAsia"/>
                <w:color w:val="auto"/>
                <w:szCs w:val="21"/>
                <w:highlight w:val="none"/>
              </w:rPr>
              <w:t xml:space="preserve">            </w:t>
            </w:r>
          </w:p>
          <w:p>
            <w:pPr>
              <w:spacing w:line="240" w:lineRule="auto"/>
              <w:ind w:firstLine="210" w:firstLineChars="100"/>
              <w:rPr>
                <w:rFonts w:ascii="宋体" w:hAnsi="宋体"/>
                <w:color w:val="auto"/>
                <w:szCs w:val="21"/>
                <w:highlight w:val="none"/>
              </w:rPr>
            </w:pPr>
            <w:r>
              <w:rPr>
                <w:rFonts w:hint="eastAsia" w:ascii="宋体" w:hAnsi="宋体"/>
                <w:color w:val="auto"/>
                <w:szCs w:val="21"/>
                <w:highlight w:val="none"/>
              </w:rPr>
              <w:t>查</w:t>
            </w:r>
            <w:r>
              <w:rPr>
                <w:rFonts w:hint="eastAsia" w:ascii="宋体" w:hAnsi="宋体"/>
                <w:color w:val="auto"/>
                <w:szCs w:val="21"/>
                <w:highlight w:val="none"/>
                <w:lang w:eastAsia="zh-CN"/>
              </w:rPr>
              <w:t>2021年1月-2021年</w:t>
            </w: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月</w:t>
            </w:r>
            <w:r>
              <w:rPr>
                <w:rFonts w:hint="eastAsia" w:ascii="宋体" w:hAnsi="宋体"/>
                <w:color w:val="auto"/>
                <w:szCs w:val="21"/>
                <w:highlight w:val="none"/>
              </w:rPr>
              <w:t>发现，提供的《2021年度目标指标分解及月度汇总》，考核均完成目标任务。</w:t>
            </w:r>
          </w:p>
          <w:p>
            <w:pPr>
              <w:pStyle w:val="18"/>
              <w:tabs>
                <w:tab w:val="center" w:pos="3169"/>
              </w:tabs>
              <w:spacing w:line="240" w:lineRule="auto"/>
              <w:ind w:firstLine="0" w:firstLineChars="0"/>
              <w:jc w:val="left"/>
              <w:rPr>
                <w:rFonts w:ascii="宋体" w:hAnsi="宋体" w:cs="宋体"/>
                <w:color w:val="auto"/>
                <w:szCs w:val="21"/>
                <w:highlight w:val="none"/>
              </w:rPr>
            </w:pPr>
            <w:r>
              <w:rPr>
                <w:rFonts w:hint="eastAsia" w:ascii="宋体" w:hAnsi="宋体" w:cs="宋体"/>
                <w:color w:val="auto"/>
                <w:szCs w:val="21"/>
                <w:highlight w:val="none"/>
              </w:rPr>
              <w:t>查见公司制定的环境管理方案有：1）潜在火灾；2）固废排放2个管理方案。管理方案内容涉及：目标/指标、管理措施、资金预算、完成日期、责任部门。</w:t>
            </w:r>
          </w:p>
          <w:p>
            <w:pPr>
              <w:spacing w:line="240" w:lineRule="auto"/>
              <w:rPr>
                <w:rFonts w:ascii="宋体" w:hAnsi="宋体"/>
                <w:color w:val="auto"/>
                <w:szCs w:val="21"/>
                <w:highlight w:val="none"/>
              </w:rPr>
            </w:pPr>
            <w:r>
              <w:rPr>
                <w:rFonts w:hint="eastAsia" w:ascii="宋体" w:hAnsi="宋体"/>
                <w:color w:val="auto"/>
                <w:szCs w:val="21"/>
                <w:highlight w:val="none"/>
              </w:rPr>
              <w:t>抽查</w:t>
            </w:r>
            <w:r>
              <w:rPr>
                <w:rFonts w:hint="eastAsia" w:ascii="宋体" w:hAnsi="宋体"/>
                <w:color w:val="auto"/>
                <w:szCs w:val="21"/>
                <w:highlight w:val="none"/>
                <w:lang w:eastAsia="zh-CN"/>
              </w:rPr>
              <w:t>固废排放</w:t>
            </w:r>
            <w:r>
              <w:rPr>
                <w:rFonts w:hint="eastAsia" w:ascii="宋体" w:hAnsi="宋体"/>
                <w:color w:val="auto"/>
                <w:szCs w:val="21"/>
                <w:highlight w:val="none"/>
              </w:rPr>
              <w:t>确定的管理方案：</w:t>
            </w:r>
          </w:p>
          <w:p>
            <w:pPr>
              <w:spacing w:line="240" w:lineRule="auto"/>
              <w:jc w:val="left"/>
              <w:rPr>
                <w:rFonts w:hint="eastAsia" w:ascii="宋体" w:hAnsi="宋体" w:eastAsia="宋体" w:cs="宋体"/>
                <w:color w:val="auto"/>
                <w:szCs w:val="21"/>
              </w:rPr>
            </w:pPr>
            <w:r>
              <w:rPr>
                <w:rFonts w:hint="eastAsia" w:ascii="宋体" w:hAnsi="宋体" w:cs="宋体"/>
                <w:color w:val="auto"/>
                <w:szCs w:val="21"/>
                <w:highlight w:val="none"/>
              </w:rPr>
              <w:t>环境目标</w:t>
            </w:r>
            <w:r>
              <w:rPr>
                <w:rFonts w:hint="eastAsia" w:ascii="宋体" w:hAnsi="宋体" w:cs="宋体"/>
                <w:color w:val="auto"/>
                <w:szCs w:val="21"/>
                <w:highlight w:val="none"/>
                <w:lang w:eastAsia="zh-CN"/>
              </w:rPr>
              <w:t>：</w:t>
            </w:r>
            <w:r>
              <w:rPr>
                <w:rFonts w:hint="eastAsia" w:ascii="宋体" w:hAnsi="宋体"/>
                <w:szCs w:val="21"/>
              </w:rPr>
              <w:t>固废达标排放</w:t>
            </w:r>
            <w:r>
              <w:rPr>
                <w:rFonts w:hint="eastAsia" w:ascii="宋体" w:hAnsi="宋体"/>
                <w:szCs w:val="21"/>
                <w:lang w:val="en-US" w:eastAsia="zh-CN"/>
              </w:rPr>
              <w:t>；</w:t>
            </w:r>
            <w:r>
              <w:rPr>
                <w:rFonts w:hint="eastAsia" w:ascii="宋体" w:hAnsi="宋体" w:cs="宋体"/>
                <w:color w:val="auto"/>
                <w:szCs w:val="21"/>
                <w:highlight w:val="none"/>
              </w:rPr>
              <w:t>指标：</w:t>
            </w:r>
            <w:r>
              <w:rPr>
                <w:rFonts w:hint="eastAsia" w:ascii="宋体" w:hAnsi="宋体" w:cs="宋体"/>
                <w:kern w:val="0"/>
                <w:szCs w:val="21"/>
              </w:rPr>
              <w:t>固废分类回收处理率100%</w:t>
            </w:r>
            <w:r>
              <w:rPr>
                <w:rFonts w:hint="eastAsia" w:ascii="宋体" w:hAnsi="宋体" w:cs="宋体"/>
                <w:color w:val="auto"/>
                <w:szCs w:val="21"/>
                <w:highlight w:val="none"/>
              </w:rPr>
              <w:t>；管</w:t>
            </w:r>
            <w:r>
              <w:rPr>
                <w:rFonts w:hint="eastAsia" w:ascii="宋体" w:hAnsi="宋体" w:cs="宋体"/>
                <w:color w:val="auto"/>
                <w:szCs w:val="21"/>
              </w:rPr>
              <w:t>理方案：</w:t>
            </w:r>
            <w:r>
              <w:rPr>
                <w:rFonts w:hint="eastAsia" w:ascii="宋体" w:hAnsi="宋体" w:cs="宋体"/>
                <w:kern w:val="0"/>
                <w:szCs w:val="21"/>
              </w:rPr>
              <w:t>1</w:t>
            </w:r>
            <w:r>
              <w:rPr>
                <w:rFonts w:hint="eastAsia" w:ascii="宋体" w:hAnsi="宋体" w:cs="宋体"/>
                <w:kern w:val="0"/>
                <w:szCs w:val="21"/>
                <w:lang w:eastAsia="zh-CN"/>
              </w:rPr>
              <w:t>）</w:t>
            </w:r>
            <w:r>
              <w:rPr>
                <w:rFonts w:hint="eastAsia" w:ascii="宋体" w:hAnsi="宋体" w:cs="宋体"/>
                <w:kern w:val="0"/>
                <w:szCs w:val="21"/>
              </w:rPr>
              <w:t>一般固废集中处理</w:t>
            </w:r>
            <w:r>
              <w:rPr>
                <w:rFonts w:hint="eastAsia" w:ascii="宋体" w:hAnsi="宋体" w:cs="宋体"/>
                <w:kern w:val="0"/>
                <w:szCs w:val="21"/>
                <w:lang w:val="en-US" w:eastAsia="zh-CN"/>
              </w:rPr>
              <w:t>；</w:t>
            </w:r>
            <w:r>
              <w:rPr>
                <w:rFonts w:hint="eastAsia" w:ascii="宋体" w:hAnsi="宋体" w:cs="宋体"/>
                <w:kern w:val="0"/>
                <w:szCs w:val="21"/>
              </w:rPr>
              <w:t>2</w:t>
            </w:r>
            <w:r>
              <w:rPr>
                <w:rFonts w:hint="eastAsia" w:ascii="宋体" w:hAnsi="宋体" w:cs="宋体"/>
                <w:kern w:val="0"/>
                <w:szCs w:val="21"/>
                <w:lang w:eastAsia="zh-CN"/>
              </w:rPr>
              <w:t>）</w:t>
            </w:r>
            <w:r>
              <w:rPr>
                <w:rFonts w:hint="eastAsia" w:ascii="宋体" w:hAnsi="宋体" w:cs="宋体"/>
                <w:kern w:val="0"/>
                <w:szCs w:val="21"/>
              </w:rPr>
              <w:t>墨盒等不可回收固废由供方回收处置</w:t>
            </w:r>
            <w:r>
              <w:rPr>
                <w:rFonts w:hint="eastAsia" w:ascii="宋体" w:hAnsi="宋体" w:cs="宋体"/>
                <w:kern w:val="0"/>
                <w:szCs w:val="21"/>
                <w:lang w:val="en-US" w:eastAsia="zh-CN"/>
              </w:rPr>
              <w:t>；</w:t>
            </w:r>
            <w:r>
              <w:rPr>
                <w:rFonts w:hint="eastAsia" w:ascii="宋体" w:hAnsi="宋体" w:cs="宋体"/>
                <w:kern w:val="0"/>
                <w:szCs w:val="21"/>
              </w:rPr>
              <w:t>3</w:t>
            </w:r>
            <w:r>
              <w:rPr>
                <w:rFonts w:hint="eastAsia" w:ascii="宋体" w:hAnsi="宋体" w:cs="宋体"/>
                <w:kern w:val="0"/>
                <w:szCs w:val="21"/>
                <w:lang w:eastAsia="zh-CN"/>
              </w:rPr>
              <w:t>）</w:t>
            </w:r>
            <w:r>
              <w:rPr>
                <w:rFonts w:hint="eastAsia" w:ascii="宋体" w:hAnsi="宋体" w:cs="宋体"/>
                <w:kern w:val="0"/>
                <w:szCs w:val="21"/>
              </w:rPr>
              <w:t>固废单独存放，可回收金属固废变卖处理。</w:t>
            </w:r>
          </w:p>
          <w:p>
            <w:pPr>
              <w:spacing w:line="240" w:lineRule="auto"/>
              <w:rPr>
                <w:rFonts w:hint="eastAsia" w:ascii="宋体" w:hAnsi="宋体" w:cs="宋体"/>
                <w:color w:val="auto"/>
                <w:szCs w:val="21"/>
              </w:rPr>
            </w:pPr>
            <w:r>
              <w:rPr>
                <w:rFonts w:hint="eastAsia" w:ascii="宋体" w:hAnsi="宋体" w:cs="宋体"/>
                <w:color w:val="auto"/>
                <w:szCs w:val="21"/>
              </w:rPr>
              <w:t>责任部门：各部门；投入资金</w:t>
            </w:r>
            <w:r>
              <w:rPr>
                <w:rFonts w:hint="eastAsia" w:ascii="宋体" w:hAnsi="宋体" w:cs="宋体"/>
                <w:color w:val="auto"/>
                <w:szCs w:val="21"/>
                <w:lang w:val="en-US" w:eastAsia="zh-CN"/>
              </w:rPr>
              <w:t>2000</w:t>
            </w:r>
            <w:r>
              <w:rPr>
                <w:rFonts w:hint="eastAsia" w:ascii="宋体" w:hAnsi="宋体" w:cs="宋体"/>
                <w:color w:val="auto"/>
                <w:szCs w:val="21"/>
              </w:rPr>
              <w:t>元；</w:t>
            </w:r>
            <w:r>
              <w:rPr>
                <w:rFonts w:hint="eastAsia" w:ascii="宋体" w:hAnsi="宋体" w:cs="宋体"/>
                <w:color w:val="auto"/>
                <w:szCs w:val="21"/>
                <w:lang w:val="en-US" w:eastAsia="zh-CN"/>
              </w:rPr>
              <w:t>持续时间</w:t>
            </w:r>
            <w:r>
              <w:rPr>
                <w:rFonts w:hint="eastAsia" w:ascii="宋体" w:hAnsi="宋体" w:cs="宋体"/>
                <w:color w:val="auto"/>
                <w:szCs w:val="21"/>
              </w:rPr>
              <w:t>：</w:t>
            </w:r>
            <w:r>
              <w:rPr>
                <w:rFonts w:hint="eastAsia" w:ascii="宋体" w:hAnsi="宋体"/>
                <w:color w:val="auto"/>
                <w:szCs w:val="21"/>
                <w:lang w:val="en-US" w:eastAsia="zh-CN"/>
              </w:rPr>
              <w:t>持续进行</w:t>
            </w:r>
            <w:r>
              <w:rPr>
                <w:rFonts w:hint="eastAsia" w:ascii="宋体" w:hAnsi="宋体" w:cs="宋体"/>
                <w:color w:val="auto"/>
                <w:szCs w:val="21"/>
              </w:rPr>
              <w:t>；检查部门：</w:t>
            </w:r>
            <w:r>
              <w:rPr>
                <w:rFonts w:hint="eastAsia" w:ascii="宋体" w:hAnsi="宋体" w:cs="宋体"/>
                <w:color w:val="auto"/>
                <w:szCs w:val="21"/>
                <w:lang w:eastAsia="zh-CN"/>
              </w:rPr>
              <w:t>综合部</w:t>
            </w:r>
            <w:r>
              <w:rPr>
                <w:rFonts w:hint="eastAsia" w:ascii="宋体" w:hAnsi="宋体" w:cs="宋体"/>
                <w:color w:val="auto"/>
                <w:szCs w:val="21"/>
              </w:rPr>
              <w:t>。目标指标管理方案基本适宜，能够完成。</w:t>
            </w:r>
          </w:p>
          <w:p>
            <w:pPr>
              <w:widowControl/>
              <w:spacing w:line="240" w:lineRule="auto"/>
              <w:jc w:val="left"/>
              <w:rPr>
                <w:rFonts w:ascii="宋体" w:hAnsi="宋体" w:cs="宋体"/>
                <w:color w:val="auto"/>
                <w:szCs w:val="21"/>
              </w:rPr>
            </w:pPr>
            <w:r>
              <w:rPr>
                <w:rFonts w:hint="eastAsia" w:ascii="宋体" w:hAnsi="宋体" w:cs="宋体"/>
                <w:color w:val="auto"/>
                <w:szCs w:val="21"/>
              </w:rPr>
              <w:t>制定的指标和管理方案基本可行。</w:t>
            </w:r>
          </w:p>
        </w:tc>
        <w:tc>
          <w:tcPr>
            <w:tcW w:w="1585" w:type="dxa"/>
          </w:tcPr>
          <w:p>
            <w:pPr>
              <w:spacing w:line="240" w:lineRule="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2160" w:type="dxa"/>
          </w:tcPr>
          <w:p>
            <w:pPr>
              <w:adjustRightInd w:val="0"/>
              <w:snapToGrid w:val="0"/>
              <w:jc w:val="left"/>
              <w:rPr>
                <w:rFonts w:ascii="宋体" w:hAnsi="宋体" w:cs="新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olor w:val="auto"/>
                <w:szCs w:val="21"/>
              </w:rPr>
              <w:t>E7.1</w:t>
            </w:r>
          </w:p>
          <w:p>
            <w:pPr>
              <w:rPr>
                <w:rFonts w:ascii="宋体" w:hAnsi="宋体" w:cs="新宋体"/>
                <w:color w:val="auto"/>
                <w:szCs w:val="21"/>
              </w:rPr>
            </w:pPr>
          </w:p>
        </w:tc>
        <w:tc>
          <w:tcPr>
            <w:tcW w:w="10004" w:type="dxa"/>
          </w:tcPr>
          <w:p>
            <w:pPr>
              <w:spacing w:line="380" w:lineRule="exact"/>
              <w:ind w:right="-69"/>
              <w:textAlignment w:val="baseline"/>
              <w:rPr>
                <w:rFonts w:hint="eastAsia" w:ascii="宋体" w:hAnsi="宋体" w:eastAsia="宋体" w:cs="宋体"/>
                <w:color w:val="auto"/>
                <w:szCs w:val="21"/>
              </w:rPr>
            </w:pPr>
            <w:r>
              <w:rPr>
                <w:rFonts w:hint="eastAsia" w:ascii="宋体" w:hAnsi="宋体" w:eastAsia="宋体" w:cs="宋体"/>
                <w:color w:val="auto"/>
                <w:szCs w:val="21"/>
              </w:rPr>
              <w:t>询问负责人，企业为了实施环境管理体系，并持续改进其有效性、增强顾客满意度和体系正常运行提供了充足的资金及必要的资源，为提高员工质量意识组织了的培训，目前的资源基本满足策划需要。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color w:val="auto"/>
                <w:szCs w:val="21"/>
              </w:rPr>
            </w:pPr>
            <w:r>
              <w:rPr>
                <w:rFonts w:hint="eastAsia" w:ascii="宋体" w:hAnsi="宋体"/>
                <w:sz w:val="21"/>
                <w:szCs w:val="21"/>
                <w:lang w:val="en-US" w:eastAsia="zh-CN"/>
              </w:rPr>
              <w:t>部门负责人讲总</w:t>
            </w:r>
            <w:r>
              <w:rPr>
                <w:rFonts w:hint="eastAsia" w:ascii="宋体" w:hAnsi="宋体"/>
                <w:sz w:val="21"/>
                <w:szCs w:val="21"/>
              </w:rPr>
              <w:t>经理对资源的配备比较重视，人力资源、设备和工作环境等可满足</w:t>
            </w:r>
            <w:r>
              <w:rPr>
                <w:rFonts w:hint="eastAsia" w:ascii="宋体" w:hAnsi="宋体" w:cs="Tahoma"/>
                <w:kern w:val="0"/>
                <w:sz w:val="21"/>
                <w:szCs w:val="21"/>
              </w:rPr>
              <w:t>服装服饰、针纺织品的销售</w:t>
            </w:r>
            <w:r>
              <w:rPr>
                <w:rFonts w:hint="eastAsia" w:ascii="宋体" w:hAnsi="宋体"/>
                <w:sz w:val="21"/>
                <w:szCs w:val="21"/>
              </w:rPr>
              <w:t>的需要。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60" w:type="dxa"/>
          </w:tcPr>
          <w:p>
            <w:pPr>
              <w:adjustRightInd w:val="0"/>
              <w:snapToGrid w:val="0"/>
              <w:spacing w:line="240" w:lineRule="auto"/>
              <w:jc w:val="left"/>
              <w:rPr>
                <w:rFonts w:ascii="宋体" w:hAnsi="宋体" w:cs="新宋体"/>
                <w:color w:val="auto"/>
                <w:szCs w:val="21"/>
              </w:rPr>
            </w:pPr>
            <w:r>
              <w:rPr>
                <w:rFonts w:hint="eastAsia" w:ascii="宋体" w:hAnsi="宋体" w:cs="新宋体"/>
                <w:color w:val="auto"/>
                <w:szCs w:val="21"/>
              </w:rPr>
              <w:t>能力</w:t>
            </w:r>
          </w:p>
        </w:tc>
        <w:tc>
          <w:tcPr>
            <w:tcW w:w="960" w:type="dxa"/>
          </w:tcPr>
          <w:p>
            <w:pPr>
              <w:spacing w:line="240" w:lineRule="auto"/>
              <w:rPr>
                <w:rFonts w:ascii="宋体" w:hAnsi="宋体" w:cs="新宋体"/>
                <w:color w:val="auto"/>
                <w:szCs w:val="21"/>
              </w:rPr>
            </w:pPr>
            <w:r>
              <w:rPr>
                <w:rFonts w:hint="eastAsia" w:ascii="宋体" w:hAnsi="宋体" w:cs="新宋体"/>
                <w:color w:val="auto"/>
                <w:szCs w:val="21"/>
              </w:rPr>
              <w:t>E7.2</w:t>
            </w:r>
          </w:p>
          <w:p>
            <w:pPr>
              <w:spacing w:line="240" w:lineRule="auto"/>
              <w:rPr>
                <w:rFonts w:ascii="宋体" w:hAnsi="宋体" w:cs="新宋体"/>
                <w:color w:val="auto"/>
                <w:szCs w:val="21"/>
              </w:rPr>
            </w:pPr>
          </w:p>
        </w:tc>
        <w:tc>
          <w:tcPr>
            <w:tcW w:w="10004" w:type="dxa"/>
          </w:tcPr>
          <w:p>
            <w:pPr>
              <w:spacing w:line="240" w:lineRule="auto"/>
              <w:rPr>
                <w:color w:val="auto"/>
              </w:rPr>
            </w:pPr>
            <w:r>
              <w:rPr>
                <w:rFonts w:hint="eastAsia"/>
                <w:color w:val="auto"/>
              </w:rPr>
              <w:t>公司确定了从事的工作影响环境管理体系绩效和有效性且在公司控制范围内的人员所必要的能力，这些能力主要是基于适当的教育、培训或经历等。</w:t>
            </w:r>
          </w:p>
          <w:p>
            <w:pPr>
              <w:spacing w:line="240" w:lineRule="auto"/>
              <w:rPr>
                <w:color w:val="auto"/>
              </w:rPr>
            </w:pPr>
            <w:r>
              <w:rPr>
                <w:rFonts w:hint="eastAsia"/>
                <w:color w:val="auto"/>
              </w:rPr>
              <w:t>---公司对每个从事影响产品符合性要求及从事的工作影响环境管理体系绩效和有效性的工作人员的能力进行识别，制定培训制度、有计划有目的、系统地提供培训以满足这些需求。</w:t>
            </w:r>
          </w:p>
          <w:p>
            <w:pPr>
              <w:spacing w:line="240" w:lineRule="auto"/>
              <w:rPr>
                <w:rFonts w:hint="eastAsia"/>
                <w:color w:val="auto"/>
              </w:rPr>
            </w:pPr>
            <w:r>
              <w:rPr>
                <w:rFonts w:hint="eastAsia"/>
                <w:color w:val="auto"/>
              </w:rPr>
              <w:t>适用时，采取措施（包括：培训、辅导、重新分配工作或招聘具有能力的人员）获得所需的能力，并评价措施的有效性。保留适当的形成文件的信息，作为人员能力的证据。</w:t>
            </w:r>
          </w:p>
          <w:p>
            <w:pPr>
              <w:pStyle w:val="13"/>
              <w:spacing w:line="240" w:lineRule="auto"/>
              <w:rPr>
                <w:rFonts w:hint="default"/>
                <w:color w:val="auto"/>
                <w:lang w:val="en-US" w:eastAsia="zh-CN"/>
              </w:rPr>
            </w:pPr>
            <w:r>
              <w:rPr>
                <w:rFonts w:hint="eastAsia"/>
                <w:color w:val="auto"/>
                <w:lang w:val="en-US" w:eastAsia="zh-CN"/>
              </w:rPr>
              <w:t>查公司人员无资质要求。</w:t>
            </w:r>
          </w:p>
          <w:p>
            <w:pPr>
              <w:spacing w:line="240" w:lineRule="auto"/>
              <w:rPr>
                <w:color w:val="auto"/>
              </w:rPr>
            </w:pPr>
            <w:r>
              <w:rPr>
                <w:rFonts w:hint="eastAsia"/>
                <w:color w:val="auto"/>
              </w:rPr>
              <w:t>提供有20</w:t>
            </w:r>
            <w:r>
              <w:rPr>
                <w:rFonts w:hint="eastAsia"/>
                <w:color w:val="auto"/>
                <w:lang w:val="en-US" w:eastAsia="zh-CN"/>
              </w:rPr>
              <w:t>21</w:t>
            </w:r>
            <w:r>
              <w:rPr>
                <w:rFonts w:hint="eastAsia"/>
                <w:color w:val="auto"/>
              </w:rPr>
              <w:t>年阶段培训计划，计划培训</w:t>
            </w:r>
            <w:r>
              <w:rPr>
                <w:rFonts w:hint="eastAsia"/>
                <w:color w:val="auto"/>
                <w:lang w:val="en-US" w:eastAsia="zh-CN"/>
              </w:rPr>
              <w:t>8</w:t>
            </w:r>
            <w:r>
              <w:rPr>
                <w:rFonts w:hint="eastAsia"/>
                <w:color w:val="auto"/>
              </w:rPr>
              <w:t>次，已培训</w:t>
            </w:r>
            <w:r>
              <w:rPr>
                <w:rFonts w:hint="eastAsia"/>
                <w:color w:val="auto"/>
                <w:lang w:val="en-US" w:eastAsia="zh-CN"/>
              </w:rPr>
              <w:t>6</w:t>
            </w:r>
            <w:r>
              <w:rPr>
                <w:rFonts w:hint="eastAsia"/>
                <w:color w:val="auto"/>
              </w:rPr>
              <w:t>次。</w:t>
            </w:r>
          </w:p>
          <w:p>
            <w:pPr>
              <w:spacing w:line="240" w:lineRule="auto"/>
              <w:rPr>
                <w:color w:val="auto"/>
              </w:rPr>
            </w:pPr>
            <w:r>
              <w:rPr>
                <w:rFonts w:hint="eastAsia"/>
                <w:color w:val="auto"/>
              </w:rPr>
              <w:t>抽查培训计划和</w:t>
            </w:r>
            <w:r>
              <w:rPr>
                <w:color w:val="auto"/>
              </w:rPr>
              <w:t>培训记录</w:t>
            </w:r>
            <w:r>
              <w:rPr>
                <w:rFonts w:hint="eastAsia"/>
                <w:color w:val="auto"/>
              </w:rPr>
              <w:t>。</w:t>
            </w:r>
          </w:p>
          <w:p>
            <w:pPr>
              <w:widowControl/>
              <w:spacing w:line="240" w:lineRule="auto"/>
              <w:jc w:val="left"/>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eastAsia="zh-CN"/>
              </w:rPr>
              <w:t>：202</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2.5培训主旨：ISO9001:2015、ISO14001:2015、 ISO45001:2018标准内容培训，培训老师：</w:t>
            </w:r>
            <w:r>
              <w:rPr>
                <w:rFonts w:hint="eastAsia" w:ascii="Times New Roman" w:hAnsi="Times New Roman" w:eastAsia="宋体" w:cs="Times New Roman"/>
                <w:color w:val="auto"/>
                <w:lang w:eastAsia="zh-CN"/>
              </w:rPr>
              <w:t>许代军</w:t>
            </w:r>
            <w:r>
              <w:rPr>
                <w:rFonts w:hint="eastAsia" w:ascii="Times New Roman" w:hAnsi="Times New Roman" w:eastAsia="宋体" w:cs="Times New Roman"/>
                <w:color w:val="auto"/>
                <w:lang w:val="en-US" w:eastAsia="zh-CN"/>
              </w:rPr>
              <w:t>，培训人员：文波、郭敏、袁伟、</w:t>
            </w:r>
            <w:r>
              <w:rPr>
                <w:rFonts w:hint="eastAsia" w:cs="Times New Roman"/>
                <w:color w:val="auto"/>
                <w:lang w:val="en-US" w:eastAsia="zh-CN"/>
              </w:rPr>
              <w:t>何远芬</w:t>
            </w:r>
            <w:r>
              <w:rPr>
                <w:rFonts w:hint="eastAsia" w:ascii="Times New Roman" w:hAnsi="Times New Roman" w:eastAsia="宋体" w:cs="Times New Roman"/>
                <w:color w:val="auto"/>
                <w:lang w:val="en-US" w:eastAsia="zh-CN"/>
              </w:rPr>
              <w:t>、何小荣等。培训内容简要：一、GB/T24001-2016、ISO 45001:2018标准讲解；1、标准的基本构成；2、控制的</w:t>
            </w:r>
            <w:r>
              <w:rPr>
                <w:rFonts w:hint="eastAsia" w:ascii="Times New Roman" w:hAnsi="Times New Roman" w:eastAsia="宋体" w:cs="Times New Roman"/>
                <w:color w:val="auto"/>
                <w:lang w:eastAsia="zh-CN"/>
              </w:rPr>
              <w:t>主要要点；3、体系运行与企业管理的关系。二、如何建立管理体系、实施管理体系。培训效果评价：通过学习培训，受训人员进一步明确了体系要求，提高了体系运行能力，对本部门的职责权限及体系运行要求加深了认识。达到了预期目的。评价人：</w:t>
            </w:r>
            <w:r>
              <w:rPr>
                <w:rFonts w:hint="eastAsia" w:ascii="Times New Roman" w:hAnsi="Times New Roman" w:eastAsia="宋体" w:cs="Times New Roman"/>
                <w:color w:val="auto"/>
                <w:lang w:val="en-US" w:eastAsia="zh-CN"/>
              </w:rPr>
              <w:t>许代军</w:t>
            </w:r>
            <w:r>
              <w:rPr>
                <w:rFonts w:hint="eastAsia" w:ascii="Times New Roman" w:hAnsi="Times New Roman" w:eastAsia="宋体" w:cs="Times New Roman"/>
                <w:color w:val="auto"/>
                <w:lang w:eastAsia="zh-CN"/>
              </w:rPr>
              <w:t>。</w:t>
            </w:r>
          </w:p>
          <w:p>
            <w:pPr>
              <w:tabs>
                <w:tab w:val="left" w:pos="6660"/>
              </w:tabs>
              <w:rPr>
                <w:rFonts w:hint="eastAsia" w:asciiTheme="minorEastAsia" w:hAnsiTheme="minorEastAsia" w:eastAsiaTheme="minorEastAsia" w:cstheme="minorEastAsia"/>
                <w:sz w:val="21"/>
                <w:szCs w:val="21"/>
                <w:highlight w:val="none"/>
              </w:rPr>
            </w:pPr>
            <w:r>
              <w:rPr>
                <w:rFonts w:hint="eastAsia"/>
                <w:color w:val="auto"/>
              </w:rPr>
              <w:t>2</w:t>
            </w:r>
            <w:r>
              <w:rPr>
                <w:rFonts w:hint="eastAsia"/>
                <w:color w:val="auto"/>
                <w:lang w:eastAsia="zh-CN"/>
              </w:rPr>
              <w:t>：</w:t>
            </w:r>
            <w:r>
              <w:rPr>
                <w:rFonts w:hint="eastAsia"/>
                <w:color w:val="auto"/>
              </w:rPr>
              <w:t>202</w:t>
            </w:r>
            <w:r>
              <w:rPr>
                <w:rFonts w:hint="eastAsia"/>
                <w:color w:val="auto"/>
                <w:lang w:val="en-US" w:eastAsia="zh-CN"/>
              </w:rPr>
              <w:t>1</w:t>
            </w:r>
            <w:r>
              <w:rPr>
                <w:rFonts w:hint="eastAsia"/>
                <w:color w:val="auto"/>
              </w:rPr>
              <w:t>.</w:t>
            </w:r>
            <w:r>
              <w:rPr>
                <w:rFonts w:hint="eastAsia"/>
                <w:color w:val="auto"/>
                <w:lang w:val="en-US" w:eastAsia="zh-CN"/>
              </w:rPr>
              <w:t>5.5</w:t>
            </w:r>
            <w:r>
              <w:rPr>
                <w:rFonts w:hint="eastAsia"/>
                <w:color w:val="auto"/>
              </w:rPr>
              <w:t>培训主旨</w:t>
            </w:r>
            <w:r>
              <w:rPr>
                <w:rFonts w:hint="eastAsia"/>
                <w:color w:val="auto"/>
                <w:lang w:eastAsia="zh-CN"/>
              </w:rPr>
              <w:t>：</w:t>
            </w:r>
            <w:r>
              <w:rPr>
                <w:rFonts w:hint="eastAsia"/>
                <w:color w:val="auto"/>
                <w:lang w:val="en-US" w:eastAsia="zh-CN"/>
              </w:rPr>
              <w:t>内审员培训</w:t>
            </w:r>
            <w:r>
              <w:rPr>
                <w:rFonts w:hint="eastAsia"/>
                <w:color w:val="auto"/>
                <w:lang w:eastAsia="zh-CN"/>
              </w:rPr>
              <w:t>，</w:t>
            </w:r>
            <w:r>
              <w:rPr>
                <w:rFonts w:hint="eastAsia"/>
                <w:color w:val="auto"/>
              </w:rPr>
              <w:t>培训老师：</w:t>
            </w:r>
            <w:r>
              <w:rPr>
                <w:rFonts w:hint="eastAsia"/>
                <w:color w:val="auto"/>
                <w:lang w:val="en-US" w:eastAsia="zh-CN"/>
              </w:rPr>
              <w:t>张</w:t>
            </w:r>
            <w:r>
              <w:rPr>
                <w:rFonts w:hint="eastAsia"/>
                <w:color w:val="auto"/>
              </w:rPr>
              <w:t>老师，</w:t>
            </w:r>
            <w:r>
              <w:rPr>
                <w:rFonts w:hint="eastAsia" w:asciiTheme="minorEastAsia" w:hAnsiTheme="minorEastAsia" w:eastAsiaTheme="minorEastAsia" w:cstheme="minorEastAsia"/>
                <w:sz w:val="21"/>
                <w:szCs w:val="21"/>
                <w:highlight w:val="none"/>
              </w:rPr>
              <w:t>参加培训人员：</w:t>
            </w:r>
            <w:r>
              <w:rPr>
                <w:rFonts w:hint="eastAsia" w:asciiTheme="minorEastAsia" w:hAnsiTheme="minorEastAsia" w:eastAsiaTheme="minorEastAsia" w:cstheme="minorEastAsia"/>
                <w:sz w:val="21"/>
                <w:szCs w:val="21"/>
                <w:lang w:val="en-US" w:eastAsia="zh-CN"/>
              </w:rPr>
              <w:t>何小荣</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文波</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eastAsia="zh-CN"/>
              </w:rPr>
              <w:t>培训内容：</w:t>
            </w:r>
            <w:r>
              <w:rPr>
                <w:rFonts w:hint="eastAsia" w:ascii="宋体" w:hAnsi="宋体"/>
                <w:sz w:val="21"/>
                <w:szCs w:val="21"/>
              </w:rPr>
              <w:t>审核的基本概念</w:t>
            </w:r>
            <w:r>
              <w:rPr>
                <w:rFonts w:hint="eastAsia" w:ascii="宋体" w:hAnsi="宋体"/>
                <w:sz w:val="21"/>
                <w:szCs w:val="21"/>
                <w:lang w:eastAsia="zh-CN"/>
              </w:rPr>
              <w:t>；</w:t>
            </w:r>
            <w:r>
              <w:rPr>
                <w:rFonts w:hint="eastAsia" w:ascii="宋体" w:hAnsi="宋体"/>
                <w:sz w:val="21"/>
                <w:szCs w:val="21"/>
              </w:rPr>
              <w:t>质量、环境和职业健康安全管理体系审核的一般步骤</w:t>
            </w:r>
            <w:r>
              <w:rPr>
                <w:rFonts w:hint="eastAsia" w:ascii="宋体" w:hAnsi="宋体"/>
                <w:sz w:val="21"/>
                <w:szCs w:val="21"/>
                <w:lang w:eastAsia="zh-CN"/>
              </w:rPr>
              <w:t>；</w:t>
            </w:r>
            <w:r>
              <w:rPr>
                <w:rFonts w:hint="eastAsia" w:ascii="宋体" w:hAnsi="宋体"/>
                <w:sz w:val="21"/>
                <w:szCs w:val="21"/>
              </w:rPr>
              <w:t>内部审核的基本要求和特点</w:t>
            </w:r>
            <w:r>
              <w:rPr>
                <w:rFonts w:hint="eastAsia" w:ascii="宋体" w:hAnsi="宋体"/>
                <w:sz w:val="21"/>
                <w:szCs w:val="21"/>
                <w:lang w:eastAsia="zh-CN"/>
              </w:rPr>
              <w:t>等；</w:t>
            </w:r>
            <w:r>
              <w:rPr>
                <w:rFonts w:hint="eastAsia" w:asciiTheme="minorEastAsia" w:hAnsiTheme="minorEastAsia" w:eastAsiaTheme="minorEastAsia" w:cstheme="minorEastAsia"/>
                <w:sz w:val="21"/>
                <w:szCs w:val="21"/>
                <w:highlight w:val="none"/>
              </w:rPr>
              <w:t>口试确认，均合格。培训效果评价：</w:t>
            </w:r>
            <w:r>
              <w:rPr>
                <w:rFonts w:hint="eastAsia" w:ascii="宋体" w:hAnsi="宋体"/>
                <w:sz w:val="21"/>
                <w:szCs w:val="21"/>
              </w:rPr>
              <w:t>通过学习对内审的工作有了认识和提高，达到培训效果，并取得总经理的授权</w:t>
            </w:r>
            <w:r>
              <w:rPr>
                <w:rFonts w:hint="eastAsia" w:asciiTheme="minorEastAsia" w:hAnsiTheme="minorEastAsia" w:eastAsiaTheme="minorEastAsia" w:cstheme="minorEastAsia"/>
                <w:sz w:val="21"/>
                <w:szCs w:val="21"/>
                <w:highlight w:val="none"/>
              </w:rPr>
              <w:t>。评价人：</w:t>
            </w:r>
            <w:r>
              <w:rPr>
                <w:rFonts w:hint="eastAsia" w:ascii="Times New Roman" w:hAnsi="Times New Roman" w:eastAsia="宋体" w:cs="Times New Roman"/>
                <w:color w:val="auto"/>
                <w:lang w:val="en-US" w:eastAsia="zh-CN"/>
              </w:rPr>
              <w:t>许代军</w:t>
            </w:r>
            <w:r>
              <w:rPr>
                <w:rFonts w:hint="eastAsia" w:asciiTheme="minorEastAsia" w:hAnsiTheme="minorEastAsia" w:eastAsiaTheme="minorEastAsia" w:cstheme="minorEastAsia"/>
                <w:sz w:val="21"/>
                <w:szCs w:val="21"/>
                <w:highlight w:val="none"/>
              </w:rPr>
              <w:t>。</w:t>
            </w:r>
          </w:p>
          <w:p>
            <w:pPr>
              <w:tabs>
                <w:tab w:val="left" w:pos="6660"/>
              </w:tabs>
              <w:rPr>
                <w:rFonts w:ascii="宋体" w:hAnsi="宋体" w:cs="宋体"/>
                <w:b/>
                <w:bCs/>
                <w:color w:val="auto"/>
                <w:szCs w:val="21"/>
              </w:rPr>
            </w:pPr>
            <w:r>
              <w:rPr>
                <w:rFonts w:hint="eastAsia" w:ascii="宋体" w:hAnsi="宋体" w:cs="宋体"/>
                <w:b/>
                <w:bCs/>
                <w:color w:val="auto"/>
                <w:szCs w:val="21"/>
              </w:rPr>
              <w:t>......</w:t>
            </w:r>
          </w:p>
          <w:p>
            <w:pPr>
              <w:pStyle w:val="13"/>
              <w:spacing w:line="240" w:lineRule="auto"/>
              <w:rPr>
                <w:color w:val="auto"/>
              </w:rPr>
            </w:pPr>
            <w:r>
              <w:rPr>
                <w:rFonts w:hint="eastAsia" w:ascii="宋体" w:hAnsi="宋体" w:cs="宋体"/>
                <w:color w:val="auto"/>
                <w:szCs w:val="21"/>
              </w:rPr>
              <w:t>其余培训计划均按时进行了培训。</w:t>
            </w:r>
          </w:p>
        </w:tc>
        <w:tc>
          <w:tcPr>
            <w:tcW w:w="1585" w:type="dxa"/>
          </w:tcPr>
          <w:p>
            <w:pPr>
              <w:spacing w:line="240" w:lineRule="auto"/>
              <w:rPr>
                <w:rFonts w:hint="eastAsia" w:eastAsia="宋体"/>
                <w:color w:val="auto"/>
                <w:lang w:val="en-US" w:eastAsia="zh-CN"/>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2160" w:type="dxa"/>
          </w:tcPr>
          <w:p>
            <w:pPr>
              <w:adjustRightInd w:val="0"/>
              <w:snapToGrid w:val="0"/>
              <w:jc w:val="left"/>
              <w:rPr>
                <w:color w:val="auto"/>
                <w:szCs w:val="21"/>
              </w:rPr>
            </w:pPr>
            <w:r>
              <w:rPr>
                <w:rFonts w:hint="eastAsia" w:ascii="宋体" w:hAnsi="宋体" w:cs="新宋体"/>
                <w:color w:val="auto"/>
                <w:szCs w:val="21"/>
              </w:rPr>
              <w:t>意识</w:t>
            </w:r>
          </w:p>
        </w:tc>
        <w:tc>
          <w:tcPr>
            <w:tcW w:w="960" w:type="dxa"/>
          </w:tcPr>
          <w:p>
            <w:pPr>
              <w:rPr>
                <w:rFonts w:ascii="宋体" w:hAnsi="宋体" w:cs="新宋体"/>
                <w:color w:val="auto"/>
                <w:szCs w:val="21"/>
              </w:rPr>
            </w:pPr>
            <w:r>
              <w:rPr>
                <w:rFonts w:hint="eastAsia" w:ascii="宋体" w:hAnsi="宋体" w:cs="新宋体"/>
                <w:color w:val="auto"/>
                <w:szCs w:val="21"/>
              </w:rPr>
              <w:t>E7.3</w:t>
            </w:r>
          </w:p>
          <w:p>
            <w:pPr>
              <w:rPr>
                <w:rFonts w:ascii="宋体" w:hAnsi="宋体"/>
                <w:color w:val="auto"/>
                <w:szCs w:val="21"/>
              </w:rPr>
            </w:pPr>
          </w:p>
        </w:tc>
        <w:tc>
          <w:tcPr>
            <w:tcW w:w="10004" w:type="dxa"/>
          </w:tcPr>
          <w:p>
            <w:pPr>
              <w:rPr>
                <w:rFonts w:ascii="宋体" w:hAnsi="宋体"/>
                <w:color w:val="auto"/>
                <w:szCs w:val="21"/>
              </w:rPr>
            </w:pPr>
            <w:r>
              <w:rPr>
                <w:rFonts w:hint="eastAsia" w:ascii="宋体" w:hAnsi="宋体"/>
                <w:color w:val="auto"/>
                <w:szCs w:val="21"/>
              </w:rPr>
              <w:t>公司通过宣导、培训、制度约束等方式确保员工能意识到他们从事的活动的相关性及重要性，以及他们对贯彻方针、达成目标及实现</w:t>
            </w:r>
            <w:r>
              <w:rPr>
                <w:rFonts w:hint="eastAsia" w:ascii="宋体" w:hAnsi="宋体"/>
                <w:color w:val="auto"/>
                <w:szCs w:val="21"/>
                <w:lang w:val="en-US" w:eastAsia="zh-CN"/>
              </w:rPr>
              <w:t>EMS</w:t>
            </w:r>
            <w:r>
              <w:rPr>
                <w:rFonts w:hint="eastAsia" w:ascii="宋体" w:hAnsi="宋体"/>
                <w:color w:val="auto"/>
                <w:szCs w:val="21"/>
              </w:rPr>
              <w:t>的有效性的积极贡献，以及其不符合</w:t>
            </w:r>
            <w:r>
              <w:rPr>
                <w:rFonts w:hint="eastAsia" w:ascii="宋体" w:hAnsi="宋体"/>
                <w:color w:val="auto"/>
                <w:szCs w:val="21"/>
                <w:lang w:val="en-US" w:eastAsia="zh-CN"/>
              </w:rPr>
              <w:t>EMS</w:t>
            </w:r>
            <w:r>
              <w:rPr>
                <w:rFonts w:hint="eastAsia" w:ascii="宋体" w:hAnsi="宋体"/>
                <w:color w:val="auto"/>
                <w:szCs w:val="21"/>
              </w:rPr>
              <w:t>要求的后果。</w:t>
            </w:r>
          </w:p>
          <w:p>
            <w:pPr>
              <w:rPr>
                <w:rFonts w:ascii="宋体" w:hAnsi="宋体"/>
                <w:color w:val="auto"/>
                <w:szCs w:val="21"/>
              </w:rPr>
            </w:pPr>
            <w:r>
              <w:rPr>
                <w:rFonts w:hint="eastAsia" w:ascii="宋体" w:hAnsi="宋体"/>
                <w:color w:val="auto"/>
                <w:szCs w:val="21"/>
              </w:rPr>
              <w:t>---</w:t>
            </w:r>
            <w:r>
              <w:rPr>
                <w:color w:val="auto"/>
                <w:szCs w:val="21"/>
              </w:rPr>
              <w:t>经与</w:t>
            </w:r>
            <w:r>
              <w:rPr>
                <w:rFonts w:hint="eastAsia" w:asciiTheme="minorEastAsia" w:hAnsiTheme="minorEastAsia" w:eastAsiaTheme="minorEastAsia" w:cstheme="minorEastAsia"/>
                <w:sz w:val="21"/>
                <w:szCs w:val="21"/>
                <w:lang w:val="en-US" w:eastAsia="zh-CN"/>
              </w:rPr>
              <w:t>何小荣</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文波等</w:t>
            </w:r>
            <w:r>
              <w:rPr>
                <w:color w:val="auto"/>
                <w:szCs w:val="21"/>
              </w:rPr>
              <w:t>员工</w:t>
            </w:r>
            <w:r>
              <w:rPr>
                <w:rFonts w:hint="eastAsia" w:ascii="宋体" w:hAnsi="宋体"/>
                <w:color w:val="auto"/>
                <w:szCs w:val="21"/>
              </w:rPr>
              <w:t>沟通了解，基本具备以上必要环境管理体系相关意识。</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沟通</w:t>
            </w:r>
          </w:p>
        </w:tc>
        <w:tc>
          <w:tcPr>
            <w:tcW w:w="960" w:type="dxa"/>
          </w:tcPr>
          <w:p>
            <w:pPr>
              <w:rPr>
                <w:rFonts w:ascii="宋体" w:hAnsi="宋体" w:cs="新宋体"/>
                <w:color w:val="auto"/>
                <w:szCs w:val="21"/>
              </w:rPr>
            </w:pPr>
            <w:r>
              <w:rPr>
                <w:rFonts w:hint="eastAsia" w:ascii="宋体" w:hAnsi="宋体" w:cs="新宋体"/>
                <w:color w:val="auto"/>
                <w:szCs w:val="21"/>
              </w:rPr>
              <w:t xml:space="preserve">E7.4 </w:t>
            </w:r>
          </w:p>
          <w:p>
            <w:pPr>
              <w:rPr>
                <w:rFonts w:ascii="宋体" w:hAnsi="宋体"/>
                <w:color w:val="auto"/>
                <w:szCs w:val="21"/>
              </w:rPr>
            </w:pPr>
          </w:p>
        </w:tc>
        <w:tc>
          <w:tcPr>
            <w:tcW w:w="10004" w:type="dxa"/>
          </w:tcPr>
          <w:p>
            <w:pPr>
              <w:pStyle w:val="9"/>
              <w:spacing w:line="400" w:lineRule="exact"/>
              <w:rPr>
                <w:color w:val="auto"/>
                <w:sz w:val="21"/>
                <w:szCs w:val="21"/>
              </w:rPr>
            </w:pPr>
            <w:r>
              <w:rPr>
                <w:rFonts w:hint="eastAsia"/>
                <w:color w:val="auto"/>
                <w:kern w:val="2"/>
                <w:sz w:val="21"/>
                <w:szCs w:val="21"/>
              </w:rPr>
              <w:t>--</w:t>
            </w:r>
            <w:r>
              <w:rPr>
                <w:rFonts w:hint="eastAsia"/>
                <w:kern w:val="2"/>
                <w:sz w:val="21"/>
                <w:szCs w:val="21"/>
              </w:rPr>
              <w:t>《信息交流与协商控制程序》</w:t>
            </w:r>
            <w:r>
              <w:rPr>
                <w:rFonts w:hint="eastAsia" w:cs="Arial"/>
                <w:color w:val="auto"/>
                <w:kern w:val="2"/>
                <w:sz w:val="21"/>
                <w:szCs w:val="21"/>
              </w:rPr>
              <w:t>规定了公司内外信息交流、协商的对象、方式、记录等。</w:t>
            </w:r>
          </w:p>
          <w:p>
            <w:pPr>
              <w:pStyle w:val="9"/>
              <w:spacing w:line="400" w:lineRule="exact"/>
              <w:rPr>
                <w:color w:val="auto"/>
                <w:sz w:val="21"/>
                <w:szCs w:val="21"/>
              </w:rPr>
            </w:pPr>
            <w:r>
              <w:rPr>
                <w:rFonts w:hint="eastAsia"/>
                <w:color w:val="auto"/>
                <w:kern w:val="2"/>
                <w:sz w:val="21"/>
                <w:szCs w:val="21"/>
              </w:rPr>
              <w:t>对部门之间有需要交流的有关</w:t>
            </w:r>
            <w:r>
              <w:rPr>
                <w:rFonts w:hint="eastAsia"/>
                <w:color w:val="auto"/>
                <w:kern w:val="2"/>
                <w:sz w:val="21"/>
                <w:szCs w:val="21"/>
                <w:lang w:val="en-US" w:eastAsia="zh-CN"/>
              </w:rPr>
              <w:t>环境</w:t>
            </w:r>
            <w:r>
              <w:rPr>
                <w:rFonts w:hint="eastAsia"/>
                <w:color w:val="auto"/>
                <w:kern w:val="2"/>
                <w:sz w:val="21"/>
                <w:szCs w:val="21"/>
              </w:rPr>
              <w:t>管理信息，在公司内部利用部门会议、宣传栏进行</w:t>
            </w:r>
            <w:r>
              <w:rPr>
                <w:rFonts w:hint="eastAsia"/>
                <w:color w:val="auto"/>
                <w:kern w:val="2"/>
                <w:sz w:val="21"/>
                <w:szCs w:val="21"/>
                <w:lang w:val="en-US" w:eastAsia="zh-CN"/>
              </w:rPr>
              <w:t>环境安全</w:t>
            </w:r>
            <w:r>
              <w:rPr>
                <w:rFonts w:hint="eastAsia"/>
                <w:color w:val="auto"/>
                <w:kern w:val="2"/>
                <w:sz w:val="21"/>
                <w:szCs w:val="21"/>
              </w:rPr>
              <w:t>管理方针及目标、指标、管理方案及环保法律法规等内容的宣传、沟通。</w:t>
            </w:r>
          </w:p>
          <w:p>
            <w:pPr>
              <w:pStyle w:val="9"/>
              <w:spacing w:line="400" w:lineRule="exact"/>
              <w:rPr>
                <w:color w:val="auto"/>
                <w:sz w:val="21"/>
                <w:szCs w:val="21"/>
              </w:rPr>
            </w:pPr>
            <w:r>
              <w:rPr>
                <w:rFonts w:hint="eastAsia"/>
                <w:color w:val="auto"/>
                <w:kern w:val="2"/>
                <w:sz w:val="21"/>
                <w:szCs w:val="21"/>
              </w:rPr>
              <w:t xml:space="preserve">  公司员工参与协商，员工提出参与</w:t>
            </w:r>
            <w:r>
              <w:rPr>
                <w:rFonts w:hint="eastAsia"/>
                <w:color w:val="auto"/>
                <w:kern w:val="2"/>
                <w:sz w:val="21"/>
                <w:szCs w:val="21"/>
                <w:lang w:val="en-US" w:eastAsia="zh-CN"/>
              </w:rPr>
              <w:t>环境</w:t>
            </w:r>
            <w:r>
              <w:rPr>
                <w:rFonts w:hint="eastAsia"/>
                <w:color w:val="auto"/>
                <w:kern w:val="2"/>
                <w:sz w:val="21"/>
                <w:szCs w:val="21"/>
              </w:rPr>
              <w:t>的学习和培训。在日常服务例会中有通报公司近期环境、消防安全工作及加强</w:t>
            </w:r>
            <w:r>
              <w:rPr>
                <w:rFonts w:hint="eastAsia"/>
                <w:color w:val="auto"/>
                <w:kern w:val="2"/>
                <w:sz w:val="21"/>
                <w:szCs w:val="21"/>
                <w:lang w:val="en-US" w:eastAsia="zh-CN"/>
              </w:rPr>
              <w:t>环境管理体系</w:t>
            </w:r>
            <w:r>
              <w:rPr>
                <w:rFonts w:hint="eastAsia"/>
                <w:color w:val="auto"/>
                <w:kern w:val="2"/>
                <w:sz w:val="21"/>
                <w:szCs w:val="21"/>
              </w:rPr>
              <w:t>管理工作，员工做好保护环境方面的工作要求。</w:t>
            </w:r>
          </w:p>
          <w:p>
            <w:pPr>
              <w:pStyle w:val="9"/>
              <w:spacing w:line="400" w:lineRule="exact"/>
              <w:ind w:firstLine="210" w:firstLineChars="100"/>
              <w:rPr>
                <w:color w:val="auto"/>
                <w:sz w:val="21"/>
                <w:szCs w:val="21"/>
              </w:rPr>
            </w:pPr>
            <w:r>
              <w:rPr>
                <w:rFonts w:hint="eastAsia"/>
                <w:color w:val="auto"/>
                <w:kern w:val="2"/>
                <w:sz w:val="21"/>
                <w:szCs w:val="21"/>
              </w:rPr>
              <w:t>对外部当地政府、周边邻里、顾客，合格供应商等相关方进行了</w:t>
            </w:r>
            <w:r>
              <w:rPr>
                <w:rFonts w:hint="eastAsia"/>
                <w:color w:val="auto"/>
                <w:kern w:val="2"/>
                <w:sz w:val="21"/>
                <w:szCs w:val="21"/>
                <w:lang w:val="en-US" w:eastAsia="zh-CN"/>
              </w:rPr>
              <w:t>环境</w:t>
            </w:r>
            <w:r>
              <w:rPr>
                <w:rFonts w:hint="eastAsia"/>
                <w:color w:val="auto"/>
                <w:kern w:val="2"/>
                <w:sz w:val="21"/>
                <w:szCs w:val="21"/>
              </w:rPr>
              <w:t>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查见：公司内部会议记录表，沟通信息包括：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1）告知员工：环境管理者代表是</w:t>
            </w:r>
            <w:r>
              <w:rPr>
                <w:rFonts w:hint="eastAsia" w:ascii="宋体" w:hAnsi="宋体" w:cs="Arial"/>
                <w:color w:val="auto"/>
                <w:szCs w:val="21"/>
                <w:lang w:val="en-US" w:eastAsia="zh-CN"/>
              </w:rPr>
              <w:t>何远芬</w:t>
            </w:r>
            <w:r>
              <w:rPr>
                <w:rFonts w:hint="eastAsia" w:ascii="宋体" w:hAnsi="宋体" w:cs="Arial"/>
                <w:color w:val="auto"/>
                <w:szCs w:val="21"/>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2）告知员工：环境管理体系建立的依据、标准和意义，</w:t>
            </w:r>
            <w:r>
              <w:rPr>
                <w:rFonts w:hint="eastAsia" w:ascii="宋体" w:hAnsi="宋体" w:cs="Arial"/>
                <w:color w:val="auto"/>
                <w:szCs w:val="21"/>
                <w:lang w:val="en-US" w:eastAsia="zh-CN"/>
              </w:rPr>
              <w:t>2021年1月10日</w:t>
            </w:r>
            <w:r>
              <w:rPr>
                <w:rFonts w:hint="eastAsia" w:ascii="宋体" w:hAnsi="宋体" w:cs="Arial"/>
                <w:color w:val="auto"/>
                <w:szCs w:val="21"/>
              </w:rPr>
              <w:t>对全体员工及相关方出具告知书；</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3）组织员工学习：与环境及管理有关的法律法规，包括《环境保护法》等关于员工权益、</w:t>
            </w:r>
            <w:r>
              <w:rPr>
                <w:rFonts w:hint="eastAsia" w:ascii="宋体" w:hAnsi="宋体" w:cs="Arial"/>
                <w:color w:val="auto"/>
                <w:szCs w:val="21"/>
                <w:lang w:val="en-US" w:eastAsia="zh-CN"/>
              </w:rPr>
              <w:t>义务</w:t>
            </w:r>
            <w:r>
              <w:rPr>
                <w:rFonts w:hint="eastAsia" w:ascii="宋体" w:hAnsi="宋体" w:cs="Arial"/>
                <w:color w:val="auto"/>
                <w:szCs w:val="21"/>
              </w:rPr>
              <w:t>等内容；</w:t>
            </w:r>
          </w:p>
          <w:p>
            <w:pPr>
              <w:widowControl/>
              <w:spacing w:line="400" w:lineRule="atLeast"/>
              <w:ind w:firstLine="315" w:firstLineChars="150"/>
              <w:rPr>
                <w:rFonts w:ascii="宋体" w:hAnsi="宋体"/>
                <w:color w:val="auto"/>
                <w:szCs w:val="21"/>
              </w:rPr>
            </w:pPr>
            <w:r>
              <w:rPr>
                <w:rFonts w:hint="eastAsia" w:ascii="宋体" w:hAnsi="宋体" w:cs="Arial"/>
                <w:color w:val="auto"/>
                <w:szCs w:val="21"/>
              </w:rPr>
              <w:t>4）将办公和外出服务环境管理、</w:t>
            </w:r>
            <w:r>
              <w:rPr>
                <w:rFonts w:hint="eastAsia" w:ascii="宋体" w:hAnsi="宋体" w:cs="Arial"/>
                <w:color w:val="auto"/>
                <w:szCs w:val="21"/>
                <w:lang w:val="en-US" w:eastAsia="zh-CN"/>
              </w:rPr>
              <w:t>环保</w:t>
            </w:r>
            <w:r>
              <w:rPr>
                <w:rFonts w:hint="eastAsia" w:ascii="宋体" w:hAnsi="宋体" w:cs="Arial"/>
                <w:color w:val="auto"/>
                <w:szCs w:val="21"/>
              </w:rPr>
              <w:t>要求、</w:t>
            </w:r>
            <w:r>
              <w:rPr>
                <w:rFonts w:hint="eastAsia" w:ascii="宋体" w:hAnsi="宋体" w:cs="Arial"/>
                <w:color w:val="auto"/>
                <w:szCs w:val="21"/>
                <w:lang w:val="en-US" w:eastAsia="zh-CN"/>
              </w:rPr>
              <w:t>环保</w:t>
            </w:r>
            <w:r>
              <w:rPr>
                <w:rFonts w:hint="eastAsia" w:ascii="宋体" w:hAnsi="宋体" w:cs="Arial"/>
                <w:color w:val="auto"/>
                <w:szCs w:val="21"/>
              </w:rPr>
              <w:t>意义作为新员工岗前培训内容。</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60" w:type="dxa"/>
          </w:tcPr>
          <w:p>
            <w:pPr>
              <w:spacing w:line="400" w:lineRule="atLeast"/>
              <w:rPr>
                <w:rFonts w:ascii="宋体" w:hAnsi="宋体" w:cs="宋体"/>
                <w:color w:val="auto"/>
                <w:szCs w:val="21"/>
              </w:rPr>
            </w:pPr>
            <w:r>
              <w:rPr>
                <w:rFonts w:hint="eastAsia" w:ascii="宋体" w:hAnsi="宋体" w:cs="新宋体"/>
                <w:color w:val="auto"/>
                <w:szCs w:val="21"/>
              </w:rPr>
              <w:t>文件</w:t>
            </w:r>
          </w:p>
        </w:tc>
        <w:tc>
          <w:tcPr>
            <w:tcW w:w="960" w:type="dxa"/>
          </w:tcPr>
          <w:p>
            <w:pPr>
              <w:rPr>
                <w:rFonts w:ascii="宋体" w:hAnsi="宋体" w:cs="新宋体"/>
                <w:color w:val="auto"/>
                <w:szCs w:val="21"/>
              </w:rPr>
            </w:pPr>
            <w:r>
              <w:rPr>
                <w:rFonts w:hint="eastAsia" w:ascii="宋体" w:hAnsi="宋体" w:cs="新宋体"/>
                <w:color w:val="auto"/>
                <w:szCs w:val="21"/>
              </w:rPr>
              <w:t>E7.5</w:t>
            </w:r>
          </w:p>
          <w:p>
            <w:pPr>
              <w:rPr>
                <w:rFonts w:ascii="宋体" w:hAnsi="宋体" w:cs="宋体"/>
                <w:color w:val="auto"/>
                <w:szCs w:val="21"/>
              </w:rPr>
            </w:pPr>
          </w:p>
        </w:tc>
        <w:tc>
          <w:tcPr>
            <w:tcW w:w="10004" w:type="dxa"/>
          </w:tcPr>
          <w:p>
            <w:pPr>
              <w:tabs>
                <w:tab w:val="center" w:pos="3169"/>
              </w:tabs>
              <w:spacing w:line="400" w:lineRule="exact"/>
              <w:jc w:val="left"/>
              <w:rPr>
                <w:rFonts w:hint="eastAsia"/>
              </w:rPr>
            </w:pPr>
            <w:r>
              <w:rPr>
                <w:rFonts w:hint="eastAsia"/>
              </w:rPr>
              <w:t>---有《文件和资料控制程序》，</w:t>
            </w:r>
            <w:r>
              <w:rPr>
                <w:rFonts w:hint="eastAsia"/>
                <w:lang w:val="en-US" w:eastAsia="zh-CN"/>
              </w:rPr>
              <w:t>因职业健康管理体系标准换版，综合部组织各部门对企业质量、环境、职业健康安全管理</w:t>
            </w:r>
            <w:r>
              <w:rPr>
                <w:rFonts w:hint="eastAsia"/>
              </w:rPr>
              <w:t>体系</w:t>
            </w:r>
            <w:r>
              <w:rPr>
                <w:rFonts w:hint="eastAsia"/>
                <w:lang w:val="en-US" w:eastAsia="zh-CN"/>
              </w:rPr>
              <w:t>手册和程序</w:t>
            </w:r>
            <w:r>
              <w:rPr>
                <w:rFonts w:hint="eastAsia"/>
              </w:rPr>
              <w:t>文件</w:t>
            </w:r>
            <w:r>
              <w:rPr>
                <w:rFonts w:hint="eastAsia"/>
                <w:lang w:val="en-US" w:eastAsia="zh-CN"/>
              </w:rPr>
              <w:t>进行换版，由A/0版换为A/1版，</w:t>
            </w:r>
            <w:r>
              <w:rPr>
                <w:rFonts w:hint="eastAsia" w:ascii="Times New Roman" w:hAnsi="Times New Roman" w:eastAsia="宋体" w:cs="Times New Roman"/>
                <w:lang w:val="en-US" w:eastAsia="zh-CN"/>
              </w:rPr>
              <w:t>经总经理</w:t>
            </w:r>
            <w:r>
              <w:rPr>
                <w:rFonts w:hint="eastAsia" w:ascii="Times New Roman" w:hAnsi="Times New Roman" w:eastAsia="宋体" w:cs="Times New Roman"/>
              </w:rPr>
              <w:t>郭时贵</w:t>
            </w:r>
            <w:r>
              <w:rPr>
                <w:rFonts w:hint="eastAsia" w:ascii="Times New Roman" w:hAnsi="Times New Roman" w:eastAsia="宋体" w:cs="Times New Roman"/>
                <w:lang w:val="en-US" w:eastAsia="zh-CN"/>
              </w:rPr>
              <w:t>批</w:t>
            </w:r>
            <w:r>
              <w:rPr>
                <w:rFonts w:hint="eastAsia"/>
                <w:lang w:val="en-US" w:eastAsia="zh-CN"/>
              </w:rPr>
              <w:t>准，于</w:t>
            </w:r>
            <w:r>
              <w:rPr>
                <w:rFonts w:hint="eastAsia"/>
              </w:rPr>
              <w:t>20</w:t>
            </w:r>
            <w:r>
              <w:rPr>
                <w:rFonts w:hint="eastAsia"/>
                <w:lang w:val="en-US" w:eastAsia="zh-CN"/>
              </w:rPr>
              <w:t>20</w:t>
            </w:r>
            <w:r>
              <w:rPr>
                <w:rFonts w:hint="eastAsia"/>
              </w:rPr>
              <w:t>年</w:t>
            </w:r>
            <w:r>
              <w:rPr>
                <w:rFonts w:hint="eastAsia"/>
                <w:lang w:val="en-US" w:eastAsia="zh-CN"/>
              </w:rPr>
              <w:t>4</w:t>
            </w:r>
            <w:r>
              <w:rPr>
                <w:rFonts w:hint="eastAsia"/>
              </w:rPr>
              <w:t>月1日生效实施，文件规定了质量、环境管理、职业健康文件的编制、审批、评审、编号、回收、发放、更改、换版、作废等的管理和控制。</w:t>
            </w:r>
          </w:p>
          <w:p>
            <w:pPr>
              <w:spacing w:line="400" w:lineRule="exact"/>
              <w:rPr>
                <w:rFonts w:hint="eastAsia" w:ascii="宋体" w:hAnsi="宋体"/>
                <w:sz w:val="21"/>
                <w:szCs w:val="21"/>
              </w:rPr>
            </w:pPr>
            <w:r>
              <w:rPr>
                <w:rFonts w:hint="eastAsia" w:ascii="宋体" w:hAnsi="宋体"/>
                <w:sz w:val="21"/>
                <w:szCs w:val="21"/>
              </w:rPr>
              <w:t xml:space="preserve"> 查：《文件发放、回收登记表》，抽查文件发放情况，有收文、发文的确认签字，符合文件发放规定。</w:t>
            </w:r>
          </w:p>
          <w:p>
            <w:pPr>
              <w:spacing w:line="400" w:lineRule="exact"/>
              <w:rPr>
                <w:rFonts w:hint="eastAsia" w:ascii="宋体" w:hAnsi="宋体"/>
                <w:sz w:val="21"/>
                <w:szCs w:val="21"/>
              </w:rPr>
            </w:pPr>
            <w:r>
              <w:rPr>
                <w:rFonts w:hint="eastAsia" w:ascii="宋体" w:hAnsi="宋体"/>
                <w:sz w:val="21"/>
                <w:szCs w:val="21"/>
              </w:rPr>
              <w:t>·</w:t>
            </w:r>
            <w:r>
              <w:rPr>
                <w:rFonts w:hint="eastAsia" w:ascii="宋体" w:hAnsi="宋体"/>
                <w:color w:val="FF0000"/>
                <w:sz w:val="21"/>
                <w:szCs w:val="21"/>
              </w:rPr>
              <w:t> </w:t>
            </w:r>
            <w:r>
              <w:rPr>
                <w:rFonts w:hint="eastAsia" w:ascii="宋体" w:hAnsi="宋体"/>
                <w:sz w:val="21"/>
                <w:szCs w:val="21"/>
              </w:rPr>
              <w:t>查《适用的法律法规及其他要求清单》，内容有国家和地方与环境和职业健康安全管理体系相关适用法律法规。</w:t>
            </w:r>
          </w:p>
          <w:p>
            <w:pPr>
              <w:spacing w:line="400" w:lineRule="exact"/>
              <w:rPr>
                <w:rFonts w:hint="eastAsia" w:ascii="宋体" w:hAnsi="宋体"/>
                <w:sz w:val="21"/>
                <w:szCs w:val="21"/>
              </w:rPr>
            </w:pPr>
            <w:r>
              <w:rPr>
                <w:rFonts w:hint="eastAsia" w:ascii="宋体" w:hAnsi="宋体"/>
                <w:sz w:val="21"/>
                <w:szCs w:val="21"/>
              </w:rPr>
              <w:t>文件资料基本满足岗位工作需要，并为现行有效版本。</w:t>
            </w:r>
          </w:p>
          <w:p>
            <w:pPr>
              <w:spacing w:line="400" w:lineRule="exact"/>
              <w:rPr>
                <w:rFonts w:hint="eastAsia" w:ascii="宋体" w:hAnsi="宋体"/>
                <w:sz w:val="21"/>
                <w:szCs w:val="21"/>
              </w:rPr>
            </w:pPr>
            <w:r>
              <w:rPr>
                <w:rFonts w:hint="eastAsia" w:ascii="宋体" w:hAnsi="宋体"/>
                <w:sz w:val="21"/>
                <w:szCs w:val="21"/>
              </w:rPr>
              <w:t>· 查文件的评审及更新：管理评审时对文件的适宜性及可操作性进行评审：适宜、可操作。</w:t>
            </w:r>
          </w:p>
          <w:p>
            <w:pPr>
              <w:spacing w:line="400" w:lineRule="exact"/>
              <w:rPr>
                <w:rFonts w:hint="eastAsia" w:ascii="宋体" w:hAnsi="宋体"/>
                <w:sz w:val="21"/>
                <w:szCs w:val="21"/>
              </w:rPr>
            </w:pPr>
            <w:r>
              <w:rPr>
                <w:rFonts w:hint="eastAsia" w:ascii="宋体" w:hAnsi="宋体"/>
                <w:sz w:val="21"/>
                <w:szCs w:val="21"/>
              </w:rPr>
              <w:t>查《体系受控文件清单》，包括管理手册、程序文件，另有《公司管理制度汇编》、《岗位职责》等作业文件。</w:t>
            </w:r>
          </w:p>
          <w:p>
            <w:pPr>
              <w:tabs>
                <w:tab w:val="center" w:pos="3169"/>
              </w:tabs>
              <w:spacing w:line="400" w:lineRule="exact"/>
              <w:jc w:val="left"/>
              <w:rPr>
                <w:rFonts w:ascii="宋体" w:hAnsi="宋体" w:cs="宋体"/>
                <w:color w:val="auto"/>
                <w:szCs w:val="21"/>
              </w:rPr>
            </w:pPr>
            <w:r>
              <w:rPr>
                <w:rFonts w:hint="eastAsia" w:ascii="宋体" w:hAnsi="宋体" w:eastAsia="宋体"/>
                <w:sz w:val="21"/>
                <w:szCs w:val="21"/>
              </w:rPr>
              <w:t>查文件的作废：</w:t>
            </w:r>
            <w:r>
              <w:rPr>
                <w:rFonts w:hint="eastAsia" w:ascii="宋体" w:hAnsi="宋体" w:eastAsia="宋体"/>
                <w:sz w:val="21"/>
                <w:szCs w:val="21"/>
                <w:lang w:val="en-US" w:eastAsia="zh-CN"/>
              </w:rPr>
              <w:t>2019年1月实施的管理手册和程序文件共计1套，已按程序要求进行作废处理</w:t>
            </w:r>
            <w:r>
              <w:rPr>
                <w:rFonts w:hint="eastAsia" w:ascii="宋体" w:hAnsi="宋体" w:eastAsia="宋体"/>
                <w:sz w:val="21"/>
                <w:szCs w:val="21"/>
              </w:rPr>
              <w:t>。</w:t>
            </w:r>
          </w:p>
        </w:tc>
        <w:tc>
          <w:tcPr>
            <w:tcW w:w="1585" w:type="dxa"/>
          </w:tcPr>
          <w:p>
            <w:pPr>
              <w:rPr>
                <w:color w:val="auto"/>
              </w:rPr>
            </w:pPr>
            <w:r>
              <w:rPr>
                <w:rFonts w:hint="eastAsia"/>
                <w:color w:val="auto"/>
              </w:rPr>
              <w:t>符合</w:t>
            </w:r>
          </w:p>
        </w:tc>
      </w:tr>
    </w:tbl>
    <w:p>
      <w:pPr>
        <w:pStyle w:val="7"/>
        <w:rPr>
          <w:color w:val="auto"/>
        </w:rPr>
      </w:pPr>
      <w:r>
        <w:rPr>
          <w:rFonts w:hint="eastAsia"/>
          <w:color w:val="auto"/>
        </w:rPr>
        <w:t>说明：不符合标注N</w:t>
      </w:r>
    </w:p>
    <w:p>
      <w:pPr>
        <w:spacing w:line="480" w:lineRule="exact"/>
        <w:ind w:firstLine="5400" w:firstLineChars="1500"/>
        <w:rPr>
          <w:rFonts w:hint="eastAsia" w:ascii="隶书" w:hAnsi="宋体" w:eastAsia="隶书"/>
          <w:bCs/>
          <w:color w:val="auto"/>
          <w:sz w:val="36"/>
          <w:szCs w:val="36"/>
        </w:rPr>
      </w:pPr>
    </w:p>
    <w:p>
      <w:pPr>
        <w:pStyle w:val="13"/>
        <w:rPr>
          <w:rFonts w:hint="eastAsia"/>
        </w:rPr>
      </w:pP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综合部</w:t>
            </w:r>
            <w:r>
              <w:rPr>
                <w:rFonts w:hint="eastAsia"/>
                <w:color w:val="auto"/>
                <w:sz w:val="24"/>
                <w:szCs w:val="24"/>
              </w:rPr>
              <w:t xml:space="preserve">（含财务），   </w:t>
            </w:r>
            <w:r>
              <w:rPr>
                <w:rFonts w:hint="eastAsia"/>
                <w:color w:val="auto"/>
                <w:sz w:val="24"/>
                <w:szCs w:val="24"/>
                <w:highlight w:val="none"/>
              </w:rPr>
              <w:t>主管领导：</w:t>
            </w:r>
            <w:r>
              <w:rPr>
                <w:rFonts w:hint="eastAsia"/>
                <w:color w:val="auto"/>
                <w:sz w:val="24"/>
                <w:szCs w:val="24"/>
                <w:highlight w:val="none"/>
                <w:lang w:val="en-US" w:eastAsia="zh-CN"/>
              </w:rPr>
              <w:t>何远芬</w:t>
            </w:r>
            <w:r>
              <w:rPr>
                <w:rFonts w:hint="eastAsia"/>
                <w:color w:val="auto"/>
                <w:sz w:val="24"/>
                <w:szCs w:val="24"/>
                <w:highlight w:val="none"/>
              </w:rPr>
              <w:t>，   陪同人员：</w:t>
            </w:r>
            <w:r>
              <w:rPr>
                <w:rFonts w:hint="eastAsia"/>
                <w:color w:val="auto"/>
                <w:sz w:val="24"/>
                <w:szCs w:val="24"/>
                <w:highlight w:val="none"/>
                <w:lang w:val="en-US" w:eastAsia="zh-CN"/>
              </w:rPr>
              <w:t>何雯</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color w:val="auto"/>
                <w:lang w:val="en-US"/>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xml:space="preserve"> </w:t>
            </w:r>
            <w:r>
              <w:rPr>
                <w:rFonts w:hint="eastAsia"/>
                <w:color w:val="auto"/>
                <w:sz w:val="24"/>
                <w:szCs w:val="24"/>
                <w:lang w:eastAsia="zh-CN"/>
              </w:rPr>
              <w:t>、</w:t>
            </w:r>
            <w:r>
              <w:rPr>
                <w:rFonts w:hint="eastAsia" w:ascii="Times New Roman" w:hAnsi="Times New Roman" w:eastAsia="宋体" w:cs="Times New Roman"/>
                <w:color w:val="auto"/>
                <w:sz w:val="24"/>
                <w:szCs w:val="24"/>
                <w:lang w:val="en-US" w:eastAsia="zh-CN"/>
              </w:rPr>
              <w:t xml:space="preserve">冉景洲（O实习，只参加O审核）， </w:t>
            </w:r>
            <w:r>
              <w:rPr>
                <w:rFonts w:hint="eastAsia"/>
                <w:color w:val="auto"/>
                <w:sz w:val="24"/>
                <w:szCs w:val="24"/>
              </w:rPr>
              <w:t>审核时间：</w:t>
            </w:r>
            <w:r>
              <w:rPr>
                <w:rFonts w:hint="eastAsia"/>
                <w:color w:val="auto"/>
                <w:sz w:val="24"/>
                <w:szCs w:val="24"/>
                <w:lang w:val="en-US" w:eastAsia="zh-CN"/>
              </w:rPr>
              <w:t>2021年6月3日下午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ascii="宋体" w:hAnsi="宋体" w:cs="新宋体"/>
                <w:color w:val="auto"/>
                <w:sz w:val="18"/>
                <w:szCs w:val="18"/>
              </w:rPr>
            </w:pPr>
            <w:r>
              <w:rPr>
                <w:rFonts w:hint="eastAsia"/>
                <w:color w:val="auto"/>
                <w:sz w:val="24"/>
                <w:szCs w:val="24"/>
              </w:rPr>
              <w:t>审核条款：</w:t>
            </w:r>
            <w:r>
              <w:rPr>
                <w:rFonts w:hint="eastAsia" w:ascii="宋体" w:hAnsi="宋体" w:cs="新宋体"/>
                <w:color w:val="auto"/>
                <w:sz w:val="18"/>
                <w:szCs w:val="18"/>
              </w:rPr>
              <w:t>EMS-2015：</w:t>
            </w:r>
            <w:r>
              <w:rPr>
                <w:rFonts w:hint="eastAsia" w:ascii="宋体" w:hAnsi="宋体" w:cs="新宋体"/>
                <w:color w:val="auto"/>
                <w:sz w:val="18"/>
                <w:szCs w:val="18"/>
                <w:lang w:val="en-US" w:eastAsia="zh-CN"/>
              </w:rPr>
              <w:t xml:space="preserve">杨珍全  </w:t>
            </w:r>
            <w:r>
              <w:rPr>
                <w:rFonts w:hint="eastAsia" w:ascii="宋体" w:hAnsi="宋体" w:cs="新宋体"/>
                <w:color w:val="auto"/>
                <w:sz w:val="18"/>
                <w:szCs w:val="18"/>
              </w:rPr>
              <w:t>6.1.2环境因素；8.1运行策划和控制；8.2应急准备和响应；9.1监视、测量、分析与评估；9.1.2符合性评估；9.2内部审核；10.2不符合和纠正措施；10.3持续改进/EMS运行控制相关财务支出证据。</w:t>
            </w:r>
          </w:p>
          <w:p>
            <w:pPr>
              <w:snapToGrid w:val="0"/>
              <w:spacing w:line="240" w:lineRule="exact"/>
              <w:rPr>
                <w:rFonts w:hint="eastAsia" w:ascii="宋体" w:hAnsi="宋体" w:cs="新宋体"/>
                <w:color w:val="auto"/>
                <w:sz w:val="18"/>
                <w:szCs w:val="18"/>
              </w:rPr>
            </w:pPr>
            <w:r>
              <w:rPr>
                <w:rFonts w:hint="eastAsia" w:ascii="宋体" w:hAnsi="宋体" w:cs="新宋体"/>
                <w:color w:val="auto"/>
                <w:sz w:val="18"/>
                <w:szCs w:val="18"/>
              </w:rPr>
              <w:t>ISO45001:2018：</w:t>
            </w:r>
            <w:r>
              <w:rPr>
                <w:rFonts w:hint="eastAsia" w:ascii="宋体" w:hAnsi="宋体" w:cs="新宋体"/>
                <w:sz w:val="18"/>
                <w:szCs w:val="18"/>
                <w:lang w:val="en-US" w:eastAsia="zh-CN"/>
              </w:rPr>
              <w:t>杨珍全、冉景洲（O实习）</w:t>
            </w:r>
          </w:p>
          <w:p>
            <w:pPr>
              <w:snapToGrid w:val="0"/>
              <w:spacing w:line="240" w:lineRule="exact"/>
              <w:rPr>
                <w:color w:val="auto"/>
                <w:sz w:val="24"/>
                <w:szCs w:val="24"/>
              </w:rPr>
            </w:pPr>
            <w:r>
              <w:rPr>
                <w:rFonts w:hint="eastAsia" w:ascii="宋体" w:hAnsi="宋体" w:cs="新宋体"/>
                <w:color w:val="auto"/>
                <w:sz w:val="18"/>
                <w:szCs w:val="18"/>
              </w:rPr>
              <w:t>5.3组织的角色、职责和权限；6.1.2危险源辨识和职业安全风险评价；6.1.3法律法规要求和其他要求；6.2目标及其实现的策划；7.1资源；7.2能力；7.3意识；7.4信息和沟通；7.5文件化信息；8.1运行策划和控制；8.2应急准备和响应；9.1监视、测量、分析和评价；9.1.2法律法规要求和其他要求的合规性评价；9.2内部审核；10.1事件、不符合和纠正措施；10.2持续改进/OHSMS运行控制财务支出证据。</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S5.3；</w:t>
            </w:r>
          </w:p>
          <w:p>
            <w:pPr>
              <w:rPr>
                <w:rFonts w:ascii="宋体" w:hAnsi="宋体" w:cs="新宋体"/>
                <w:color w:val="auto"/>
                <w:szCs w:val="21"/>
              </w:rPr>
            </w:pPr>
          </w:p>
        </w:tc>
        <w:tc>
          <w:tcPr>
            <w:tcW w:w="10004" w:type="dxa"/>
          </w:tcPr>
          <w:p>
            <w:pPr>
              <w:spacing w:line="400" w:lineRule="exact"/>
              <w:rPr>
                <w:rFonts w:ascii="宋体" w:hAnsi="宋体" w:cs="Arial"/>
                <w:color w:val="auto"/>
                <w:szCs w:val="21"/>
              </w:rPr>
            </w:pPr>
            <w:r>
              <w:rPr>
                <w:rFonts w:hint="eastAsia" w:ascii="宋体" w:hAnsi="宋体" w:cs="Arial"/>
                <w:color w:val="auto"/>
                <w:szCs w:val="21"/>
              </w:rPr>
              <w:t>在体系手册中规定了</w:t>
            </w:r>
            <w:r>
              <w:rPr>
                <w:rFonts w:hint="eastAsia" w:ascii="宋体" w:hAnsi="宋体" w:cs="Arial"/>
                <w:color w:val="auto"/>
                <w:szCs w:val="21"/>
                <w:lang w:eastAsia="zh-CN"/>
              </w:rPr>
              <w:t>综合部</w:t>
            </w:r>
            <w:r>
              <w:rPr>
                <w:rFonts w:hint="eastAsia" w:ascii="宋体" w:hAnsi="宋体" w:cs="Arial"/>
                <w:color w:val="auto"/>
                <w:szCs w:val="21"/>
              </w:rPr>
              <w:t>及财务的环境安全职责和权限，以确保部门工作的展开和实施：</w:t>
            </w:r>
          </w:p>
          <w:p>
            <w:pPr>
              <w:spacing w:line="400" w:lineRule="exact"/>
              <w:ind w:left="299" w:leftChars="142" w:hanging="1"/>
              <w:rPr>
                <w:rFonts w:ascii="宋体" w:hAnsi="宋体"/>
                <w:color w:val="auto"/>
                <w:szCs w:val="21"/>
              </w:rPr>
            </w:pPr>
            <w:r>
              <w:rPr>
                <w:rFonts w:hint="eastAsia" w:ascii="宋体" w:hAnsi="宋体"/>
                <w:color w:val="auto"/>
                <w:szCs w:val="21"/>
              </w:rPr>
              <w:t>1)公司贯标工作的主管部门，协助管理者代表做好环境、职业健康安全管理体系的建立、实施和保持工作。</w:t>
            </w:r>
          </w:p>
          <w:p>
            <w:pPr>
              <w:spacing w:line="400" w:lineRule="exact"/>
              <w:ind w:left="299" w:leftChars="142" w:hanging="1"/>
              <w:rPr>
                <w:rFonts w:ascii="宋体" w:hAnsi="宋体"/>
                <w:color w:val="auto"/>
                <w:szCs w:val="21"/>
              </w:rPr>
            </w:pPr>
            <w:r>
              <w:rPr>
                <w:rFonts w:hint="eastAsia" w:ascii="宋体" w:hAnsi="宋体"/>
                <w:color w:val="auto"/>
                <w:szCs w:val="21"/>
              </w:rPr>
              <w:t>2）负责公司人员的招聘、选择、试用、聘用及处理。</w:t>
            </w:r>
          </w:p>
          <w:p>
            <w:pPr>
              <w:spacing w:line="400" w:lineRule="exact"/>
              <w:ind w:left="299" w:leftChars="142" w:hanging="1"/>
              <w:rPr>
                <w:rFonts w:ascii="宋体" w:hAnsi="宋体"/>
                <w:color w:val="auto"/>
                <w:szCs w:val="21"/>
              </w:rPr>
            </w:pPr>
            <w:r>
              <w:rPr>
                <w:rFonts w:hint="eastAsia" w:ascii="宋体" w:hAnsi="宋体"/>
                <w:color w:val="auto"/>
                <w:szCs w:val="21"/>
              </w:rPr>
              <w:t>3)负责组织公司各项教育培训工作。</w:t>
            </w:r>
          </w:p>
          <w:p>
            <w:pPr>
              <w:spacing w:line="400" w:lineRule="exact"/>
              <w:ind w:left="298" w:leftChars="142"/>
              <w:rPr>
                <w:rFonts w:ascii="宋体" w:hAnsi="宋体"/>
                <w:color w:val="auto"/>
                <w:szCs w:val="21"/>
              </w:rPr>
            </w:pPr>
            <w:r>
              <w:rPr>
                <w:rFonts w:hint="eastAsia" w:ascii="宋体" w:hAnsi="宋体"/>
                <w:color w:val="auto"/>
                <w:szCs w:val="21"/>
              </w:rPr>
              <w:t xml:space="preserve">4）负责职业健康安全法律法规的收集、整理与评价。 </w:t>
            </w:r>
          </w:p>
          <w:p>
            <w:pPr>
              <w:tabs>
                <w:tab w:val="left" w:pos="1050"/>
              </w:tabs>
              <w:autoSpaceDE w:val="0"/>
              <w:autoSpaceDN w:val="0"/>
              <w:adjustRightInd w:val="0"/>
              <w:spacing w:line="420" w:lineRule="exact"/>
              <w:ind w:firstLine="420" w:firstLineChars="200"/>
              <w:rPr>
                <w:rFonts w:ascii="宋体" w:hAnsi="宋体"/>
                <w:color w:val="auto"/>
                <w:szCs w:val="21"/>
              </w:rPr>
            </w:pPr>
            <w:r>
              <w:rPr>
                <w:rFonts w:hint="eastAsia" w:ascii="宋体"/>
                <w:color w:val="auto"/>
                <w:kern w:val="0"/>
                <w:szCs w:val="21"/>
              </w:rPr>
              <w:t>5）</w:t>
            </w:r>
            <w:r>
              <w:rPr>
                <w:rFonts w:hint="eastAsia" w:ascii="宋体"/>
                <w:color w:val="auto"/>
                <w:kern w:val="0"/>
                <w:szCs w:val="21"/>
                <w:lang w:val="zh-CN"/>
              </w:rPr>
              <w:t>负责公司的预算管理</w:t>
            </w:r>
            <w:r>
              <w:rPr>
                <w:rFonts w:hint="eastAsia" w:ascii="宋体" w:cs="宋体"/>
                <w:color w:val="auto"/>
                <w:kern w:val="0"/>
                <w:szCs w:val="21"/>
                <w:lang w:val="zh-CN"/>
              </w:rPr>
              <w:t>；合理提取和使用公司的安全费用、</w:t>
            </w:r>
            <w:r>
              <w:rPr>
                <w:rFonts w:hint="eastAsia" w:ascii="宋体"/>
                <w:color w:val="auto"/>
                <w:kern w:val="0"/>
                <w:szCs w:val="21"/>
                <w:lang w:val="zh-CN"/>
              </w:rPr>
              <w:t>员工的安全健康问题。</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lang w:eastAsia="zh-CN"/>
              </w:rPr>
              <w:t>综合部</w:t>
            </w:r>
            <w:r>
              <w:rPr>
                <w:rFonts w:hint="eastAsia" w:ascii="宋体" w:hAnsi="宋体"/>
                <w:color w:val="auto"/>
                <w:szCs w:val="21"/>
              </w:rPr>
              <w:t>及财务部负责人能基本阐述本部门的主要职责。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color w:val="auto"/>
              </w:rPr>
              <w:t>环境因素识别和风险评价管理程序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综合部</w:t>
            </w: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w:t>
            </w:r>
            <w:r>
              <w:rPr>
                <w:rFonts w:hint="eastAsia" w:ascii="宋体" w:hAnsi="宋体" w:cs="宋体"/>
                <w:color w:val="auto"/>
                <w:szCs w:val="21"/>
                <w:lang w:val="en-US" w:eastAsia="zh-CN"/>
              </w:rPr>
              <w:t>20</w:t>
            </w:r>
            <w:r>
              <w:rPr>
                <w:rFonts w:hint="eastAsia" w:ascii="宋体" w:hAnsi="宋体" w:cs="宋体"/>
                <w:color w:val="auto"/>
                <w:szCs w:val="21"/>
              </w:rPr>
              <w:t>日组织了各个部门开展了环境因素的识别工作。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查见：《环境因素调查表》和《重要环境因素清单》，按照部门和服务场所进行识别并评价出公司重要环境因素有：1）固废废弃物；2）潜在火灾等2项，识别清楚、准确，评价合理。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查：公司《环境因素识别与评价清单》，涉及以下内容：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a.废弃纸杯、日光灯管、墨盒等办公用品固废排放等；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b.办公水、电的消耗；</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c.车辆的噪声、尾气排放等；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综合部</w:t>
            </w:r>
            <w:r>
              <w:rPr>
                <w:rFonts w:hint="eastAsia" w:ascii="宋体" w:hAnsi="宋体" w:cs="宋体"/>
                <w:color w:val="auto"/>
                <w:szCs w:val="21"/>
              </w:rPr>
              <w:t>及办公区域的《环境因素调查、评价表》，涉及以下内容：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a.废弃纸杯、日光灯管、墨盒、电脑、空调等办公用品及设备固废排放等；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d．生活污水排放等；</w:t>
            </w:r>
          </w:p>
          <w:p>
            <w:pPr>
              <w:spacing w:line="360" w:lineRule="auto"/>
              <w:rPr>
                <w:rFonts w:ascii="宋体" w:hAnsi="宋体" w:cs="宋体"/>
                <w:color w:val="auto"/>
                <w:szCs w:val="21"/>
              </w:rPr>
            </w:pPr>
            <w:r>
              <w:rPr>
                <w:rFonts w:hint="eastAsia" w:ascii="宋体" w:hAnsi="宋体" w:cs="宋体"/>
                <w:color w:val="auto"/>
                <w:szCs w:val="21"/>
              </w:rPr>
              <w:t>识别基本清楚、全面。</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S6.1.2</w:t>
            </w:r>
          </w:p>
        </w:tc>
        <w:tc>
          <w:tcPr>
            <w:tcW w:w="10004" w:type="dxa"/>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color w:val="auto"/>
              </w:rPr>
              <w:t>危险源识别和风险评价管理程序</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综合部</w:t>
            </w: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w:t>
            </w:r>
            <w:r>
              <w:rPr>
                <w:rFonts w:hint="eastAsia" w:ascii="宋体" w:hAnsi="宋体" w:cs="宋体"/>
                <w:color w:val="auto"/>
                <w:szCs w:val="21"/>
                <w:lang w:val="en-US" w:eastAsia="zh-CN"/>
              </w:rPr>
              <w:t>20</w:t>
            </w:r>
            <w:r>
              <w:rPr>
                <w:rFonts w:hint="eastAsia" w:ascii="宋体" w:hAnsi="宋体" w:cs="宋体"/>
                <w:color w:val="auto"/>
                <w:szCs w:val="21"/>
              </w:rPr>
              <w:t>日组织了各个部门开展了危险源的风险识别工作。</w:t>
            </w:r>
          </w:p>
          <w:p>
            <w:pPr>
              <w:spacing w:line="420" w:lineRule="exact"/>
              <w:rPr>
                <w:rFonts w:ascii="宋体" w:hAnsi="宋体" w:cs="宋体"/>
                <w:color w:val="auto"/>
                <w:szCs w:val="21"/>
              </w:rPr>
            </w:pPr>
            <w:r>
              <w:rPr>
                <w:rFonts w:hint="eastAsia" w:ascii="宋体" w:hAnsi="宋体" w:cs="宋体"/>
                <w:color w:val="auto"/>
                <w:szCs w:val="21"/>
              </w:rPr>
              <w:t>查见：《</w:t>
            </w:r>
            <w:r>
              <w:rPr>
                <w:rFonts w:hint="eastAsia" w:ascii="宋体"/>
                <w:bCs/>
                <w:color w:val="auto"/>
                <w:szCs w:val="21"/>
              </w:rPr>
              <w:t>职业安全健康风险</w:t>
            </w:r>
            <w:r>
              <w:rPr>
                <w:rFonts w:hint="eastAsia"/>
                <w:bCs/>
                <w:color w:val="auto"/>
                <w:szCs w:val="21"/>
              </w:rPr>
              <w:t>识别</w:t>
            </w:r>
            <w:r>
              <w:rPr>
                <w:rFonts w:hint="eastAsia" w:ascii="宋体"/>
                <w:bCs/>
                <w:color w:val="auto"/>
                <w:szCs w:val="21"/>
              </w:rPr>
              <w:t>评估表</w:t>
            </w:r>
            <w:r>
              <w:rPr>
                <w:rFonts w:hint="eastAsia" w:ascii="宋体" w:hAnsi="宋体" w:cs="宋体"/>
                <w:color w:val="auto"/>
                <w:szCs w:val="21"/>
              </w:rPr>
              <w:t>》，危险源过程打分和小组评议共评价出公司不可接受风险：</w:t>
            </w:r>
            <w:r>
              <w:rPr>
                <w:rFonts w:hint="eastAsia" w:ascii="宋体" w:hAnsi="宋体" w:cs="宋体"/>
                <w:color w:val="auto"/>
                <w:szCs w:val="21"/>
                <w:lang w:val="en-US" w:eastAsia="zh-CN"/>
              </w:rPr>
              <w:t>2</w:t>
            </w:r>
            <w:r>
              <w:rPr>
                <w:rFonts w:hint="eastAsia" w:ascii="宋体" w:hAnsi="宋体" w:cs="宋体"/>
                <w:color w:val="auto"/>
                <w:szCs w:val="21"/>
              </w:rPr>
              <w:t>项，分别是：</w:t>
            </w:r>
            <w:r>
              <w:rPr>
                <w:rFonts w:hint="eastAsia"/>
                <w:color w:val="auto"/>
                <w:szCs w:val="21"/>
              </w:rPr>
              <w:t>1）火灾；2）</w:t>
            </w:r>
            <w:r>
              <w:rPr>
                <w:rFonts w:hint="eastAsia"/>
                <w:color w:val="auto"/>
                <w:szCs w:val="21"/>
                <w:lang w:val="en-US" w:eastAsia="zh-CN"/>
              </w:rPr>
              <w:t>触电</w:t>
            </w:r>
            <w:r>
              <w:rPr>
                <w:rFonts w:hint="eastAsia"/>
                <w:color w:val="auto"/>
                <w:szCs w:val="21"/>
              </w:rPr>
              <w:t>。</w:t>
            </w:r>
            <w:r>
              <w:rPr>
                <w:rFonts w:hint="eastAsia" w:ascii="宋体" w:hAnsi="宋体" w:cs="宋体"/>
                <w:color w:val="auto"/>
                <w:szCs w:val="21"/>
              </w:rPr>
              <w:t>辨识清楚、准确，评价充分合理。</w:t>
            </w:r>
          </w:p>
          <w:p>
            <w:pPr>
              <w:spacing w:line="400" w:lineRule="exact"/>
              <w:jc w:val="left"/>
              <w:rPr>
                <w:rFonts w:ascii="宋体" w:hAnsi="宋体" w:cs="宋体"/>
                <w:color w:val="auto"/>
                <w:szCs w:val="21"/>
              </w:rPr>
            </w:pPr>
            <w:r>
              <w:rPr>
                <w:rFonts w:hint="eastAsia" w:ascii="宋体" w:hAnsi="宋体" w:cs="宋体"/>
                <w:color w:val="auto"/>
                <w:szCs w:val="21"/>
                <w:lang w:eastAsia="zh-CN"/>
              </w:rPr>
              <w:t>综合部</w:t>
            </w:r>
            <w:r>
              <w:rPr>
                <w:rFonts w:hint="eastAsia" w:ascii="宋体" w:hAnsi="宋体" w:cs="宋体"/>
                <w:color w:val="auto"/>
                <w:szCs w:val="21"/>
              </w:rPr>
              <w:t>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办公设备发生故障，漏电导致的触电；线路老化漏电、人员吸烟引发火灾；</w:t>
            </w:r>
            <w:r>
              <w:rPr>
                <w:rFonts w:hint="eastAsia" w:ascii="宋体" w:hAnsi="宋体"/>
                <w:color w:val="auto"/>
              </w:rPr>
              <w:t>外出遭遇交通意外</w:t>
            </w:r>
            <w:r>
              <w:rPr>
                <w:rFonts w:hint="eastAsia" w:ascii="宋体" w:hAnsi="宋体" w:cs="宋体"/>
                <w:color w:val="auto"/>
                <w:szCs w:val="21"/>
              </w:rPr>
              <w:t>等危险源.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综合部</w:t>
            </w:r>
            <w:r>
              <w:rPr>
                <w:rFonts w:hint="eastAsia" w:ascii="宋体" w:hAnsi="宋体" w:cs="宋体"/>
                <w:color w:val="auto"/>
                <w:szCs w:val="21"/>
              </w:rPr>
              <w:t>及办公区域打分法确定了2项不可接受风险：（1）线路短路、吸烟引发火灾；（2）</w:t>
            </w:r>
            <w:r>
              <w:rPr>
                <w:rFonts w:hint="eastAsia" w:ascii="宋体" w:hAnsi="宋体"/>
                <w:color w:val="auto"/>
              </w:rPr>
              <w:t>电线破损、线路老化</w:t>
            </w:r>
            <w:r>
              <w:rPr>
                <w:rFonts w:hint="eastAsia" w:ascii="宋体" w:hAnsi="宋体" w:cs="宋体"/>
                <w:color w:val="auto"/>
                <w:szCs w:val="21"/>
              </w:rPr>
              <w:t>引发触电。</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查见确定的消防管理措施：</w:t>
            </w:r>
          </w:p>
          <w:p>
            <w:pPr>
              <w:spacing w:line="400" w:lineRule="exact"/>
              <w:jc w:val="left"/>
              <w:rPr>
                <w:rFonts w:ascii="宋体" w:hAnsi="宋体" w:cs="宋体"/>
                <w:color w:val="auto"/>
                <w:szCs w:val="21"/>
              </w:rPr>
            </w:pPr>
            <w:r>
              <w:rPr>
                <w:rFonts w:hint="eastAsia" w:ascii="宋体" w:hAnsi="宋体" w:cs="宋体"/>
                <w:color w:val="auto"/>
                <w:szCs w:val="21"/>
              </w:rPr>
              <w:t>组织员工安全教育、消防知识学习；</w:t>
            </w:r>
          </w:p>
          <w:p>
            <w:pPr>
              <w:spacing w:line="400" w:lineRule="exact"/>
              <w:jc w:val="left"/>
              <w:rPr>
                <w:rFonts w:ascii="宋体" w:hAnsi="宋体" w:cs="宋体"/>
                <w:color w:val="auto"/>
                <w:szCs w:val="21"/>
              </w:rPr>
            </w:pPr>
            <w:r>
              <w:rPr>
                <w:rFonts w:hint="eastAsia" w:ascii="宋体" w:hAnsi="宋体" w:cs="宋体"/>
                <w:color w:val="auto"/>
                <w:szCs w:val="21"/>
              </w:rPr>
              <w:t>加强检查考核，不少于三个月进行一次；</w:t>
            </w:r>
          </w:p>
          <w:p>
            <w:pPr>
              <w:spacing w:line="400" w:lineRule="exact"/>
              <w:jc w:val="left"/>
              <w:rPr>
                <w:rFonts w:ascii="宋体" w:hAnsi="宋体" w:cs="宋体"/>
                <w:color w:val="auto"/>
                <w:szCs w:val="21"/>
              </w:rPr>
            </w:pPr>
            <w:r>
              <w:rPr>
                <w:rFonts w:hint="eastAsia" w:ascii="宋体" w:hAnsi="宋体" w:cs="宋体"/>
                <w:color w:val="auto"/>
                <w:szCs w:val="21"/>
              </w:rPr>
              <w:t>制定安全用电使用管理规定</w:t>
            </w:r>
          </w:p>
          <w:p>
            <w:pPr>
              <w:spacing w:line="360" w:lineRule="auto"/>
              <w:rPr>
                <w:rFonts w:ascii="宋体" w:hAnsi="宋体" w:cs="宋体"/>
                <w:color w:val="auto"/>
                <w:szCs w:val="21"/>
              </w:rPr>
            </w:pPr>
            <w:r>
              <w:rPr>
                <w:rFonts w:hint="eastAsia" w:ascii="宋体" w:hAnsi="宋体" w:cs="宋体"/>
                <w:color w:val="auto"/>
                <w:szCs w:val="21"/>
              </w:rPr>
              <w:t>每年参与公司组织的消防演练</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vAlign w:val="top"/>
          </w:tcPr>
          <w:p>
            <w:pPr>
              <w:adjustRightInd w:val="0"/>
              <w:snapToGrid w:val="0"/>
              <w:jc w:val="left"/>
              <w:rPr>
                <w:rFonts w:hint="eastAsia" w:ascii="宋体" w:hAnsi="宋体" w:cs="新宋体"/>
                <w:color w:val="auto"/>
                <w:szCs w:val="21"/>
              </w:rPr>
            </w:pPr>
            <w:r>
              <w:rPr>
                <w:rFonts w:hint="eastAsia" w:ascii="宋体" w:hAnsi="宋体" w:cs="新宋体"/>
                <w:sz w:val="21"/>
                <w:szCs w:val="21"/>
              </w:rPr>
              <w:t>法规与其他要求</w:t>
            </w:r>
          </w:p>
        </w:tc>
        <w:tc>
          <w:tcPr>
            <w:tcW w:w="960" w:type="dxa"/>
            <w:vAlign w:val="top"/>
          </w:tcPr>
          <w:p>
            <w:pPr>
              <w:rPr>
                <w:rFonts w:ascii="宋体" w:hAnsi="宋体" w:cs="新宋体"/>
                <w:color w:val="000000" w:themeColor="text1"/>
                <w:sz w:val="21"/>
                <w:szCs w:val="21"/>
              </w:rPr>
            </w:pPr>
            <w:r>
              <w:rPr>
                <w:rFonts w:hint="eastAsia" w:ascii="宋体" w:hAnsi="宋体" w:cs="新宋体"/>
                <w:color w:val="000000" w:themeColor="text1"/>
                <w:sz w:val="21"/>
                <w:szCs w:val="21"/>
                <w:lang w:val="en-US" w:eastAsia="zh-CN"/>
              </w:rPr>
              <w:t>S</w:t>
            </w:r>
            <w:r>
              <w:rPr>
                <w:rFonts w:hint="eastAsia" w:ascii="宋体" w:hAnsi="宋体" w:cs="新宋体"/>
                <w:color w:val="000000" w:themeColor="text1"/>
                <w:sz w:val="21"/>
                <w:szCs w:val="21"/>
              </w:rPr>
              <w:t>6.1.3</w:t>
            </w:r>
          </w:p>
          <w:p>
            <w:pPr>
              <w:rPr>
                <w:rFonts w:hint="eastAsia" w:ascii="宋体" w:hAnsi="宋体" w:cs="新宋体"/>
                <w:color w:val="auto"/>
                <w:szCs w:val="21"/>
              </w:rPr>
            </w:pPr>
          </w:p>
        </w:tc>
        <w:tc>
          <w:tcPr>
            <w:tcW w:w="10004" w:type="dxa"/>
            <w:vAlign w:val="top"/>
          </w:tcPr>
          <w:p>
            <w:pPr>
              <w:jc w:val="left"/>
              <w:rPr>
                <w:rFonts w:hint="eastAsia" w:ascii="宋体" w:hAnsi="宋体" w:eastAsia="宋体" w:cs="宋体"/>
                <w:szCs w:val="21"/>
              </w:rPr>
            </w:pPr>
            <w:r>
              <w:rPr>
                <w:rFonts w:hint="eastAsia" w:ascii="宋体" w:hAnsi="宋体" w:eastAsia="宋体" w:cs="宋体"/>
                <w:szCs w:val="21"/>
              </w:rPr>
              <w:t>---有识别和获取《法律法规和其他要求控制程序》，查有《法律法规和其他要求清单》，对本公司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查见：</w:t>
            </w:r>
            <w:r>
              <w:rPr>
                <w:rFonts w:hint="eastAsia" w:ascii="宋体" w:hAnsi="宋体" w:cs="宋体"/>
                <w:color w:val="FF0000"/>
                <w:szCs w:val="21"/>
              </w:rPr>
              <w:t>《</w:t>
            </w:r>
            <w:r>
              <w:rPr>
                <w:rFonts w:hint="eastAsia" w:ascii="宋体" w:hAnsi="宋体" w:cs="宋体"/>
                <w:szCs w:val="21"/>
              </w:rPr>
              <w:t>法律法规清单》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重庆省</w:t>
            </w:r>
            <w:r>
              <w:rPr>
                <w:rFonts w:hint="eastAsia" w:ascii="宋体" w:hAnsi="宋体" w:cs="宋体"/>
                <w:szCs w:val="21"/>
              </w:rPr>
              <w:t>等地方法规；</w:t>
            </w:r>
          </w:p>
          <w:p>
            <w:pPr>
              <w:spacing w:line="400" w:lineRule="exact"/>
              <w:rPr>
                <w:rFonts w:ascii="宋体" w:hAnsi="宋体" w:cs="宋体"/>
                <w:szCs w:val="21"/>
              </w:rPr>
            </w:pPr>
            <w:r>
              <w:rPr>
                <w:rFonts w:hint="eastAsia" w:ascii="宋体" w:hAnsi="宋体" w:cs="宋体"/>
                <w:szCs w:val="21"/>
              </w:rPr>
              <w:t>3）与职业健康安全管理相关的执行标准</w:t>
            </w:r>
          </w:p>
          <w:p>
            <w:pPr>
              <w:spacing w:line="400" w:lineRule="exact"/>
              <w:rPr>
                <w:rFonts w:ascii="宋体" w:hAnsi="宋体" w:cs="宋体"/>
                <w:szCs w:val="21"/>
              </w:rPr>
            </w:pPr>
            <w:r>
              <w:rPr>
                <w:rFonts w:hint="eastAsia" w:ascii="宋体" w:hAnsi="宋体" w:cs="宋体"/>
                <w:szCs w:val="21"/>
              </w:rPr>
              <w:t>抽 ：中华人民共和国职业病防治法</w:t>
            </w:r>
          </w:p>
          <w:p>
            <w:pPr>
              <w:spacing w:line="400" w:lineRule="exact"/>
              <w:rPr>
                <w:rFonts w:ascii="宋体" w:hAnsi="宋体" w:cs="宋体"/>
                <w:szCs w:val="21"/>
              </w:rPr>
            </w:pPr>
            <w:r>
              <w:rPr>
                <w:rFonts w:hint="eastAsia" w:ascii="宋体" w:hAnsi="宋体" w:cs="宋体"/>
                <w:szCs w:val="21"/>
              </w:rPr>
              <w:t xml:space="preserve">     中华人民共和国消防法</w:t>
            </w:r>
          </w:p>
          <w:p>
            <w:pPr>
              <w:spacing w:line="400" w:lineRule="exact"/>
              <w:ind w:firstLine="525" w:firstLineChars="250"/>
              <w:rPr>
                <w:rFonts w:ascii="宋体" w:hAnsi="宋体" w:cs="宋体"/>
                <w:szCs w:val="21"/>
              </w:rPr>
            </w:pPr>
            <w:r>
              <w:rPr>
                <w:rFonts w:hint="eastAsia" w:ascii="宋体" w:hAnsi="宋体" w:cs="宋体"/>
                <w:szCs w:val="21"/>
              </w:rPr>
              <w:t>中华人民共和国劳动法</w:t>
            </w:r>
          </w:p>
          <w:p>
            <w:pPr>
              <w:spacing w:line="400" w:lineRule="exact"/>
              <w:ind w:firstLine="525" w:firstLineChars="250"/>
              <w:rPr>
                <w:rFonts w:hint="eastAsia" w:ascii="宋体" w:hAnsi="宋体" w:eastAsia="宋体" w:cs="宋体"/>
                <w:sz w:val="21"/>
                <w:szCs w:val="21"/>
              </w:rPr>
            </w:pPr>
            <w:r>
              <w:rPr>
                <w:rFonts w:hint="eastAsia" w:ascii="宋体" w:hAnsi="宋体" w:eastAsia="宋体" w:cs="宋体"/>
                <w:sz w:val="21"/>
                <w:szCs w:val="21"/>
                <w:lang w:val="en-US" w:eastAsia="zh-CN"/>
              </w:rPr>
              <w:t>重庆市</w:t>
            </w:r>
            <w:r>
              <w:rPr>
                <w:rFonts w:hint="eastAsia" w:ascii="宋体" w:hAnsi="宋体" w:eastAsia="宋体" w:cs="宋体"/>
                <w:sz w:val="21"/>
                <w:szCs w:val="21"/>
              </w:rPr>
              <w:t>劳动安全条例</w:t>
            </w:r>
            <w:r>
              <w:rPr>
                <w:rFonts w:hint="eastAsia" w:ascii="宋体" w:hAnsi="宋体" w:eastAsia="宋体" w:cs="宋体"/>
                <w:sz w:val="21"/>
                <w:szCs w:val="21"/>
                <w:lang w:val="en-US" w:eastAsia="zh-CN"/>
              </w:rPr>
              <w:t>生和</w:t>
            </w:r>
            <w:r>
              <w:rPr>
                <w:rFonts w:hint="eastAsia" w:ascii="宋体" w:hAnsi="宋体" w:eastAsia="宋体" w:cs="宋体"/>
                <w:sz w:val="21"/>
                <w:szCs w:val="21"/>
              </w:rPr>
              <w:t>劳动保护用品管理规定等</w:t>
            </w:r>
            <w:r>
              <w:rPr>
                <w:rFonts w:hint="eastAsia" w:ascii="宋体" w:hAnsi="宋体" w:eastAsia="宋体" w:cs="宋体"/>
                <w:sz w:val="21"/>
                <w:szCs w:val="21"/>
                <w:lang w:val="en-US" w:eastAsia="zh-CN"/>
              </w:rPr>
              <w:t>60</w:t>
            </w:r>
            <w:r>
              <w:rPr>
                <w:rFonts w:hint="eastAsia" w:ascii="宋体" w:hAnsi="宋体" w:eastAsia="宋体" w:cs="宋体"/>
                <w:sz w:val="21"/>
                <w:szCs w:val="21"/>
              </w:rPr>
              <w:t>份。</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hint="eastAsia" w:ascii="宋体" w:hAnsi="宋体" w:cs="宋体"/>
                <w:color w:val="auto"/>
                <w:szCs w:val="21"/>
              </w:rPr>
            </w:pPr>
            <w:r>
              <w:rPr>
                <w:rFonts w:hint="eastAsia" w:ascii="宋体" w:hAnsi="宋体" w:cs="宋体"/>
                <w:szCs w:val="21"/>
              </w:rPr>
              <w:t>法规清单上传内部网络，以培训和宣传结合向员工传达要求，记录充分。基本符合要求。</w:t>
            </w:r>
          </w:p>
        </w:tc>
        <w:tc>
          <w:tcPr>
            <w:tcW w:w="1585" w:type="dxa"/>
            <w:vAlign w:val="top"/>
          </w:tcPr>
          <w:p>
            <w:pPr>
              <w:rPr>
                <w:rFonts w:hint="eastAsia"/>
                <w:color w:val="auto"/>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S6.2</w:t>
            </w:r>
          </w:p>
          <w:p>
            <w:pPr>
              <w:rPr>
                <w:rFonts w:ascii="宋体" w:hAnsi="宋体" w:cs="新宋体"/>
                <w:color w:val="auto"/>
                <w:szCs w:val="21"/>
              </w:rPr>
            </w:pPr>
          </w:p>
        </w:tc>
        <w:tc>
          <w:tcPr>
            <w:tcW w:w="10004" w:type="dxa"/>
          </w:tcPr>
          <w:p>
            <w:pPr>
              <w:tabs>
                <w:tab w:val="center" w:pos="3169"/>
              </w:tabs>
              <w:spacing w:line="400" w:lineRule="exact"/>
              <w:jc w:val="left"/>
              <w:rPr>
                <w:rFonts w:hint="eastAsia" w:ascii="宋体" w:hAnsi="宋体" w:eastAsia="宋体"/>
                <w:color w:val="auto"/>
                <w:szCs w:val="21"/>
                <w:lang w:eastAsia="zh-CN"/>
              </w:rPr>
            </w:pPr>
            <w:r>
              <w:rPr>
                <w:rFonts w:hint="eastAsia" w:ascii="宋体" w:hAnsi="宋体"/>
                <w:color w:val="auto"/>
                <w:szCs w:val="21"/>
              </w:rPr>
              <w:t>查见：</w:t>
            </w:r>
            <w:r>
              <w:rPr>
                <w:rFonts w:hint="eastAsia" w:ascii="宋体" w:hAnsi="宋体" w:cs="宋体"/>
                <w:color w:val="auto"/>
                <w:szCs w:val="21"/>
              </w:rPr>
              <w:t>公司有将职业健康安全目标分解到各个部门，</w:t>
            </w:r>
            <w:r>
              <w:rPr>
                <w:rFonts w:hint="eastAsia" w:ascii="宋体" w:hAnsi="宋体" w:cs="宋体"/>
                <w:color w:val="auto"/>
                <w:szCs w:val="21"/>
                <w:lang w:val="en-US" w:eastAsia="zh-CN"/>
              </w:rPr>
              <w:t>查见</w:t>
            </w:r>
            <w:r>
              <w:rPr>
                <w:rFonts w:hint="eastAsia" w:ascii="宋体" w:hAnsi="宋体"/>
                <w:color w:val="auto"/>
                <w:szCs w:val="21"/>
              </w:rPr>
              <w:t>《2021年度目标指标分解及月度汇总》</w:t>
            </w:r>
            <w:r>
              <w:rPr>
                <w:rFonts w:hint="eastAsia" w:ascii="宋体" w:hAnsi="宋体"/>
                <w:color w:val="auto"/>
                <w:szCs w:val="21"/>
                <w:lang w:eastAsia="zh-CN"/>
              </w:rPr>
              <w:t>：</w:t>
            </w:r>
          </w:p>
          <w:p>
            <w:pPr>
              <w:spacing w:line="400" w:lineRule="exact"/>
              <w:rPr>
                <w:rFonts w:ascii="宋体" w:hAnsi="宋体"/>
                <w:color w:val="auto"/>
                <w:szCs w:val="21"/>
                <w:highlight w:val="none"/>
              </w:rPr>
            </w:pPr>
            <w:r>
              <w:rPr>
                <w:rFonts w:hint="eastAsia" w:ascii="宋体" w:hAnsi="宋体"/>
                <w:color w:val="auto"/>
                <w:szCs w:val="21"/>
              </w:rPr>
              <w:t>查</w:t>
            </w:r>
            <w:r>
              <w:rPr>
                <w:rFonts w:hint="eastAsia" w:ascii="宋体" w:hAnsi="宋体"/>
                <w:color w:val="auto"/>
                <w:szCs w:val="21"/>
                <w:lang w:eastAsia="zh-CN"/>
              </w:rPr>
              <w:t>综合部</w:t>
            </w:r>
            <w:r>
              <w:rPr>
                <w:rFonts w:hint="eastAsia" w:ascii="宋体" w:hAnsi="宋体"/>
                <w:color w:val="auto"/>
                <w:szCs w:val="21"/>
              </w:rPr>
              <w:t xml:space="preserve">（含财务）职业健康安全目标指标： </w:t>
            </w:r>
            <w:r>
              <w:rPr>
                <w:rFonts w:hint="eastAsia" w:ascii="宋体" w:hAnsi="宋体"/>
                <w:color w:val="auto"/>
                <w:szCs w:val="21"/>
                <w:highlight w:val="none"/>
              </w:rPr>
              <w:t xml:space="preserve"> 考核情况（</w:t>
            </w:r>
            <w:r>
              <w:rPr>
                <w:rFonts w:hint="eastAsia" w:ascii="宋体" w:hAnsi="宋体"/>
                <w:color w:val="auto"/>
                <w:szCs w:val="21"/>
                <w:highlight w:val="none"/>
                <w:lang w:eastAsia="zh-CN"/>
              </w:rPr>
              <w:t>2021年1月-2021年</w:t>
            </w: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月</w:t>
            </w:r>
            <w:r>
              <w:rPr>
                <w:rFonts w:hint="eastAsia" w:ascii="宋体" w:hAnsi="宋体"/>
                <w:color w:val="auto"/>
                <w:szCs w:val="21"/>
                <w:highlight w:val="none"/>
              </w:rPr>
              <w:t>）</w:t>
            </w:r>
          </w:p>
          <w:p>
            <w:pPr>
              <w:rPr>
                <w:color w:val="auto"/>
                <w:szCs w:val="21"/>
                <w:highlight w:val="none"/>
              </w:rPr>
            </w:pPr>
            <w:r>
              <w:rPr>
                <w:rFonts w:hint="eastAsia"/>
                <w:color w:val="auto"/>
                <w:szCs w:val="21"/>
                <w:highlight w:val="none"/>
              </w:rPr>
              <w:t>1</w:t>
            </w:r>
            <w:r>
              <w:rPr>
                <w:rFonts w:hint="eastAsia"/>
                <w:color w:val="auto"/>
                <w:szCs w:val="21"/>
                <w:highlight w:val="none"/>
                <w:lang w:eastAsia="zh-CN"/>
              </w:rPr>
              <w:t>）</w:t>
            </w:r>
            <w:r>
              <w:rPr>
                <w:rFonts w:hint="eastAsia"/>
                <w:color w:val="auto"/>
                <w:szCs w:val="21"/>
                <w:highlight w:val="none"/>
              </w:rPr>
              <w:t xml:space="preserve">火灾发生率为0；                </w:t>
            </w:r>
            <w:r>
              <w:rPr>
                <w:rFonts w:hint="eastAsia"/>
                <w:color w:val="auto"/>
                <w:szCs w:val="21"/>
                <w:highlight w:val="none"/>
                <w:lang w:val="en-US" w:eastAsia="zh-CN"/>
              </w:rPr>
              <w:t xml:space="preserve">          </w:t>
            </w:r>
            <w:r>
              <w:rPr>
                <w:rFonts w:hint="eastAsia"/>
                <w:color w:val="auto"/>
                <w:szCs w:val="21"/>
                <w:highlight w:val="none"/>
              </w:rPr>
              <w:t xml:space="preserve">                 </w:t>
            </w:r>
            <w:r>
              <w:rPr>
                <w:rFonts w:hint="eastAsia"/>
                <w:color w:val="auto"/>
                <w:szCs w:val="21"/>
                <w:highlight w:val="none"/>
                <w:lang w:val="en-US" w:eastAsia="zh-CN"/>
              </w:rPr>
              <w:t>未发生火灾事故</w:t>
            </w:r>
            <w:r>
              <w:rPr>
                <w:rFonts w:hint="eastAsia"/>
                <w:color w:val="auto"/>
                <w:szCs w:val="21"/>
                <w:highlight w:val="none"/>
              </w:rPr>
              <w:t xml:space="preserve">                 </w:t>
            </w:r>
          </w:p>
          <w:p>
            <w:pPr>
              <w:pStyle w:val="13"/>
              <w:tabs>
                <w:tab w:val="left" w:pos="6594"/>
              </w:tabs>
              <w:rPr>
                <w:rFonts w:hint="default" w:eastAsia="宋体"/>
                <w:color w:val="auto"/>
                <w:szCs w:val="21"/>
                <w:highlight w:val="none"/>
                <w:lang w:val="en-US" w:eastAsia="zh-CN"/>
              </w:rPr>
            </w:pPr>
            <w:r>
              <w:rPr>
                <w:rFonts w:hint="eastAsia"/>
                <w:color w:val="auto"/>
                <w:szCs w:val="21"/>
                <w:highlight w:val="none"/>
                <w:lang w:val="en-US" w:eastAsia="zh-CN"/>
              </w:rPr>
              <w:t>2）触电事故发生次数为0</w:t>
            </w:r>
            <w:r>
              <w:rPr>
                <w:rFonts w:hint="eastAsia"/>
                <w:color w:val="auto"/>
                <w:szCs w:val="21"/>
                <w:highlight w:val="none"/>
                <w:lang w:val="en-US" w:eastAsia="zh-CN"/>
              </w:rPr>
              <w:tab/>
            </w:r>
            <w:r>
              <w:rPr>
                <w:rFonts w:hint="eastAsia"/>
                <w:color w:val="auto"/>
                <w:szCs w:val="21"/>
                <w:highlight w:val="none"/>
                <w:lang w:val="en-US" w:eastAsia="zh-CN"/>
              </w:rPr>
              <w:t>未发生触电事故</w:t>
            </w:r>
          </w:p>
          <w:p>
            <w:pPr>
              <w:ind w:firstLine="210" w:firstLineChars="100"/>
              <w:rPr>
                <w:rFonts w:ascii="宋体" w:hAnsi="宋体"/>
                <w:color w:val="auto"/>
                <w:szCs w:val="21"/>
              </w:rPr>
            </w:pPr>
            <w:r>
              <w:rPr>
                <w:rFonts w:hint="eastAsia" w:ascii="宋体" w:hAnsi="宋体"/>
                <w:color w:val="auto"/>
                <w:szCs w:val="21"/>
                <w:highlight w:val="none"/>
              </w:rPr>
              <w:t>查</w:t>
            </w:r>
            <w:r>
              <w:rPr>
                <w:rFonts w:hint="eastAsia" w:ascii="宋体" w:hAnsi="宋体"/>
                <w:color w:val="auto"/>
                <w:szCs w:val="21"/>
                <w:highlight w:val="none"/>
                <w:lang w:eastAsia="zh-CN"/>
              </w:rPr>
              <w:t>2021年1月-2021年</w:t>
            </w: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月</w:t>
            </w:r>
            <w:r>
              <w:rPr>
                <w:rFonts w:hint="eastAsia" w:ascii="宋体" w:hAnsi="宋体"/>
                <w:color w:val="auto"/>
                <w:szCs w:val="21"/>
                <w:highlight w:val="none"/>
              </w:rPr>
              <w:t>发现，提供的《2021年度目标指标分解及月度汇总》，考核均完</w:t>
            </w:r>
            <w:r>
              <w:rPr>
                <w:rFonts w:hint="eastAsia" w:ascii="宋体" w:hAnsi="宋体"/>
                <w:color w:val="auto"/>
                <w:szCs w:val="21"/>
              </w:rPr>
              <w:t>成目标任务。</w:t>
            </w:r>
          </w:p>
          <w:p>
            <w:pPr>
              <w:ind w:firstLine="210" w:firstLineChars="100"/>
              <w:rPr>
                <w:rFonts w:hint="eastAsia" w:ascii="宋体" w:hAnsi="宋体" w:eastAsia="宋体" w:cs="Times New Roman"/>
                <w:color w:val="auto"/>
                <w:szCs w:val="21"/>
              </w:rPr>
            </w:pPr>
            <w:r>
              <w:rPr>
                <w:rFonts w:hint="eastAsia" w:ascii="宋体" w:hAnsi="宋体" w:cs="宋体"/>
                <w:color w:val="auto"/>
                <w:szCs w:val="21"/>
              </w:rPr>
              <w:t>查见公司制定的职业健康安</w:t>
            </w:r>
            <w:r>
              <w:rPr>
                <w:rFonts w:hint="eastAsia" w:ascii="宋体" w:hAnsi="宋体" w:eastAsia="宋体" w:cs="Times New Roman"/>
                <w:color w:val="auto"/>
                <w:szCs w:val="21"/>
              </w:rPr>
              <w:t>全重大风险源有：1）火灾；2）</w:t>
            </w:r>
            <w:r>
              <w:rPr>
                <w:rFonts w:hint="eastAsia" w:ascii="宋体" w:hAnsi="宋体" w:cs="Times New Roman"/>
                <w:color w:val="auto"/>
                <w:szCs w:val="21"/>
                <w:lang w:val="en-US" w:eastAsia="zh-CN"/>
              </w:rPr>
              <w:t>触电</w:t>
            </w:r>
            <w:r>
              <w:rPr>
                <w:rFonts w:hint="eastAsia" w:ascii="宋体" w:hAnsi="宋体" w:eastAsia="宋体" w:cs="Times New Roman"/>
                <w:color w:val="auto"/>
                <w:szCs w:val="21"/>
                <w:lang w:val="en-US" w:eastAsia="zh-CN"/>
              </w:rPr>
              <w:t>伤害</w:t>
            </w:r>
            <w:r>
              <w:rPr>
                <w:rFonts w:hint="eastAsia" w:ascii="宋体" w:hAnsi="宋体" w:eastAsia="宋体" w:cs="Times New Roman"/>
                <w:color w:val="auto"/>
                <w:szCs w:val="21"/>
              </w:rPr>
              <w:t>2个。</w:t>
            </w:r>
          </w:p>
          <w:p>
            <w:pPr>
              <w:ind w:firstLine="210" w:firstLineChars="100"/>
              <w:rPr>
                <w:rFonts w:hint="eastAsia" w:ascii="宋体" w:hAnsi="宋体" w:eastAsia="宋体" w:cs="Times New Roman"/>
                <w:color w:val="auto"/>
                <w:szCs w:val="21"/>
              </w:rPr>
            </w:pPr>
            <w:r>
              <w:rPr>
                <w:rFonts w:hint="eastAsia" w:ascii="宋体" w:hAnsi="宋体" w:eastAsia="宋体" w:cs="Times New Roman"/>
                <w:color w:val="auto"/>
                <w:szCs w:val="21"/>
              </w:rPr>
              <w:t>抽查</w:t>
            </w:r>
            <w:r>
              <w:rPr>
                <w:rFonts w:hint="eastAsia" w:ascii="宋体" w:hAnsi="宋体" w:eastAsia="宋体" w:cs="Times New Roman"/>
                <w:color w:val="auto"/>
                <w:szCs w:val="21"/>
                <w:lang w:eastAsia="zh-CN"/>
              </w:rPr>
              <w:t>：</w:t>
            </w:r>
            <w:r>
              <w:rPr>
                <w:rFonts w:hint="eastAsia" w:ascii="宋体" w:hAnsi="宋体" w:cs="Times New Roman"/>
                <w:color w:val="auto"/>
                <w:szCs w:val="21"/>
                <w:lang w:val="en-US" w:eastAsia="zh-CN"/>
              </w:rPr>
              <w:t>杜绝</w:t>
            </w:r>
            <w:r>
              <w:rPr>
                <w:rFonts w:hint="eastAsia" w:ascii="宋体" w:hAnsi="宋体" w:eastAsia="宋体" w:cs="Times New Roman"/>
                <w:color w:val="auto"/>
                <w:szCs w:val="21"/>
              </w:rPr>
              <w:t>火灾</w:t>
            </w:r>
            <w:r>
              <w:rPr>
                <w:rFonts w:hint="eastAsia" w:ascii="宋体" w:hAnsi="宋体" w:cs="Times New Roman"/>
                <w:color w:val="auto"/>
                <w:szCs w:val="21"/>
                <w:lang w:val="en-US" w:eastAsia="zh-CN"/>
              </w:rPr>
              <w:t>事故</w:t>
            </w:r>
            <w:r>
              <w:rPr>
                <w:rFonts w:hint="eastAsia" w:ascii="宋体" w:hAnsi="宋体" w:eastAsia="宋体" w:cs="Times New Roman"/>
                <w:color w:val="auto"/>
                <w:szCs w:val="21"/>
              </w:rPr>
              <w:t>管理方案：</w:t>
            </w:r>
          </w:p>
          <w:p>
            <w:pPr>
              <w:spacing w:line="240" w:lineRule="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rPr>
              <w:t>目标</w:t>
            </w:r>
            <w:r>
              <w:rPr>
                <w:rFonts w:hint="eastAsia" w:ascii="宋体" w:hAnsi="宋体" w:eastAsia="宋体" w:cs="Times New Roman"/>
                <w:color w:val="auto"/>
                <w:szCs w:val="21"/>
                <w:lang w:val="en-US" w:eastAsia="zh-CN"/>
              </w:rPr>
              <w:t>/指标</w:t>
            </w:r>
            <w:r>
              <w:rPr>
                <w:rFonts w:hint="eastAsia" w:ascii="宋体" w:hAnsi="宋体" w:eastAsia="宋体" w:cs="Times New Roman"/>
                <w:color w:val="auto"/>
                <w:szCs w:val="21"/>
              </w:rPr>
              <w:t>：火灾发生率为0；方法措施：</w:t>
            </w:r>
            <w:r>
              <w:rPr>
                <w:rFonts w:hint="eastAsia" w:asciiTheme="minorEastAsia" w:hAnsiTheme="minorEastAsia" w:eastAsiaTheme="minorEastAsia"/>
                <w:szCs w:val="21"/>
              </w:rPr>
              <w:t>1</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工作场所及办公场所进行火灾隐患检查</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2</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定期检查灭火设施</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易燃易爆品分类存放，专人看管</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4</w:t>
            </w:r>
            <w:r>
              <w:rPr>
                <w:rFonts w:hint="eastAsia" w:asciiTheme="minorEastAsia" w:hAnsiTheme="minorEastAsia" w:eastAsiaTheme="minorEastAsia"/>
                <w:szCs w:val="21"/>
                <w:lang w:eastAsia="zh-CN"/>
              </w:rPr>
              <w:t>）</w:t>
            </w:r>
            <w:r>
              <w:rPr>
                <w:rFonts w:hint="eastAsia"/>
                <w:szCs w:val="21"/>
              </w:rPr>
              <w:t>制定应急预案，对人员进行预案培训和演练。</w:t>
            </w:r>
          </w:p>
          <w:p>
            <w:pPr>
              <w:widowControl/>
              <w:jc w:val="left"/>
              <w:rPr>
                <w:rFonts w:ascii="宋体" w:hAnsi="宋体" w:cs="宋体"/>
                <w:color w:val="auto"/>
                <w:szCs w:val="21"/>
              </w:rPr>
            </w:pPr>
            <w:r>
              <w:rPr>
                <w:rFonts w:hint="eastAsia" w:ascii="宋体" w:hAnsi="宋体" w:cs="宋体"/>
                <w:color w:val="auto"/>
                <w:szCs w:val="21"/>
              </w:rPr>
              <w:t>责任部门：各部门；投入资金</w:t>
            </w:r>
            <w:r>
              <w:rPr>
                <w:rFonts w:hint="eastAsia" w:ascii="宋体" w:hAnsi="宋体" w:cs="宋体"/>
                <w:color w:val="auto"/>
                <w:szCs w:val="21"/>
                <w:lang w:val="en-US" w:eastAsia="zh-CN"/>
              </w:rPr>
              <w:t>2</w:t>
            </w:r>
            <w:r>
              <w:rPr>
                <w:rFonts w:hint="eastAsia" w:ascii="宋体" w:hAnsi="宋体" w:cs="宋体"/>
                <w:color w:val="auto"/>
                <w:szCs w:val="21"/>
              </w:rPr>
              <w:t>000元；</w:t>
            </w:r>
            <w:r>
              <w:rPr>
                <w:rFonts w:hint="eastAsia" w:ascii="宋体" w:hAnsi="宋体" w:cs="宋体"/>
                <w:color w:val="auto"/>
                <w:kern w:val="0"/>
                <w:sz w:val="22"/>
                <w:szCs w:val="22"/>
              </w:rPr>
              <w:t>持续时间</w:t>
            </w:r>
            <w:r>
              <w:rPr>
                <w:rFonts w:hint="eastAsia" w:ascii="宋体" w:hAnsi="宋体" w:cs="宋体"/>
                <w:color w:val="auto"/>
                <w:szCs w:val="21"/>
              </w:rPr>
              <w:t>：</w:t>
            </w:r>
            <w:r>
              <w:rPr>
                <w:rFonts w:hint="eastAsia" w:ascii="宋体" w:hAnsi="宋体"/>
                <w:color w:val="auto"/>
                <w:szCs w:val="21"/>
                <w:lang w:val="en-US" w:eastAsia="zh-CN"/>
              </w:rPr>
              <w:t>持续实施</w:t>
            </w:r>
            <w:r>
              <w:rPr>
                <w:rFonts w:hint="eastAsia" w:ascii="宋体" w:hAnsi="宋体" w:cs="宋体"/>
                <w:color w:val="auto"/>
                <w:szCs w:val="21"/>
              </w:rPr>
              <w:t>；检查部门：</w:t>
            </w:r>
            <w:r>
              <w:rPr>
                <w:rFonts w:hint="eastAsia" w:ascii="宋体" w:hAnsi="宋体" w:cs="宋体"/>
                <w:color w:val="auto"/>
                <w:szCs w:val="21"/>
                <w:lang w:eastAsia="zh-CN"/>
              </w:rPr>
              <w:t>综合部</w:t>
            </w:r>
            <w:r>
              <w:rPr>
                <w:rFonts w:hint="eastAsia" w:ascii="宋体" w:hAnsi="宋体" w:cs="宋体"/>
                <w:color w:val="auto"/>
                <w:szCs w:val="21"/>
              </w:rPr>
              <w:t>。目标指标管理方案基本适宜，能够完成。</w:t>
            </w:r>
          </w:p>
          <w:p>
            <w:pPr>
              <w:widowControl/>
              <w:ind w:firstLine="210" w:firstLineChars="100"/>
              <w:jc w:val="left"/>
              <w:rPr>
                <w:rFonts w:ascii="宋体" w:hAnsi="宋体" w:cs="宋体"/>
                <w:color w:val="auto"/>
                <w:szCs w:val="21"/>
              </w:rPr>
            </w:pPr>
            <w:r>
              <w:rPr>
                <w:rFonts w:hint="eastAsia" w:ascii="宋体" w:hAnsi="宋体" w:cs="宋体"/>
                <w:color w:val="auto"/>
                <w:szCs w:val="21"/>
              </w:rPr>
              <w:t>制定的指标和管理方案基本可行。</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2160" w:type="dxa"/>
          </w:tcPr>
          <w:p>
            <w:pPr>
              <w:adjustRightInd w:val="0"/>
              <w:snapToGrid w:val="0"/>
              <w:jc w:val="left"/>
              <w:rPr>
                <w:rFonts w:ascii="宋体" w:hAnsi="宋体" w:cs="新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olor w:val="auto"/>
                <w:szCs w:val="21"/>
              </w:rPr>
              <w:t>S7.1</w:t>
            </w:r>
          </w:p>
          <w:p>
            <w:pPr>
              <w:rPr>
                <w:rFonts w:ascii="宋体" w:hAnsi="宋体" w:cs="新宋体"/>
                <w:color w:val="auto"/>
                <w:szCs w:val="21"/>
              </w:rPr>
            </w:pPr>
          </w:p>
        </w:tc>
        <w:tc>
          <w:tcPr>
            <w:tcW w:w="10004" w:type="dxa"/>
          </w:tcPr>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询问负责人，企业为了实施职业健康安全管理体系，并持续改进其有效性、增强顾客满意度和体系正常运行提供了充足的资金及必要的资源，为提高员工</w:t>
            </w:r>
            <w:r>
              <w:rPr>
                <w:rFonts w:hint="eastAsia" w:ascii="宋体" w:hAnsi="宋体" w:eastAsia="宋体" w:cs="宋体"/>
                <w:color w:val="auto"/>
                <w:szCs w:val="21"/>
                <w:lang w:val="en-US" w:eastAsia="zh-CN"/>
              </w:rPr>
              <w:t>安全</w:t>
            </w:r>
            <w:r>
              <w:rPr>
                <w:rFonts w:hint="eastAsia" w:ascii="宋体" w:hAnsi="宋体" w:eastAsia="宋体" w:cs="宋体"/>
                <w:color w:val="auto"/>
                <w:szCs w:val="21"/>
              </w:rPr>
              <w:t>意识组织了的培训，目前的资源基本满足策划需要。</w:t>
            </w:r>
          </w:p>
          <w:p>
            <w:pPr>
              <w:tabs>
                <w:tab w:val="center" w:pos="3169"/>
              </w:tabs>
              <w:spacing w:line="400" w:lineRule="exact"/>
              <w:jc w:val="left"/>
              <w:rPr>
                <w:rFonts w:ascii="宋体" w:hAnsi="宋体"/>
                <w:color w:val="auto"/>
                <w:szCs w:val="21"/>
              </w:rPr>
            </w:pPr>
            <w:r>
              <w:rPr>
                <w:rFonts w:hint="eastAsia" w:ascii="宋体" w:hAnsi="宋体" w:eastAsia="宋体" w:cs="宋体"/>
                <w:color w:val="auto"/>
                <w:szCs w:val="21"/>
              </w:rPr>
              <w:t>总经理对资源的配备比较重视，人力资源、设备和工作环境等可满足服装服饰、针纺织品的</w:t>
            </w:r>
            <w:r>
              <w:rPr>
                <w:rFonts w:hint="eastAsia" w:ascii="宋体" w:hAnsi="宋体" w:eastAsia="宋体" w:cs="宋体"/>
                <w:color w:val="auto"/>
                <w:szCs w:val="21"/>
                <w:lang w:eastAsia="zh-CN"/>
              </w:rPr>
              <w:t>销售</w:t>
            </w:r>
            <w:r>
              <w:rPr>
                <w:rFonts w:hint="eastAsia" w:ascii="宋体" w:hAnsi="宋体" w:eastAsia="宋体" w:cs="宋体"/>
                <w:color w:val="auto"/>
                <w:szCs w:val="21"/>
              </w:rPr>
              <w:t>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能力</w:t>
            </w:r>
          </w:p>
        </w:tc>
        <w:tc>
          <w:tcPr>
            <w:tcW w:w="960" w:type="dxa"/>
          </w:tcPr>
          <w:p>
            <w:pPr>
              <w:rPr>
                <w:rFonts w:ascii="宋体" w:hAnsi="宋体" w:cs="新宋体"/>
                <w:color w:val="auto"/>
                <w:szCs w:val="21"/>
              </w:rPr>
            </w:pPr>
            <w:r>
              <w:rPr>
                <w:rFonts w:hint="eastAsia" w:ascii="宋体" w:hAnsi="宋体" w:cs="新宋体"/>
                <w:color w:val="auto"/>
                <w:szCs w:val="21"/>
              </w:rPr>
              <w:t>S7.2</w:t>
            </w:r>
          </w:p>
          <w:p>
            <w:pPr>
              <w:rPr>
                <w:rFonts w:ascii="宋体" w:hAnsi="宋体" w:cs="新宋体"/>
                <w:color w:val="auto"/>
                <w:szCs w:val="21"/>
              </w:rPr>
            </w:pPr>
          </w:p>
        </w:tc>
        <w:tc>
          <w:tcPr>
            <w:tcW w:w="10004" w:type="dxa"/>
            <w:vAlign w:val="top"/>
          </w:tcPr>
          <w:p>
            <w:pPr>
              <w:spacing w:line="240" w:lineRule="auto"/>
              <w:rPr>
                <w:color w:val="auto"/>
              </w:rPr>
            </w:pPr>
            <w:r>
              <w:rPr>
                <w:rFonts w:hint="eastAsia"/>
                <w:color w:val="auto"/>
              </w:rPr>
              <w:t>公司确定了从事的工作影响环境管理体系绩效和有效性且在公司控制范围内的人员所必要的能力，这些能力主要是基于适当的教育、培训或经历等。</w:t>
            </w:r>
          </w:p>
          <w:p>
            <w:pPr>
              <w:spacing w:line="240" w:lineRule="auto"/>
              <w:rPr>
                <w:color w:val="auto"/>
              </w:rPr>
            </w:pPr>
            <w:r>
              <w:rPr>
                <w:rFonts w:hint="eastAsia"/>
                <w:color w:val="auto"/>
              </w:rPr>
              <w:t>---公司对每个从事影响产品符合性要求及从事的工作影响环境管理体系绩效和有效性的工作人员的能力进行识别，制定培训制度、有计划有目的、系统地提供培训以满足这些需求。</w:t>
            </w:r>
          </w:p>
          <w:p>
            <w:pPr>
              <w:spacing w:line="240" w:lineRule="auto"/>
              <w:rPr>
                <w:rFonts w:hint="eastAsia"/>
                <w:color w:val="auto"/>
              </w:rPr>
            </w:pPr>
            <w:r>
              <w:rPr>
                <w:rFonts w:hint="eastAsia"/>
                <w:color w:val="auto"/>
              </w:rPr>
              <w:t>适用时，采取措施（包括：培训、辅导、重新分配工作或招聘具有能力的人员）获得所需的能力，并评价措施的有效性。保留适当的形成文件的信息，作为人员能力的证据。</w:t>
            </w:r>
          </w:p>
          <w:p>
            <w:pPr>
              <w:pStyle w:val="13"/>
              <w:spacing w:line="240" w:lineRule="auto"/>
              <w:rPr>
                <w:rFonts w:hint="default"/>
                <w:color w:val="auto"/>
                <w:lang w:val="en-US" w:eastAsia="zh-CN"/>
              </w:rPr>
            </w:pPr>
            <w:r>
              <w:rPr>
                <w:rFonts w:hint="eastAsia"/>
                <w:color w:val="auto"/>
                <w:lang w:val="en-US" w:eastAsia="zh-CN"/>
              </w:rPr>
              <w:t>查公司人员无资质要求。</w:t>
            </w:r>
          </w:p>
          <w:p>
            <w:pPr>
              <w:spacing w:line="240" w:lineRule="auto"/>
              <w:rPr>
                <w:color w:val="auto"/>
              </w:rPr>
            </w:pPr>
            <w:r>
              <w:rPr>
                <w:rFonts w:hint="eastAsia"/>
                <w:color w:val="auto"/>
              </w:rPr>
              <w:t>提供有20</w:t>
            </w:r>
            <w:r>
              <w:rPr>
                <w:rFonts w:hint="eastAsia"/>
                <w:color w:val="auto"/>
                <w:lang w:val="en-US" w:eastAsia="zh-CN"/>
              </w:rPr>
              <w:t>21</w:t>
            </w:r>
            <w:r>
              <w:rPr>
                <w:rFonts w:hint="eastAsia"/>
                <w:color w:val="auto"/>
              </w:rPr>
              <w:t>年阶段培训计划，计划培训</w:t>
            </w:r>
            <w:r>
              <w:rPr>
                <w:rFonts w:hint="eastAsia"/>
                <w:color w:val="auto"/>
                <w:lang w:val="en-US" w:eastAsia="zh-CN"/>
              </w:rPr>
              <w:t>8</w:t>
            </w:r>
            <w:r>
              <w:rPr>
                <w:rFonts w:hint="eastAsia"/>
                <w:color w:val="auto"/>
              </w:rPr>
              <w:t>次，已培训</w:t>
            </w:r>
            <w:r>
              <w:rPr>
                <w:rFonts w:hint="eastAsia"/>
                <w:color w:val="auto"/>
                <w:lang w:val="en-US" w:eastAsia="zh-CN"/>
              </w:rPr>
              <w:t>6</w:t>
            </w:r>
            <w:r>
              <w:rPr>
                <w:rFonts w:hint="eastAsia"/>
                <w:color w:val="auto"/>
              </w:rPr>
              <w:t>次。</w:t>
            </w:r>
          </w:p>
          <w:p>
            <w:pPr>
              <w:spacing w:line="240" w:lineRule="auto"/>
              <w:rPr>
                <w:color w:val="auto"/>
              </w:rPr>
            </w:pPr>
            <w:r>
              <w:rPr>
                <w:rFonts w:hint="eastAsia"/>
                <w:color w:val="auto"/>
              </w:rPr>
              <w:t>抽查培训计划和</w:t>
            </w:r>
            <w:r>
              <w:rPr>
                <w:color w:val="auto"/>
              </w:rPr>
              <w:t>培训记录</w:t>
            </w:r>
            <w:r>
              <w:rPr>
                <w:rFonts w:hint="eastAsia"/>
                <w:color w:val="auto"/>
              </w:rPr>
              <w:t>。</w:t>
            </w:r>
          </w:p>
          <w:p>
            <w:pPr>
              <w:widowControl/>
              <w:spacing w:line="240" w:lineRule="auto"/>
              <w:jc w:val="left"/>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eastAsia="zh-CN"/>
              </w:rPr>
              <w:t>：202</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2.5培训主旨：ISO9001:2015、ISO14001:2015、 ISO45001:2018标准内容培训，培训老师：</w:t>
            </w:r>
            <w:r>
              <w:rPr>
                <w:rFonts w:hint="eastAsia" w:ascii="Times New Roman" w:hAnsi="Times New Roman" w:eastAsia="宋体" w:cs="Times New Roman"/>
                <w:color w:val="auto"/>
                <w:lang w:eastAsia="zh-CN"/>
              </w:rPr>
              <w:t>许代军</w:t>
            </w:r>
            <w:r>
              <w:rPr>
                <w:rFonts w:hint="eastAsia" w:ascii="Times New Roman" w:hAnsi="Times New Roman" w:eastAsia="宋体" w:cs="Times New Roman"/>
                <w:color w:val="auto"/>
                <w:lang w:val="en-US" w:eastAsia="zh-CN"/>
              </w:rPr>
              <w:t>，培训人员：文波、郭敏、袁伟、</w:t>
            </w:r>
            <w:r>
              <w:rPr>
                <w:rFonts w:hint="eastAsia" w:cs="Times New Roman"/>
                <w:color w:val="auto"/>
                <w:lang w:val="en-US" w:eastAsia="zh-CN"/>
              </w:rPr>
              <w:t>何远芬</w:t>
            </w:r>
            <w:r>
              <w:rPr>
                <w:rFonts w:hint="eastAsia" w:ascii="Times New Roman" w:hAnsi="Times New Roman" w:eastAsia="宋体" w:cs="Times New Roman"/>
                <w:color w:val="auto"/>
                <w:lang w:val="en-US" w:eastAsia="zh-CN"/>
              </w:rPr>
              <w:t>、何小荣等。培训内容简要：一、GB/T24001-2016、ISO 45001:2018标准讲解；1、标准的基本构成；2、控制的</w:t>
            </w:r>
            <w:r>
              <w:rPr>
                <w:rFonts w:hint="eastAsia" w:ascii="Times New Roman" w:hAnsi="Times New Roman" w:eastAsia="宋体" w:cs="Times New Roman"/>
                <w:color w:val="auto"/>
                <w:lang w:eastAsia="zh-CN"/>
              </w:rPr>
              <w:t>主要要点；3、体系运行与企业管理的关系。二、如何建立管理体系、实施管理体系。培训效果评价：通过学习培训，受训人员进一步明确了体系要求，提高了体系运行能力，对本部门的职责权限及体系运行要求加深了认识。达到了预期目的。评价人：</w:t>
            </w:r>
            <w:r>
              <w:rPr>
                <w:rFonts w:hint="eastAsia" w:ascii="Times New Roman" w:hAnsi="Times New Roman" w:eastAsia="宋体" w:cs="Times New Roman"/>
                <w:color w:val="auto"/>
                <w:lang w:val="en-US" w:eastAsia="zh-CN"/>
              </w:rPr>
              <w:t>许代军</w:t>
            </w:r>
            <w:r>
              <w:rPr>
                <w:rFonts w:hint="eastAsia" w:ascii="Times New Roman" w:hAnsi="Times New Roman" w:eastAsia="宋体" w:cs="Times New Roman"/>
                <w:color w:val="auto"/>
                <w:lang w:eastAsia="zh-CN"/>
              </w:rPr>
              <w:t>。</w:t>
            </w:r>
          </w:p>
          <w:p>
            <w:pPr>
              <w:tabs>
                <w:tab w:val="left" w:pos="6660"/>
              </w:tabs>
              <w:rPr>
                <w:rFonts w:hint="eastAsia" w:asciiTheme="minorEastAsia" w:hAnsiTheme="minorEastAsia" w:eastAsiaTheme="minorEastAsia" w:cstheme="minorEastAsia"/>
                <w:sz w:val="21"/>
                <w:szCs w:val="21"/>
                <w:highlight w:val="none"/>
              </w:rPr>
            </w:pPr>
            <w:r>
              <w:rPr>
                <w:rFonts w:hint="eastAsia"/>
                <w:color w:val="auto"/>
              </w:rPr>
              <w:t>2</w:t>
            </w:r>
            <w:r>
              <w:rPr>
                <w:rFonts w:hint="eastAsia"/>
                <w:color w:val="auto"/>
                <w:lang w:eastAsia="zh-CN"/>
              </w:rPr>
              <w:t>：</w:t>
            </w:r>
            <w:r>
              <w:rPr>
                <w:rFonts w:hint="eastAsia"/>
                <w:color w:val="auto"/>
              </w:rPr>
              <w:t>202</w:t>
            </w:r>
            <w:r>
              <w:rPr>
                <w:rFonts w:hint="eastAsia"/>
                <w:color w:val="auto"/>
                <w:lang w:val="en-US" w:eastAsia="zh-CN"/>
              </w:rPr>
              <w:t>1</w:t>
            </w:r>
            <w:r>
              <w:rPr>
                <w:rFonts w:hint="eastAsia"/>
                <w:color w:val="auto"/>
              </w:rPr>
              <w:t>.</w:t>
            </w:r>
            <w:r>
              <w:rPr>
                <w:rFonts w:hint="eastAsia"/>
                <w:color w:val="auto"/>
                <w:lang w:val="en-US" w:eastAsia="zh-CN"/>
              </w:rPr>
              <w:t>5.5</w:t>
            </w:r>
            <w:r>
              <w:rPr>
                <w:rFonts w:hint="eastAsia"/>
                <w:color w:val="auto"/>
              </w:rPr>
              <w:t>培训主旨</w:t>
            </w:r>
            <w:r>
              <w:rPr>
                <w:rFonts w:hint="eastAsia"/>
                <w:color w:val="auto"/>
                <w:lang w:eastAsia="zh-CN"/>
              </w:rPr>
              <w:t>：</w:t>
            </w:r>
            <w:r>
              <w:rPr>
                <w:rFonts w:hint="eastAsia"/>
                <w:color w:val="auto"/>
                <w:lang w:val="en-US" w:eastAsia="zh-CN"/>
              </w:rPr>
              <w:t>内审员培训</w:t>
            </w:r>
            <w:r>
              <w:rPr>
                <w:rFonts w:hint="eastAsia"/>
                <w:color w:val="auto"/>
                <w:lang w:eastAsia="zh-CN"/>
              </w:rPr>
              <w:t>，</w:t>
            </w:r>
            <w:r>
              <w:rPr>
                <w:rFonts w:hint="eastAsia"/>
                <w:color w:val="auto"/>
              </w:rPr>
              <w:t>培训老师：</w:t>
            </w:r>
            <w:r>
              <w:rPr>
                <w:rFonts w:hint="eastAsia"/>
                <w:color w:val="auto"/>
                <w:lang w:val="en-US" w:eastAsia="zh-CN"/>
              </w:rPr>
              <w:t>张</w:t>
            </w:r>
            <w:r>
              <w:rPr>
                <w:rFonts w:hint="eastAsia"/>
                <w:color w:val="auto"/>
              </w:rPr>
              <w:t>老师，</w:t>
            </w:r>
            <w:r>
              <w:rPr>
                <w:rFonts w:hint="eastAsia" w:asciiTheme="minorEastAsia" w:hAnsiTheme="minorEastAsia" w:eastAsiaTheme="minorEastAsia" w:cstheme="minorEastAsia"/>
                <w:sz w:val="21"/>
                <w:szCs w:val="21"/>
                <w:highlight w:val="none"/>
              </w:rPr>
              <w:t>参加培训人员：</w:t>
            </w:r>
            <w:r>
              <w:rPr>
                <w:rFonts w:hint="eastAsia" w:asciiTheme="minorEastAsia" w:hAnsiTheme="minorEastAsia" w:eastAsiaTheme="minorEastAsia" w:cstheme="minorEastAsia"/>
                <w:sz w:val="21"/>
                <w:szCs w:val="21"/>
                <w:lang w:val="en-US" w:eastAsia="zh-CN"/>
              </w:rPr>
              <w:t>何小荣</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文波</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eastAsia="zh-CN"/>
              </w:rPr>
              <w:t>培训内容：</w:t>
            </w:r>
            <w:r>
              <w:rPr>
                <w:rFonts w:hint="eastAsia" w:ascii="宋体" w:hAnsi="宋体"/>
                <w:sz w:val="21"/>
                <w:szCs w:val="21"/>
              </w:rPr>
              <w:t>审核的基本概念</w:t>
            </w:r>
            <w:r>
              <w:rPr>
                <w:rFonts w:hint="eastAsia" w:ascii="宋体" w:hAnsi="宋体"/>
                <w:sz w:val="21"/>
                <w:szCs w:val="21"/>
                <w:lang w:eastAsia="zh-CN"/>
              </w:rPr>
              <w:t>；</w:t>
            </w:r>
            <w:r>
              <w:rPr>
                <w:rFonts w:hint="eastAsia" w:ascii="宋体" w:hAnsi="宋体"/>
                <w:sz w:val="21"/>
                <w:szCs w:val="21"/>
              </w:rPr>
              <w:t>质量、环境和职业健康安全管理体系审核的一般步骤</w:t>
            </w:r>
            <w:r>
              <w:rPr>
                <w:rFonts w:hint="eastAsia" w:ascii="宋体" w:hAnsi="宋体"/>
                <w:sz w:val="21"/>
                <w:szCs w:val="21"/>
                <w:lang w:eastAsia="zh-CN"/>
              </w:rPr>
              <w:t>；</w:t>
            </w:r>
            <w:r>
              <w:rPr>
                <w:rFonts w:hint="eastAsia" w:ascii="宋体" w:hAnsi="宋体"/>
                <w:sz w:val="21"/>
                <w:szCs w:val="21"/>
              </w:rPr>
              <w:t>内部审核的基本要求和特点</w:t>
            </w:r>
            <w:r>
              <w:rPr>
                <w:rFonts w:hint="eastAsia" w:ascii="宋体" w:hAnsi="宋体"/>
                <w:sz w:val="21"/>
                <w:szCs w:val="21"/>
                <w:lang w:eastAsia="zh-CN"/>
              </w:rPr>
              <w:t>等；</w:t>
            </w:r>
            <w:r>
              <w:rPr>
                <w:rFonts w:hint="eastAsia" w:asciiTheme="minorEastAsia" w:hAnsiTheme="minorEastAsia" w:eastAsiaTheme="minorEastAsia" w:cstheme="minorEastAsia"/>
                <w:sz w:val="21"/>
                <w:szCs w:val="21"/>
                <w:highlight w:val="none"/>
              </w:rPr>
              <w:t>口试确认，均合格。培训效果评价：</w:t>
            </w:r>
            <w:r>
              <w:rPr>
                <w:rFonts w:hint="eastAsia" w:ascii="宋体" w:hAnsi="宋体"/>
                <w:sz w:val="21"/>
                <w:szCs w:val="21"/>
              </w:rPr>
              <w:t>通过学习对内审的工作有了认识和提高，达到培训效果，并取得总经理的授权</w:t>
            </w:r>
            <w:r>
              <w:rPr>
                <w:rFonts w:hint="eastAsia" w:asciiTheme="minorEastAsia" w:hAnsiTheme="minorEastAsia" w:eastAsiaTheme="minorEastAsia" w:cstheme="minorEastAsia"/>
                <w:sz w:val="21"/>
                <w:szCs w:val="21"/>
                <w:highlight w:val="none"/>
              </w:rPr>
              <w:t>。评价人：</w:t>
            </w:r>
            <w:r>
              <w:rPr>
                <w:rFonts w:hint="eastAsia" w:ascii="Times New Roman" w:hAnsi="Times New Roman" w:eastAsia="宋体" w:cs="Times New Roman"/>
                <w:color w:val="auto"/>
                <w:lang w:val="en-US" w:eastAsia="zh-CN"/>
              </w:rPr>
              <w:t>许代军</w:t>
            </w:r>
            <w:r>
              <w:rPr>
                <w:rFonts w:hint="eastAsia" w:asciiTheme="minorEastAsia" w:hAnsiTheme="minorEastAsia" w:eastAsiaTheme="minorEastAsia" w:cstheme="minorEastAsia"/>
                <w:sz w:val="21"/>
                <w:szCs w:val="21"/>
                <w:highlight w:val="none"/>
              </w:rPr>
              <w:t>。</w:t>
            </w:r>
          </w:p>
          <w:p>
            <w:pPr>
              <w:tabs>
                <w:tab w:val="left" w:pos="6660"/>
              </w:tabs>
              <w:rPr>
                <w:rFonts w:ascii="宋体" w:hAnsi="宋体" w:cs="宋体"/>
                <w:b/>
                <w:bCs/>
                <w:color w:val="auto"/>
                <w:szCs w:val="21"/>
              </w:rPr>
            </w:pPr>
            <w:r>
              <w:rPr>
                <w:rFonts w:hint="eastAsia" w:ascii="宋体" w:hAnsi="宋体" w:cs="宋体"/>
                <w:b/>
                <w:bCs/>
                <w:color w:val="auto"/>
                <w:szCs w:val="21"/>
              </w:rPr>
              <w:t>......</w:t>
            </w:r>
          </w:p>
          <w:p>
            <w:pPr>
              <w:pStyle w:val="13"/>
              <w:rPr>
                <w:rFonts w:ascii="Times New Roman" w:hAnsi="Times New Roman" w:eastAsia="宋体" w:cs="Times New Roman"/>
                <w:bCs/>
                <w:color w:val="auto"/>
                <w:spacing w:val="10"/>
                <w:kern w:val="2"/>
                <w:sz w:val="21"/>
                <w:lang w:val="en-US" w:eastAsia="zh-CN" w:bidi="ar-SA"/>
              </w:rPr>
            </w:pPr>
            <w:r>
              <w:rPr>
                <w:rFonts w:hint="eastAsia" w:ascii="宋体" w:hAnsi="宋体" w:cs="宋体"/>
                <w:color w:val="auto"/>
                <w:szCs w:val="21"/>
              </w:rPr>
              <w:t>其余培训计划均按时进行了培训。</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2160" w:type="dxa"/>
          </w:tcPr>
          <w:p>
            <w:pPr>
              <w:adjustRightInd w:val="0"/>
              <w:snapToGrid w:val="0"/>
              <w:jc w:val="left"/>
              <w:rPr>
                <w:color w:val="auto"/>
                <w:szCs w:val="21"/>
              </w:rPr>
            </w:pPr>
            <w:r>
              <w:rPr>
                <w:rFonts w:hint="eastAsia" w:ascii="宋体" w:hAnsi="宋体" w:cs="新宋体"/>
                <w:color w:val="auto"/>
                <w:szCs w:val="21"/>
              </w:rPr>
              <w:t>意识</w:t>
            </w:r>
          </w:p>
        </w:tc>
        <w:tc>
          <w:tcPr>
            <w:tcW w:w="960" w:type="dxa"/>
          </w:tcPr>
          <w:p>
            <w:pPr>
              <w:rPr>
                <w:rFonts w:ascii="宋体" w:hAnsi="宋体" w:cs="新宋体"/>
                <w:color w:val="auto"/>
                <w:szCs w:val="21"/>
              </w:rPr>
            </w:pPr>
            <w:r>
              <w:rPr>
                <w:rFonts w:hint="eastAsia" w:ascii="宋体" w:hAnsi="宋体" w:cs="新宋体"/>
                <w:color w:val="auto"/>
                <w:szCs w:val="21"/>
              </w:rPr>
              <w:t>S7.3</w:t>
            </w:r>
          </w:p>
          <w:p>
            <w:pPr>
              <w:rPr>
                <w:rFonts w:ascii="宋体" w:hAnsi="宋体"/>
                <w:color w:val="auto"/>
                <w:szCs w:val="21"/>
              </w:rPr>
            </w:pPr>
          </w:p>
        </w:tc>
        <w:tc>
          <w:tcPr>
            <w:tcW w:w="10004" w:type="dxa"/>
          </w:tcPr>
          <w:p>
            <w:pPr>
              <w:pStyle w:val="9"/>
              <w:spacing w:line="400" w:lineRule="exact"/>
              <w:rPr>
                <w:rFonts w:hint="eastAsia" w:ascii="Times New Roman" w:hAnsi="Times New Roman" w:eastAsia="宋体" w:cs="Arial"/>
                <w:color w:val="auto"/>
                <w:kern w:val="2"/>
                <w:sz w:val="21"/>
                <w:szCs w:val="21"/>
                <w:lang w:val="en-US" w:eastAsia="zh-CN"/>
              </w:rPr>
            </w:pPr>
            <w:r>
              <w:rPr>
                <w:rFonts w:hint="eastAsia" w:ascii="Times New Roman" w:hAnsi="Times New Roman" w:eastAsia="宋体" w:cs="Arial"/>
                <w:color w:val="auto"/>
                <w:kern w:val="2"/>
                <w:sz w:val="21"/>
                <w:szCs w:val="21"/>
                <w:lang w:val="en-US" w:eastAsia="zh-CN"/>
              </w:rPr>
              <w:t>公司通过宣导、培训、制度约束等方式确保员工能意识到他们从事的活动的相关性及重要性，以及他们对贯彻方针、达成目标及实现OHSMS的有效性的积极贡献，以及其不符合OHSMS要求的后果。</w:t>
            </w:r>
          </w:p>
          <w:p>
            <w:pPr>
              <w:pStyle w:val="9"/>
              <w:spacing w:line="400" w:lineRule="exact"/>
              <w:rPr>
                <w:rFonts w:ascii="宋体" w:hAnsi="宋体"/>
                <w:color w:val="auto"/>
                <w:szCs w:val="21"/>
              </w:rPr>
            </w:pPr>
            <w:r>
              <w:rPr>
                <w:rFonts w:hint="eastAsia" w:ascii="Times New Roman" w:hAnsi="Times New Roman" w:eastAsia="宋体" w:cs="Arial"/>
                <w:color w:val="auto"/>
                <w:kern w:val="2"/>
                <w:sz w:val="21"/>
                <w:szCs w:val="21"/>
                <w:lang w:val="en-US" w:eastAsia="zh-CN"/>
              </w:rPr>
              <w:t>---经与何小荣、文波等，基本具备以上必要职业健康安全管理体系相关意识。</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沟通</w:t>
            </w:r>
          </w:p>
        </w:tc>
        <w:tc>
          <w:tcPr>
            <w:tcW w:w="960" w:type="dxa"/>
          </w:tcPr>
          <w:p>
            <w:pPr>
              <w:rPr>
                <w:rFonts w:ascii="宋体" w:hAnsi="宋体" w:cs="新宋体"/>
                <w:color w:val="auto"/>
                <w:szCs w:val="21"/>
              </w:rPr>
            </w:pPr>
            <w:r>
              <w:rPr>
                <w:rFonts w:hint="eastAsia" w:ascii="宋体" w:hAnsi="宋体" w:cs="新宋体"/>
                <w:color w:val="auto"/>
                <w:szCs w:val="21"/>
              </w:rPr>
              <w:t xml:space="preserve">S7.4 </w:t>
            </w:r>
          </w:p>
          <w:p>
            <w:pPr>
              <w:rPr>
                <w:rFonts w:ascii="宋体" w:hAnsi="宋体"/>
                <w:color w:val="auto"/>
                <w:szCs w:val="21"/>
              </w:rPr>
            </w:pPr>
          </w:p>
        </w:tc>
        <w:tc>
          <w:tcPr>
            <w:tcW w:w="10004" w:type="dxa"/>
          </w:tcPr>
          <w:p>
            <w:pPr>
              <w:pStyle w:val="9"/>
              <w:spacing w:line="400" w:lineRule="exact"/>
              <w:rPr>
                <w:color w:val="auto"/>
                <w:sz w:val="21"/>
                <w:szCs w:val="21"/>
              </w:rPr>
            </w:pPr>
            <w:r>
              <w:rPr>
                <w:rFonts w:hint="eastAsia"/>
                <w:color w:val="auto"/>
                <w:kern w:val="2"/>
                <w:sz w:val="21"/>
                <w:szCs w:val="21"/>
              </w:rPr>
              <w:t>--</w:t>
            </w:r>
            <w:r>
              <w:rPr>
                <w:rFonts w:hint="eastAsia" w:cs="Arial"/>
                <w:color w:val="auto"/>
                <w:kern w:val="2"/>
                <w:sz w:val="21"/>
                <w:szCs w:val="21"/>
              </w:rPr>
              <w:t>《</w:t>
            </w:r>
            <w:r>
              <w:rPr>
                <w:rFonts w:hint="eastAsia" w:cs="Arial"/>
                <w:color w:val="auto"/>
                <w:kern w:val="2"/>
                <w:sz w:val="21"/>
                <w:szCs w:val="21"/>
                <w:lang w:eastAsia="zh-CN"/>
              </w:rPr>
              <w:t>信息交流和协商沟通管理程序</w:t>
            </w:r>
            <w:r>
              <w:rPr>
                <w:rFonts w:hint="eastAsia" w:cs="Arial"/>
                <w:color w:val="auto"/>
                <w:kern w:val="2"/>
                <w:sz w:val="21"/>
                <w:szCs w:val="21"/>
              </w:rPr>
              <w:t>》规定了公司内外信息交流、协商的对象、方式、记录等。</w:t>
            </w:r>
          </w:p>
          <w:p>
            <w:pPr>
              <w:pStyle w:val="9"/>
              <w:spacing w:line="400" w:lineRule="exact"/>
              <w:rPr>
                <w:color w:val="auto"/>
                <w:sz w:val="21"/>
                <w:szCs w:val="21"/>
              </w:rPr>
            </w:pPr>
            <w:r>
              <w:rPr>
                <w:rFonts w:hint="eastAsia"/>
                <w:color w:val="auto"/>
                <w:kern w:val="2"/>
                <w:sz w:val="21"/>
                <w:szCs w:val="21"/>
              </w:rPr>
              <w:t>对部门之间有需要交流的有关安全健康管理信息，在公司内部利用部门会议、宣传栏进行安全管理方针及目标、指标、管理方案及法律法规等内容的宣传、沟通。</w:t>
            </w:r>
          </w:p>
          <w:p>
            <w:pPr>
              <w:pStyle w:val="9"/>
              <w:spacing w:line="400" w:lineRule="exact"/>
              <w:rPr>
                <w:color w:val="auto"/>
                <w:sz w:val="21"/>
                <w:szCs w:val="21"/>
              </w:rPr>
            </w:pPr>
            <w:r>
              <w:rPr>
                <w:rFonts w:hint="eastAsia"/>
                <w:color w:val="auto"/>
                <w:kern w:val="2"/>
                <w:sz w:val="21"/>
                <w:szCs w:val="21"/>
              </w:rPr>
              <w:t xml:space="preserve">  公司员工参与协商，员工提出参与安全知识的学习和培训，需要发放劳保用品。在日常服务例会中有通报公司近期防安全工作及加强职业安全管理工作，员工做好自身安全防范及其他</w:t>
            </w:r>
            <w:r>
              <w:rPr>
                <w:rFonts w:hint="eastAsia"/>
                <w:color w:val="auto"/>
                <w:kern w:val="2"/>
                <w:sz w:val="21"/>
                <w:szCs w:val="21"/>
                <w:lang w:val="en-US" w:eastAsia="zh-CN"/>
              </w:rPr>
              <w:t>安全</w:t>
            </w:r>
            <w:r>
              <w:rPr>
                <w:rFonts w:hint="eastAsia"/>
                <w:color w:val="auto"/>
                <w:kern w:val="2"/>
                <w:sz w:val="21"/>
                <w:szCs w:val="21"/>
              </w:rPr>
              <w:t>方面的工作要求。</w:t>
            </w:r>
          </w:p>
          <w:p>
            <w:pPr>
              <w:pStyle w:val="9"/>
              <w:spacing w:line="400" w:lineRule="exact"/>
              <w:ind w:firstLine="210" w:firstLineChars="100"/>
              <w:rPr>
                <w:color w:val="auto"/>
                <w:sz w:val="21"/>
                <w:szCs w:val="21"/>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查见：公司内部会议记录表，沟通信息包括：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1）告知员工：职业健康安全事务代表是</w:t>
            </w:r>
            <w:r>
              <w:rPr>
                <w:rFonts w:hint="eastAsia" w:ascii="宋体" w:hAnsi="宋体" w:cs="Arial"/>
                <w:color w:val="auto"/>
                <w:szCs w:val="21"/>
                <w:lang w:val="en-US" w:eastAsia="zh-CN"/>
              </w:rPr>
              <w:t>何远芬</w:t>
            </w:r>
            <w:r>
              <w:rPr>
                <w:rFonts w:hint="eastAsia" w:ascii="宋体" w:hAnsi="宋体" w:cs="Arial"/>
                <w:color w:val="auto"/>
                <w:szCs w:val="21"/>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2）告知员工：职业健康安全管理体系建立的依据、标准和意义，对全体员工及相关方出具告知书；</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3）组织员工学习：与环境及安全健康管理有关的法律法规，包括《劳动合同法》、《工伤保险条例》、《职业病防治法》等关于员工权益、保险等内容；</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4）将办公和外出服务</w:t>
            </w:r>
            <w:r>
              <w:rPr>
                <w:rFonts w:hint="eastAsia" w:ascii="宋体" w:hAnsi="宋体" w:cs="Arial"/>
                <w:color w:val="auto"/>
                <w:szCs w:val="21"/>
                <w:lang w:val="en-US" w:eastAsia="zh-CN"/>
              </w:rPr>
              <w:t>安全</w:t>
            </w:r>
            <w:r>
              <w:rPr>
                <w:rFonts w:hint="eastAsia" w:ascii="宋体" w:hAnsi="宋体" w:cs="Arial"/>
                <w:color w:val="auto"/>
                <w:szCs w:val="21"/>
              </w:rPr>
              <w:t>管理、劳动保护要求、安全要求和意义作为新员工岗前培训内容。</w:t>
            </w:r>
          </w:p>
          <w:p>
            <w:pPr>
              <w:pStyle w:val="9"/>
              <w:spacing w:line="400" w:lineRule="exact"/>
              <w:ind w:firstLine="420" w:firstLineChars="200"/>
              <w:rPr>
                <w:rFonts w:ascii="宋体" w:hAnsi="宋体"/>
                <w:color w:val="auto"/>
                <w:szCs w:val="21"/>
              </w:rPr>
            </w:pPr>
            <w:r>
              <w:rPr>
                <w:rFonts w:hint="eastAsia" w:cs="Arial"/>
                <w:color w:val="auto"/>
                <w:kern w:val="2"/>
                <w:sz w:val="21"/>
                <w:szCs w:val="21"/>
              </w:rPr>
              <w:t>询问职业健康安全事务代表</w:t>
            </w:r>
            <w:r>
              <w:rPr>
                <w:rFonts w:hint="eastAsia" w:ascii="宋体" w:hAnsi="宋体" w:cs="Arial"/>
                <w:color w:val="auto"/>
                <w:sz w:val="21"/>
                <w:szCs w:val="21"/>
                <w:lang w:val="en-US" w:eastAsia="zh-CN"/>
              </w:rPr>
              <w:t>何远芬</w:t>
            </w:r>
            <w:r>
              <w:rPr>
                <w:rFonts w:hint="eastAsia" w:cs="Arial"/>
                <w:color w:val="auto"/>
                <w:kern w:val="2"/>
                <w:sz w:val="21"/>
                <w:szCs w:val="21"/>
              </w:rPr>
              <w:t>，了解到暂未发生员工与企业的劳动纠纷、工伤、员工投诉、员工权益争执等情况。</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2160" w:type="dxa"/>
          </w:tcPr>
          <w:p>
            <w:pPr>
              <w:spacing w:line="400" w:lineRule="atLeast"/>
              <w:rPr>
                <w:rFonts w:ascii="宋体" w:hAnsi="宋体" w:cs="宋体"/>
                <w:color w:val="auto"/>
                <w:szCs w:val="21"/>
              </w:rPr>
            </w:pPr>
            <w:r>
              <w:rPr>
                <w:rFonts w:hint="eastAsia" w:ascii="宋体" w:hAnsi="宋体" w:cs="新宋体"/>
                <w:color w:val="auto"/>
                <w:szCs w:val="21"/>
              </w:rPr>
              <w:t>文件</w:t>
            </w:r>
          </w:p>
        </w:tc>
        <w:tc>
          <w:tcPr>
            <w:tcW w:w="960" w:type="dxa"/>
          </w:tcPr>
          <w:p>
            <w:pPr>
              <w:rPr>
                <w:rFonts w:ascii="宋体" w:hAnsi="宋体" w:cs="新宋体"/>
                <w:color w:val="auto"/>
                <w:szCs w:val="21"/>
              </w:rPr>
            </w:pPr>
            <w:r>
              <w:rPr>
                <w:rFonts w:hint="eastAsia" w:ascii="宋体" w:hAnsi="宋体" w:cs="新宋体"/>
                <w:color w:val="auto"/>
                <w:szCs w:val="21"/>
              </w:rPr>
              <w:t>S7.5</w:t>
            </w:r>
          </w:p>
          <w:p>
            <w:pPr>
              <w:rPr>
                <w:rFonts w:ascii="宋体" w:hAnsi="宋体" w:cs="宋体"/>
                <w:color w:val="auto"/>
                <w:szCs w:val="21"/>
              </w:rPr>
            </w:pPr>
          </w:p>
        </w:tc>
        <w:tc>
          <w:tcPr>
            <w:tcW w:w="10004" w:type="dxa"/>
            <w:vAlign w:val="top"/>
          </w:tcPr>
          <w:p>
            <w:pPr>
              <w:tabs>
                <w:tab w:val="center" w:pos="3169"/>
              </w:tabs>
              <w:spacing w:line="400" w:lineRule="exact"/>
              <w:jc w:val="left"/>
              <w:rPr>
                <w:rFonts w:hint="eastAsia"/>
              </w:rPr>
            </w:pPr>
            <w:r>
              <w:rPr>
                <w:rFonts w:hint="eastAsia"/>
              </w:rPr>
              <w:t>---有《文件和资料控制程序》，</w:t>
            </w:r>
            <w:r>
              <w:rPr>
                <w:rFonts w:hint="eastAsia"/>
                <w:lang w:val="en-US" w:eastAsia="zh-CN"/>
              </w:rPr>
              <w:t>因职业健康管理体系标准换版，综合部组织各部门对企业质量、环境、职业健康安全管理</w:t>
            </w:r>
            <w:r>
              <w:rPr>
                <w:rFonts w:hint="eastAsia"/>
              </w:rPr>
              <w:t>体系</w:t>
            </w:r>
            <w:r>
              <w:rPr>
                <w:rFonts w:hint="eastAsia"/>
                <w:lang w:val="en-US" w:eastAsia="zh-CN"/>
              </w:rPr>
              <w:t>手册和程序</w:t>
            </w:r>
            <w:r>
              <w:rPr>
                <w:rFonts w:hint="eastAsia"/>
              </w:rPr>
              <w:t>文件</w:t>
            </w:r>
            <w:r>
              <w:rPr>
                <w:rFonts w:hint="eastAsia"/>
                <w:lang w:val="en-US" w:eastAsia="zh-CN"/>
              </w:rPr>
              <w:t>进行换版，由A/0版换为A/1版，</w:t>
            </w:r>
            <w:r>
              <w:rPr>
                <w:rFonts w:hint="eastAsia" w:ascii="Times New Roman" w:hAnsi="Times New Roman" w:eastAsia="宋体" w:cs="Times New Roman"/>
                <w:lang w:val="en-US" w:eastAsia="zh-CN"/>
              </w:rPr>
              <w:t>经总经理</w:t>
            </w:r>
            <w:r>
              <w:rPr>
                <w:rFonts w:hint="eastAsia" w:ascii="Times New Roman" w:hAnsi="Times New Roman" w:eastAsia="宋体" w:cs="Times New Roman"/>
              </w:rPr>
              <w:t>郭时贵</w:t>
            </w:r>
            <w:r>
              <w:rPr>
                <w:rFonts w:hint="eastAsia" w:ascii="Times New Roman" w:hAnsi="Times New Roman" w:eastAsia="宋体" w:cs="Times New Roman"/>
                <w:lang w:val="en-US" w:eastAsia="zh-CN"/>
              </w:rPr>
              <w:t>批</w:t>
            </w:r>
            <w:r>
              <w:rPr>
                <w:rFonts w:hint="eastAsia"/>
                <w:lang w:val="en-US" w:eastAsia="zh-CN"/>
              </w:rPr>
              <w:t>准，于</w:t>
            </w:r>
            <w:r>
              <w:rPr>
                <w:rFonts w:hint="eastAsia"/>
              </w:rPr>
              <w:t>20</w:t>
            </w:r>
            <w:r>
              <w:rPr>
                <w:rFonts w:hint="eastAsia"/>
                <w:lang w:val="en-US" w:eastAsia="zh-CN"/>
              </w:rPr>
              <w:t>20</w:t>
            </w:r>
            <w:r>
              <w:rPr>
                <w:rFonts w:hint="eastAsia"/>
              </w:rPr>
              <w:t>年</w:t>
            </w:r>
            <w:r>
              <w:rPr>
                <w:rFonts w:hint="eastAsia"/>
                <w:lang w:val="en-US" w:eastAsia="zh-CN"/>
              </w:rPr>
              <w:t>4</w:t>
            </w:r>
            <w:r>
              <w:rPr>
                <w:rFonts w:hint="eastAsia"/>
              </w:rPr>
              <w:t>月1日生效实施，文件规定了质量、环境管理、职业健康文件的编制、审批、评审、编号、回收、发放、更改、换版、作废等的管理和控制。</w:t>
            </w:r>
          </w:p>
          <w:p>
            <w:pPr>
              <w:spacing w:line="400" w:lineRule="exact"/>
              <w:rPr>
                <w:rFonts w:hint="eastAsia" w:ascii="宋体" w:hAnsi="宋体"/>
                <w:sz w:val="21"/>
                <w:szCs w:val="21"/>
              </w:rPr>
            </w:pPr>
            <w:r>
              <w:rPr>
                <w:rFonts w:hint="eastAsia" w:ascii="宋体" w:hAnsi="宋体"/>
                <w:sz w:val="21"/>
                <w:szCs w:val="21"/>
              </w:rPr>
              <w:t xml:space="preserve"> 查：《文件发放、回收登记表》，抽查文件发放情况，有收文、发文的确认签字，符合文件发放规定。</w:t>
            </w:r>
          </w:p>
          <w:p>
            <w:pPr>
              <w:spacing w:line="400" w:lineRule="exact"/>
              <w:rPr>
                <w:rFonts w:hint="eastAsia" w:ascii="宋体" w:hAnsi="宋体"/>
                <w:sz w:val="21"/>
                <w:szCs w:val="21"/>
              </w:rPr>
            </w:pPr>
            <w:r>
              <w:rPr>
                <w:rFonts w:hint="eastAsia" w:ascii="宋体" w:hAnsi="宋体"/>
                <w:sz w:val="21"/>
                <w:szCs w:val="21"/>
              </w:rPr>
              <w:t>·</w:t>
            </w:r>
            <w:r>
              <w:rPr>
                <w:rFonts w:hint="eastAsia" w:ascii="宋体" w:hAnsi="宋体"/>
                <w:color w:val="FF0000"/>
                <w:sz w:val="21"/>
                <w:szCs w:val="21"/>
              </w:rPr>
              <w:t> </w:t>
            </w:r>
            <w:r>
              <w:rPr>
                <w:rFonts w:hint="eastAsia" w:ascii="宋体" w:hAnsi="宋体"/>
                <w:sz w:val="21"/>
                <w:szCs w:val="21"/>
              </w:rPr>
              <w:t>查《适用的法律法规及其他要求清单》，内容有国家和地方与环境和职业健康安全管理体系相关适用法律法规。</w:t>
            </w:r>
          </w:p>
          <w:p>
            <w:pPr>
              <w:spacing w:line="400" w:lineRule="exact"/>
              <w:rPr>
                <w:rFonts w:hint="eastAsia" w:ascii="宋体" w:hAnsi="宋体"/>
                <w:sz w:val="21"/>
                <w:szCs w:val="21"/>
              </w:rPr>
            </w:pPr>
            <w:r>
              <w:rPr>
                <w:rFonts w:hint="eastAsia" w:ascii="宋体" w:hAnsi="宋体"/>
                <w:sz w:val="21"/>
                <w:szCs w:val="21"/>
              </w:rPr>
              <w:t>文件资料基本满足岗位工作需要，并为现行有效版本。</w:t>
            </w:r>
          </w:p>
          <w:p>
            <w:pPr>
              <w:spacing w:line="400" w:lineRule="exact"/>
              <w:rPr>
                <w:rFonts w:hint="eastAsia" w:ascii="宋体" w:hAnsi="宋体"/>
                <w:sz w:val="21"/>
                <w:szCs w:val="21"/>
              </w:rPr>
            </w:pPr>
            <w:r>
              <w:rPr>
                <w:rFonts w:hint="eastAsia" w:ascii="宋体" w:hAnsi="宋体"/>
                <w:sz w:val="21"/>
                <w:szCs w:val="21"/>
              </w:rPr>
              <w:t>· 查文件的评审及更新：管理评审时对文件的适宜性及可操作性进行评审：适宜、可操作。</w:t>
            </w:r>
          </w:p>
          <w:p>
            <w:pPr>
              <w:spacing w:line="400" w:lineRule="exact"/>
              <w:rPr>
                <w:rFonts w:hint="eastAsia" w:ascii="宋体" w:hAnsi="宋体"/>
                <w:sz w:val="21"/>
                <w:szCs w:val="21"/>
              </w:rPr>
            </w:pPr>
            <w:r>
              <w:rPr>
                <w:rFonts w:hint="eastAsia" w:ascii="宋体" w:hAnsi="宋体"/>
                <w:sz w:val="21"/>
                <w:szCs w:val="21"/>
              </w:rPr>
              <w:t>查《体系受控文件清单》，包括管理手册、程序文件，另有《公司管理制度汇编》、《岗位职责》等作业文件。</w:t>
            </w:r>
          </w:p>
          <w:p>
            <w:pPr>
              <w:tabs>
                <w:tab w:val="center" w:pos="3169"/>
              </w:tabs>
              <w:spacing w:line="400" w:lineRule="exact"/>
              <w:jc w:val="left"/>
              <w:rPr>
                <w:rFonts w:ascii="宋体" w:hAnsi="宋体" w:cs="宋体"/>
                <w:color w:val="auto"/>
                <w:szCs w:val="21"/>
              </w:rPr>
            </w:pPr>
            <w:r>
              <w:rPr>
                <w:rFonts w:hint="eastAsia" w:ascii="宋体" w:hAnsi="宋体" w:eastAsia="宋体"/>
                <w:sz w:val="21"/>
                <w:szCs w:val="21"/>
              </w:rPr>
              <w:t>查文件的作废：</w:t>
            </w:r>
            <w:r>
              <w:rPr>
                <w:rFonts w:hint="eastAsia" w:ascii="宋体" w:hAnsi="宋体" w:eastAsia="宋体"/>
                <w:sz w:val="21"/>
                <w:szCs w:val="21"/>
                <w:lang w:val="en-US" w:eastAsia="zh-CN"/>
              </w:rPr>
              <w:t>2019年1月实施的管理手册和程序文件共计1套，已按程序要求进行作废处理</w:t>
            </w:r>
            <w:r>
              <w:rPr>
                <w:rFonts w:hint="eastAsia" w:ascii="宋体" w:hAnsi="宋体" w:eastAsia="宋体"/>
                <w:sz w:val="21"/>
                <w:szCs w:val="21"/>
              </w:rPr>
              <w:t>。</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ES8.1</w:t>
            </w:r>
          </w:p>
          <w:p>
            <w:pPr>
              <w:rPr>
                <w:rFonts w:ascii="宋体" w:hAnsi="宋体" w:cs="新宋体"/>
                <w:color w:val="auto"/>
                <w:szCs w:val="21"/>
              </w:rPr>
            </w:pPr>
          </w:p>
        </w:tc>
        <w:tc>
          <w:tcPr>
            <w:tcW w:w="10004" w:type="dxa"/>
          </w:tcPr>
          <w:p>
            <w:pPr>
              <w:rPr>
                <w:rFonts w:ascii="宋体" w:hAnsi="宋体" w:eastAsia="宋体" w:cs="Times New Roman"/>
                <w:color w:val="auto"/>
                <w:szCs w:val="21"/>
              </w:rPr>
            </w:pPr>
            <w:r>
              <w:rPr>
                <w:rFonts w:hint="eastAsia" w:ascii="宋体" w:hAnsi="宋体" w:eastAsia="宋体" w:cs="Times New Roman"/>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eastAsia="宋体" w:cs="Times New Roman"/>
                <w:color w:val="auto"/>
                <w:szCs w:val="21"/>
              </w:rPr>
            </w:pPr>
            <w:r>
              <w:rPr>
                <w:rFonts w:hint="eastAsia" w:ascii="宋体" w:hAnsi="宋体" w:eastAsia="宋体" w:cs="Times New Roman"/>
                <w:color w:val="auto"/>
                <w:szCs w:val="21"/>
              </w:rPr>
              <w:t xml:space="preserve"> ◆根据过程的运行准则，组织实施资源能源的消耗控制火灾预防、职业健康安全事故防范等过程的控制，避免和减少了环境职业健康安全的损失。</w:t>
            </w:r>
          </w:p>
          <w:p>
            <w:pPr>
              <w:rPr>
                <w:rFonts w:ascii="宋体" w:hAnsi="宋体" w:eastAsia="宋体" w:cs="Times New Roman"/>
                <w:color w:val="auto"/>
                <w:szCs w:val="21"/>
              </w:rPr>
            </w:pPr>
            <w:r>
              <w:rPr>
                <w:rFonts w:hint="eastAsia" w:ascii="宋体" w:hAnsi="宋体" w:eastAsia="宋体" w:cs="Times New Roman"/>
                <w:color w:val="auto"/>
                <w:szCs w:val="21"/>
              </w:rPr>
              <w:t xml:space="preserve"> ◆消防设施检查、节能降耗运行检查、火灾预防运行检查、安全环境检查等关键运行控制信息的证据都以记录或文件的方式保留。</w:t>
            </w:r>
          </w:p>
          <w:p>
            <w:pPr>
              <w:rPr>
                <w:rFonts w:ascii="宋体" w:hAnsi="宋体" w:eastAsia="宋体" w:cs="Times New Roman"/>
                <w:color w:val="auto"/>
                <w:szCs w:val="21"/>
              </w:rPr>
            </w:pPr>
            <w:r>
              <w:rPr>
                <w:rFonts w:hint="eastAsia" w:ascii="宋体" w:hAnsi="宋体" w:eastAsia="宋体" w:cs="Times New Roman"/>
                <w:color w:val="auto"/>
                <w:szCs w:val="21"/>
              </w:rPr>
              <w:t xml:space="preserve"> ◆抽查环境运行的策划与控制实施</w:t>
            </w:r>
          </w:p>
          <w:p>
            <w:pPr>
              <w:rPr>
                <w:rFonts w:ascii="宋体" w:hAnsi="宋体" w:eastAsia="宋体" w:cs="Times New Roman"/>
                <w:color w:val="auto"/>
                <w:szCs w:val="21"/>
              </w:rPr>
            </w:pPr>
            <w:r>
              <w:rPr>
                <w:rFonts w:hint="eastAsia" w:ascii="宋体" w:hAnsi="宋体" w:eastAsia="宋体" w:cs="Times New Roman"/>
                <w:color w:val="auto"/>
                <w:szCs w:val="21"/>
              </w:rPr>
              <w:t>1）</w:t>
            </w:r>
            <w:r>
              <w:rPr>
                <w:rFonts w:hint="eastAsia" w:ascii="宋体" w:hAnsi="宋体" w:cs="Times New Roman"/>
                <w:color w:val="auto"/>
                <w:szCs w:val="21"/>
                <w:lang w:eastAsia="zh-CN"/>
              </w:rPr>
              <w:t>固废排放</w:t>
            </w:r>
            <w:r>
              <w:rPr>
                <w:rFonts w:hint="eastAsia" w:ascii="宋体" w:hAnsi="宋体" w:eastAsia="宋体" w:cs="Times New Roman"/>
                <w:color w:val="auto"/>
                <w:szCs w:val="21"/>
              </w:rPr>
              <w:t>排放的管控：</w:t>
            </w:r>
          </w:p>
          <w:p>
            <w:pPr>
              <w:widowControl w:val="0"/>
              <w:ind w:firstLine="0" w:firstLineChars="0"/>
              <w:jc w:val="both"/>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生活垃圾在办公区域集中收集后，交环卫部门统一定期清运；回收固废处理（包括危险固废如墨盒、硒鼓等）作好分类，标识交供应商回收。</w:t>
            </w:r>
          </w:p>
          <w:p>
            <w:pPr>
              <w:widowControl w:val="0"/>
              <w:ind w:firstLine="0" w:firstLineChars="0"/>
              <w:jc w:val="both"/>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2）资源、能源消耗管控：</w:t>
            </w:r>
          </w:p>
          <w:p>
            <w:pPr>
              <w:rPr>
                <w:rFonts w:ascii="宋体" w:hAnsi="宋体" w:eastAsia="宋体" w:cs="宋体"/>
                <w:color w:val="auto"/>
                <w:szCs w:val="21"/>
              </w:rPr>
            </w:pPr>
            <w:r>
              <w:rPr>
                <w:rFonts w:hint="eastAsia" w:ascii="宋体" w:hAnsi="宋体" w:eastAsia="宋体" w:cs="宋体"/>
                <w:color w:val="auto"/>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w:t>
            </w:r>
          </w:p>
          <w:p>
            <w:pPr>
              <w:rPr>
                <w:rFonts w:ascii="宋体" w:hAnsi="宋体" w:eastAsia="宋体" w:cs="宋体"/>
                <w:color w:val="auto"/>
                <w:szCs w:val="21"/>
              </w:rPr>
            </w:pPr>
            <w:r>
              <w:rPr>
                <w:rFonts w:hint="eastAsia" w:ascii="宋体" w:hAnsi="宋体" w:eastAsia="宋体" w:cs="宋体"/>
                <w:color w:val="auto"/>
                <w:szCs w:val="21"/>
              </w:rPr>
              <w:t>3）火灾预防：</w:t>
            </w:r>
          </w:p>
          <w:p>
            <w:pPr>
              <w:rPr>
                <w:rFonts w:ascii="宋体" w:hAnsi="宋体" w:eastAsia="宋体" w:cs="宋体"/>
                <w:color w:val="auto"/>
                <w:szCs w:val="21"/>
              </w:rPr>
            </w:pPr>
            <w:r>
              <w:rPr>
                <w:rFonts w:hint="eastAsia" w:ascii="宋体" w:hAnsi="宋体" w:eastAsia="宋体" w:cs="宋体"/>
                <w:color w:val="auto"/>
                <w:szCs w:val="21"/>
              </w:rPr>
              <w:t xml:space="preserve">  张贴防火标识，购买灭火器等消防设施；</w:t>
            </w:r>
          </w:p>
          <w:p>
            <w:pPr>
              <w:rPr>
                <w:rFonts w:ascii="宋体" w:hAnsi="宋体" w:eastAsia="宋体" w:cs="宋体"/>
                <w:color w:val="auto"/>
                <w:szCs w:val="21"/>
              </w:rPr>
            </w:pPr>
            <w:r>
              <w:rPr>
                <w:rFonts w:hint="eastAsia" w:ascii="宋体" w:hAnsi="宋体" w:eastAsia="宋体" w:cs="宋体"/>
                <w:color w:val="auto"/>
                <w:szCs w:val="21"/>
              </w:rPr>
              <w:t>组织相关人员进行培训；日常的检查；制定火灾应急预案。</w:t>
            </w:r>
          </w:p>
          <w:p>
            <w:pPr>
              <w:rPr>
                <w:rFonts w:ascii="宋体" w:hAnsi="宋体" w:eastAsia="宋体" w:cs="宋体"/>
                <w:color w:val="auto"/>
                <w:szCs w:val="21"/>
              </w:rPr>
            </w:pPr>
            <w:r>
              <w:rPr>
                <w:rFonts w:hint="eastAsia" w:ascii="宋体" w:hAnsi="宋体" w:eastAsia="宋体" w:cs="宋体"/>
                <w:color w:val="auto"/>
                <w:szCs w:val="21"/>
              </w:rPr>
              <w:t>◆查见组织的职业健康安全运行控制状况：</w:t>
            </w:r>
          </w:p>
          <w:p>
            <w:pPr>
              <w:rPr>
                <w:rFonts w:ascii="宋体" w:hAnsi="宋体" w:eastAsia="宋体" w:cs="宋体"/>
                <w:color w:val="auto"/>
                <w:szCs w:val="21"/>
              </w:rPr>
            </w:pPr>
            <w:r>
              <w:rPr>
                <w:rFonts w:hint="eastAsia" w:ascii="宋体" w:hAnsi="宋体" w:eastAsia="宋体" w:cs="宋体"/>
                <w:color w:val="auto"/>
                <w:szCs w:val="21"/>
              </w:rPr>
              <w:t>1）意外火灾控制</w:t>
            </w:r>
          </w:p>
          <w:p>
            <w:pPr>
              <w:rPr>
                <w:rFonts w:hint="eastAsia" w:ascii="宋体" w:hAnsi="宋体" w:eastAsia="宋体" w:cs="宋体"/>
                <w:color w:val="auto"/>
                <w:szCs w:val="21"/>
              </w:rPr>
            </w:pPr>
            <w:r>
              <w:rPr>
                <w:rFonts w:hint="eastAsia" w:ascii="宋体" w:hAnsi="宋体" w:eastAsia="宋体" w:cs="宋体"/>
                <w:color w:val="auto"/>
                <w:szCs w:val="21"/>
              </w:rPr>
              <w:t xml:space="preserve">   建立消防检查管理制度；确定消防小组人员职责；按规定每月进行消防检查；制定应急准备响应预案；进行消防演习。</w:t>
            </w:r>
          </w:p>
          <w:p>
            <w:pPr>
              <w:rPr>
                <w:rFonts w:ascii="宋体" w:hAnsi="宋体"/>
                <w:sz w:val="21"/>
                <w:szCs w:val="21"/>
              </w:rPr>
            </w:pPr>
            <w:r>
              <w:rPr>
                <w:rFonts w:hint="eastAsia" w:ascii="宋体" w:hAnsi="宋体"/>
                <w:color w:val="00B050"/>
                <w:sz w:val="21"/>
                <w:szCs w:val="21"/>
              </w:rPr>
              <w:t xml:space="preserve"> </w:t>
            </w:r>
            <w:r>
              <w:rPr>
                <w:rFonts w:hint="eastAsia" w:ascii="宋体" w:hAnsi="宋体"/>
                <w:sz w:val="21"/>
                <w:szCs w:val="21"/>
              </w:rPr>
              <w:t>2）意外触电防控</w:t>
            </w:r>
          </w:p>
          <w:p>
            <w:pPr>
              <w:rPr>
                <w:rFonts w:ascii="宋体" w:hAnsi="宋体"/>
                <w:sz w:val="21"/>
                <w:szCs w:val="21"/>
              </w:rPr>
            </w:pPr>
            <w:r>
              <w:rPr>
                <w:rFonts w:hint="eastAsia" w:ascii="宋体" w:hAnsi="宋体"/>
                <w:sz w:val="21"/>
                <w:szCs w:val="21"/>
              </w:rPr>
              <w:t xml:space="preserve">  各部门经常检查电气设备和线路的安全状况，发现问题及时维修或更换，防止因短路、超负荷等，下班前对用电器具进行检查，防止电源没有切断的情况，</w:t>
            </w:r>
            <w:r>
              <w:rPr>
                <w:rFonts w:ascii="宋体" w:hAnsi="宋体"/>
                <w:spacing w:val="-4"/>
                <w:sz w:val="21"/>
                <w:szCs w:val="21"/>
              </w:rPr>
              <w:t>配电及用电场所均张贴有明显的警示标志—</w:t>
            </w:r>
            <w:r>
              <w:rPr>
                <w:rFonts w:hint="eastAsia" w:ascii="宋体" w:hAnsi="宋体"/>
                <w:spacing w:val="-4"/>
                <w:sz w:val="21"/>
                <w:szCs w:val="21"/>
              </w:rPr>
              <w:t>“禁止触摸，有电危险，</w:t>
            </w:r>
            <w:r>
              <w:rPr>
                <w:rFonts w:ascii="宋体" w:hAnsi="宋体"/>
                <w:spacing w:val="-4"/>
                <w:sz w:val="21"/>
                <w:szCs w:val="21"/>
              </w:rPr>
              <w:t>当心触电</w:t>
            </w:r>
            <w:r>
              <w:rPr>
                <w:rFonts w:hint="eastAsia" w:ascii="宋体" w:hAnsi="宋体"/>
                <w:spacing w:val="-4"/>
                <w:sz w:val="21"/>
                <w:szCs w:val="21"/>
              </w:rPr>
              <w:t>”，电气作业有专业的电工操作，并配有绝缘装置</w:t>
            </w:r>
            <w:r>
              <w:rPr>
                <w:rFonts w:hint="eastAsia" w:ascii="宋体" w:hAnsi="宋体"/>
                <w:sz w:val="21"/>
                <w:szCs w:val="21"/>
              </w:rPr>
              <w:t>。</w:t>
            </w:r>
          </w:p>
          <w:p>
            <w:pPr>
              <w:tabs>
                <w:tab w:val="center" w:pos="2589"/>
              </w:tabs>
              <w:rPr>
                <w:sz w:val="21"/>
                <w:szCs w:val="21"/>
              </w:rPr>
            </w:pPr>
            <w:r>
              <w:rPr>
                <w:rFonts w:hint="eastAsia" w:ascii="宋体" w:hAnsi="宋体"/>
                <w:bCs/>
                <w:color w:val="00B050"/>
                <w:sz w:val="21"/>
                <w:szCs w:val="21"/>
              </w:rPr>
              <w:t xml:space="preserve">  </w:t>
            </w:r>
            <w:r>
              <w:rPr>
                <w:rFonts w:hint="eastAsia" w:ascii="宋体" w:hAnsi="宋体"/>
                <w:bCs/>
                <w:sz w:val="21"/>
                <w:szCs w:val="21"/>
              </w:rPr>
              <w:t>3</w:t>
            </w:r>
            <w:r>
              <w:rPr>
                <w:rFonts w:hint="eastAsia"/>
                <w:sz w:val="21"/>
                <w:szCs w:val="21"/>
              </w:rPr>
              <w:t>）急救应对</w:t>
            </w:r>
            <w:r>
              <w:rPr>
                <w:sz w:val="21"/>
                <w:szCs w:val="21"/>
              </w:rPr>
              <w:tab/>
            </w:r>
          </w:p>
          <w:p>
            <w:pPr>
              <w:rPr>
                <w:sz w:val="21"/>
                <w:szCs w:val="21"/>
              </w:rPr>
            </w:pPr>
            <w:r>
              <w:rPr>
                <w:rFonts w:hint="eastAsia"/>
                <w:sz w:val="21"/>
                <w:szCs w:val="21"/>
              </w:rPr>
              <w:t>--</w:t>
            </w:r>
            <w:r>
              <w:rPr>
                <w:sz w:val="21"/>
                <w:szCs w:val="21"/>
              </w:rPr>
              <w:t>公司现场配备有创口贴</w:t>
            </w:r>
            <w:r>
              <w:rPr>
                <w:rFonts w:hint="eastAsia"/>
                <w:sz w:val="21"/>
                <w:szCs w:val="21"/>
              </w:rPr>
              <w:t>、</w:t>
            </w:r>
            <w:r>
              <w:rPr>
                <w:sz w:val="21"/>
                <w:szCs w:val="21"/>
              </w:rPr>
              <w:t>消暑</w:t>
            </w:r>
            <w:r>
              <w:rPr>
                <w:rFonts w:hint="eastAsia"/>
                <w:sz w:val="21"/>
                <w:szCs w:val="21"/>
              </w:rPr>
              <w:t>、</w:t>
            </w:r>
            <w:r>
              <w:rPr>
                <w:sz w:val="21"/>
                <w:szCs w:val="21"/>
              </w:rPr>
              <w:t>止痛及纱布等急救用品</w:t>
            </w:r>
            <w:r>
              <w:rPr>
                <w:rFonts w:hint="eastAsia"/>
                <w:sz w:val="21"/>
                <w:szCs w:val="21"/>
              </w:rPr>
              <w:t>，</w:t>
            </w:r>
            <w:r>
              <w:rPr>
                <w:sz w:val="21"/>
                <w:szCs w:val="21"/>
              </w:rPr>
              <w:t>并对其数量</w:t>
            </w:r>
            <w:r>
              <w:rPr>
                <w:rFonts w:hint="eastAsia"/>
                <w:sz w:val="21"/>
                <w:szCs w:val="21"/>
              </w:rPr>
              <w:t>、</w:t>
            </w:r>
            <w:r>
              <w:rPr>
                <w:sz w:val="21"/>
                <w:szCs w:val="21"/>
              </w:rPr>
              <w:t>保质期等予以跟进管控</w:t>
            </w:r>
            <w:r>
              <w:rPr>
                <w:rFonts w:hint="eastAsia"/>
                <w:sz w:val="21"/>
                <w:szCs w:val="21"/>
              </w:rPr>
              <w:t>。</w:t>
            </w:r>
          </w:p>
          <w:p>
            <w:pPr>
              <w:tabs>
                <w:tab w:val="left" w:pos="1080"/>
              </w:tabs>
              <w:spacing w:line="400" w:lineRule="exact"/>
              <w:rPr>
                <w:rFonts w:hint="eastAsia" w:ascii="Times New Roman" w:hAnsi="Times New Roman" w:eastAsia="方正小标宋_GBK" w:cs="Times New Roman"/>
                <w:color w:val="auto"/>
                <w:szCs w:val="21"/>
                <w:lang w:val="en-US" w:eastAsia="zh-CN"/>
              </w:rPr>
            </w:pPr>
            <w:r>
              <w:rPr>
                <w:rFonts w:hint="eastAsia" w:cs="Times New Roman"/>
                <w:color w:val="auto"/>
                <w:szCs w:val="21"/>
                <w:highlight w:val="none"/>
                <w:lang w:val="en-US" w:eastAsia="zh-CN"/>
              </w:rPr>
              <w:t>4</w:t>
            </w:r>
            <w:r>
              <w:rPr>
                <w:rFonts w:hint="eastAsia" w:ascii="Times New Roman" w:hAnsi="Times New Roman" w:eastAsia="宋体" w:cs="Times New Roman"/>
                <w:color w:val="auto"/>
                <w:szCs w:val="21"/>
                <w:highlight w:val="none"/>
                <w:lang w:val="en-US" w:eastAsia="zh-CN"/>
              </w:rPr>
              <w:t>）</w:t>
            </w:r>
            <w:r>
              <w:rPr>
                <w:rFonts w:hint="eastAsia" w:ascii="Times New Roman" w:hAnsi="Times New Roman" w:eastAsia="宋体" w:cs="Times New Roman"/>
                <w:color w:val="auto"/>
                <w:lang w:val="en-US" w:eastAsia="zh-CN"/>
              </w:rPr>
              <w:t>新冠疫情期间，组织</w:t>
            </w:r>
            <w:r>
              <w:rPr>
                <w:rFonts w:hint="eastAsia" w:ascii="Times New Roman" w:hAnsi="Times New Roman" w:eastAsia="宋体" w:cs="Times New Roman"/>
                <w:color w:val="auto"/>
                <w:szCs w:val="21"/>
                <w:lang w:eastAsia="zh-CN"/>
              </w:rPr>
              <w:t>策划了《</w:t>
            </w:r>
            <w:r>
              <w:rPr>
                <w:rFonts w:hint="eastAsia" w:ascii="Times New Roman" w:hAnsi="Times New Roman" w:eastAsia="宋体" w:cs="Times New Roman"/>
                <w:color w:val="auto"/>
                <w:szCs w:val="21"/>
                <w:lang w:val="en-US" w:eastAsia="zh-CN"/>
              </w:rPr>
              <w:t>疫情防控应急工作预案》，对疫情期间的疫情防控物资的发放、人员的管控、每日的人员体温检测、环境的消毒等进行了策划</w:t>
            </w:r>
            <w:r>
              <w:rPr>
                <w:rFonts w:hint="eastAsia" w:ascii="Times New Roman" w:hAnsi="Times New Roman" w:eastAsia="宋体" w:cs="Times New Roman"/>
                <w:color w:val="auto"/>
                <w:szCs w:val="21"/>
                <w:lang w:eastAsia="zh-CN"/>
              </w:rPr>
              <w:t>。目前公司所在地处于新冠疫情低风险区域，公司员工外出进行维修或办公业务时，严格遵守客户对新冠疫情控制要求规定，如需要佩带口罩或测量体温无条件配合。</w:t>
            </w:r>
          </w:p>
          <w:p>
            <w:pPr>
              <w:rPr>
                <w:rFonts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）对相关方施加影响</w:t>
            </w:r>
          </w:p>
          <w:p>
            <w:pPr>
              <w:rPr>
                <w:rFonts w:ascii="宋体" w:hAnsi="宋体" w:cs="宋体"/>
                <w:color w:val="auto"/>
                <w:szCs w:val="21"/>
              </w:rPr>
            </w:pPr>
            <w:r>
              <w:rPr>
                <w:rFonts w:hint="eastAsia" w:ascii="宋体" w:hAnsi="宋体" w:eastAsia="宋体" w:cs="宋体"/>
                <w:color w:val="auto"/>
                <w:szCs w:val="21"/>
              </w:rPr>
              <w:t>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ES8.2</w:t>
            </w:r>
          </w:p>
          <w:p>
            <w:pPr>
              <w:rPr>
                <w:rFonts w:ascii="宋体" w:hAnsi="宋体" w:cs="新宋体"/>
                <w:color w:val="auto"/>
                <w:szCs w:val="21"/>
              </w:rPr>
            </w:pPr>
          </w:p>
        </w:tc>
        <w:tc>
          <w:tcPr>
            <w:tcW w:w="10004" w:type="dxa"/>
          </w:tcPr>
          <w:p>
            <w:pPr>
              <w:spacing w:line="400" w:lineRule="exac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应急准备和响应控制程序</w:t>
            </w:r>
            <w:r>
              <w:rPr>
                <w:rFonts w:hint="eastAsia" w:ascii="宋体" w:hAnsi="宋体" w:cs="宋体"/>
                <w:color w:val="auto"/>
                <w:szCs w:val="21"/>
              </w:rPr>
              <w:t>》、《火灾</w:t>
            </w:r>
            <w:r>
              <w:rPr>
                <w:rFonts w:hint="eastAsia" w:ascii="宋体" w:hAnsi="宋体" w:cs="宋体"/>
                <w:color w:val="auto"/>
                <w:szCs w:val="21"/>
                <w:lang w:eastAsia="zh-CN"/>
              </w:rPr>
              <w:t>、触电、</w:t>
            </w:r>
            <w:r>
              <w:rPr>
                <w:rFonts w:hint="eastAsia" w:ascii="宋体" w:hAnsi="宋体" w:cs="宋体"/>
                <w:color w:val="auto"/>
                <w:szCs w:val="21"/>
                <w:lang w:val="en-US" w:eastAsia="zh-CN"/>
              </w:rPr>
              <w:t>意外伤害</w:t>
            </w:r>
            <w:r>
              <w:rPr>
                <w:rFonts w:hint="eastAsia" w:ascii="宋体" w:hAnsi="宋体" w:cs="宋体"/>
                <w:color w:val="auto"/>
                <w:szCs w:val="21"/>
              </w:rPr>
              <w:t>应急预案》等。</w:t>
            </w:r>
          </w:p>
          <w:p>
            <w:pPr>
              <w:spacing w:line="400" w:lineRule="exact"/>
              <w:rPr>
                <w:rFonts w:ascii="宋体" w:hAnsi="宋体" w:cs="宋体"/>
                <w:color w:val="auto"/>
                <w:szCs w:val="21"/>
              </w:rPr>
            </w:pPr>
            <w:r>
              <w:rPr>
                <w:rFonts w:hint="eastAsia" w:ascii="宋体" w:hAnsi="宋体" w:cs="宋体"/>
                <w:color w:val="auto"/>
                <w:szCs w:val="21"/>
              </w:rPr>
              <w:t>查见：消防演练实况记录：</w:t>
            </w:r>
            <w:r>
              <w:rPr>
                <w:rFonts w:hint="eastAsia" w:ascii="宋体" w:hAnsi="宋体"/>
                <w:color w:val="auto"/>
                <w:szCs w:val="21"/>
                <w:lang w:eastAsia="zh-CN"/>
              </w:rPr>
              <w:t>于</w:t>
            </w:r>
            <w:r>
              <w:rPr>
                <w:rFonts w:hint="eastAsia" w:ascii="宋体" w:hAnsi="宋体" w:cs="宋体"/>
                <w:color w:val="auto"/>
                <w:szCs w:val="21"/>
                <w:lang w:eastAsia="zh-CN"/>
              </w:rPr>
              <w:t>202</w:t>
            </w:r>
            <w:r>
              <w:rPr>
                <w:rFonts w:hint="eastAsia" w:ascii="宋体" w:hAnsi="宋体" w:cs="宋体"/>
                <w:color w:val="auto"/>
                <w:szCs w:val="21"/>
                <w:lang w:val="en-US" w:eastAsia="zh-CN"/>
              </w:rPr>
              <w:t>1</w:t>
            </w:r>
            <w:r>
              <w:rPr>
                <w:rFonts w:hint="eastAsia" w:ascii="宋体" w:hAnsi="宋体" w:cs="宋体"/>
                <w:color w:val="auto"/>
                <w:szCs w:val="21"/>
                <w:lang w:eastAsia="zh-CN"/>
              </w:rPr>
              <w:t>年</w:t>
            </w:r>
            <w:r>
              <w:rPr>
                <w:rFonts w:hint="eastAsia" w:ascii="宋体" w:hAnsi="宋体" w:cs="宋体"/>
                <w:color w:val="auto"/>
                <w:szCs w:val="21"/>
                <w:lang w:val="en-US" w:eastAsia="zh-CN"/>
              </w:rPr>
              <w:t>3</w:t>
            </w:r>
            <w:r>
              <w:rPr>
                <w:rFonts w:hint="eastAsia" w:ascii="宋体" w:hAnsi="宋体" w:cs="宋体"/>
                <w:color w:val="auto"/>
                <w:szCs w:val="21"/>
                <w:lang w:eastAsia="zh-CN"/>
              </w:rPr>
              <w:t>月20日</w:t>
            </w:r>
            <w:r>
              <w:rPr>
                <w:rFonts w:hint="eastAsia" w:ascii="宋体" w:hAnsi="宋体"/>
                <w:color w:val="auto"/>
                <w:szCs w:val="21"/>
              </w:rPr>
              <w:t>进行了</w:t>
            </w:r>
            <w:r>
              <w:rPr>
                <w:rFonts w:hint="eastAsia" w:ascii="宋体" w:hAnsi="宋体"/>
                <w:color w:val="auto"/>
                <w:szCs w:val="21"/>
                <w:lang w:val="en-US" w:eastAsia="zh-CN"/>
              </w:rPr>
              <w:t>火灾消防演习</w:t>
            </w:r>
            <w:r>
              <w:rPr>
                <w:rFonts w:hint="eastAsia" w:ascii="宋体" w:hAnsi="宋体"/>
                <w:color w:val="auto"/>
                <w:szCs w:val="21"/>
              </w:rPr>
              <w:t>。</w:t>
            </w:r>
          </w:p>
          <w:p>
            <w:pPr>
              <w:spacing w:line="400" w:lineRule="exact"/>
              <w:rPr>
                <w:rFonts w:hint="eastAsia" w:ascii="宋体" w:hAnsi="宋体" w:eastAsia="宋体" w:cs="宋体"/>
                <w:color w:val="auto"/>
                <w:szCs w:val="21"/>
              </w:rPr>
            </w:pPr>
            <w:r>
              <w:rPr>
                <w:rFonts w:hint="eastAsia" w:ascii="宋体" w:hAnsi="宋体" w:cs="宋体"/>
                <w:color w:val="auto"/>
                <w:szCs w:val="21"/>
              </w:rPr>
              <w:t>查，现场能</w:t>
            </w:r>
            <w:r>
              <w:rPr>
                <w:rFonts w:hint="eastAsia" w:ascii="宋体" w:hAnsi="宋体" w:eastAsia="宋体" w:cs="宋体"/>
                <w:color w:val="auto"/>
                <w:szCs w:val="21"/>
              </w:rPr>
              <w:t>提供以上演练记录及总结报告。通过演练，检验了公司应对突发事件的能力，有效降低事故危害，减少事故损失，确保公司安全、健康、有序的发展等。提供有演练后应急预案的可行性评价。</w:t>
            </w:r>
          </w:p>
          <w:p>
            <w:pPr>
              <w:spacing w:line="400" w:lineRule="exact"/>
              <w:ind w:firstLine="211" w:firstLineChars="100"/>
              <w:rPr>
                <w:rFonts w:ascii="宋体" w:hAnsi="宋体" w:cs="宋体"/>
                <w:color w:val="auto"/>
                <w:szCs w:val="21"/>
              </w:rPr>
            </w:pPr>
            <w:r>
              <w:rPr>
                <w:rFonts w:hint="eastAsia" w:ascii="宋体" w:hAnsi="宋体" w:eastAsia="宋体" w:cs="宋体"/>
                <w:b/>
                <w:bCs/>
                <w:color w:val="auto"/>
                <w:szCs w:val="21"/>
                <w:highlight w:val="none"/>
              </w:rPr>
              <w:t>查公司应急管理，审核发现公司办公区域配置的灭火器数量不足。不符合GB/T 24001-2016 idt ISO 14001:2015标准8.2条款“组织应建立、实施和保持对6.1.1中所识别的潜在紧急情况进行应急准备并做出响应所需的过程”和GB/T45001-2020 idtISO45001：2018标准8.2条款“组织应建立、实施和保持对6.1.2.1中所识别的潜在紧急情况进行应急准备并做出响应所需的过程”的要求。</w:t>
            </w:r>
          </w:p>
        </w:tc>
        <w:tc>
          <w:tcPr>
            <w:tcW w:w="1585" w:type="dxa"/>
          </w:tcPr>
          <w:p>
            <w:pPr>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rFonts w:hint="eastAsia"/>
                <w:color w:val="auto"/>
                <w:highlight w:val="green"/>
                <w:lang w:val="en-US" w:eastAsia="zh-CN"/>
              </w:rPr>
            </w:pPr>
          </w:p>
          <w:p>
            <w:pPr>
              <w:pStyle w:val="13"/>
              <w:rPr>
                <w:rFonts w:hint="eastAsia" w:eastAsia="宋体"/>
                <w:color w:val="auto"/>
                <w:highlight w:val="none"/>
                <w:lang w:val="en-US" w:eastAsia="zh-CN"/>
              </w:rPr>
            </w:pPr>
            <w:r>
              <w:rPr>
                <w:rFonts w:hint="eastAsia"/>
                <w:color w:val="auto"/>
                <w:highlight w:val="none"/>
                <w:lang w:val="en-US" w:eastAsia="zh-CN"/>
              </w:rPr>
              <w:t>N</w:t>
            </w:r>
          </w:p>
          <w:p>
            <w:pPr>
              <w:pStyle w:val="13"/>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 xml:space="preserve">ES9.1 </w:t>
            </w:r>
          </w:p>
          <w:p>
            <w:pPr>
              <w:rPr>
                <w:rFonts w:ascii="宋体" w:hAnsi="宋体" w:cs="新宋体"/>
                <w:color w:val="auto"/>
                <w:szCs w:val="21"/>
              </w:rPr>
            </w:pPr>
          </w:p>
        </w:tc>
        <w:tc>
          <w:tcPr>
            <w:tcW w:w="10004" w:type="dxa"/>
          </w:tcPr>
          <w:p>
            <w:pPr>
              <w:spacing w:line="400" w:lineRule="exact"/>
              <w:rPr>
                <w:rFonts w:ascii="宋体" w:hAnsi="宋体" w:cs="宋体"/>
                <w:color w:val="auto"/>
                <w:szCs w:val="21"/>
              </w:rPr>
            </w:pPr>
            <w:r>
              <w:rPr>
                <w:rFonts w:hint="eastAsia" w:ascii="宋体" w:hAnsi="宋体" w:cs="宋体"/>
                <w:color w:val="auto"/>
                <w:szCs w:val="21"/>
              </w:rPr>
              <w:t>----有《</w:t>
            </w:r>
            <w:r>
              <w:rPr>
                <w:rFonts w:hint="eastAsia"/>
                <w:color w:val="auto"/>
              </w:rPr>
              <w:t>绩效监测与合规性评价管理程序</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◆查公司环境安全运行检查记录表</w:t>
            </w:r>
          </w:p>
          <w:p>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rPr>
              <w:t>程序文件规定公司每月由</w:t>
            </w:r>
            <w:r>
              <w:rPr>
                <w:rFonts w:hint="eastAsia" w:ascii="宋体" w:hAnsi="宋体" w:cs="宋体"/>
                <w:color w:val="auto"/>
                <w:szCs w:val="21"/>
                <w:lang w:eastAsia="zh-CN"/>
              </w:rPr>
              <w:t>综合部</w:t>
            </w:r>
            <w:r>
              <w:rPr>
                <w:rFonts w:hint="eastAsia" w:ascii="宋体" w:hAnsi="宋体" w:cs="宋体"/>
                <w:color w:val="auto"/>
                <w:szCs w:val="21"/>
              </w:rPr>
              <w:t>组织人员</w:t>
            </w:r>
            <w:r>
              <w:rPr>
                <w:rFonts w:hint="eastAsia" w:ascii="宋体" w:hAnsi="宋体" w:cs="宋体"/>
                <w:color w:val="auto"/>
                <w:szCs w:val="21"/>
                <w:highlight w:val="none"/>
              </w:rPr>
              <w:t>对公司销售办公场所的环境方面、安全消防方面、办公室产生的危险废弃物处理、生活垃圾处理、消防器材保养和检查等进行检查，检查结论：合格。提供有202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年1月至202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月份的安全环境运行检查月报记录。</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职工健康体检报告</w:t>
            </w:r>
          </w:p>
          <w:p>
            <w:pPr>
              <w:pStyle w:val="13"/>
              <w:rPr>
                <w:color w:val="auto"/>
                <w:highlight w:val="none"/>
              </w:rPr>
            </w:pPr>
            <w:r>
              <w:rPr>
                <w:rFonts w:hint="eastAsia" w:ascii="宋体" w:hAnsi="宋体" w:cs="宋体"/>
                <w:color w:val="auto"/>
                <w:sz w:val="21"/>
                <w:szCs w:val="21"/>
                <w:highlight w:val="none"/>
                <w:lang w:bidi="ar"/>
              </w:rPr>
              <w:t>公司</w:t>
            </w:r>
            <w:r>
              <w:rPr>
                <w:rFonts w:hint="eastAsia" w:ascii="宋体" w:hAnsi="宋体" w:cs="宋体"/>
                <w:color w:val="auto"/>
                <w:sz w:val="21"/>
                <w:szCs w:val="21"/>
                <w:highlight w:val="none"/>
                <w:lang w:val="en-US" w:eastAsia="zh-CN" w:bidi="ar"/>
              </w:rPr>
              <w:t>销售服务</w:t>
            </w:r>
            <w:r>
              <w:rPr>
                <w:rFonts w:hint="eastAsia" w:ascii="宋体" w:hAnsi="宋体" w:cs="宋体"/>
                <w:color w:val="auto"/>
                <w:sz w:val="21"/>
                <w:szCs w:val="21"/>
                <w:highlight w:val="none"/>
                <w:lang w:bidi="ar"/>
              </w:rPr>
              <w:t>不涉及需要员工职业健康体检。</w:t>
            </w:r>
          </w:p>
          <w:p>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   自体系建立以来没有发生过安全事故。</w:t>
            </w:r>
          </w:p>
          <w:p>
            <w:pPr>
              <w:spacing w:line="400" w:lineRule="exact"/>
              <w:ind w:firstLine="210" w:firstLineChars="100"/>
              <w:rPr>
                <w:rFonts w:ascii="宋体" w:hAnsi="宋体" w:cs="宋体"/>
                <w:color w:val="auto"/>
                <w:szCs w:val="21"/>
              </w:rPr>
            </w:pPr>
            <w:r>
              <w:rPr>
                <w:rFonts w:hint="eastAsia" w:ascii="宋体" w:hAnsi="宋体" w:cs="宋体"/>
                <w:color w:val="auto"/>
                <w:szCs w:val="21"/>
                <w:highlight w:val="none"/>
              </w:rPr>
              <w:t>监测设备：公司暂无环境、职业健康安全监测设备。</w:t>
            </w:r>
          </w:p>
        </w:tc>
        <w:tc>
          <w:tcPr>
            <w:tcW w:w="1585" w:type="dxa"/>
          </w:tcPr>
          <w:p>
            <w:pPr>
              <w:rPr>
                <w:color w:val="auto"/>
              </w:rPr>
            </w:pPr>
          </w:p>
          <w:p>
            <w:pPr>
              <w:rPr>
                <w:color w:val="auto"/>
              </w:rPr>
            </w:pPr>
          </w:p>
          <w:p>
            <w:pPr>
              <w:rPr>
                <w:color w:val="auto"/>
              </w:rPr>
            </w:pPr>
          </w:p>
          <w:p>
            <w:pPr>
              <w:rPr>
                <w:color w:val="auto"/>
              </w:rPr>
            </w:pPr>
          </w:p>
          <w:p>
            <w:pPr>
              <w:rPr>
                <w:color w:val="auto"/>
              </w:rPr>
            </w:pPr>
          </w:p>
          <w:p>
            <w:pPr>
              <w:rPr>
                <w:color w:val="auto"/>
              </w:rPr>
            </w:pPr>
          </w:p>
          <w:p>
            <w:pPr>
              <w:pStyle w:val="13"/>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 xml:space="preserve">ES9.1.2 </w:t>
            </w:r>
          </w:p>
          <w:p>
            <w:pPr>
              <w:rPr>
                <w:rFonts w:ascii="宋体" w:hAnsi="宋体" w:cs="新宋体"/>
                <w:color w:val="auto"/>
                <w:szCs w:val="21"/>
              </w:rPr>
            </w:pPr>
          </w:p>
        </w:tc>
        <w:tc>
          <w:tcPr>
            <w:tcW w:w="10004" w:type="dxa"/>
          </w:tcPr>
          <w:p>
            <w:pPr>
              <w:widowControl/>
              <w:spacing w:line="400" w:lineRule="exact"/>
              <w:jc w:val="left"/>
              <w:rPr>
                <w:rFonts w:ascii="宋体" w:hAnsi="宋体"/>
                <w:color w:val="auto"/>
                <w:szCs w:val="21"/>
              </w:rPr>
            </w:pPr>
            <w:r>
              <w:rPr>
                <w:rFonts w:hint="eastAsia" w:ascii="宋体" w:hAnsi="宋体"/>
                <w:color w:val="auto"/>
                <w:szCs w:val="21"/>
              </w:rPr>
              <w:t>----有《</w:t>
            </w:r>
            <w:r>
              <w:rPr>
                <w:rFonts w:hint="eastAsia" w:ascii="宋体" w:hAnsi="宋体" w:cs="宋体"/>
                <w:color w:val="auto"/>
                <w:szCs w:val="21"/>
                <w:lang w:eastAsia="zh-CN"/>
              </w:rPr>
              <w:t>合规性评价管理程序</w:t>
            </w:r>
            <w:r>
              <w:rPr>
                <w:rFonts w:hint="eastAsia" w:ascii="宋体" w:hAnsi="宋体"/>
                <w:color w:val="auto"/>
                <w:szCs w:val="21"/>
              </w:rPr>
              <w:t>》，规定明确基本合理。</w:t>
            </w:r>
            <w:r>
              <w:rPr>
                <w:rFonts w:hint="eastAsia" w:ascii="宋体" w:hAnsi="宋体"/>
                <w:color w:val="auto"/>
                <w:szCs w:val="21"/>
                <w:lang w:eastAsia="zh-CN"/>
              </w:rPr>
              <w:t>综合部</w:t>
            </w:r>
            <w:r>
              <w:rPr>
                <w:rFonts w:hint="eastAsia" w:ascii="宋体" w:hAnsi="宋体"/>
                <w:color w:val="auto"/>
                <w:szCs w:val="21"/>
              </w:rPr>
              <w:t>组织对公司环境安全健康管理活动，遵守相关法律法规和其他要求情况进行评价，评价结果符合相关法律法规和其他要求，无违法违规情况并保持有合规性评价记录。</w:t>
            </w:r>
          </w:p>
          <w:p>
            <w:pPr>
              <w:ind w:firstLine="556"/>
              <w:rPr>
                <w:rFonts w:ascii="宋体" w:hAnsi="宋体"/>
                <w:color w:val="auto"/>
                <w:szCs w:val="21"/>
              </w:rPr>
            </w:pPr>
            <w:r>
              <w:rPr>
                <w:rFonts w:hint="eastAsia" w:ascii="宋体" w:hAnsi="宋体"/>
                <w:color w:val="auto"/>
                <w:szCs w:val="21"/>
              </w:rPr>
              <w:t>查由</w:t>
            </w:r>
            <w:r>
              <w:rPr>
                <w:rFonts w:hint="eastAsia" w:ascii="宋体" w:hAnsi="宋体"/>
                <w:color w:val="auto"/>
                <w:szCs w:val="21"/>
                <w:lang w:eastAsia="zh-CN"/>
              </w:rPr>
              <w:t>综合部</w:t>
            </w:r>
            <w:r>
              <w:rPr>
                <w:rFonts w:hint="eastAsia" w:ascii="宋体" w:hAnsi="宋体"/>
                <w:color w:val="auto"/>
                <w:szCs w:val="21"/>
              </w:rPr>
              <w:t>组织各</w:t>
            </w:r>
            <w:r>
              <w:rPr>
                <w:rFonts w:hint="eastAsia" w:ascii="宋体" w:hAnsi="宋体" w:eastAsia="宋体" w:cs="Times New Roman"/>
                <w:color w:val="auto"/>
                <w:szCs w:val="21"/>
                <w:lang w:eastAsia="zh-CN"/>
              </w:rPr>
              <w:t>部门于2021年</w:t>
            </w:r>
            <w:r>
              <w:rPr>
                <w:rFonts w:hint="eastAsia" w:ascii="宋体" w:hAnsi="宋体" w:cs="Times New Roman"/>
                <w:color w:val="auto"/>
                <w:szCs w:val="21"/>
                <w:lang w:val="en-US" w:eastAsia="zh-CN"/>
              </w:rPr>
              <w:t>5</w:t>
            </w:r>
            <w:r>
              <w:rPr>
                <w:rFonts w:hint="eastAsia" w:ascii="宋体" w:hAnsi="宋体" w:eastAsia="宋体" w:cs="Times New Roman"/>
                <w:color w:val="auto"/>
                <w:szCs w:val="21"/>
                <w:lang w:eastAsia="zh-CN"/>
              </w:rPr>
              <w:t>月</w:t>
            </w:r>
            <w:r>
              <w:rPr>
                <w:rFonts w:hint="eastAsia" w:ascii="宋体" w:hAnsi="宋体" w:cs="Times New Roman"/>
                <w:color w:val="auto"/>
                <w:szCs w:val="21"/>
                <w:lang w:val="en-US" w:eastAsia="zh-CN"/>
              </w:rPr>
              <w:t>30</w:t>
            </w:r>
            <w:r>
              <w:rPr>
                <w:rFonts w:hint="eastAsia" w:ascii="宋体" w:hAnsi="宋体" w:eastAsia="宋体" w:cs="Times New Roman"/>
                <w:color w:val="auto"/>
                <w:szCs w:val="21"/>
                <w:lang w:eastAsia="zh-CN"/>
              </w:rPr>
              <w:t>日对公司管理和经营活动中涉及</w:t>
            </w:r>
            <w:r>
              <w:rPr>
                <w:rFonts w:hint="eastAsia" w:ascii="宋体" w:hAnsi="宋体"/>
                <w:color w:val="auto"/>
                <w:szCs w:val="21"/>
              </w:rPr>
              <w:t>的重要环境因素、危险源、法律法规进行了评价。</w:t>
            </w:r>
          </w:p>
          <w:p>
            <w:pPr>
              <w:widowControl/>
              <w:spacing w:line="400" w:lineRule="exact"/>
              <w:jc w:val="left"/>
              <w:rPr>
                <w:rFonts w:hint="eastAsia" w:ascii="宋体" w:hAnsi="宋体" w:eastAsia="宋体" w:cs="Times New Roman"/>
                <w:color w:val="auto"/>
                <w:szCs w:val="21"/>
              </w:rPr>
            </w:pPr>
            <w:r>
              <w:rPr>
                <w:rFonts w:hint="eastAsia" w:ascii="宋体" w:hAnsi="宋体"/>
                <w:color w:val="auto"/>
                <w:szCs w:val="21"/>
              </w:rPr>
              <w:t>评</w:t>
            </w:r>
            <w:r>
              <w:rPr>
                <w:rFonts w:hint="eastAsia" w:ascii="宋体" w:hAnsi="宋体" w:eastAsia="宋体" w:cs="Times New Roman"/>
                <w:color w:val="auto"/>
                <w:szCs w:val="21"/>
              </w:rPr>
              <w:t>价人：</w:t>
            </w:r>
            <w:r>
              <w:rPr>
                <w:rFonts w:hint="eastAsia"/>
                <w:szCs w:val="21"/>
              </w:rPr>
              <w:t xml:space="preserve">许代军、文波 </w:t>
            </w:r>
            <w:r>
              <w:rPr>
                <w:rFonts w:hint="eastAsia" w:ascii="宋体" w:hAnsi="宋体" w:eastAsia="宋体" w:cs="Times New Roman"/>
                <w:color w:val="auto"/>
                <w:szCs w:val="21"/>
              </w:rPr>
              <w:t>等。</w:t>
            </w:r>
          </w:p>
          <w:p>
            <w:pPr>
              <w:widowControl/>
              <w:spacing w:line="400" w:lineRule="exact"/>
              <w:jc w:val="left"/>
              <w:rPr>
                <w:rFonts w:ascii="宋体" w:hAnsi="宋体"/>
                <w:color w:val="auto"/>
                <w:szCs w:val="21"/>
              </w:rPr>
            </w:pPr>
            <w:r>
              <w:rPr>
                <w:rFonts w:hint="eastAsia" w:ascii="宋体" w:hAnsi="宋体"/>
                <w:color w:val="auto"/>
                <w:szCs w:val="21"/>
              </w:rPr>
              <w:t>评价结论：符合</w:t>
            </w:r>
          </w:p>
          <w:p>
            <w:pPr>
              <w:rPr>
                <w:rFonts w:ascii="宋体" w:hAnsi="宋体" w:cs="宋体"/>
                <w:color w:val="auto"/>
                <w:szCs w:val="21"/>
              </w:rPr>
            </w:pPr>
            <w:r>
              <w:rPr>
                <w:rFonts w:hint="eastAsia" w:ascii="宋体" w:hAnsi="宋体"/>
                <w:color w:val="auto"/>
                <w:szCs w:val="21"/>
              </w:rPr>
              <w:t>查：有《合规性评价报告》，有保持合规性评价的相关记录。</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 xml:space="preserve">9.2 </w:t>
            </w:r>
          </w:p>
          <w:p>
            <w:pPr>
              <w:rPr>
                <w:rFonts w:ascii="宋体" w:hAnsi="宋体"/>
                <w:color w:val="auto"/>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年《体系审核实施计划》</w:t>
            </w:r>
          </w:p>
          <w:p>
            <w:pPr>
              <w:spacing w:line="400" w:lineRule="exact"/>
              <w:rPr>
                <w:szCs w:val="21"/>
              </w:rPr>
            </w:pPr>
            <w:r>
              <w:rPr>
                <w:rFonts w:hint="eastAsia" w:ascii="宋体" w:hAnsi="宋体" w:cs="宋体"/>
                <w:szCs w:val="21"/>
              </w:rPr>
              <w:t>审核时间：202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w:t>
            </w:r>
            <w:r>
              <w:rPr>
                <w:rFonts w:hint="eastAsia" w:ascii="宋体" w:hAnsi="宋体" w:cs="宋体"/>
                <w:szCs w:val="21"/>
                <w:lang w:val="en-US" w:eastAsia="zh-CN"/>
              </w:rPr>
              <w:t>6</w:t>
            </w:r>
            <w:r>
              <w:rPr>
                <w:rFonts w:hint="eastAsia" w:ascii="宋体" w:hAnsi="宋体" w:cs="宋体"/>
                <w:szCs w:val="21"/>
              </w:rPr>
              <w:t>日（去年内审时间为2020年7月10日-11日，</w:t>
            </w:r>
            <w:r>
              <w:rPr>
                <w:rFonts w:hint="eastAsia" w:ascii="宋体" w:hAnsi="宋体" w:cs="宋体"/>
                <w:szCs w:val="21"/>
                <w:lang w:val="en-US" w:eastAsia="zh-CN"/>
              </w:rPr>
              <w:t>时间间隔未超过12个月，策划符合标准要求）</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目的：评定并确定现行的管理体系、方针是否符合标准的要求，运行是否有效，迎接认证公司监督审核；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color w:val="FF0000"/>
                <w:szCs w:val="21"/>
                <w:highlight w:val="green"/>
              </w:rPr>
            </w:pPr>
            <w:r>
              <w:rPr>
                <w:rFonts w:hint="eastAsia"/>
                <w:szCs w:val="21"/>
              </w:rPr>
              <w:t>审核组：</w:t>
            </w:r>
            <w:r>
              <w:rPr>
                <w:rFonts w:hint="eastAsia"/>
                <w:szCs w:val="21"/>
                <w:lang w:val="en-US" w:eastAsia="zh-CN"/>
              </w:rPr>
              <w:t>何小荣</w:t>
            </w:r>
            <w:r>
              <w:rPr>
                <w:rFonts w:hint="eastAsia"/>
                <w:szCs w:val="21"/>
              </w:rPr>
              <w:t>（组长）、文波（组员）</w:t>
            </w:r>
          </w:p>
          <w:p>
            <w:pPr>
              <w:tabs>
                <w:tab w:val="center" w:pos="3169"/>
              </w:tabs>
              <w:spacing w:line="400" w:lineRule="exact"/>
              <w:jc w:val="left"/>
              <w:rPr>
                <w:rFonts w:ascii="宋体" w:hAnsi="宋体" w:cs="宋体"/>
                <w:szCs w:val="21"/>
              </w:rPr>
            </w:pPr>
            <w:r>
              <w:rPr>
                <w:rFonts w:hint="eastAsia" w:ascii="宋体" w:hAnsi="宋体" w:cs="宋体"/>
                <w:szCs w:val="21"/>
              </w:rPr>
              <w:t xml:space="preserve">抽查《管理层审核检查表》，《综合部审核检查表》、《营销部审核检查表》等审核记录，审核过程及条款基本齐全，不存在审核自己部门的情况。 </w:t>
            </w:r>
          </w:p>
          <w:p>
            <w:pPr>
              <w:spacing w:line="400" w:lineRule="exact"/>
              <w:rPr>
                <w:rFonts w:ascii="宋体" w:hAnsi="宋体" w:cs="宋体"/>
                <w:szCs w:val="21"/>
              </w:rPr>
            </w:pPr>
            <w:r>
              <w:rPr>
                <w:rFonts w:hint="eastAsia" w:ascii="宋体" w:hAnsi="宋体" w:cs="宋体"/>
                <w:szCs w:val="21"/>
              </w:rPr>
              <w:t>查本次内审共发现不合格项</w:t>
            </w:r>
            <w:r>
              <w:rPr>
                <w:rFonts w:hint="eastAsia" w:ascii="宋体" w:hAnsi="宋体" w:cs="宋体"/>
                <w:szCs w:val="21"/>
                <w:lang w:val="en-US" w:eastAsia="zh-CN"/>
              </w:rPr>
              <w:t>1</w:t>
            </w:r>
            <w:r>
              <w:rPr>
                <w:rFonts w:hint="eastAsia" w:ascii="宋体" w:hAnsi="宋体" w:cs="宋体"/>
                <w:szCs w:val="21"/>
              </w:rPr>
              <w:t>个，属一般不符合。涉及</w:t>
            </w:r>
            <w:r>
              <w:rPr>
                <w:rFonts w:hint="eastAsia" w:ascii="宋体" w:hAnsi="宋体" w:cs="宋体"/>
                <w:szCs w:val="21"/>
                <w:lang w:val="en-US" w:eastAsia="zh-CN"/>
              </w:rPr>
              <w:t>营销</w:t>
            </w:r>
            <w:r>
              <w:rPr>
                <w:rFonts w:hint="eastAsia" w:ascii="宋体" w:hAnsi="宋体" w:cs="宋体"/>
                <w:szCs w:val="21"/>
              </w:rPr>
              <w:t>部Q8.</w:t>
            </w:r>
            <w:r>
              <w:rPr>
                <w:rFonts w:hint="eastAsia" w:ascii="宋体" w:hAnsi="宋体" w:eastAsia="宋体" w:cs="宋体"/>
                <w:szCs w:val="21"/>
                <w:lang w:val="en-US" w:eastAsia="zh-CN"/>
              </w:rPr>
              <w:t>4</w:t>
            </w:r>
            <w:r>
              <w:rPr>
                <w:rFonts w:hint="eastAsia" w:ascii="宋体" w:hAnsi="宋体" w:eastAsia="宋体" w:cs="宋体"/>
                <w:szCs w:val="21"/>
              </w:rPr>
              <w:t>条款</w:t>
            </w:r>
            <w:r>
              <w:rPr>
                <w:rFonts w:hint="eastAsia" w:ascii="宋体" w:hAnsi="宋体" w:eastAsia="宋体" w:cs="宋体"/>
                <w:szCs w:val="21"/>
                <w:lang w:eastAsia="zh-CN"/>
              </w:rPr>
              <w:t>“</w:t>
            </w:r>
            <w:r>
              <w:rPr>
                <w:rFonts w:hint="eastAsia" w:ascii="宋体" w:hAnsi="宋体" w:eastAsia="宋体" w:cs="宋体"/>
                <w:szCs w:val="21"/>
              </w:rPr>
              <w:t>没有对公司原材料布的供方实施评价</w:t>
            </w:r>
            <w:r>
              <w:rPr>
                <w:rFonts w:hint="eastAsia" w:ascii="宋体" w:hAnsi="宋体" w:cs="宋体"/>
                <w:szCs w:val="21"/>
                <w:lang w:eastAsia="zh-CN"/>
              </w:rPr>
              <w:t>”</w:t>
            </w:r>
            <w:r>
              <w:rPr>
                <w:rFonts w:hint="eastAsia" w:ascii="宋体" w:hAnsi="宋体" w:cs="宋体"/>
                <w:szCs w:val="21"/>
              </w:rPr>
              <w:t>。已经对不合格原因进行了分析，制订了纠正措施，并对结果进行了验证。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查，审核结论：公司管理体系的持续符合标准要求、实施有效。</w:t>
            </w:r>
          </w:p>
          <w:p>
            <w:pPr>
              <w:rPr>
                <w:rFonts w:ascii="宋体" w:hAnsi="宋体"/>
                <w:color w:val="auto"/>
                <w:szCs w:val="21"/>
              </w:rPr>
            </w:pPr>
            <w:r>
              <w:rPr>
                <w:rFonts w:hint="eastAsia" w:ascii="宋体" w:hAnsi="宋体" w:cs="宋体"/>
                <w:szCs w:val="21"/>
              </w:rPr>
              <w:t>通过内部审核，公司管理体系的实施是有效的，符合标准要求。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E10.2;10.3；S10.1；10.2</w:t>
            </w:r>
          </w:p>
          <w:p>
            <w:pPr>
              <w:rPr>
                <w:rFonts w:ascii="宋体" w:hAnsi="宋体" w:cs="新宋体"/>
                <w:color w:val="auto"/>
                <w:szCs w:val="21"/>
              </w:rPr>
            </w:pPr>
          </w:p>
        </w:tc>
        <w:tc>
          <w:tcPr>
            <w:tcW w:w="10004" w:type="dxa"/>
          </w:tcPr>
          <w:p>
            <w:pPr>
              <w:spacing w:line="400" w:lineRule="atLeast"/>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管理评审程序</w:t>
            </w:r>
            <w:r>
              <w:rPr>
                <w:rFonts w:hint="eastAsia" w:ascii="宋体" w:hAnsi="宋体"/>
                <w:color w:val="auto"/>
                <w:szCs w:val="21"/>
              </w:rPr>
              <w:t>》、《</w:t>
            </w:r>
            <w:r>
              <w:rPr>
                <w:rFonts w:hint="eastAsia" w:ascii="宋体" w:hAnsi="宋体"/>
                <w:color w:val="auto"/>
                <w:szCs w:val="21"/>
                <w:lang w:eastAsia="zh-CN"/>
              </w:rPr>
              <w:t>纠正预防措施管理程序</w:t>
            </w:r>
            <w:r>
              <w:rPr>
                <w:rFonts w:hint="eastAsia" w:ascii="宋体" w:hAnsi="宋体"/>
                <w:color w:val="auto"/>
                <w:szCs w:val="21"/>
              </w:rPr>
              <w:t>》及《</w:t>
            </w:r>
            <w:r>
              <w:rPr>
                <w:rFonts w:hint="eastAsia" w:ascii="宋体" w:hAnsi="宋体"/>
                <w:color w:val="auto"/>
                <w:szCs w:val="21"/>
                <w:lang w:eastAsia="zh-CN"/>
              </w:rPr>
              <w:t>内部审核管理程序</w:t>
            </w:r>
            <w:r>
              <w:rPr>
                <w:rFonts w:hint="eastAsia" w:ascii="宋体" w:hAnsi="宋体"/>
                <w:color w:val="auto"/>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ind w:firstLine="210" w:firstLineChars="100"/>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Pr>
          <w:p>
            <w:pPr>
              <w:rPr>
                <w:rFonts w:ascii="宋体" w:hAnsi="宋体" w:cs="新宋体"/>
                <w:color w:val="auto"/>
                <w:szCs w:val="21"/>
              </w:rPr>
            </w:pPr>
          </w:p>
        </w:tc>
        <w:tc>
          <w:tcPr>
            <w:tcW w:w="10004" w:type="dxa"/>
          </w:tcPr>
          <w:p>
            <w:pPr>
              <w:rPr>
                <w:rFonts w:ascii="宋体" w:hAnsi="宋体"/>
                <w:color w:val="auto"/>
                <w:szCs w:val="21"/>
              </w:rPr>
            </w:pPr>
            <w:r>
              <w:rPr>
                <w:rFonts w:hint="eastAsia" w:ascii="宋体" w:hAnsi="宋体"/>
                <w:color w:val="auto"/>
                <w:szCs w:val="21"/>
              </w:rPr>
              <w:t>提供有20</w:t>
            </w:r>
            <w:r>
              <w:rPr>
                <w:rFonts w:hint="eastAsia" w:ascii="宋体" w:hAnsi="宋体"/>
                <w:color w:val="auto"/>
                <w:szCs w:val="21"/>
                <w:lang w:val="en-US" w:eastAsia="zh-CN"/>
              </w:rPr>
              <w:t>21</w:t>
            </w:r>
            <w:r>
              <w:rPr>
                <w:rFonts w:hint="eastAsia" w:ascii="宋体" w:hAnsi="宋体"/>
                <w:color w:val="auto"/>
                <w:szCs w:val="21"/>
              </w:rPr>
              <w:t>年度投入环境、职业健康安全管理体系运行资金</w:t>
            </w:r>
            <w:r>
              <w:rPr>
                <w:rFonts w:hint="eastAsia" w:ascii="宋体" w:hAnsi="宋体"/>
                <w:color w:val="auto"/>
                <w:szCs w:val="21"/>
                <w:lang w:val="en-US" w:eastAsia="zh-CN"/>
              </w:rPr>
              <w:t>共1.2</w:t>
            </w:r>
            <w:r>
              <w:rPr>
                <w:rFonts w:hint="eastAsia" w:ascii="宋体" w:hAnsi="宋体"/>
                <w:color w:val="auto"/>
                <w:szCs w:val="21"/>
              </w:rPr>
              <w:t>万元，支出项目有购置灭火器、劳保用品、消防安全培训和演练、固废处理等。</w:t>
            </w:r>
          </w:p>
        </w:tc>
        <w:tc>
          <w:tcPr>
            <w:tcW w:w="1585" w:type="dxa"/>
          </w:tcPr>
          <w:p>
            <w:pPr>
              <w:rPr>
                <w:color w:val="auto"/>
              </w:rPr>
            </w:pPr>
            <w:r>
              <w:rPr>
                <w:rFonts w:hint="eastAsia"/>
                <w:color w:val="auto"/>
              </w:rPr>
              <w:t>符合</w:t>
            </w:r>
          </w:p>
        </w:tc>
      </w:tr>
    </w:tbl>
    <w:p>
      <w:pPr>
        <w:pStyle w:val="7"/>
        <w:rPr>
          <w:rFonts w:hint="eastAsia"/>
          <w:color w:val="auto"/>
        </w:rPr>
      </w:pPr>
      <w:r>
        <w:rPr>
          <w:rFonts w:hint="eastAsia"/>
          <w:color w:val="auto"/>
        </w:rPr>
        <w:t>说明：不符合标注N</w:t>
      </w:r>
    </w:p>
    <w:p>
      <w:pPr>
        <w:pStyle w:val="7"/>
        <w:rPr>
          <w:rFonts w:hint="eastAsia"/>
          <w:color w:val="auto"/>
        </w:rPr>
      </w:pPr>
      <w:bookmarkStart w:id="2" w:name="_GoBack"/>
      <w:bookmarkEnd w:id="2"/>
    </w:p>
    <w:p>
      <w:pPr>
        <w:spacing w:line="480" w:lineRule="exact"/>
        <w:jc w:val="center"/>
        <w:rPr>
          <w:rFonts w:ascii="隶书" w:hAnsi="宋体" w:eastAsia="隶书"/>
          <w:bCs/>
          <w:color w:val="000000"/>
          <w:sz w:val="36"/>
          <w:szCs w:val="36"/>
        </w:rPr>
      </w:pPr>
    </w:p>
    <w:p/>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0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方正仿宋简体">
    <w:altName w:val="宋体"/>
    <w:panose1 w:val="00000000000000000000"/>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0"/>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78449"/>
    <w:multiLevelType w:val="singleLevel"/>
    <w:tmpl w:val="9A478449"/>
    <w:lvl w:ilvl="0" w:tentative="0">
      <w:start w:val="1"/>
      <w:numFmt w:val="decimal"/>
      <w:suff w:val="nothing"/>
      <w:lvlText w:val="%1、"/>
      <w:lvlJc w:val="left"/>
    </w:lvl>
  </w:abstractNum>
  <w:abstractNum w:abstractNumId="1">
    <w:nsid w:val="AE0888DF"/>
    <w:multiLevelType w:val="singleLevel"/>
    <w:tmpl w:val="AE0888DF"/>
    <w:lvl w:ilvl="0" w:tentative="0">
      <w:start w:val="1"/>
      <w:numFmt w:val="decimal"/>
      <w:suff w:val="nothing"/>
      <w:lvlText w:val="%1）"/>
      <w:lvlJc w:val="left"/>
    </w:lvl>
  </w:abstractNum>
  <w:abstractNum w:abstractNumId="2">
    <w:nsid w:val="AE0D529D"/>
    <w:multiLevelType w:val="singleLevel"/>
    <w:tmpl w:val="AE0D529D"/>
    <w:lvl w:ilvl="0" w:tentative="0">
      <w:start w:val="1"/>
      <w:numFmt w:val="decimal"/>
      <w:suff w:val="space"/>
      <w:lvlText w:val="%1)"/>
      <w:lvlJc w:val="left"/>
    </w:lvl>
  </w:abstractNum>
  <w:abstractNum w:abstractNumId="3">
    <w:nsid w:val="C62C4242"/>
    <w:multiLevelType w:val="singleLevel"/>
    <w:tmpl w:val="C62C4242"/>
    <w:lvl w:ilvl="0" w:tentative="0">
      <w:start w:val="7"/>
      <w:numFmt w:val="decimal"/>
      <w:suff w:val="nothing"/>
      <w:lvlText w:val="%1）"/>
      <w:lvlJc w:val="left"/>
    </w:lvl>
  </w:abstractNum>
  <w:abstractNum w:abstractNumId="4">
    <w:nsid w:val="F23F775B"/>
    <w:multiLevelType w:val="singleLevel"/>
    <w:tmpl w:val="F23F775B"/>
    <w:lvl w:ilvl="0" w:tentative="0">
      <w:start w:val="2"/>
      <w:numFmt w:val="decimal"/>
      <w:suff w:val="nothing"/>
      <w:lvlText w:val="%1、"/>
      <w:lvlJc w:val="left"/>
    </w:lvl>
  </w:abstractNum>
  <w:abstractNum w:abstractNumId="5">
    <w:nsid w:val="0A461EA2"/>
    <w:multiLevelType w:val="singleLevel"/>
    <w:tmpl w:val="0A461EA2"/>
    <w:lvl w:ilvl="0" w:tentative="0">
      <w:start w:val="1"/>
      <w:numFmt w:val="decimal"/>
      <w:suff w:val="nothing"/>
      <w:lvlText w:val="%1）"/>
      <w:lvlJc w:val="left"/>
    </w:lvl>
  </w:abstractNum>
  <w:abstractNum w:abstractNumId="6">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99608C"/>
    <w:multiLevelType w:val="singleLevel"/>
    <w:tmpl w:val="2199608C"/>
    <w:lvl w:ilvl="0" w:tentative="0">
      <w:start w:val="1"/>
      <w:numFmt w:val="decimal"/>
      <w:suff w:val="nothing"/>
      <w:lvlText w:val="%1）"/>
      <w:lvlJc w:val="left"/>
    </w:lvl>
  </w:abstractNum>
  <w:abstractNum w:abstractNumId="8">
    <w:nsid w:val="55FCAE42"/>
    <w:multiLevelType w:val="singleLevel"/>
    <w:tmpl w:val="55FCAE42"/>
    <w:lvl w:ilvl="0" w:tentative="0">
      <w:start w:val="1"/>
      <w:numFmt w:val="decimal"/>
      <w:suff w:val="nothing"/>
      <w:lvlText w:val="%1、"/>
      <w:lvlJc w:val="left"/>
    </w:lvl>
  </w:abstractNum>
  <w:num w:numId="1">
    <w:abstractNumId w:val="0"/>
  </w:num>
  <w:num w:numId="2">
    <w:abstractNumId w:val="1"/>
  </w:num>
  <w:num w:numId="3">
    <w:abstractNumId w:val="5"/>
  </w:num>
  <w:num w:numId="4">
    <w:abstractNumId w:val="4"/>
  </w:num>
  <w:num w:numId="5">
    <w:abstractNumId w:val="3"/>
  </w:num>
  <w:num w:numId="6">
    <w:abstractNumId w:val="8"/>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C3277E"/>
    <w:rsid w:val="05314B5D"/>
    <w:rsid w:val="070903A1"/>
    <w:rsid w:val="08C52D98"/>
    <w:rsid w:val="0C265CDC"/>
    <w:rsid w:val="1A340736"/>
    <w:rsid w:val="1C565244"/>
    <w:rsid w:val="217D285D"/>
    <w:rsid w:val="3095124C"/>
    <w:rsid w:val="53C3662B"/>
    <w:rsid w:val="5FC93176"/>
    <w:rsid w:val="656037EF"/>
    <w:rsid w:val="66CC2274"/>
    <w:rsid w:val="6CC9292C"/>
    <w:rsid w:val="6EDA705A"/>
    <w:rsid w:val="6F847770"/>
    <w:rsid w:val="7B6B4A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w:basedOn w:val="1"/>
    <w:qFormat/>
    <w:uiPriority w:val="1"/>
    <w:pPr>
      <w:spacing w:line="251" w:lineRule="exact"/>
      <w:ind w:left="20"/>
    </w:pPr>
    <w:rPr>
      <w:rFonts w:ascii="宋体" w:hAnsi="宋体" w:cs="宋体"/>
      <w:szCs w:val="21"/>
      <w:lang w:val="zh-CN" w:bidi="zh-CN"/>
    </w:rPr>
  </w:style>
  <w:style w:type="paragraph" w:styleId="4">
    <w:name w:val="Body Text Indent"/>
    <w:basedOn w:val="1"/>
    <w:qFormat/>
    <w:uiPriority w:val="0"/>
    <w:pPr>
      <w:snapToGrid w:val="0"/>
      <w:spacing w:line="336" w:lineRule="auto"/>
      <w:ind w:firstLine="630"/>
    </w:pPr>
    <w:rPr>
      <w:sz w:val="32"/>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表格文字"/>
    <w:basedOn w:val="1"/>
    <w:qFormat/>
    <w:uiPriority w:val="0"/>
    <w:pPr>
      <w:spacing w:before="25" w:after="25"/>
    </w:pPr>
    <w:rPr>
      <w:bCs/>
      <w:spacing w:val="10"/>
    </w:rPr>
  </w:style>
  <w:style w:type="character" w:customStyle="1" w:styleId="14">
    <w:name w:val="页眉 字符"/>
    <w:basedOn w:val="12"/>
    <w:link w:val="8"/>
    <w:qFormat/>
    <w:uiPriority w:val="99"/>
    <w:rPr>
      <w:rFonts w:ascii="Times New Roman" w:hAnsi="Times New Roman" w:eastAsia="宋体" w:cs="Times New Roman"/>
      <w:sz w:val="18"/>
      <w:szCs w:val="18"/>
    </w:rPr>
  </w:style>
  <w:style w:type="character" w:customStyle="1" w:styleId="15">
    <w:name w:val="页脚 字符"/>
    <w:basedOn w:val="12"/>
    <w:link w:val="7"/>
    <w:qFormat/>
    <w:uiPriority w:val="99"/>
    <w:rPr>
      <w:rFonts w:ascii="Times New Roman" w:hAnsi="Times New Roman" w:eastAsia="宋体" w:cs="Times New Roman"/>
      <w:sz w:val="18"/>
      <w:szCs w:val="18"/>
    </w:rPr>
  </w:style>
  <w:style w:type="character" w:customStyle="1" w:styleId="16">
    <w:name w:val="批注框文本 字符"/>
    <w:basedOn w:val="12"/>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列出段落4"/>
    <w:basedOn w:val="1"/>
    <w:qFormat/>
    <w:uiPriority w:val="34"/>
    <w:pPr>
      <w:ind w:firstLine="420" w:firstLineChars="200"/>
    </w:pPr>
    <w:rPr>
      <w:rFonts w:ascii="Calibri" w:hAnsi="Calibri"/>
      <w:szCs w:val="22"/>
    </w:rPr>
  </w:style>
  <w:style w:type="paragraph" w:styleId="19">
    <w:name w:val="List Paragraph"/>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2021-09-03T07:41:26Z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2052-11.1.0.10700</vt:lpwstr>
  </property>
</Properties>
</file>