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580380" cy="8202295"/>
            <wp:effectExtent l="0" t="0" r="7620" b="1905"/>
            <wp:docPr id="2" name="图片 2" descr="69a1e9d799379f32d12255ab673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a1e9d799379f32d12255ab67301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82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保定市广维电气有限公司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保定市广维电气有限公司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B516C"/>
    <w:rsid w:val="454D14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2021-09-03T08:10:02Z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