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中航工业南充可再生能源有限公司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