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重庆北江机械制造有限责任公司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3" w:name="合同编号"/>
            <w:r>
              <w:rPr>
                <w:rFonts w:hint="eastAsia" w:eastAsia="宋体"/>
                <w:sz w:val="22"/>
                <w:szCs w:val="22"/>
                <w:lang w:val="en-US" w:eastAsia="zh-CN"/>
              </w:rPr>
              <w:t>0119-2020-Q-2021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lang w:eastAsia="zh-CN"/>
              </w:rPr>
              <w:t>监督</w:t>
            </w:r>
            <w:r>
              <w:rPr>
                <w:rFonts w:hint="eastAsia"/>
                <w:sz w:val="22"/>
                <w:szCs w:val="22"/>
              </w:rPr>
              <w:t>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1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2021年09月01日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2021年09月01日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2021年09月01日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C21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2021-08-28T03:27:39Z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