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0430-2020-Q-2021</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德州市瑞丰机床有限公司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张鹏</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ISC-Q-2020-1052</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91371400778401964C</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德州市瑞丰机床有限公司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数控机床、深孔机床的加工</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山东省德州市运河经济开发区西仓路327号院内1-3号</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山东省德州市运河经济开发区西仓路327号院内1-3号</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1"/>
                <w:szCs w:val="16"/>
                <w:lang w:val="en-US" w:eastAsia="zh-CN"/>
              </w:rPr>
            </w:pPr>
            <w:r>
              <w:rPr>
                <w:rFonts w:hint="eastAsia"/>
                <w:sz w:val="21"/>
                <w:szCs w:val="16"/>
                <w:lang w:val="en-US" w:eastAsia="zh-CN"/>
              </w:rPr>
              <w:t>(注：除介词和连词外，首字母大写）</w:t>
            </w:r>
          </w:p>
          <w:p>
            <w:pPr>
              <w:snapToGrid w:val="0"/>
              <w:spacing w:line="0" w:lineRule="atLeast"/>
              <w:jc w:val="center"/>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Dezhou Ruifeng Machine Tool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Machining of CNC machine tools and deep hole machine tools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No. 1-3, yard, No. 327, Xicang Road, Yunhe Economic Development Zone, De Zhou City, Shandong Province,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No. 1-3, yard, No. 327, Xicang Road, Yunhe Economic Development Zone, De Zhou City, Shandong Province,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hint="eastAsia" w:ascii="Times New Roman" w:hAnsi="Times New Roman" w:eastAsia="宋体" w:cs="Times New Roman"/>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hint="eastAsia" w:ascii="Times New Roman" w:hAnsi="Times New Roman" w:eastAsia="宋体" w:cs="Times New Roman"/>
                <w:b/>
                <w:bCs/>
                <w:kern w:val="2"/>
                <w:sz w:val="22"/>
                <w:szCs w:val="22"/>
                <w:lang w:val="en-US" w:eastAsia="zh-CN" w:bidi="ar-SA"/>
              </w:rPr>
            </w:pPr>
            <w:r>
              <w:rPr>
                <w:b/>
                <w:bCs/>
                <w:sz w:val="22"/>
                <w:szCs w:val="22"/>
                <w:lang w:val="en-GB" w:eastAsia="zh-CN"/>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公司名称 - 总部</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hint="eastAsia" w:cs="Arial"/>
                <w:b/>
                <w:bCs/>
                <w:sz w:val="22"/>
                <w:szCs w:val="22"/>
                <w:lang w:val="en-US" w:eastAsia="zh-CN"/>
              </w:rPr>
            </w:pPr>
            <w:r>
              <w:rPr>
                <w:rFonts w:cs="Arial"/>
                <w:b/>
                <w:bCs/>
                <w:sz w:val="22"/>
                <w:szCs w:val="22"/>
                <w:lang w:val="en-US"/>
              </w:rPr>
              <w:t>Company Name – HQ</w:t>
            </w:r>
          </w:p>
          <w:p>
            <w:pPr>
              <w:pStyle w:val="16"/>
              <w:spacing w:before="0" w:after="0"/>
              <w:jc w:val="left"/>
              <w:rPr>
                <w:rFonts w:cs="Arial"/>
                <w:b/>
                <w:bCs/>
                <w:sz w:val="22"/>
                <w:szCs w:val="22"/>
                <w:lang w:val="en-US"/>
              </w:rPr>
            </w:pPr>
            <w:r>
              <w:rPr>
                <w:rFonts w:cs="Arial"/>
                <w:b/>
                <w:bCs/>
                <w:sz w:val="22"/>
                <w:szCs w:val="22"/>
                <w:lang w:val="en-US"/>
              </w:rPr>
              <w:t>Registration Address:</w:t>
            </w:r>
          </w:p>
          <w:p>
            <w:pPr>
              <w:pStyle w:val="16"/>
              <w:spacing w:before="0" w:after="0"/>
              <w:jc w:val="left"/>
              <w:rPr>
                <w:rFonts w:hint="eastAsia" w:cs="Arial"/>
                <w:b/>
                <w:bCs/>
                <w:sz w:val="22"/>
                <w:szCs w:val="22"/>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工厂</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pStyle w:val="16"/>
              <w:spacing w:before="0" w:after="0"/>
              <w:jc w:val="left"/>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pStyle w:val="16"/>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销售办公室</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pacing w:before="0" w:after="0"/>
              <w:rPr>
                <w:rFonts w:hint="eastAsia" w:ascii="Times New Roman" w:hAnsi="Times New Roman" w:eastAsia="宋体" w:cs="Times New Roman"/>
                <w:kern w:val="2"/>
                <w:sz w:val="22"/>
                <w:szCs w:val="22"/>
                <w:lang w:val="en-US" w:eastAsia="zh-CN" w:bidi="ar-SA"/>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spacing w:before="0" w:after="0"/>
              <w:rPr>
                <w:rFonts w:hint="eastAsia" w:ascii="Times New Roman" w:hAnsi="Times New Roman" w:eastAsia="宋体" w:cs="Times New Roman"/>
                <w:kern w:val="2"/>
                <w:sz w:val="22"/>
                <w:szCs w:val="22"/>
                <w:lang w:val="en-US" w:eastAsia="zh-CN" w:bidi="ar-SA"/>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1" w:name="组织名称Add2"/>
      <w:r>
        <w:rPr>
          <w:rFonts w:hint="eastAsia"/>
          <w:b/>
          <w:color w:val="000000" w:themeColor="text1"/>
          <w:sz w:val="22"/>
          <w:szCs w:val="22"/>
          <w:u w:val="single"/>
          <w:lang w:val="en-US" w:eastAsia="zh-CN"/>
        </w:rPr>
        <w:t>德州市瑞丰机床有限公司</w:t>
      </w:r>
      <w:bookmarkEnd w:id="21"/>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2" w:name="证书编号Add1"/>
      <w:r>
        <w:rPr>
          <w:rFonts w:hint="eastAsia"/>
          <w:b/>
          <w:color w:val="000000" w:themeColor="text1"/>
          <w:sz w:val="22"/>
          <w:szCs w:val="22"/>
          <w:u w:val="single"/>
          <w:lang w:val="en-US" w:eastAsia="zh-CN"/>
        </w:rPr>
        <w:t>ISC-Q-2020-1052</w:t>
      </w:r>
      <w:bookmarkEnd w:id="22"/>
      <w:r>
        <w:rPr>
          <w:rFonts w:hint="eastAsia"/>
          <w:b/>
          <w:color w:val="000000" w:themeColor="text1"/>
          <w:sz w:val="22"/>
          <w:szCs w:val="22"/>
          <w:u w:val="single"/>
          <w:lang w:val="en-US" w:eastAsia="zh-CN"/>
        </w:rPr>
        <w:t xml:space="preserve"> </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3" w:name="生产地址"/>
      <w:r>
        <w:rPr>
          <w:rFonts w:hint="eastAsia"/>
          <w:b/>
          <w:color w:val="000000" w:themeColor="text1"/>
          <w:sz w:val="22"/>
          <w:szCs w:val="22"/>
          <w:u w:val="single"/>
          <w:lang w:val="en-US" w:eastAsia="zh-CN"/>
        </w:rPr>
        <w:t>山东省德州市运河经济开发区西仓路327号院内1-3号</w:t>
      </w:r>
      <w:bookmarkEnd w:id="23"/>
      <w:r>
        <w:rPr>
          <w:rFonts w:hint="eastAsia"/>
          <w:b/>
          <w:color w:val="000000" w:themeColor="text1"/>
          <w:sz w:val="22"/>
          <w:szCs w:val="22"/>
          <w:u w:val="single"/>
          <w:lang w:val="en-US" w:eastAsia="zh-CN"/>
        </w:rPr>
        <w:t xml:space="preserve">  </w:t>
      </w:r>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2"/>
        <w:spacing w:line="400" w:lineRule="exact"/>
        <w:ind w:firstLine="1546"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w:t>
            </w:r>
            <w:r>
              <w:rPr>
                <w:rFonts w:hint="eastAsia" w:ascii="宋体" w:hAnsi="宋体"/>
                <w:b/>
                <w:color w:val="000000" w:themeColor="text1"/>
                <w:sz w:val="24"/>
                <w:szCs w:val="24"/>
                <w:lang w:val="en-US" w:eastAsia="zh-CN"/>
              </w:rPr>
              <w:t>源</w:t>
            </w:r>
            <w:r>
              <w:rPr>
                <w:rFonts w:hint="eastAsia" w:ascii="宋体" w:hAnsi="宋体"/>
                <w:b/>
                <w:color w:val="000000" w:themeColor="text1"/>
                <w:sz w:val="24"/>
                <w:szCs w:val="24"/>
              </w:rPr>
              <w:t>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rPr>
                <w:rFonts w:hint="eastAsia" w:ascii="宋体" w:hAnsi="宋体" w:eastAsia="宋体"/>
                <w:b/>
                <w:color w:val="000000" w:themeColor="text1"/>
                <w:szCs w:val="24"/>
                <w:lang w:eastAsia="zh-CN"/>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rPr>
                <w:rFonts w:hint="eastAsia" w:ascii="宋体" w:hAnsi="宋体" w:eastAsia="宋体"/>
                <w:b/>
                <w:color w:val="000000" w:themeColor="text1"/>
                <w:szCs w:val="24"/>
                <w:lang w:eastAsia="zh-CN"/>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2"/>
              <w:spacing w:line="320" w:lineRule="exact"/>
              <w:ind w:firstLine="0"/>
              <w:rPr>
                <w:rFonts w:hint="eastAsia"/>
                <w:sz w:val="20"/>
              </w:rPr>
            </w:pPr>
          </w:p>
        </w:tc>
      </w:tr>
    </w:tbl>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BB25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9</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王正直</cp:lastModifiedBy>
  <cp:lastPrinted>2019-05-13T03:13:00Z</cp:lastPrinted>
  <dcterms:modified xsi:type="dcterms:W3CDTF">2021-08-28T03:44:34Z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