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535353" w:themeColor="text1"/>
          <w:sz w:val="21"/>
          <w:szCs w:val="21"/>
          <w:u w:val="single"/>
        </w:rPr>
      </w:pPr>
      <w:r>
        <w:rPr>
          <w:rFonts w:hint="eastAsia"/>
          <w:b/>
          <w:color w:val="535353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535353" w:themeColor="text1"/>
          <w:sz w:val="21"/>
          <w:szCs w:val="21"/>
          <w:u w:val="single"/>
        </w:rPr>
        <w:t>0837-2021-Q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535353" w:themeColor="text1"/>
          <w:sz w:val="30"/>
          <w:szCs w:val="30"/>
        </w:rPr>
      </w:pPr>
      <w:r>
        <w:rPr>
          <w:rFonts w:hint="eastAsia" w:eastAsia="隶书"/>
          <w:b/>
          <w:color w:val="535353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552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535353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535353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535353" w:themeColor="text1"/>
                <w:sz w:val="22"/>
                <w:szCs w:val="22"/>
                <w:vertAlign w:val="baseline"/>
              </w:rPr>
              <w:t>四川永固公共安全设备检测有限公司</w:t>
            </w:r>
            <w:bookmarkEnd w:id="1"/>
          </w:p>
        </w:tc>
        <w:tc>
          <w:tcPr>
            <w:tcW w:w="1552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535353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2124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535353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535353" w:themeColor="text1"/>
                <w:sz w:val="22"/>
                <w:szCs w:val="22"/>
                <w:vertAlign w:val="baseline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0837-2021-Q</w:t>
            </w:r>
          </w:p>
        </w:tc>
        <w:tc>
          <w:tcPr>
            <w:tcW w:w="1552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2124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915101053976315983</w:t>
            </w:r>
            <w:bookmarkEnd w:id="4"/>
          </w:p>
        </w:tc>
        <w:tc>
          <w:tcPr>
            <w:tcW w:w="1552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2124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8.3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552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2124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14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535353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535353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535353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535353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535353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535353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535353" w:themeColor="text1"/>
                <w:spacing w:val="-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color w:val="535353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535353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5" w:name="特殊审核勾选"/>
            <w:r>
              <w:rPr>
                <w:rFonts w:hint="eastAsia"/>
                <w:b/>
                <w:color w:val="535353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5"/>
            <w:r>
              <w:rPr>
                <w:rFonts w:hint="eastAsia"/>
                <w:b/>
                <w:color w:val="535353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535353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535353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535353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535353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535353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535353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535353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535353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GB" w:eastAsia="zh-CN" w:bidi="ar-SA"/>
              </w:rPr>
            </w:pPr>
            <w:bookmarkStart w:id="16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四川永固公共安全设备检测有限公司</w:t>
            </w:r>
            <w:bookmarkEnd w:id="16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bookmarkStart w:id="17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资质范围内公共设施安全检测服务（人防设施）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bookmarkStart w:id="18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GB" w:eastAsia="zh-CN" w:bidi="ar-SA"/>
              </w:rPr>
              <w:t>成都市武侯区武侯电商产业功能区管委会武兴四路166号西部智谷D区3栋1单元701</w:t>
            </w:r>
            <w:bookmarkEnd w:id="18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bookmarkStart w:id="19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GB" w:eastAsia="zh-CN" w:bidi="ar-SA"/>
              </w:rPr>
              <w:t>成都市武侯区武侯电商产业功能区管委会武兴四路166号西部智谷D区3栋1单元701</w:t>
            </w:r>
            <w:bookmarkEnd w:id="19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none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Sichuan Yonggu public safety Equipment Testing Co .,Ltd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highlight w:val="none"/>
                <w:lang w:val="en-US" w:eastAsia="zh-CN"/>
              </w:rPr>
              <w:t xml:space="preserve"> Public facilities Safety Inspection Service( Civil Air Defense facilities)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sz w:val="22"/>
                <w:szCs w:val="16"/>
                <w:highlight w:val="none"/>
              </w:rPr>
              <w:fldChar w:fldCharType="begin"/>
            </w:r>
            <w:r>
              <w:rPr>
                <w:sz w:val="22"/>
                <w:szCs w:val="16"/>
                <w:highlight w:val="none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  <w:highlight w:val="none"/>
              </w:rPr>
              <w:fldChar w:fldCharType="separate"/>
            </w:r>
            <w:r>
              <w:rPr>
                <w:sz w:val="22"/>
                <w:szCs w:val="16"/>
                <w:highlight w:val="none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Room 701, unit 1, building 3, Zone D, West Zhigu, No. 166, Wuxing 4th Road, management committee of Wuhou e-commerce industrial functional zone, Wuhou District, Chengdu</w:t>
            </w:r>
            <w:bookmarkStart w:id="20" w:name="_GoBack"/>
            <w:bookmarkEnd w:id="20"/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  <w:highlight w:val="none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none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Room 701, unit 1, building 3, Zone D, West Zhigu, No. 166, Wuxing 4th Road, management committee of Wuhou e-commerce industrial functional zone, Wuhou District, Chengdu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552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2124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535353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E56352"/>
    <w:rsid w:val="0DCA74DF"/>
    <w:rsid w:val="0E513BBB"/>
    <w:rsid w:val="118F51D6"/>
    <w:rsid w:val="136F7689"/>
    <w:rsid w:val="17B24D85"/>
    <w:rsid w:val="1E310CF1"/>
    <w:rsid w:val="1E643C72"/>
    <w:rsid w:val="2075230E"/>
    <w:rsid w:val="22FE48E0"/>
    <w:rsid w:val="26074A4C"/>
    <w:rsid w:val="2C8F70C8"/>
    <w:rsid w:val="31410C48"/>
    <w:rsid w:val="44FF0317"/>
    <w:rsid w:val="485F0B4A"/>
    <w:rsid w:val="4B212EBD"/>
    <w:rsid w:val="56A6688B"/>
    <w:rsid w:val="59D82282"/>
    <w:rsid w:val="61433169"/>
    <w:rsid w:val="67667E85"/>
    <w:rsid w:val="6769512D"/>
    <w:rsid w:val="7E8A4E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7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金小伍</cp:lastModifiedBy>
  <cp:lastPrinted>2021-08-27T06:12:54Z</cp:lastPrinted>
  <dcterms:modified xsi:type="dcterms:W3CDTF">2021-08-27T06:12:57Z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