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石家庄市藁城区华联水泥制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788-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