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000000"/>
                <w:sz w:val="24"/>
                <w:szCs w:val="24"/>
                <w:lang w:val="en-US" w:eastAsia="zh-CN"/>
              </w:rPr>
            </w:pPr>
            <w:r>
              <w:rPr>
                <w:rFonts w:hint="eastAsia"/>
                <w:color w:val="000000"/>
                <w:sz w:val="24"/>
                <w:szCs w:val="24"/>
              </w:rPr>
              <w:t>受审核部门：</w:t>
            </w:r>
            <w:bookmarkStart w:id="0" w:name="组织名称"/>
            <w:r>
              <w:rPr>
                <w:rFonts w:hint="eastAsia"/>
                <w:color w:val="000000"/>
                <w:sz w:val="24"/>
                <w:szCs w:val="24"/>
              </w:rPr>
              <w:t>石家庄市藁城区华联水泥制品有限公司</w:t>
            </w:r>
            <w:bookmarkEnd w:id="0"/>
            <w:r>
              <w:rPr>
                <w:rFonts w:hint="eastAsia"/>
                <w:color w:val="000000"/>
                <w:sz w:val="24"/>
                <w:szCs w:val="24"/>
              </w:rPr>
              <w:t xml:space="preserve">          </w:t>
            </w:r>
            <w:r>
              <w:rPr>
                <w:rFonts w:hint="eastAsia"/>
                <w:color w:val="0000FF"/>
                <w:sz w:val="24"/>
                <w:szCs w:val="24"/>
              </w:rPr>
              <w:t xml:space="preserve"> </w:t>
            </w:r>
            <w:r>
              <w:rPr>
                <w:rFonts w:hint="eastAsia"/>
                <w:color w:val="auto"/>
                <w:sz w:val="24"/>
                <w:szCs w:val="24"/>
              </w:rPr>
              <w:t>陪同人员：</w:t>
            </w:r>
            <w:r>
              <w:rPr>
                <w:rFonts w:hint="eastAsia"/>
                <w:color w:val="000000"/>
                <w:sz w:val="24"/>
                <w:szCs w:val="24"/>
              </w:rPr>
              <w:t xml:space="preserve"> </w:t>
            </w:r>
            <w:r>
              <w:rPr>
                <w:rFonts w:hint="eastAsia"/>
                <w:color w:val="000000"/>
                <w:sz w:val="24"/>
                <w:szCs w:val="24"/>
                <w:lang w:val="en-US" w:eastAsia="zh-CN"/>
              </w:rPr>
              <w:t>王卿</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bookmarkEnd w:id="1"/>
            <w:r>
              <w:rPr>
                <w:rFonts w:hint="eastAsia"/>
                <w:color w:val="000000"/>
                <w:sz w:val="24"/>
                <w:szCs w:val="24"/>
                <w:lang w:val="en-US" w:eastAsia="zh-CN"/>
              </w:rPr>
              <w:t>周文廷</w:t>
            </w:r>
            <w:r>
              <w:rPr>
                <w:rFonts w:hint="eastAsia"/>
                <w:color w:val="000000"/>
                <w:sz w:val="24"/>
                <w:szCs w:val="24"/>
              </w:rPr>
              <w:t xml:space="preserve">         审核时间：</w:t>
            </w:r>
            <w:bookmarkStart w:id="2" w:name="审核日期"/>
            <w:r>
              <w:rPr>
                <w:color w:val="000000"/>
              </w:rPr>
              <w:t>2021年08月29日 上午至2021年08月29日 上午</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rPr>
              <w:sym w:font="Wingdings 2" w:char="0052"/>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hint="eastAsia"/>
                <w:color w:val="000000"/>
                <w:szCs w:val="21"/>
              </w:rPr>
              <w:t>□</w:t>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auto"/>
                <w:szCs w:val="21"/>
                <w:u w:val="single"/>
              </w:rPr>
            </w:pPr>
            <w:r>
              <w:rPr>
                <w:rFonts w:hint="eastAsia"/>
                <w:color w:val="auto"/>
                <w:szCs w:val="21"/>
              </w:rPr>
              <w:t>编号</w:t>
            </w:r>
            <w:r>
              <w:rPr>
                <w:rFonts w:hint="eastAsia"/>
                <w:color w:val="auto"/>
                <w:szCs w:val="21"/>
                <w:u w:val="single"/>
              </w:rPr>
              <w:t>：</w:t>
            </w:r>
            <w:r>
              <w:rPr>
                <w:rFonts w:hint="eastAsia"/>
                <w:color w:val="auto"/>
                <w:szCs w:val="21"/>
                <w:u w:val="single"/>
                <w:lang w:val="en-US" w:eastAsia="zh-CN"/>
              </w:rPr>
              <w:t>91130182601286702B</w:t>
            </w:r>
            <w:r>
              <w:rPr>
                <w:rFonts w:hint="eastAsia"/>
                <w:color w:val="auto"/>
                <w:szCs w:val="21"/>
                <w:u w:val="single"/>
              </w:rPr>
              <w:t xml:space="preserve"> </w:t>
            </w:r>
            <w:r>
              <w:rPr>
                <w:color w:val="auto"/>
                <w:szCs w:val="21"/>
                <w:u w:val="single"/>
              </w:rPr>
              <w:t xml:space="preserve"> </w:t>
            </w:r>
            <w:r>
              <w:rPr>
                <w:rFonts w:hint="eastAsia"/>
                <w:color w:val="auto"/>
                <w:szCs w:val="21"/>
              </w:rPr>
              <w:t xml:space="preserve">； </w:t>
            </w:r>
            <w:r>
              <w:rPr>
                <w:color w:val="auto"/>
                <w:szCs w:val="21"/>
              </w:rPr>
              <w:t xml:space="preserve"> </w:t>
            </w:r>
            <w:r>
              <w:rPr>
                <w:rFonts w:hint="eastAsia"/>
                <w:color w:val="auto"/>
                <w:szCs w:val="21"/>
              </w:rPr>
              <w:t>有效期：</w:t>
            </w:r>
            <w:r>
              <w:rPr>
                <w:rFonts w:hint="eastAsia"/>
                <w:color w:val="auto"/>
                <w:szCs w:val="21"/>
                <w:u w:val="single"/>
              </w:rPr>
              <w:t xml:space="preserve"> </w:t>
            </w:r>
            <w:r>
              <w:rPr>
                <w:rFonts w:hint="eastAsia"/>
                <w:color w:val="auto"/>
                <w:szCs w:val="21"/>
                <w:u w:val="single"/>
                <w:lang w:val="en-US" w:eastAsia="zh-CN"/>
              </w:rPr>
              <w:t>2030年11月05日</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rFonts w:hint="eastAsia"/>
                <w:color w:val="auto"/>
                <w:szCs w:val="21"/>
              </w:rPr>
              <w:t>；</w:t>
            </w:r>
          </w:p>
          <w:p>
            <w:pPr>
              <w:spacing w:line="440" w:lineRule="exact"/>
              <w:ind w:firstLine="420" w:firstLineChars="200"/>
              <w:rPr>
                <w:color w:val="000000"/>
                <w:szCs w:val="21"/>
              </w:rPr>
            </w:pPr>
            <w:r>
              <w:rPr>
                <w:rFonts w:hint="eastAsia"/>
                <w:color w:val="auto"/>
                <w:szCs w:val="21"/>
              </w:rPr>
              <w:t>经营范围的</w:t>
            </w:r>
            <w:r>
              <w:rPr>
                <w:rFonts w:hint="eastAsia"/>
                <w:b/>
                <w:bCs/>
                <w:color w:val="auto"/>
                <w:szCs w:val="21"/>
              </w:rPr>
              <w:t>相关描述</w:t>
            </w:r>
            <w:r>
              <w:rPr>
                <w:rFonts w:hint="eastAsia"/>
                <w:color w:val="auto"/>
                <w:szCs w:val="21"/>
              </w:rPr>
              <w:t>：</w:t>
            </w:r>
            <w:r>
              <w:rPr>
                <w:rFonts w:hint="eastAsia"/>
                <w:color w:val="auto"/>
                <w:szCs w:val="21"/>
                <w:u w:val="single"/>
              </w:rPr>
              <w:t xml:space="preserve"> </w:t>
            </w:r>
            <w:r>
              <w:rPr>
                <w:rFonts w:hint="eastAsia"/>
                <w:color w:val="000000"/>
                <w:szCs w:val="21"/>
                <w:u w:val="single"/>
                <w:lang w:val="en-US" w:eastAsia="zh-CN"/>
              </w:rPr>
              <w:t>电杆加工、销售</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r>
              <w:rPr>
                <w:rFonts w:hint="eastAsia"/>
                <w:color w:val="000000"/>
              </w:rPr>
              <w:t>认证申请范围：</w:t>
            </w:r>
            <w:r>
              <w:rPr>
                <w:rFonts w:hint="eastAsia"/>
                <w:color w:val="000000"/>
                <w:szCs w:val="21"/>
                <w:u w:val="single"/>
              </w:rPr>
              <w:t xml:space="preserve"> </w:t>
            </w:r>
            <w:r>
              <w:rPr>
                <w:color w:val="000000"/>
                <w:szCs w:val="21"/>
                <w:u w:val="single"/>
              </w:rPr>
              <w:t xml:space="preserve"> </w:t>
            </w:r>
            <w:bookmarkStart w:id="3" w:name="审核范围"/>
            <w:r>
              <w:rPr>
                <w:rFonts w:hint="eastAsia" w:ascii="宋体" w:hAnsi="宋体" w:cs="宋体"/>
                <w:color w:val="000000"/>
                <w:kern w:val="0"/>
                <w:szCs w:val="21"/>
                <w:u w:val="single"/>
              </w:rPr>
              <w:t>环形混凝土电杆的加工</w:t>
            </w:r>
            <w:bookmarkEnd w:id="3"/>
            <w:r>
              <w:rPr>
                <w:color w:val="000000"/>
                <w:szCs w:val="21"/>
                <w:u w:val="single"/>
              </w:rPr>
              <w:t xml:space="preserve">        </w:t>
            </w:r>
            <w:r>
              <w:rPr>
                <w:rFonts w:hint="eastAsia"/>
                <w:color w:val="000000"/>
                <w:szCs w:val="21"/>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《XXX许可证》</w:t>
            </w:r>
            <w:r>
              <w:rPr>
                <w:rFonts w:hint="eastAsia"/>
                <w:color w:val="000000"/>
                <w:szCs w:val="21"/>
              </w:rPr>
              <w:t>——：</w:t>
            </w:r>
            <w:r>
              <w:rPr>
                <w:rFonts w:hint="eastAsia"/>
                <w:color w:val="000000"/>
                <w:szCs w:val="21"/>
                <w:lang w:eastAsia="zh-CN"/>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hint="eastAsia"/>
                <w:color w:val="000000"/>
                <w:szCs w:val="21"/>
              </w:rPr>
              <w:t>□</w:t>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w:t>
            </w:r>
            <w:r>
              <w:rPr>
                <w:rFonts w:hint="eastAsia"/>
                <w:color w:val="000000"/>
                <w:szCs w:val="21"/>
                <w:u w:val="single"/>
              </w:rPr>
              <w:t xml:space="preserve"> </w:t>
            </w:r>
            <w:r>
              <w:rPr>
                <w:color w:val="000000"/>
                <w:szCs w:val="21"/>
                <w:u w:val="single"/>
              </w:rPr>
              <w:t xml:space="preserve"> </w:t>
            </w:r>
            <w:bookmarkStart w:id="4" w:name="注册地址"/>
            <w:r>
              <w:rPr>
                <w:rFonts w:hint="eastAsia" w:ascii="宋体" w:hAnsi="宋体" w:cs="宋体"/>
                <w:color w:val="000000"/>
                <w:kern w:val="0"/>
                <w:szCs w:val="21"/>
                <w:u w:val="single"/>
              </w:rPr>
              <w:t>河北省石家庄市藁城区南孟镇贤庄村</w:t>
            </w:r>
            <w:bookmarkEnd w:id="4"/>
            <w:r>
              <w:rPr>
                <w:color w:val="000000"/>
                <w:szCs w:val="21"/>
                <w:u w:val="single"/>
              </w:rPr>
              <w:t xml:space="preserve">               </w:t>
            </w:r>
          </w:p>
          <w:p>
            <w:pPr>
              <w:rPr>
                <w:color w:val="000000"/>
              </w:rPr>
            </w:pPr>
            <w:r>
              <w:rPr>
                <w:rFonts w:hint="eastAsia"/>
                <w:color w:val="000000"/>
              </w:rPr>
              <w:t>与《营业执照》和《XX许可证》内容一致。</w:t>
            </w:r>
          </w:p>
          <w:p>
            <w:pPr>
              <w:rPr>
                <w:color w:val="000000"/>
              </w:rPr>
            </w:pPr>
          </w:p>
          <w:p>
            <w:pPr>
              <w:rPr>
                <w:color w:val="000000"/>
              </w:rPr>
            </w:pPr>
            <w:r>
              <w:rPr>
                <w:rFonts w:hint="eastAsia"/>
                <w:color w:val="000000"/>
              </w:rPr>
              <w:t>经营地址：</w:t>
            </w:r>
            <w:r>
              <w:rPr>
                <w:color w:val="000000"/>
                <w:szCs w:val="21"/>
                <w:u w:val="single"/>
              </w:rPr>
              <w:t xml:space="preserve"> </w:t>
            </w:r>
            <w:r>
              <w:rPr>
                <w:rFonts w:hint="eastAsia" w:ascii="宋体" w:hAnsi="宋体" w:cs="宋体"/>
                <w:color w:val="000000"/>
                <w:kern w:val="0"/>
                <w:szCs w:val="21"/>
                <w:u w:val="single"/>
              </w:rPr>
              <w:t>河北省石家庄市藁城区南孟镇贤庄村</w:t>
            </w:r>
            <w:r>
              <w:rPr>
                <w:color w:val="000000"/>
                <w:szCs w:val="21"/>
                <w:u w:val="single"/>
              </w:rPr>
              <w:t xml:space="preserve">               </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rPr>
              <w:t>¨</w:t>
            </w:r>
            <w:r>
              <w:rPr>
                <w:rFonts w:hint="eastAsia"/>
                <w:color w:val="000000"/>
              </w:rPr>
              <w:t xml:space="preserve">与组织总部在同一管理体系下运行     </w:t>
            </w:r>
          </w:p>
          <w:p>
            <w:pPr>
              <w:rPr>
                <w:color w:val="000000"/>
              </w:rPr>
            </w:pPr>
            <w:r>
              <w:rPr>
                <w:rFonts w:hint="eastAsia" w:ascii="Wingdings" w:hAnsi="Wingdings"/>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sym w:font="Wingdings" w:char="00FE"/>
            </w:r>
            <w:r>
              <w:rPr>
                <w:rFonts w:hint="eastAsia"/>
                <w:color w:val="000000"/>
              </w:rPr>
              <w:t>按照统一安排实施内部审核（不强制同一时段）</w:t>
            </w:r>
          </w:p>
          <w:p>
            <w:pPr>
              <w:rPr>
                <w:color w:val="000000"/>
              </w:rPr>
            </w:pPr>
            <w:r>
              <w:rPr>
                <w:rFonts w:ascii="Wingdings" w:hAnsi="Wingdings"/>
                <w:color w:val="000000"/>
              </w:rPr>
              <w:sym w:font="Wingdings" w:char="00FE"/>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60" w:lineRule="auto"/>
              <w:rPr>
                <w:rFonts w:hint="eastAsia" w:ascii="宋体" w:hAnsi="宋体" w:cs="宋体"/>
                <w:szCs w:val="21"/>
              </w:rPr>
            </w:pPr>
            <w:r>
              <w:rPr>
                <w:sz w:val="24"/>
              </w:rPr>
              <w:t>环形</w:t>
            </w:r>
            <w:r>
              <w:rPr>
                <w:rFonts w:hint="eastAsia"/>
                <w:sz w:val="24"/>
              </w:rPr>
              <w:t>混凝土电杆工艺流程图</w:t>
            </w:r>
            <w:r>
              <w:rPr>
                <w:rFonts w:hint="eastAsia" w:ascii="宋体" w:hAnsi="宋体" w:cs="宋体"/>
                <w:szCs w:val="21"/>
              </w:rPr>
              <w:t>：</w:t>
            </w:r>
          </w:p>
          <w:p>
            <w:pPr>
              <w:rPr>
                <w:rFonts w:hint="eastAsia"/>
                <w:b/>
                <w:bCs/>
                <w:color w:val="000000"/>
                <w:sz w:val="44"/>
              </w:rPr>
            </w:pPr>
            <w:r>
              <w:rPr>
                <w:rFonts w:hint="eastAsia"/>
                <w:b/>
                <w:bCs/>
                <w:color w:val="000000"/>
                <w:sz w:val="44"/>
              </w:rPr>
              <w:drawing>
                <wp:inline distT="0" distB="0" distL="114300" distR="114300">
                  <wp:extent cx="4216400" cy="2176145"/>
                  <wp:effectExtent l="0" t="0" r="0" b="825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4216400" cy="2176145"/>
                          </a:xfrm>
                          <a:prstGeom prst="rect">
                            <a:avLst/>
                          </a:prstGeom>
                          <a:noFill/>
                          <a:ln>
                            <a:noFill/>
                          </a:ln>
                        </pic:spPr>
                      </pic:pic>
                    </a:graphicData>
                  </a:graphic>
                </wp:inline>
              </w:drawing>
            </w:r>
          </w:p>
          <w:p>
            <w:pPr>
              <w:rPr>
                <w:rFonts w:hint="eastAsia" w:ascii="宋体" w:hAnsi="宋体" w:cs="宋体"/>
                <w:spacing w:val="-12"/>
                <w:szCs w:val="21"/>
              </w:rPr>
            </w:pPr>
            <w:r>
              <w:rPr>
                <w:rFonts w:hint="eastAsia"/>
                <w:color w:val="000000"/>
                <w:sz w:val="24"/>
              </w:rPr>
              <w:t>注：</w:t>
            </w:r>
            <w:r>
              <w:rPr>
                <w:rFonts w:hint="eastAsia"/>
                <w:b/>
                <w:color w:val="000000"/>
                <w:sz w:val="24"/>
              </w:rPr>
              <w:t>离心、蒸养、钢筋骨架焊接</w:t>
            </w:r>
            <w:r>
              <w:rPr>
                <w:rFonts w:hint="eastAsia"/>
                <w:color w:val="000000"/>
                <w:sz w:val="24"/>
              </w:rPr>
              <w:t>工序为需要确认的过程</w:t>
            </w:r>
            <w:r>
              <w:rPr>
                <w:rFonts w:hint="eastAsia" w:ascii="宋体" w:hAnsi="宋体" w:cs="宋体"/>
                <w:spacing w:val="-12"/>
                <w:szCs w:val="21"/>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color w:val="000000"/>
                <w:szCs w:val="21"/>
                <w:u w:val="single"/>
              </w:rPr>
              <w:t xml:space="preserve">   </w:t>
            </w:r>
            <w:r>
              <w:rPr>
                <w:rFonts w:hint="eastAsia"/>
                <w:color w:val="000000"/>
                <w:szCs w:val="21"/>
                <w:u w:val="single"/>
                <w:lang w:val="en-US" w:eastAsia="zh-CN"/>
              </w:rPr>
              <w:t>15</w:t>
            </w:r>
            <w:r>
              <w:rPr>
                <w:color w:val="000000"/>
                <w:szCs w:val="21"/>
                <w:u w:val="single"/>
              </w:rPr>
              <w:t xml:space="preserve">  </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color w:val="000000"/>
                <w:szCs w:val="21"/>
                <w:u w:val="single"/>
              </w:rPr>
              <w:t xml:space="preserve">   </w:t>
            </w:r>
            <w:r>
              <w:rPr>
                <w:rFonts w:hint="eastAsia"/>
                <w:color w:val="000000"/>
                <w:szCs w:val="21"/>
                <w:u w:val="single"/>
                <w:lang w:val="en-US" w:eastAsia="zh-CN"/>
              </w:rPr>
              <w:t>4</w:t>
            </w:r>
            <w:r>
              <w:rPr>
                <w:color w:val="000000"/>
                <w:szCs w:val="21"/>
                <w:u w:val="single"/>
              </w:rPr>
              <w:t xml:space="preserve"> </w:t>
            </w:r>
            <w:r>
              <w:rPr>
                <w:rFonts w:hint="eastAsia"/>
                <w:color w:val="000000"/>
                <w:szCs w:val="21"/>
              </w:rPr>
              <w:t>人</w:t>
            </w:r>
            <w:r>
              <w:rPr>
                <w:rFonts w:hint="eastAsia"/>
                <w:color w:val="000000"/>
                <w:szCs w:val="18"/>
              </w:rPr>
              <w:t>；操作人员</w:t>
            </w:r>
            <w:r>
              <w:rPr>
                <w:color w:val="000000"/>
                <w:szCs w:val="21"/>
                <w:u w:val="single"/>
              </w:rPr>
              <w:t xml:space="preserve">   </w:t>
            </w:r>
            <w:r>
              <w:rPr>
                <w:rFonts w:hint="eastAsia"/>
                <w:color w:val="000000"/>
                <w:szCs w:val="21"/>
                <w:u w:val="single"/>
                <w:lang w:val="en-US" w:eastAsia="zh-CN"/>
              </w:rPr>
              <w:t>11</w:t>
            </w:r>
            <w:r>
              <w:rPr>
                <w:color w:val="000000"/>
                <w:szCs w:val="21"/>
                <w:u w:val="single"/>
              </w:rPr>
              <w:t xml:space="preserve">  </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sym w:font="Wingdings 2" w:char="0052"/>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日</w:t>
            </w:r>
          </w:p>
          <w:p>
            <w:pPr>
              <w:rPr>
                <w:color w:val="000000"/>
              </w:rPr>
            </w:pPr>
            <w:r>
              <w:rPr>
                <w:rFonts w:hint="eastAsia"/>
                <w:color w:val="000000"/>
                <w:szCs w:val="21"/>
              </w:rPr>
              <w:sym w:font="Wingdings 2" w:char="0052"/>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10</w:t>
            </w:r>
            <w:r>
              <w:rPr>
                <w:color w:val="000000"/>
                <w:szCs w:val="18"/>
                <w:u w:val="single"/>
              </w:rPr>
              <w:t xml:space="preserve">   </w:t>
            </w:r>
            <w:r>
              <w:rPr>
                <w:rFonts w:hint="eastAsia"/>
                <w:color w:val="000000"/>
                <w:szCs w:val="18"/>
              </w:rPr>
              <w:t>日</w:t>
            </w:r>
          </w:p>
          <w:p>
            <w:pPr>
              <w:rPr>
                <w:color w:val="000000"/>
                <w:szCs w:val="21"/>
              </w:rPr>
            </w:pPr>
            <w:r>
              <w:rPr>
                <w:rFonts w:hint="eastAsia"/>
                <w:color w:val="000000"/>
                <w:szCs w:val="21"/>
              </w:rPr>
              <w:sym w:font="Wingdings 2" w:char="0052"/>
            </w:r>
            <w:r>
              <w:rPr>
                <w:rFonts w:hint="eastAsia"/>
                <w:color w:val="000000"/>
                <w:szCs w:val="21"/>
              </w:rPr>
              <w:t xml:space="preserve">QMS  □EMS  □OHSMS  □FSMSMS  □HACCP  </w:t>
            </w:r>
          </w:p>
          <w:p>
            <w:pPr>
              <w:rPr>
                <w:color w:val="000000"/>
                <w:szCs w:val="21"/>
              </w:rPr>
            </w:pPr>
          </w:p>
          <w:p>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sym w:font="Wingdings 2" w:char="0052"/>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r>
              <w:rPr>
                <w:color w:val="000000"/>
                <w:szCs w:val="18"/>
              </w:rPr>
              <w:t xml:space="preserve"> </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r>
              <w:rPr>
                <w:color w:val="000000"/>
                <w:szCs w:val="18"/>
              </w:rPr>
              <w:t xml:space="preserve"> </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highlight w:val="cyan"/>
              </w:rPr>
            </w:pPr>
            <w:r>
              <w:rPr>
                <w:rFonts w:hint="eastAsia"/>
                <w:color w:val="000000"/>
                <w:szCs w:val="18"/>
              </w:rPr>
              <w:t>- 确定外部提供过程、产品和服务（外包过程）：</w:t>
            </w:r>
            <w:r>
              <w:rPr>
                <w:rFonts w:hint="eastAsia"/>
                <w:color w:val="000000"/>
              </w:rPr>
              <w:t xml:space="preserve"> </w:t>
            </w:r>
            <w:r>
              <w:rPr>
                <w:rFonts w:hint="eastAsia"/>
                <w:color w:val="000000"/>
                <w:u w:val="single"/>
              </w:rPr>
              <w:t xml:space="preserve">   </w:t>
            </w:r>
            <w:r>
              <w:rPr>
                <w:rFonts w:hint="eastAsia"/>
                <w:color w:val="000000"/>
                <w:u w:val="single"/>
                <w:lang w:val="en-US" w:eastAsia="zh-CN"/>
              </w:rPr>
              <w:t>产品运输、试块检验</w:t>
            </w:r>
            <w:r>
              <w:rPr>
                <w:rFonts w:hint="eastAsia"/>
                <w:color w:val="000000"/>
                <w:u w:val="single"/>
              </w:rPr>
              <w:t xml:space="preserve">                  </w:t>
            </w: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r>
              <w:rPr>
                <w:rFonts w:hint="eastAsia"/>
                <w:color w:val="000000"/>
                <w:u w:val="single"/>
              </w:rPr>
              <w:t xml:space="preserve">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sym w:font="Wingdings" w:char="00FE"/>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autoSpaceDE w:val="0"/>
              <w:autoSpaceDN w:val="0"/>
              <w:adjustRightInd w:val="0"/>
              <w:spacing w:line="360" w:lineRule="auto"/>
              <w:ind w:firstLine="642" w:firstLineChars="306"/>
              <w:jc w:val="left"/>
              <w:rPr>
                <w:rFonts w:hint="eastAsia"/>
                <w:color w:val="000000"/>
                <w:szCs w:val="18"/>
              </w:rPr>
            </w:pPr>
            <w:r>
              <w:rPr>
                <w:rFonts w:hint="eastAsia"/>
                <w:color w:val="000000"/>
                <w:szCs w:val="18"/>
              </w:rPr>
              <w:t>组织文件化的管理方针已制定，内容为：</w:t>
            </w:r>
          </w:p>
          <w:p>
            <w:pPr>
              <w:autoSpaceDE w:val="0"/>
              <w:autoSpaceDN w:val="0"/>
              <w:adjustRightInd w:val="0"/>
              <w:spacing w:line="360" w:lineRule="auto"/>
              <w:ind w:firstLine="734" w:firstLineChars="306"/>
              <w:jc w:val="left"/>
              <w:rPr>
                <w:rFonts w:ascii="宋体" w:hAnsi="宋体" w:cs="黑体"/>
                <w:bCs/>
                <w:kern w:val="0"/>
                <w:sz w:val="24"/>
              </w:rPr>
            </w:pPr>
            <w:r>
              <w:rPr>
                <w:rFonts w:hint="eastAsia" w:ascii="宋体" w:hAnsi="宋体" w:cs="黑体"/>
                <w:bCs/>
                <w:kern w:val="0"/>
                <w:sz w:val="24"/>
              </w:rPr>
              <w:t>创新求精，不断提升产品与服务质量，促进快速发展</w:t>
            </w:r>
          </w:p>
          <w:p>
            <w:pPr>
              <w:autoSpaceDE w:val="0"/>
              <w:autoSpaceDN w:val="0"/>
              <w:adjustRightInd w:val="0"/>
              <w:spacing w:line="360" w:lineRule="auto"/>
              <w:ind w:firstLine="734" w:firstLineChars="306"/>
              <w:jc w:val="left"/>
              <w:rPr>
                <w:rFonts w:ascii="宋体" w:hAnsi="宋体" w:cs="黑体"/>
                <w:bCs/>
                <w:kern w:val="0"/>
                <w:sz w:val="24"/>
              </w:rPr>
            </w:pPr>
            <w:r>
              <w:rPr>
                <w:rFonts w:hint="eastAsia" w:ascii="宋体" w:hAnsi="宋体" w:cs="黑体"/>
                <w:bCs/>
                <w:kern w:val="0"/>
                <w:sz w:val="24"/>
              </w:rPr>
              <w:t>节能降耗，注重环境保护与污染预防，促进协调发展</w:t>
            </w:r>
          </w:p>
          <w:p>
            <w:pPr>
              <w:autoSpaceDE w:val="0"/>
              <w:autoSpaceDN w:val="0"/>
              <w:adjustRightInd w:val="0"/>
              <w:spacing w:line="360" w:lineRule="auto"/>
              <w:ind w:firstLine="734" w:firstLineChars="306"/>
              <w:jc w:val="left"/>
              <w:rPr>
                <w:rFonts w:ascii="宋体" w:hAnsi="宋体" w:cs="黑体"/>
                <w:bCs/>
                <w:kern w:val="0"/>
                <w:sz w:val="24"/>
              </w:rPr>
            </w:pPr>
            <w:r>
              <w:rPr>
                <w:rFonts w:hint="eastAsia" w:ascii="宋体" w:hAnsi="宋体" w:cs="黑体"/>
                <w:bCs/>
                <w:kern w:val="0"/>
                <w:sz w:val="24"/>
              </w:rPr>
              <w:t>以人为本，确保职业健康与劳动安全，促进和谐发展</w:t>
            </w:r>
          </w:p>
          <w:p>
            <w:pPr>
              <w:spacing w:line="400" w:lineRule="exact"/>
              <w:ind w:firstLine="720" w:firstLineChars="300"/>
              <w:rPr>
                <w:color w:val="000000"/>
                <w:szCs w:val="18"/>
              </w:rPr>
            </w:pPr>
            <w:r>
              <w:rPr>
                <w:rFonts w:hint="eastAsia" w:ascii="宋体" w:hAnsi="宋体" w:cs="黑体"/>
                <w:bCs/>
                <w:kern w:val="0"/>
                <w:sz w:val="24"/>
              </w:rPr>
              <w:t>守法诚信，坚持预防为主与持续改进，追求卓越绩效</w:t>
            </w:r>
          </w:p>
          <w:p>
            <w:pPr>
              <w:widowControl/>
              <w:spacing w:before="40"/>
              <w:jc w:val="left"/>
              <w:rPr>
                <w:color w:val="000000"/>
                <w:spacing w:val="-2"/>
                <w:szCs w:val="21"/>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color w:val="000000"/>
                <w:spacing w:val="-2"/>
                <w:szCs w:val="21"/>
              </w:rPr>
              <w:t xml:space="preserve"> </w:t>
            </w:r>
            <w:r>
              <w:rPr>
                <w:rFonts w:hint="eastAsia"/>
                <w:color w:val="000000"/>
                <w:szCs w:val="21"/>
              </w:rPr>
              <w:sym w:font="Wingdings 2" w:char="0052"/>
            </w:r>
            <w:r>
              <w:rPr>
                <w:rFonts w:hint="eastAsia"/>
                <w:color w:val="000000"/>
                <w:szCs w:val="21"/>
              </w:rPr>
              <w:t xml:space="preserve">标语 </w:t>
            </w:r>
            <w:r>
              <w:rPr>
                <w:rFonts w:hint="eastAsia"/>
                <w:color w:val="000000"/>
                <w:szCs w:val="21"/>
              </w:rPr>
              <w:sym w:font="Wingdings 2" w:char="0052"/>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sym w:font="Wingdings 2" w:char="0052"/>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r>
              <w:rPr>
                <w:rFonts w:hint="eastAsia"/>
                <w:color w:val="000000"/>
                <w:szCs w:val="18"/>
                <w:u w:val="single"/>
              </w:rPr>
              <w:t xml:space="preserve"> </w:t>
            </w:r>
            <w:r>
              <w:rPr>
                <w:color w:val="000000"/>
                <w:szCs w:val="18"/>
                <w:u w:val="single"/>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r>
                    <w:rPr>
                      <w:rFonts w:hint="eastAsia" w:ascii="宋体" w:hAnsi="宋体" w:cs="黑体"/>
                      <w:bCs/>
                      <w:kern w:val="0"/>
                      <w:sz w:val="24"/>
                    </w:rPr>
                    <w:t>产品交付一次合格率≥</w:t>
                  </w:r>
                  <w:r>
                    <w:rPr>
                      <w:rFonts w:ascii="宋体" w:hAnsi="宋体" w:cs="黑体"/>
                      <w:bCs/>
                      <w:kern w:val="0"/>
                      <w:sz w:val="24"/>
                    </w:rPr>
                    <w:t>9</w:t>
                  </w:r>
                  <w:r>
                    <w:rPr>
                      <w:rFonts w:hint="eastAsia" w:ascii="宋体" w:hAnsi="宋体" w:cs="黑体"/>
                      <w:bCs/>
                      <w:kern w:val="0"/>
                      <w:sz w:val="24"/>
                    </w:rPr>
                    <w:t>5</w:t>
                  </w:r>
                  <w:r>
                    <w:rPr>
                      <w:rFonts w:ascii="宋体" w:hAnsi="宋体" w:cs="黑体"/>
                      <w:bCs/>
                      <w:kern w:val="0"/>
                      <w:sz w:val="24"/>
                    </w:rPr>
                    <w:t>%</w:t>
                  </w:r>
                  <w:r>
                    <w:rPr>
                      <w:rFonts w:hint="eastAsia" w:ascii="宋体" w:hAnsi="宋体" w:cs="黑体"/>
                      <w:bCs/>
                      <w:kern w:val="0"/>
                      <w:sz w:val="24"/>
                    </w:rPr>
                    <w:t>。</w:t>
                  </w:r>
                </w:p>
              </w:tc>
              <w:tc>
                <w:tcPr>
                  <w:tcW w:w="1387" w:type="dxa"/>
                </w:tcPr>
                <w:p>
                  <w:pPr>
                    <w:widowControl/>
                    <w:spacing w:before="40"/>
                    <w:jc w:val="left"/>
                    <w:rPr>
                      <w:color w:val="000000"/>
                      <w:szCs w:val="18"/>
                      <w:highlight w:val="cyan"/>
                    </w:rPr>
                  </w:pPr>
                </w:p>
              </w:tc>
              <w:tc>
                <w:tcPr>
                  <w:tcW w:w="3499" w:type="dxa"/>
                  <w:vAlign w:val="top"/>
                </w:tcPr>
                <w:p>
                  <w:pPr>
                    <w:jc w:val="both"/>
                    <w:rPr>
                      <w:rFonts w:ascii="Times New Roman" w:hAnsi="Times New Roman" w:eastAsia="宋体" w:cs="Times New Roman"/>
                      <w:color w:val="000000"/>
                      <w:kern w:val="2"/>
                      <w:sz w:val="21"/>
                      <w:szCs w:val="18"/>
                      <w:highlight w:val="cyan"/>
                      <w:lang w:val="en-US" w:eastAsia="zh-CN" w:bidi="ar-SA"/>
                    </w:rPr>
                  </w:pPr>
                  <w:r>
                    <w:rPr>
                      <w:rFonts w:hint="eastAsia" w:ascii="宋体" w:hAnsi="宋体" w:cs="宋体"/>
                      <w:sz w:val="18"/>
                      <w:szCs w:val="18"/>
                    </w:rPr>
                    <w:t>一次交验合格数</w:t>
                  </w:r>
                  <w:r>
                    <w:rPr>
                      <w:rFonts w:ascii="宋体" w:hAnsi="宋体" w:cs="宋体"/>
                      <w:sz w:val="18"/>
                      <w:szCs w:val="18"/>
                    </w:rPr>
                    <w:t>/</w:t>
                  </w:r>
                  <w:r>
                    <w:rPr>
                      <w:rFonts w:hint="eastAsia" w:ascii="宋体" w:hAnsi="宋体" w:cs="宋体"/>
                      <w:sz w:val="18"/>
                      <w:szCs w:val="18"/>
                    </w:rPr>
                    <w:t>交验总数×</w:t>
                  </w:r>
                  <w:r>
                    <w:rPr>
                      <w:rFonts w:ascii="宋体" w:hAnsi="宋体" w:cs="宋体"/>
                      <w:sz w:val="18"/>
                      <w:szCs w:val="18"/>
                    </w:rPr>
                    <w:t>100%</w:t>
                  </w:r>
                </w:p>
              </w:tc>
              <w:tc>
                <w:tcPr>
                  <w:tcW w:w="2444" w:type="dxa"/>
                </w:tcPr>
                <w:p>
                  <w:pPr>
                    <w:widowControl/>
                    <w:spacing w:before="40"/>
                    <w:jc w:val="left"/>
                    <w:rPr>
                      <w:rFonts w:hint="default" w:eastAsia="宋体"/>
                      <w:color w:val="000000"/>
                      <w:szCs w:val="18"/>
                      <w:highlight w:val="cyan"/>
                      <w:lang w:val="en-US" w:eastAsia="zh-CN"/>
                    </w:rPr>
                  </w:pPr>
                  <w:r>
                    <w:rPr>
                      <w:rFonts w:hint="eastAsia"/>
                      <w:color w:val="000000"/>
                      <w:szCs w:val="18"/>
                      <w:highlight w:val="cy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autoSpaceDE w:val="0"/>
                    <w:autoSpaceDN w:val="0"/>
                    <w:adjustRightInd w:val="0"/>
                    <w:spacing w:line="360" w:lineRule="auto"/>
                    <w:jc w:val="left"/>
                    <w:rPr>
                      <w:color w:val="000000"/>
                      <w:szCs w:val="18"/>
                      <w:highlight w:val="cyan"/>
                    </w:rPr>
                  </w:pPr>
                  <w:r>
                    <w:rPr>
                      <w:rFonts w:hint="eastAsia" w:ascii="宋体" w:hAnsi="宋体" w:cs="黑体"/>
                      <w:bCs/>
                      <w:kern w:val="0"/>
                      <w:sz w:val="24"/>
                    </w:rPr>
                    <w:t>顾客满意率≥</w:t>
                  </w:r>
                  <w:r>
                    <w:rPr>
                      <w:rFonts w:ascii="宋体" w:hAnsi="宋体" w:cs="黑体"/>
                      <w:bCs/>
                      <w:kern w:val="0"/>
                      <w:sz w:val="24"/>
                    </w:rPr>
                    <w:t>9</w:t>
                  </w:r>
                  <w:r>
                    <w:rPr>
                      <w:rFonts w:hint="eastAsia" w:ascii="宋体" w:hAnsi="宋体" w:cs="黑体"/>
                      <w:bCs/>
                      <w:kern w:val="0"/>
                      <w:sz w:val="24"/>
                    </w:rPr>
                    <w:t>5</w:t>
                  </w:r>
                  <w:r>
                    <w:rPr>
                      <w:rFonts w:ascii="宋体" w:hAnsi="宋体" w:cs="黑体"/>
                      <w:bCs/>
                      <w:kern w:val="0"/>
                      <w:sz w:val="24"/>
                    </w:rPr>
                    <w:t>%</w:t>
                  </w:r>
                  <w:r>
                    <w:rPr>
                      <w:rFonts w:hint="eastAsia" w:ascii="宋体" w:hAnsi="宋体" w:cs="黑体"/>
                      <w:bCs/>
                      <w:kern w:val="0"/>
                      <w:sz w:val="24"/>
                    </w:rPr>
                    <w:t>。</w:t>
                  </w:r>
                </w:p>
              </w:tc>
              <w:tc>
                <w:tcPr>
                  <w:tcW w:w="1387" w:type="dxa"/>
                </w:tcPr>
                <w:p>
                  <w:pPr>
                    <w:widowControl/>
                    <w:spacing w:before="40"/>
                    <w:jc w:val="left"/>
                    <w:rPr>
                      <w:color w:val="000000"/>
                      <w:szCs w:val="18"/>
                      <w:highlight w:val="cyan"/>
                    </w:rPr>
                  </w:pPr>
                </w:p>
              </w:tc>
              <w:tc>
                <w:tcPr>
                  <w:tcW w:w="3499" w:type="dxa"/>
                  <w:vAlign w:val="top"/>
                </w:tcPr>
                <w:p>
                  <w:pPr>
                    <w:widowControl/>
                    <w:spacing w:before="40"/>
                    <w:jc w:val="left"/>
                    <w:rPr>
                      <w:rFonts w:ascii="Times New Roman" w:hAnsi="Times New Roman" w:eastAsia="宋体" w:cs="Times New Roman"/>
                      <w:color w:val="000000"/>
                      <w:kern w:val="2"/>
                      <w:sz w:val="21"/>
                      <w:szCs w:val="18"/>
                      <w:highlight w:val="cyan"/>
                      <w:lang w:val="en-US" w:eastAsia="zh-CN" w:bidi="ar-SA"/>
                    </w:rPr>
                  </w:pPr>
                  <w:r>
                    <w:rPr>
                      <w:rFonts w:hint="eastAsia" w:ascii="宋体" w:hAnsi="宋体" w:cs="宋体"/>
                      <w:sz w:val="18"/>
                      <w:szCs w:val="18"/>
                    </w:rPr>
                    <w:t>《相关方满意测量程序》</w:t>
                  </w:r>
                </w:p>
              </w:tc>
              <w:tc>
                <w:tcPr>
                  <w:tcW w:w="2444" w:type="dxa"/>
                </w:tcPr>
                <w:p>
                  <w:pPr>
                    <w:widowControl/>
                    <w:spacing w:before="40"/>
                    <w:jc w:val="left"/>
                    <w:rPr>
                      <w:rFonts w:hint="default" w:eastAsia="宋体"/>
                      <w:color w:val="000000"/>
                      <w:szCs w:val="18"/>
                      <w:highlight w:val="cyan"/>
                      <w:lang w:val="en-US" w:eastAsia="zh-CN"/>
                    </w:rPr>
                  </w:pPr>
                  <w:r>
                    <w:rPr>
                      <w:rFonts w:hint="eastAsia"/>
                      <w:color w:val="000000"/>
                      <w:szCs w:val="18"/>
                      <w:highlight w:val="cyan"/>
                      <w:lang w:val="en-US" w:eastAsia="zh-CN"/>
                    </w:rPr>
                    <w:t>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 xml:space="preserve">份；覆盖了 </w:t>
            </w:r>
            <w:r>
              <w:rPr>
                <w:rFonts w:hint="eastAsia"/>
                <w:color w:val="000000"/>
                <w:szCs w:val="21"/>
              </w:rPr>
              <w:sym w:font="Wingdings 2" w:char="0052"/>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份；详见《受控文件清单》</w:t>
            </w:r>
          </w:p>
          <w:p>
            <w:pPr>
              <w:rPr>
                <w:color w:val="auto"/>
                <w:szCs w:val="18"/>
              </w:rPr>
            </w:pPr>
            <w:r>
              <w:rPr>
                <w:rFonts w:hint="eastAsia"/>
                <w:color w:val="000000"/>
                <w:szCs w:val="18"/>
              </w:rPr>
              <w:t>-</w:t>
            </w:r>
            <w:r>
              <w:rPr>
                <w:color w:val="000000"/>
                <w:szCs w:val="18"/>
              </w:rPr>
              <w:t xml:space="preserve"> </w:t>
            </w:r>
            <w:r>
              <w:rPr>
                <w:rFonts w:hint="eastAsia"/>
                <w:color w:val="auto"/>
                <w:szCs w:val="18"/>
              </w:rPr>
              <w:t>作业文件；</w:t>
            </w:r>
            <w:r>
              <w:rPr>
                <w:rFonts w:hint="eastAsia"/>
                <w:color w:val="auto"/>
                <w:szCs w:val="18"/>
                <w:u w:val="single"/>
              </w:rPr>
              <w:t xml:space="preserve"> </w:t>
            </w:r>
            <w:r>
              <w:rPr>
                <w:color w:val="auto"/>
                <w:szCs w:val="18"/>
                <w:u w:val="single"/>
              </w:rPr>
              <w:t xml:space="preserve"> </w:t>
            </w:r>
            <w:r>
              <w:rPr>
                <w:rFonts w:hint="eastAsia"/>
                <w:color w:val="auto"/>
                <w:szCs w:val="18"/>
                <w:u w:val="single"/>
                <w:lang w:val="en-US" w:eastAsia="zh-CN"/>
              </w:rPr>
              <w:t>15</w:t>
            </w:r>
            <w:r>
              <w:rPr>
                <w:color w:val="auto"/>
                <w:szCs w:val="18"/>
                <w:u w:val="single"/>
              </w:rPr>
              <w:t xml:space="preserve">  </w:t>
            </w:r>
            <w:r>
              <w:rPr>
                <w:rFonts w:hint="eastAsia"/>
                <w:color w:val="auto"/>
                <w:szCs w:val="18"/>
              </w:rPr>
              <w:t>份；详见《受控文件清单》</w:t>
            </w:r>
          </w:p>
          <w:p>
            <w:pPr>
              <w:rPr>
                <w:color w:val="000000"/>
              </w:rPr>
            </w:pPr>
            <w:r>
              <w:rPr>
                <w:rFonts w:hint="eastAsia"/>
                <w:color w:val="auto"/>
                <w:szCs w:val="18"/>
              </w:rPr>
              <w:t>-</w:t>
            </w:r>
            <w:r>
              <w:rPr>
                <w:color w:val="auto"/>
                <w:szCs w:val="18"/>
              </w:rPr>
              <w:t xml:space="preserve"> </w:t>
            </w:r>
            <w:r>
              <w:rPr>
                <w:rFonts w:hint="eastAsia"/>
                <w:color w:val="auto"/>
                <w:szCs w:val="18"/>
              </w:rPr>
              <w:t>记录表格；</w:t>
            </w:r>
            <w:r>
              <w:rPr>
                <w:rFonts w:hint="eastAsia"/>
                <w:color w:val="auto"/>
                <w:szCs w:val="18"/>
                <w:u w:val="single"/>
              </w:rPr>
              <w:t xml:space="preserve"> </w:t>
            </w:r>
            <w:r>
              <w:rPr>
                <w:color w:val="auto"/>
                <w:szCs w:val="18"/>
                <w:u w:val="single"/>
              </w:rPr>
              <w:t xml:space="preserve"> </w:t>
            </w:r>
            <w:r>
              <w:rPr>
                <w:rFonts w:hint="eastAsia"/>
                <w:color w:val="auto"/>
                <w:szCs w:val="18"/>
                <w:u w:val="single"/>
                <w:lang w:val="en-US" w:eastAsia="zh-CN"/>
              </w:rPr>
              <w:t>85</w:t>
            </w:r>
            <w:r>
              <w:rPr>
                <w:color w:val="auto"/>
                <w:szCs w:val="18"/>
                <w:u w:val="single"/>
              </w:rPr>
              <w:t xml:space="preserve">  </w:t>
            </w:r>
            <w:r>
              <w:rPr>
                <w:rFonts w:hint="eastAsia"/>
                <w:color w:val="auto"/>
                <w:szCs w:val="18"/>
              </w:rPr>
              <w:t>份</w:t>
            </w:r>
            <w:r>
              <w:rPr>
                <w:rFonts w:hint="eastAsia"/>
                <w:color w:val="000000"/>
                <w:szCs w:val="18"/>
              </w:rPr>
              <w:t>；详见《记录清单》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5</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12-13</w:t>
            </w:r>
            <w:r>
              <w:rPr>
                <w:color w:val="000000"/>
                <w:szCs w:val="18"/>
                <w:u w:val="single"/>
              </w:rPr>
              <w:t xml:space="preserve">   </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3</w:t>
            </w:r>
            <w:r>
              <w:rPr>
                <w:color w:val="000000"/>
                <w:szCs w:val="18"/>
                <w:u w:val="single"/>
              </w:rPr>
              <w:t xml:space="preserve">  </w:t>
            </w:r>
            <w:r>
              <w:rPr>
                <w:rFonts w:hint="eastAsia"/>
                <w:color w:val="000000"/>
                <w:szCs w:val="18"/>
              </w:rPr>
              <w:t>份、</w:t>
            </w:r>
            <w:r>
              <w:rPr>
                <w:rFonts w:hint="eastAsia"/>
                <w:color w:val="000000"/>
                <w:szCs w:val="21"/>
              </w:rPr>
              <w:sym w:font="Wingdings 2" w:char="0052"/>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5</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26</w:t>
            </w:r>
            <w:bookmarkStart w:id="5" w:name="_GoBack"/>
            <w:bookmarkEnd w:id="5"/>
            <w:r>
              <w:rPr>
                <w:color w:val="000000"/>
                <w:szCs w:val="18"/>
                <w:u w:val="single"/>
              </w:rPr>
              <w:t xml:space="preserve">   </w:t>
            </w:r>
            <w:r>
              <w:rPr>
                <w:rFonts w:hint="eastAsia"/>
                <w:color w:val="000000"/>
                <w:szCs w:val="18"/>
              </w:rPr>
              <w:t>日实施了管理评审；</w:t>
            </w:r>
          </w:p>
          <w:p>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18"/>
                <w:u w:val="single"/>
              </w:rPr>
            </w:pPr>
            <w:r>
              <w:rPr>
                <w:rFonts w:hint="eastAsia"/>
                <w:color w:val="000000"/>
                <w:szCs w:val="18"/>
              </w:rPr>
              <w:t>QMS不适用条款1</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8.3</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rFonts w:hint="eastAsia" w:ascii="楷体" w:hAnsi="楷体" w:eastAsia="楷体" w:cs="楷体"/>
                <w:sz w:val="21"/>
                <w:szCs w:val="21"/>
                <w:u w:val="single"/>
              </w:rPr>
              <w:t>GB/T19001-2016标准的8.3条款。公司目前所生产产品依据客户要求、国家标准、行业规范生产检验，工艺成熟，技术稳定。本企业确保不因删减影响本企业提供满足顾客和适用的法规要求的产品的能力，也不免除本企业相关责任</w:t>
            </w:r>
            <w:r>
              <w:rPr>
                <w:color w:val="000000"/>
                <w:szCs w:val="18"/>
                <w:u w:val="single"/>
              </w:rPr>
              <w:t xml:space="preserve">               </w:t>
            </w:r>
          </w:p>
          <w:p>
            <w:pPr>
              <w:rPr>
                <w:color w:val="000000"/>
                <w:szCs w:val="18"/>
              </w:rPr>
            </w:pPr>
          </w:p>
          <w:p>
            <w:pPr>
              <w:rPr>
                <w:color w:val="000000"/>
                <w:szCs w:val="18"/>
                <w:u w:val="single"/>
              </w:rPr>
            </w:pPr>
            <w:r>
              <w:rPr>
                <w:rFonts w:hint="eastAsia"/>
                <w:color w:val="000000"/>
                <w:szCs w:val="18"/>
              </w:rPr>
              <w:t>QMS不适用条款</w:t>
            </w:r>
            <w:r>
              <w:rPr>
                <w:color w:val="000000"/>
                <w:szCs w:val="18"/>
              </w:rPr>
              <w:t>2</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color w:val="000000"/>
                <w:szCs w:val="18"/>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rPr>
            </w:pPr>
          </w:p>
          <w:p>
            <w:pPr>
              <w:rPr>
                <w:color w:val="000000"/>
                <w:u w:val="single"/>
              </w:rPr>
            </w:pPr>
            <w:r>
              <w:rPr>
                <w:rFonts w:hint="eastAsia"/>
                <w:color w:val="000000"/>
              </w:rPr>
              <w:t>质量关键过程（工序）：</w:t>
            </w:r>
            <w:r>
              <w:rPr>
                <w:rFonts w:hint="eastAsia"/>
                <w:color w:val="000000"/>
                <w:u w:val="single"/>
              </w:rPr>
              <w:t xml:space="preserve"> </w:t>
            </w:r>
            <w:r>
              <w:rPr>
                <w:color w:val="000000"/>
                <w:u w:val="single"/>
              </w:rPr>
              <w:t xml:space="preserve"> </w:t>
            </w:r>
            <w:r>
              <w:rPr>
                <w:rFonts w:hint="eastAsia"/>
                <w:color w:val="000000"/>
                <w:u w:val="single"/>
                <w:lang w:val="en-US" w:eastAsia="zh-CN"/>
              </w:rPr>
              <w:t>原材料检验、配合比、离心浇铸、蒸养、产品检验</w:t>
            </w:r>
            <w:r>
              <w:rPr>
                <w:color w:val="000000"/>
                <w:u w:val="single"/>
              </w:rPr>
              <w:t xml:space="preserve">    </w:t>
            </w:r>
            <w:r>
              <w:rPr>
                <w:rFonts w:hint="eastAsia"/>
                <w:color w:val="000000"/>
                <w:u w:val="single"/>
              </w:rPr>
              <w:t>；</w:t>
            </w:r>
            <w:r>
              <w:rPr>
                <w:rFonts w:hint="eastAsia"/>
                <w:color w:val="000000"/>
              </w:rPr>
              <w:t>相关控制参数名称：</w:t>
            </w:r>
            <w:r>
              <w:rPr>
                <w:rFonts w:hint="eastAsia"/>
                <w:color w:val="000000"/>
                <w:u w:val="single"/>
              </w:rPr>
              <w:t xml:space="preserve"> </w:t>
            </w:r>
            <w:r>
              <w:rPr>
                <w:rFonts w:hint="eastAsia"/>
                <w:color w:val="000000"/>
                <w:u w:val="single"/>
                <w:lang w:val="en-US" w:eastAsia="zh-CN"/>
              </w:rPr>
              <w:t>配合比、养护时间、转速、保护层厚度、张拉拉力等</w:t>
            </w:r>
            <w:r>
              <w:rPr>
                <w:color w:val="000000"/>
                <w:u w:val="single"/>
              </w:rPr>
              <w:t xml:space="preserve">                   </w:t>
            </w:r>
            <w:r>
              <w:rPr>
                <w:rFonts w:hint="eastAsia"/>
                <w:color w:val="000000"/>
                <w:u w:val="single"/>
              </w:rPr>
              <w:t>；</w:t>
            </w:r>
          </w:p>
          <w:p>
            <w:pPr>
              <w:rPr>
                <w:color w:val="000000"/>
                <w:u w:val="single"/>
              </w:rPr>
            </w:pPr>
          </w:p>
          <w:p>
            <w:pPr>
              <w:rPr>
                <w:color w:val="000000"/>
                <w:u w:val="single"/>
              </w:rPr>
            </w:pPr>
            <w:r>
              <w:rPr>
                <w:rFonts w:hint="eastAsia"/>
                <w:color w:val="000000"/>
              </w:rPr>
              <w:t>需要确认的过程（工序）：</w:t>
            </w:r>
            <w:r>
              <w:rPr>
                <w:rFonts w:hint="eastAsia"/>
                <w:color w:val="000000"/>
                <w:u w:val="single"/>
              </w:rPr>
              <w:t xml:space="preserve"> </w:t>
            </w:r>
            <w:r>
              <w:rPr>
                <w:color w:val="000000"/>
                <w:u w:val="single"/>
              </w:rPr>
              <w:t xml:space="preserve"> </w:t>
            </w:r>
            <w:r>
              <w:rPr>
                <w:rFonts w:hint="eastAsia"/>
                <w:color w:val="000000"/>
                <w:u w:val="single"/>
                <w:lang w:val="en-US" w:eastAsia="zh-CN"/>
              </w:rPr>
              <w:t>焊接、离心浇铸、蒸养</w:t>
            </w:r>
            <w:r>
              <w:rPr>
                <w:color w:val="000000"/>
                <w:u w:val="single"/>
              </w:rPr>
              <w:t xml:space="preserve">                  </w:t>
            </w:r>
            <w:r>
              <w:rPr>
                <w:rFonts w:hint="eastAsia"/>
                <w:color w:val="000000"/>
                <w:u w:val="single"/>
              </w:rPr>
              <w:t>；</w:t>
            </w:r>
          </w:p>
          <w:p>
            <w:pPr>
              <w:rPr>
                <w:color w:val="000000"/>
                <w:szCs w:val="18"/>
              </w:rPr>
            </w:pPr>
            <w:r>
              <w:rPr>
                <w:rFonts w:hint="eastAsia"/>
                <w:color w:val="000000"/>
              </w:rPr>
              <w:t>确认的内容：</w:t>
            </w:r>
            <w:r>
              <w:rPr>
                <w:rFonts w:hint="eastAsia"/>
                <w:color w:val="000000"/>
                <w:szCs w:val="21"/>
              </w:rPr>
              <w:sym w:font="Wingdings 2" w:char="0052"/>
            </w:r>
            <w:r>
              <w:rPr>
                <w:rFonts w:hint="eastAsia"/>
                <w:color w:val="000000"/>
                <w:szCs w:val="21"/>
              </w:rPr>
              <w:t>人员技能、</w:t>
            </w:r>
            <w:r>
              <w:rPr>
                <w:rFonts w:hint="eastAsia"/>
                <w:color w:val="000000"/>
                <w:szCs w:val="21"/>
              </w:rPr>
              <w:sym w:font="Wingdings 2" w:char="0052"/>
            </w:r>
            <w:r>
              <w:rPr>
                <w:rFonts w:hint="eastAsia"/>
                <w:color w:val="000000"/>
                <w:szCs w:val="21"/>
              </w:rPr>
              <w:t>设备能力、</w:t>
            </w:r>
            <w:r>
              <w:rPr>
                <w:rFonts w:hint="eastAsia"/>
                <w:color w:val="000000"/>
                <w:szCs w:val="21"/>
              </w:rPr>
              <w:sym w:font="Wingdings 2" w:char="0052"/>
            </w:r>
            <w:r>
              <w:rPr>
                <w:rFonts w:hint="eastAsia"/>
                <w:color w:val="000000"/>
                <w:szCs w:val="21"/>
              </w:rPr>
              <w:t>原料控制、</w:t>
            </w:r>
            <w:r>
              <w:rPr>
                <w:rFonts w:hint="eastAsia"/>
                <w:color w:val="000000"/>
                <w:szCs w:val="21"/>
              </w:rPr>
              <w:sym w:font="Wingdings 2" w:char="0052"/>
            </w:r>
            <w:r>
              <w:rPr>
                <w:rFonts w:hint="eastAsia"/>
                <w:color w:val="000000"/>
                <w:szCs w:val="21"/>
              </w:rPr>
              <w:t>工艺方法、</w:t>
            </w:r>
            <w:r>
              <w:rPr>
                <w:rFonts w:hint="eastAsia"/>
                <w:color w:val="000000"/>
                <w:szCs w:val="21"/>
              </w:rPr>
              <w:sym w:font="Wingdings 2" w:char="0052"/>
            </w:r>
            <w:r>
              <w:rPr>
                <w:rFonts w:hint="eastAsia"/>
                <w:color w:val="000000"/>
                <w:szCs w:val="21"/>
              </w:rPr>
              <w:t>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rPr>
              <w:sym w:font="Wingdings 2" w:char="0052"/>
            </w:r>
            <w:r>
              <w:rPr>
                <w:rFonts w:hint="eastAsia"/>
                <w:color w:val="000000"/>
                <w:szCs w:val="21"/>
              </w:rPr>
              <w:t>客户要求、□国际标准、</w:t>
            </w:r>
            <w:r>
              <w:rPr>
                <w:rFonts w:hint="eastAsia"/>
                <w:color w:val="000000"/>
                <w:szCs w:val="21"/>
              </w:rPr>
              <w:sym w:font="Wingdings 2" w:char="0052"/>
            </w:r>
            <w:r>
              <w:rPr>
                <w:rFonts w:hint="eastAsia"/>
                <w:color w:val="000000"/>
                <w:szCs w:val="21"/>
              </w:rPr>
              <w:t>国家标准、</w:t>
            </w:r>
            <w:r>
              <w:rPr>
                <w:rFonts w:hint="eastAsia"/>
                <w:color w:val="000000"/>
                <w:szCs w:val="21"/>
              </w:rPr>
              <w:sym w:font="Wingdings 2" w:char="0052"/>
            </w:r>
            <w:r>
              <w:rPr>
                <w:rFonts w:hint="eastAsia"/>
                <w:color w:val="000000"/>
                <w:szCs w:val="21"/>
              </w:rPr>
              <w:t xml:space="preserve">行业标准、□地方标准、□企业标准、□企业技术规范 </w:t>
            </w:r>
            <w:r>
              <w:rPr>
                <w:color w:val="000000"/>
                <w:szCs w:val="21"/>
              </w:rPr>
              <w:t xml:space="preserve"> </w:t>
            </w:r>
          </w:p>
          <w:p>
            <w:pPr>
              <w:rPr>
                <w:color w:val="000000"/>
                <w:szCs w:val="21"/>
              </w:rPr>
            </w:pPr>
            <w:r>
              <w:rPr>
                <w:rFonts w:hint="eastAsia"/>
                <w:color w:val="000000"/>
                <w:szCs w:val="21"/>
              </w:rPr>
              <w:t>□其他：</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sym w:font="Wingdings 2" w:char="0052"/>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□正常情况下至少</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个月一次； </w:t>
            </w: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 xml:space="preserve">□原辅材料有较大变化。； </w:t>
            </w:r>
            <w:r>
              <w:rPr>
                <w:color w:val="000000"/>
                <w:szCs w:val="21"/>
              </w:rPr>
              <w:t xml:space="preserve">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rFonts w:hint="eastAsia" w:eastAsia="宋体"/>
                <w:color w:val="000000"/>
                <w:lang w:val="en-US" w:eastAsia="zh-CN"/>
              </w:rPr>
            </w:pPr>
            <w:r>
              <w:rPr>
                <w:rFonts w:hint="eastAsia"/>
                <w:color w:val="000000"/>
                <w:szCs w:val="21"/>
              </w:rPr>
              <w:sym w:font="Wingdings 2" w:char="0052"/>
            </w:r>
            <w:r>
              <w:rPr>
                <w:rFonts w:hint="eastAsia"/>
                <w:color w:val="000000"/>
              </w:rPr>
              <w:t>质量监督检验部门提出抽检要求。</w:t>
            </w:r>
          </w:p>
          <w:p>
            <w:pPr>
              <w:rPr>
                <w:color w:val="000000"/>
              </w:rPr>
            </w:pPr>
          </w:p>
          <w:p>
            <w:pPr>
              <w:rPr>
                <w:color w:val="auto"/>
              </w:rPr>
            </w:pPr>
            <w:r>
              <w:rPr>
                <w:rFonts w:hint="eastAsia"/>
                <w:color w:val="auto"/>
              </w:rPr>
              <w:t>检验报告（证据）1：</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u w:val="single"/>
                <w:lang w:val="en-US" w:eastAsia="zh-CN"/>
              </w:rPr>
              <w:t>河北省产品质量监督检验研究院</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lang w:val="en-US" w:eastAsia="zh-CN"/>
              </w:rPr>
              <w:t>NO：SY2017332</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lang w:val="en-US" w:eastAsia="zh-CN"/>
              </w:rPr>
              <w:t>2020.10.26</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u w:val="single"/>
              </w:rPr>
              <w:t xml:space="preserve"> </w:t>
            </w:r>
          </w:p>
          <w:p>
            <w:pPr>
              <w:rPr>
                <w:color w:val="000000"/>
              </w:rPr>
            </w:pPr>
            <w:r>
              <w:rPr>
                <w:rFonts w:hint="eastAsia"/>
                <w:color w:val="000000"/>
              </w:rPr>
              <w:t>执行标准：</w:t>
            </w:r>
            <w:r>
              <w:rPr>
                <w:rFonts w:hint="eastAsia"/>
                <w:color w:val="000000"/>
                <w:u w:val="single"/>
              </w:rPr>
              <w:t xml:space="preserve"> </w:t>
            </w:r>
            <w:r>
              <w:rPr>
                <w:rFonts w:hint="eastAsia"/>
                <w:color w:val="000000"/>
                <w:u w:val="single"/>
                <w:lang w:val="en-US" w:eastAsia="zh-CN"/>
              </w:rPr>
              <w:t>GB/T4623</w:t>
            </w:r>
            <w:r>
              <w:rPr>
                <w:color w:val="000000"/>
                <w:u w:val="single"/>
              </w:rPr>
              <w:t xml:space="preserve"> </w:t>
            </w:r>
            <w:r>
              <w:rPr>
                <w:rFonts w:hint="eastAsia"/>
                <w:color w:val="000000"/>
                <w:u w:val="single"/>
                <w:lang w:val="en-US" w:eastAsia="zh-CN"/>
              </w:rPr>
              <w:t>-2014</w:t>
            </w:r>
            <w:r>
              <w:rPr>
                <w:rFonts w:hint="eastAsia" w:ascii="楷体" w:hAnsi="楷体" w:eastAsia="楷体" w:cs="楷体"/>
                <w:color w:val="000000"/>
                <w:u w:val="single"/>
                <w:lang w:val="en-US" w:eastAsia="zh-CN"/>
              </w:rPr>
              <w:t>《环形水泥电杆》</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pPr>
              <w:rPr>
                <w:rFonts w:hint="eastAsia" w:eastAsia="宋体"/>
                <w:color w:val="000000"/>
                <w:lang w:eastAsia="zh-CN"/>
              </w:rPr>
            </w:pPr>
            <w:r>
              <w:rPr>
                <w:rFonts w:hint="eastAsia"/>
                <w:color w:val="000000"/>
              </w:rPr>
              <w:t>结论：</w:t>
            </w:r>
            <w:r>
              <w:rPr>
                <w:rFonts w:hint="eastAsia"/>
                <w:color w:val="000000"/>
                <w:szCs w:val="21"/>
              </w:rPr>
              <w:sym w:font="Wingdings 2" w:char="0052"/>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rPr>
                <w:color w:val="000000"/>
              </w:rPr>
            </w:pPr>
            <w:r>
              <w:rPr>
                <w:rFonts w:hint="eastAsia"/>
                <w:color w:val="000000"/>
              </w:rPr>
              <w:t xml:space="preserve">近一年产品召回的情况。 </w:t>
            </w:r>
            <w:r>
              <w:rPr>
                <w:color w:val="000000"/>
              </w:rPr>
              <w:t xml:space="preserve"> </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rPr>
                <w:color w:val="000000"/>
              </w:rPr>
            </w:pPr>
            <w:r>
              <w:rPr>
                <w:rFonts w:hint="eastAsia"/>
                <w:color w:val="000000"/>
              </w:rPr>
              <w:t>近一年顾客满意度的情况，</w:t>
            </w:r>
            <w:r>
              <w:rPr>
                <w:rFonts w:hint="eastAsia"/>
                <w:color w:val="000000"/>
                <w:szCs w:val="21"/>
              </w:rPr>
              <w:sym w:font="Wingdings 2" w:char="0052"/>
            </w:r>
            <w:r>
              <w:rPr>
                <w:rFonts w:hint="eastAsia"/>
                <w:color w:val="000000"/>
              </w:rPr>
              <w:t xml:space="preserve">未发生 </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sym w:font="Wingdings 2" w:char="0052"/>
            </w:r>
            <w:r>
              <w:rPr>
                <w:rFonts w:hint="eastAsia"/>
                <w:color w:val="000000"/>
              </w:rPr>
              <w:t>厂区、</w:t>
            </w:r>
            <w:r>
              <w:rPr>
                <w:rFonts w:hint="eastAsia"/>
                <w:color w:val="000000"/>
                <w:szCs w:val="21"/>
              </w:rPr>
              <w:sym w:font="Wingdings 2" w:char="0052"/>
            </w:r>
            <w:r>
              <w:rPr>
                <w:rFonts w:hint="eastAsia"/>
                <w:color w:val="000000"/>
                <w:szCs w:val="21"/>
              </w:rPr>
              <w:t>生产/加工</w:t>
            </w:r>
            <w:r>
              <w:rPr>
                <w:rFonts w:hint="eastAsia"/>
                <w:color w:val="000000"/>
              </w:rPr>
              <w:t>车间、</w:t>
            </w:r>
            <w:r>
              <w:rPr>
                <w:rFonts w:hint="eastAsia"/>
                <w:color w:val="000000"/>
                <w:szCs w:val="21"/>
              </w:rPr>
              <w:sym w:font="Wingdings 2" w:char="0052"/>
            </w:r>
            <w:r>
              <w:rPr>
                <w:rFonts w:hint="eastAsia"/>
                <w:color w:val="000000"/>
                <w:szCs w:val="21"/>
              </w:rPr>
              <w:t>原料/成品</w:t>
            </w:r>
            <w:r>
              <w:rPr>
                <w:rFonts w:hint="eastAsia"/>
                <w:color w:val="000000"/>
              </w:rPr>
              <w:t>库房、</w:t>
            </w:r>
            <w:r>
              <w:rPr>
                <w:rFonts w:hint="eastAsia"/>
                <w:color w:val="000000"/>
                <w:szCs w:val="21"/>
              </w:rPr>
              <w:sym w:font="Wingdings 2" w:char="0052"/>
            </w:r>
            <w:r>
              <w:rPr>
                <w:rFonts w:hint="eastAsia"/>
                <w:color w:val="000000"/>
              </w:rPr>
              <w:t>实验室/化验室等）</w:t>
            </w:r>
          </w:p>
          <w:p>
            <w:pPr>
              <w:widowControl/>
              <w:spacing w:before="40"/>
              <w:jc w:val="left"/>
              <w:rPr>
                <w:color w:val="000000"/>
                <w:szCs w:val="21"/>
              </w:rPr>
            </w:pPr>
            <w:r>
              <w:rPr>
                <w:rFonts w:hint="eastAsia"/>
                <w:color w:val="000000"/>
                <w:szCs w:val="21"/>
              </w:rPr>
              <w:sym w:font="Wingdings 2" w:char="0052"/>
            </w: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widowControl/>
              <w:spacing w:before="40"/>
              <w:jc w:val="left"/>
              <w:rPr>
                <w:color w:val="000000"/>
              </w:rPr>
            </w:pPr>
            <w:r>
              <w:rPr>
                <w:color w:val="000000"/>
                <w:szCs w:val="21"/>
              </w:rPr>
              <w:t xml:space="preserve">               </w:t>
            </w: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rPr>
              <w:sym w:font="Wingdings 2" w:char="0052"/>
            </w: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 xml:space="preserve"> </w:t>
            </w:r>
            <w:r>
              <w:rPr>
                <w:color w:val="000000"/>
                <w:u w:val="single"/>
              </w:rPr>
              <w:t xml:space="preserve">                                                </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auto"/>
              </w:rPr>
            </w:pPr>
            <w:r>
              <w:rPr>
                <w:rFonts w:hint="eastAsia"/>
                <w:color w:val="auto"/>
              </w:rPr>
              <w:t>观察基础设施（生产设备）</w:t>
            </w:r>
            <w:r>
              <w:rPr>
                <w:rFonts w:hint="eastAsia"/>
                <w:color w:val="auto"/>
                <w:szCs w:val="21"/>
              </w:rPr>
              <w:t>，主要有</w:t>
            </w:r>
            <w:r>
              <w:rPr>
                <w:rFonts w:hint="eastAsia"/>
                <w:color w:val="auto"/>
                <w:u w:val="single"/>
              </w:rPr>
              <w:t xml:space="preserve"> </w:t>
            </w:r>
            <w:r>
              <w:rPr>
                <w:color w:val="auto"/>
                <w:u w:val="single"/>
              </w:rPr>
              <w:t xml:space="preserve"> </w:t>
            </w:r>
            <w:r>
              <w:rPr>
                <w:rFonts w:hint="eastAsia"/>
                <w:color w:val="auto"/>
                <w:u w:val="single"/>
              </w:rPr>
              <w:t>电杆模具</w:t>
            </w:r>
            <w:r>
              <w:rPr>
                <w:rFonts w:hint="eastAsia"/>
                <w:color w:val="auto"/>
                <w:u w:val="single"/>
                <w:lang w:eastAsia="zh-CN"/>
              </w:rPr>
              <w:t>、</w:t>
            </w:r>
            <w:r>
              <w:rPr>
                <w:rFonts w:hint="eastAsia"/>
                <w:color w:val="auto"/>
                <w:u w:val="single"/>
              </w:rPr>
              <w:t>搅拌机</w:t>
            </w:r>
            <w:r>
              <w:rPr>
                <w:rFonts w:hint="eastAsia"/>
                <w:color w:val="auto"/>
                <w:u w:val="single"/>
                <w:lang w:eastAsia="zh-CN"/>
              </w:rPr>
              <w:t>、</w:t>
            </w:r>
            <w:r>
              <w:rPr>
                <w:rFonts w:hint="eastAsia"/>
                <w:color w:val="auto"/>
                <w:u w:val="single"/>
              </w:rPr>
              <w:t>钢筋切断机</w:t>
            </w:r>
            <w:r>
              <w:rPr>
                <w:rFonts w:hint="eastAsia"/>
                <w:color w:val="auto"/>
                <w:u w:val="single"/>
                <w:lang w:eastAsia="zh-CN"/>
              </w:rPr>
              <w:t>、</w:t>
            </w:r>
            <w:r>
              <w:rPr>
                <w:rFonts w:hint="eastAsia"/>
                <w:color w:val="auto"/>
                <w:u w:val="single"/>
              </w:rPr>
              <w:t>对焊机</w:t>
            </w:r>
            <w:r>
              <w:rPr>
                <w:rFonts w:hint="eastAsia"/>
                <w:color w:val="auto"/>
                <w:u w:val="single"/>
                <w:lang w:eastAsia="zh-CN"/>
              </w:rPr>
              <w:t>、</w:t>
            </w:r>
            <w:r>
              <w:rPr>
                <w:rFonts w:hint="eastAsia"/>
                <w:color w:val="auto"/>
                <w:u w:val="single"/>
              </w:rPr>
              <w:t>切割机</w:t>
            </w:r>
            <w:r>
              <w:rPr>
                <w:rFonts w:hint="eastAsia"/>
                <w:color w:val="auto"/>
                <w:u w:val="single"/>
                <w:lang w:eastAsia="zh-CN"/>
              </w:rPr>
              <w:t>、</w:t>
            </w:r>
            <w:r>
              <w:rPr>
                <w:rFonts w:hint="eastAsia"/>
                <w:color w:val="auto"/>
                <w:u w:val="single"/>
              </w:rPr>
              <w:t>钢筋弯曲机</w:t>
            </w:r>
            <w:r>
              <w:rPr>
                <w:rFonts w:hint="eastAsia"/>
                <w:color w:val="auto"/>
                <w:u w:val="single"/>
                <w:lang w:eastAsia="zh-CN"/>
              </w:rPr>
              <w:t>、</w:t>
            </w:r>
            <w:r>
              <w:rPr>
                <w:rFonts w:hint="eastAsia"/>
                <w:color w:val="auto"/>
                <w:u w:val="single"/>
              </w:rPr>
              <w:t>离心机</w:t>
            </w:r>
            <w:r>
              <w:rPr>
                <w:rFonts w:hint="eastAsia"/>
                <w:color w:val="auto"/>
                <w:u w:val="single"/>
                <w:lang w:eastAsia="zh-CN"/>
              </w:rPr>
              <w:t>、</w:t>
            </w:r>
            <w:r>
              <w:rPr>
                <w:rFonts w:hint="eastAsia"/>
                <w:color w:val="auto"/>
                <w:u w:val="single"/>
              </w:rPr>
              <w:t>张力机</w:t>
            </w:r>
            <w:r>
              <w:rPr>
                <w:rFonts w:hint="eastAsia"/>
                <w:color w:val="auto"/>
                <w:u w:val="single"/>
                <w:lang w:eastAsia="zh-CN"/>
              </w:rPr>
              <w:t>、</w:t>
            </w:r>
            <w:r>
              <w:rPr>
                <w:rFonts w:hint="eastAsia"/>
                <w:color w:val="auto"/>
                <w:u w:val="single"/>
              </w:rPr>
              <w:t>蒸养池</w:t>
            </w:r>
            <w:r>
              <w:rPr>
                <w:rFonts w:hint="eastAsia"/>
                <w:color w:val="auto"/>
                <w:u w:val="single"/>
                <w:lang w:eastAsia="zh-CN"/>
              </w:rPr>
              <w:t>、</w:t>
            </w:r>
            <w:r>
              <w:rPr>
                <w:rFonts w:hint="eastAsia"/>
                <w:color w:val="auto"/>
                <w:u w:val="single"/>
              </w:rPr>
              <w:t>钢筋冷镦器</w:t>
            </w:r>
            <w:r>
              <w:rPr>
                <w:color w:val="auto"/>
                <w:u w:val="single"/>
              </w:rPr>
              <w:t xml:space="preserve">    </w:t>
            </w:r>
            <w:r>
              <w:rPr>
                <w:rFonts w:hint="eastAsia"/>
                <w:color w:val="auto"/>
                <w:u w:val="single"/>
              </w:rPr>
              <w:t>；</w:t>
            </w:r>
          </w:p>
          <w:p>
            <w:pPr>
              <w:widowControl/>
              <w:spacing w:before="40"/>
              <w:jc w:val="left"/>
              <w:rPr>
                <w:color w:val="auto"/>
              </w:rPr>
            </w:pPr>
            <w:r>
              <w:rPr>
                <w:rFonts w:hint="eastAsia"/>
                <w:color w:val="auto"/>
                <w:szCs w:val="21"/>
              </w:rPr>
              <w:sym w:font="Wingdings 2" w:char="0052"/>
            </w:r>
            <w:r>
              <w:rPr>
                <w:rFonts w:hint="eastAsia"/>
                <w:color w:val="auto"/>
                <w:szCs w:val="21"/>
              </w:rPr>
              <w:t xml:space="preserve"> </w:t>
            </w:r>
            <w:r>
              <w:rPr>
                <w:rFonts w:hint="eastAsia"/>
                <w:color w:val="auto"/>
              </w:rPr>
              <w:t xml:space="preserve">运行完好 </w:t>
            </w:r>
            <w:r>
              <w:rPr>
                <w:color w:val="auto"/>
              </w:rPr>
              <w:t xml:space="preserve"> </w:t>
            </w:r>
            <w:r>
              <w:rPr>
                <w:rFonts w:hint="eastAsia"/>
                <w:color w:val="auto"/>
                <w:szCs w:val="21"/>
              </w:rPr>
              <w:t>□</w:t>
            </w:r>
            <w:r>
              <w:rPr>
                <w:rFonts w:hint="eastAsia"/>
                <w:color w:val="auto"/>
              </w:rPr>
              <w:t xml:space="preserve">运行基本完好 </w:t>
            </w:r>
            <w:r>
              <w:rPr>
                <w:rFonts w:hint="eastAsia"/>
                <w:color w:val="auto"/>
                <w:szCs w:val="21"/>
              </w:rPr>
              <w:t xml:space="preserve">□ </w:t>
            </w:r>
            <w:r>
              <w:rPr>
                <w:rFonts w:hint="eastAsia"/>
                <w:color w:val="auto"/>
              </w:rPr>
              <w:t>运行不完好，说明</w:t>
            </w:r>
            <w:r>
              <w:rPr>
                <w:rFonts w:hint="eastAsia"/>
                <w:color w:val="auto"/>
                <w:u w:val="single"/>
              </w:rPr>
              <w:t xml:space="preserve"> </w:t>
            </w:r>
            <w:r>
              <w:rPr>
                <w:color w:val="auto"/>
                <w:u w:val="single"/>
              </w:rPr>
              <w:t xml:space="preserve">                                            </w:t>
            </w:r>
            <w:r>
              <w:rPr>
                <w:rFonts w:hint="eastAsia"/>
                <w:color w:val="auto"/>
                <w:u w:val="single"/>
              </w:rPr>
              <w:t>；</w:t>
            </w:r>
          </w:p>
          <w:p>
            <w:pPr>
              <w:widowControl/>
              <w:spacing w:before="40"/>
              <w:jc w:val="left"/>
              <w:rPr>
                <w:color w:val="auto"/>
              </w:rPr>
            </w:pPr>
          </w:p>
          <w:p>
            <w:pPr>
              <w:widowControl/>
              <w:spacing w:before="40"/>
              <w:jc w:val="left"/>
              <w:rPr>
                <w:color w:val="auto"/>
              </w:rPr>
            </w:pPr>
            <w:r>
              <w:rPr>
                <w:rFonts w:hint="eastAsia"/>
                <w:color w:val="auto"/>
              </w:rPr>
              <w:t>观察质量相关的监视和测量设备的种类，</w:t>
            </w:r>
            <w:r>
              <w:rPr>
                <w:rFonts w:hint="eastAsia"/>
                <w:color w:val="auto"/>
                <w:szCs w:val="21"/>
              </w:rPr>
              <w:t>主要有</w:t>
            </w:r>
            <w:r>
              <w:rPr>
                <w:rFonts w:hint="eastAsia"/>
                <w:color w:val="auto"/>
                <w:u w:val="single"/>
              </w:rPr>
              <w:t xml:space="preserve"> </w:t>
            </w:r>
            <w:r>
              <w:rPr>
                <w:color w:val="auto"/>
                <w:u w:val="single"/>
              </w:rPr>
              <w:t xml:space="preserve"> </w:t>
            </w:r>
            <w:r>
              <w:rPr>
                <w:rFonts w:hint="eastAsia"/>
                <w:color w:val="auto"/>
                <w:u w:val="single"/>
              </w:rPr>
              <w:t>游标卡尺</w:t>
            </w:r>
            <w:r>
              <w:rPr>
                <w:rFonts w:hint="eastAsia"/>
                <w:color w:val="auto"/>
                <w:u w:val="single"/>
                <w:lang w:eastAsia="zh-CN"/>
              </w:rPr>
              <w:t>、</w:t>
            </w:r>
            <w:r>
              <w:rPr>
                <w:rFonts w:hint="eastAsia"/>
                <w:color w:val="auto"/>
                <w:u w:val="single"/>
              </w:rPr>
              <w:t>外径千分尺</w:t>
            </w:r>
            <w:r>
              <w:rPr>
                <w:rFonts w:hint="eastAsia"/>
                <w:color w:val="auto"/>
                <w:u w:val="single"/>
                <w:lang w:eastAsia="zh-CN"/>
              </w:rPr>
              <w:t>、</w:t>
            </w:r>
            <w:r>
              <w:rPr>
                <w:rFonts w:hint="eastAsia"/>
                <w:color w:val="auto"/>
                <w:u w:val="single"/>
              </w:rPr>
              <w:t>钢直尺</w:t>
            </w:r>
            <w:r>
              <w:rPr>
                <w:rFonts w:hint="eastAsia"/>
                <w:color w:val="auto"/>
                <w:u w:val="single"/>
                <w:lang w:eastAsia="zh-CN"/>
              </w:rPr>
              <w:t>、</w:t>
            </w:r>
            <w:r>
              <w:rPr>
                <w:rFonts w:hint="eastAsia"/>
                <w:color w:val="auto"/>
                <w:u w:val="single"/>
              </w:rPr>
              <w:t>卷尺</w:t>
            </w:r>
            <w:r>
              <w:rPr>
                <w:color w:val="auto"/>
                <w:u w:val="single"/>
              </w:rPr>
              <w:t xml:space="preserve">     </w:t>
            </w:r>
            <w:r>
              <w:rPr>
                <w:rFonts w:hint="eastAsia"/>
                <w:color w:val="auto"/>
                <w:u w:val="single"/>
              </w:rPr>
              <w:t>；</w:t>
            </w:r>
          </w:p>
          <w:p>
            <w:pPr>
              <w:widowControl/>
              <w:spacing w:before="40"/>
              <w:jc w:val="left"/>
              <w:rPr>
                <w:color w:val="auto"/>
              </w:rPr>
            </w:pPr>
            <w:r>
              <w:rPr>
                <w:rFonts w:hint="eastAsia"/>
                <w:color w:val="auto"/>
              </w:rPr>
              <w:t>了解检定/校准情况（合格证标识）</w:t>
            </w:r>
          </w:p>
          <w:p>
            <w:pPr>
              <w:widowControl/>
              <w:spacing w:before="40"/>
              <w:jc w:val="left"/>
              <w:rPr>
                <w:color w:val="auto"/>
              </w:rPr>
            </w:pPr>
            <w:r>
              <w:rPr>
                <w:rFonts w:hint="eastAsia"/>
                <w:color w:val="auto"/>
                <w:szCs w:val="21"/>
              </w:rPr>
              <w:sym w:font="Wingdings 2" w:char="0052"/>
            </w:r>
            <w:r>
              <w:rPr>
                <w:rFonts w:hint="eastAsia"/>
                <w:color w:val="auto"/>
                <w:szCs w:val="21"/>
              </w:rPr>
              <w:t xml:space="preserve"> </w:t>
            </w:r>
            <w:r>
              <w:rPr>
                <w:rFonts w:hint="eastAsia"/>
                <w:color w:val="auto"/>
              </w:rPr>
              <w:t xml:space="preserve">校准受控 </w:t>
            </w:r>
            <w:r>
              <w:rPr>
                <w:color w:val="auto"/>
              </w:rPr>
              <w:t xml:space="preserve"> </w:t>
            </w:r>
            <w:r>
              <w:rPr>
                <w:rFonts w:hint="eastAsia"/>
                <w:color w:val="auto"/>
                <w:szCs w:val="21"/>
              </w:rPr>
              <w:t>□</w:t>
            </w:r>
            <w:r>
              <w:rPr>
                <w:rFonts w:hint="eastAsia"/>
                <w:color w:val="auto"/>
              </w:rPr>
              <w:t xml:space="preserve">校准基本受控 </w:t>
            </w:r>
            <w:r>
              <w:rPr>
                <w:rFonts w:hint="eastAsia"/>
                <w:color w:val="auto"/>
                <w:szCs w:val="21"/>
              </w:rPr>
              <w:t xml:space="preserve">□ </w:t>
            </w:r>
            <w:r>
              <w:rPr>
                <w:rFonts w:hint="eastAsia"/>
                <w:color w:val="auto"/>
              </w:rPr>
              <w:t>校准失控，说明</w:t>
            </w:r>
            <w:r>
              <w:rPr>
                <w:rFonts w:hint="eastAsia"/>
                <w:color w:val="auto"/>
                <w:u w:val="single"/>
              </w:rPr>
              <w:t xml:space="preserve"> </w:t>
            </w:r>
            <w:r>
              <w:rPr>
                <w:color w:val="auto"/>
                <w:u w:val="single"/>
              </w:rPr>
              <w:t xml:space="preserve">                                            </w:t>
            </w:r>
            <w:r>
              <w:rPr>
                <w:rFonts w:hint="eastAsia"/>
                <w:color w:val="auto"/>
                <w:u w:val="single"/>
              </w:rPr>
              <w:t>；</w:t>
            </w:r>
          </w:p>
          <w:p>
            <w:pPr>
              <w:widowControl/>
              <w:spacing w:before="40"/>
              <w:jc w:val="left"/>
              <w:rPr>
                <w:color w:val="auto"/>
                <w:szCs w:val="21"/>
              </w:rPr>
            </w:pPr>
          </w:p>
          <w:p>
            <w:pPr>
              <w:widowControl/>
              <w:spacing w:before="40"/>
              <w:jc w:val="left"/>
              <w:rPr>
                <w:color w:val="auto"/>
              </w:rPr>
            </w:pPr>
            <w:r>
              <w:rPr>
                <w:rFonts w:hint="eastAsia"/>
                <w:color w:val="auto"/>
              </w:rPr>
              <w:t>观察使用特种设备的种类并了解定期检测和备案登记情况</w:t>
            </w:r>
          </w:p>
          <w:p>
            <w:pPr>
              <w:widowControl/>
              <w:spacing w:before="40"/>
              <w:jc w:val="left"/>
              <w:rPr>
                <w:color w:val="auto"/>
              </w:rPr>
            </w:pPr>
            <w:r>
              <w:rPr>
                <w:rFonts w:hint="eastAsia"/>
                <w:color w:val="auto"/>
                <w:szCs w:val="21"/>
              </w:rPr>
              <w:t>□场内机动车辆（叉车）；</w:t>
            </w:r>
            <w:r>
              <w:rPr>
                <w:rFonts w:hint="eastAsia"/>
                <w:color w:val="auto"/>
                <w:szCs w:val="21"/>
              </w:rPr>
              <w:sym w:font="Wingdings 2" w:char="0052"/>
            </w:r>
            <w:r>
              <w:rPr>
                <w:rFonts w:hint="eastAsia"/>
                <w:color w:val="auto"/>
                <w:szCs w:val="21"/>
              </w:rPr>
              <w:t>起重机械；□压力容器；□压力管道；</w:t>
            </w:r>
            <w:r>
              <w:rPr>
                <w:rFonts w:hint="eastAsia"/>
                <w:color w:val="auto"/>
                <w:szCs w:val="21"/>
              </w:rPr>
              <w:sym w:font="Wingdings 2" w:char="0052"/>
            </w:r>
            <w:r>
              <w:rPr>
                <w:rFonts w:hint="eastAsia"/>
                <w:color w:val="auto"/>
                <w:szCs w:val="21"/>
              </w:rPr>
              <w:t>锅炉；□电梯</w:t>
            </w:r>
          </w:p>
          <w:p>
            <w:pPr>
              <w:widowControl/>
              <w:spacing w:before="40"/>
              <w:jc w:val="left"/>
              <w:rPr>
                <w:color w:val="auto"/>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sym w:font="Wingdings" w:char="00FE"/>
            </w:r>
            <w:r>
              <w:rPr>
                <w:rFonts w:hint="eastAsia"/>
                <w:color w:val="000000"/>
              </w:rPr>
              <w:t xml:space="preserve">温度   </w:t>
            </w:r>
            <w:r>
              <w:rPr>
                <w:rFonts w:ascii="Wingdings" w:hAnsi="Wingdings"/>
                <w:color w:val="000000"/>
              </w:rPr>
              <w:sym w:font="Wingdings" w:char="00FE"/>
            </w:r>
            <w:r>
              <w:rPr>
                <w:rFonts w:hint="eastAsia"/>
                <w:color w:val="000000"/>
              </w:rPr>
              <w:t xml:space="preserve">湿度    </w:t>
            </w:r>
            <w:r>
              <w:rPr>
                <w:rFonts w:ascii="Wingdings" w:hAnsi="Wingdings"/>
                <w:color w:val="000000"/>
              </w:rPr>
              <w:sym w:font="Wingdings" w:char="00FE"/>
            </w:r>
            <w:r>
              <w:rPr>
                <w:rFonts w:hint="eastAsia"/>
                <w:color w:val="000000"/>
              </w:rPr>
              <w:t xml:space="preserve">清洁卫生   </w:t>
            </w:r>
            <w:r>
              <w:rPr>
                <w:rFonts w:ascii="Wingdings" w:hAnsi="Wingdings"/>
                <w:color w:val="000000"/>
              </w:rPr>
              <w:sym w:font="Wingdings" w:char="00FE"/>
            </w:r>
            <w:r>
              <w:rPr>
                <w:rFonts w:hint="eastAsia"/>
                <w:color w:val="000000"/>
              </w:rPr>
              <w:t xml:space="preserve">照度   </w:t>
            </w:r>
            <w:r>
              <w:rPr>
                <w:rFonts w:ascii="Wingdings" w:hAnsi="Wingdings"/>
                <w:color w:val="000000"/>
              </w:rPr>
              <w:sym w:font="Wingdings" w:char="00FE"/>
            </w:r>
            <w:r>
              <w:rPr>
                <w:rFonts w:hint="eastAsia"/>
                <w:color w:val="000000"/>
              </w:rPr>
              <w:t xml:space="preserve">噪声   </w:t>
            </w:r>
            <w:r>
              <w:rPr>
                <w:rFonts w:ascii="Wingdings" w:hAnsi="Wingdings"/>
                <w:color w:val="000000"/>
              </w:rPr>
              <w:sym w:font="Wingdings" w:char="00FE"/>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非歧视   </w:t>
            </w:r>
            <w:r>
              <w:rPr>
                <w:rFonts w:ascii="Wingdings" w:hAnsi="Wingdings"/>
                <w:color w:val="000000"/>
              </w:rPr>
              <w:sym w:font="Wingdings" w:char="00FE"/>
            </w:r>
            <w:r>
              <w:rPr>
                <w:rFonts w:hint="eastAsia"/>
                <w:color w:val="000000"/>
              </w:rPr>
              <w:t xml:space="preserve">非对抗   </w:t>
            </w:r>
            <w:r>
              <w:rPr>
                <w:rFonts w:ascii="Wingdings" w:hAnsi="Wingdings"/>
                <w:color w:val="000000"/>
              </w:rPr>
              <w:sym w:font="Wingdings" w:char="00FE"/>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过度疲劳   </w:t>
            </w:r>
            <w:r>
              <w:rPr>
                <w:rFonts w:ascii="Wingdings" w:hAnsi="Wingdings"/>
                <w:color w:val="000000"/>
              </w:rPr>
              <w:sym w:font="Wingdings" w:char="00FE"/>
            </w:r>
            <w:r>
              <w:rPr>
                <w:rFonts w:hint="eastAsia"/>
                <w:color w:val="000000"/>
              </w:rPr>
              <w:t xml:space="preserve">情绪不稳定    </w:t>
            </w:r>
            <w:r>
              <w:rPr>
                <w:rFonts w:ascii="Wingdings" w:hAnsi="Wingdings"/>
                <w:color w:val="000000"/>
              </w:rPr>
              <w:sym w:font="Wingdings" w:char="00FE"/>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识别二阶段审核的资源配置情况</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有生产/服务现场   </w:t>
            </w:r>
            <w:r>
              <w:rPr>
                <w:rFonts w:hint="eastAsia"/>
                <w:color w:val="000000"/>
                <w:sz w:val="21"/>
                <w:szCs w:val="21"/>
              </w:rPr>
              <w:sym w:font="Wingdings 2" w:char="0052"/>
            </w:r>
            <w:r>
              <w:rPr>
                <w:rFonts w:hint="eastAsia"/>
                <w:color w:val="000000"/>
                <w:sz w:val="21"/>
                <w:szCs w:val="21"/>
              </w:rPr>
              <w:t xml:space="preserve">领导层可以迎审  </w:t>
            </w:r>
            <w:r>
              <w:rPr>
                <w:rFonts w:hint="eastAsia"/>
                <w:color w:val="000000"/>
                <w:sz w:val="21"/>
                <w:szCs w:val="21"/>
              </w:rPr>
              <w:sym w:font="Wingdings 2" w:char="0052"/>
            </w:r>
            <w:r>
              <w:rPr>
                <w:rFonts w:hint="eastAsia"/>
                <w:color w:val="000000"/>
                <w:sz w:val="21"/>
                <w:szCs w:val="21"/>
              </w:rPr>
              <w:t xml:space="preserve">交通食宿  □劳保用品  </w:t>
            </w:r>
          </w:p>
          <w:p>
            <w:pPr>
              <w:pStyle w:val="13"/>
              <w:ind w:firstLine="0" w:firstLineChars="0"/>
              <w:jc w:val="left"/>
              <w:rPr>
                <w:color w:val="000000"/>
                <w:sz w:val="21"/>
                <w:szCs w:val="21"/>
              </w:rPr>
            </w:pPr>
            <w:r>
              <w:rPr>
                <w:rFonts w:hint="eastAsia"/>
                <w:color w:val="000000"/>
                <w:sz w:val="21"/>
                <w:szCs w:val="21"/>
              </w:rPr>
              <w:t xml:space="preserve">□ 其他：          </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识别二阶段审核的可行性</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二阶段日期的可接受性  </w:t>
            </w:r>
            <w:r>
              <w:rPr>
                <w:rFonts w:hint="eastAsia"/>
                <w:color w:val="000000"/>
                <w:sz w:val="21"/>
                <w:szCs w:val="21"/>
              </w:rPr>
              <w:sym w:font="Wingdings 2" w:char="0052"/>
            </w:r>
            <w:r>
              <w:rPr>
                <w:rFonts w:hint="eastAsia"/>
                <w:color w:val="000000"/>
                <w:sz w:val="21"/>
                <w:szCs w:val="21"/>
              </w:rPr>
              <w:t xml:space="preserve">审核组成员的可接受性  </w:t>
            </w:r>
            <w:r>
              <w:rPr>
                <w:rFonts w:hint="eastAsia"/>
                <w:color w:val="000000"/>
                <w:sz w:val="21"/>
                <w:szCs w:val="21"/>
              </w:rPr>
              <w:sym w:font="Wingdings 2" w:char="0052"/>
            </w:r>
            <w:r>
              <w:rPr>
                <w:rFonts w:hint="eastAsia"/>
                <w:color w:val="000000"/>
                <w:sz w:val="21"/>
                <w:szCs w:val="21"/>
              </w:rPr>
              <w:t>一阶段的问题已整改</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pict>
        <v:shape id="_x0000_s4097" o:spid="_x0000_s4097" o:spt="202" type="#_x0000_t202" style="position:absolute;left:0pt;margin-left:637.9pt;margin-top:2.6pt;height:20.2pt;width:85.7pt;z-index:251658240;mso-width-relative:page;mso-height-relative:page;" fillcolor="#FFFFFF" filled="t" stroked="f" coordsize="21600,21600">
          <v:path/>
          <v:fill on="t"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2"/>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367D9D"/>
    <w:rsid w:val="1B764AF8"/>
    <w:rsid w:val="1EFF179E"/>
    <w:rsid w:val="2EBE3DD5"/>
    <w:rsid w:val="6B7045CC"/>
    <w:rsid w:val="70D322B2"/>
    <w:rsid w:val="79E06A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customStyle="1" w:styleId="9">
    <w:name w:val="页眉 字符"/>
    <w:basedOn w:val="7"/>
    <w:link w:val="2"/>
    <w:qFormat/>
    <w:uiPriority w:val="99"/>
    <w:rPr>
      <w:rFonts w:ascii="Times New Roman" w:hAnsi="Times New Roman" w:eastAsia="宋体" w:cs="Times New Roman"/>
      <w:sz w:val="18"/>
      <w:szCs w:val="18"/>
    </w:rPr>
  </w:style>
  <w:style w:type="character" w:customStyle="1" w:styleId="10">
    <w:name w:val="页脚 字符"/>
    <w:basedOn w:val="7"/>
    <w:link w:val="4"/>
    <w:qFormat/>
    <w:uiPriority w:val="99"/>
    <w:rPr>
      <w:rFonts w:ascii="Times New Roman" w:hAnsi="Times New Roman" w:eastAsia="宋体" w:cs="Times New Roman"/>
      <w:sz w:val="18"/>
      <w:szCs w:val="18"/>
    </w:rPr>
  </w:style>
  <w:style w:type="character" w:customStyle="1" w:styleId="11">
    <w:name w:val="批注框文本 字符"/>
    <w:basedOn w:val="7"/>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2706</Words>
  <Characters>15429</Characters>
  <Lines>128</Lines>
  <Paragraphs>36</Paragraphs>
  <TotalTime>6</TotalTime>
  <ScaleCrop>false</ScaleCrop>
  <LinksUpToDate>false</LinksUpToDate>
  <CharactersWithSpaces>18099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周文迋</cp:lastModifiedBy>
  <dcterms:modified xsi:type="dcterms:W3CDTF">2021-08-31T23:32:02Z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2052-11.1.0.10314</vt:lpwstr>
  </property>
</Properties>
</file>