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cs="黑体"/>
          <w:snapToGrid w:val="0"/>
          <w:color w:val="000000"/>
          <w:kern w:val="0"/>
          <w:sz w:val="32"/>
          <w:szCs w:val="32"/>
        </w:rPr>
        <w:t>C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井口装置悬挂器硬度控制测量过程有效性确认记录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井口装置悬挂器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硬度检测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snapToGrid w:val="0"/>
                <w:kern w:val="0"/>
                <w:sz w:val="20"/>
                <w:szCs w:val="20"/>
              </w:rPr>
              <w:t>JS</w:t>
            </w:r>
            <w:r>
              <w:rPr>
                <w:rFonts w:ascii="黑体" w:eastAsia="黑体" w:cs="黑体"/>
                <w:snapToGrid w:val="0"/>
                <w:kern w:val="0"/>
                <w:sz w:val="20"/>
                <w:szCs w:val="20"/>
              </w:rPr>
              <w:t>/CL-0</w:t>
            </w:r>
            <w:r>
              <w:rPr>
                <w:rFonts w:hint="eastAsia" w:ascii="黑体" w:eastAsia="黑体" w:cs="黑体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检测硬度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测量设备：布氏硬度计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测量方法：硬度测量采用直接接触法，将被测工件表面打磨抛光，表面粗糙度达到规定标准后，将硬度计置于被测工件表面上，按照硬度计操作规程要求进行硬度测量，硬度计显示被测量数据，并记录。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用标准布氏硬度块</w:t>
            </w:r>
            <w:r>
              <w:rPr>
                <w:rFonts w:ascii="宋体" w:hAnsi="宋体" w:cs="宋体"/>
                <w:kern w:val="0"/>
              </w:rPr>
              <w:t>246</w:t>
            </w:r>
            <w:r>
              <w:rPr>
                <w:rFonts w:hint="eastAsia" w:ascii="宋体" w:hAnsi="宋体" w:cs="宋体"/>
                <w:kern w:val="0"/>
              </w:rPr>
              <w:t>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月12日用硬度计对标准硬度块对进行三次硬度检测，246.1HBW、246.3HBW、246.6HBW平均硬度为</w:t>
            </w:r>
            <w:r>
              <w:rPr>
                <w:rFonts w:ascii="宋体" w:hAnsi="宋体" w:cs="宋体"/>
                <w:kern w:val="0"/>
              </w:rPr>
              <w:t>246.</w:t>
            </w:r>
            <w:r>
              <w:rPr>
                <w:rFonts w:hint="eastAsia" w:ascii="宋体" w:hAnsi="宋体" w:cs="宋体"/>
                <w:kern w:val="0"/>
              </w:rPr>
              <w:t>3HBW。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公司布氏硬度计的扩展不确定度</w:t>
            </w:r>
            <w:r>
              <w:rPr>
                <w:rFonts w:ascii="宋体" w:hAnsi="宋体" w:cs="宋体"/>
                <w:kern w:val="0"/>
              </w:rPr>
              <w:t>U=246.2</w:t>
            </w:r>
            <w:r>
              <w:rPr>
                <w:rFonts w:hint="eastAsia" w:ascii="宋体" w:hAnsi="宋体" w:cs="宋体"/>
                <w:kern w:val="0"/>
              </w:rPr>
              <w:t>×</w:t>
            </w:r>
            <w:r>
              <w:rPr>
                <w:rFonts w:ascii="宋体" w:hAnsi="宋体" w:cs="宋体"/>
                <w:kern w:val="0"/>
              </w:rPr>
              <w:t>1.2%=2.9</w:t>
            </w:r>
            <w:r>
              <w:rPr>
                <w:rFonts w:hint="eastAsia" w:ascii="宋体" w:hAnsi="宋体" w:cs="宋体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,k=2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E= </w:t>
            </w:r>
            <w:r>
              <w:rPr>
                <w:rFonts w:ascii="宋体" w:cs="宋体"/>
                <w:position w:val="-24"/>
              </w:rPr>
              <w:drawing>
                <wp:inline distT="0" distB="0" distL="0" distR="0">
                  <wp:extent cx="485775" cy="609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</w:rPr>
              <w:t>1≤</w:t>
            </w:r>
            <w:r>
              <w:rPr>
                <w:rFonts w:ascii="宋体" w:hAnsi="宋体" w:cs="宋体"/>
                <w:kern w:val="0"/>
              </w:rPr>
              <w:t xml:space="preserve">1   </w:t>
            </w:r>
          </w:p>
          <w:p>
            <w:pPr>
              <w:ind w:firstLine="63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孙波</w:t>
            </w: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11.30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2A04"/>
    <w:rsid w:val="00017D4B"/>
    <w:rsid w:val="00050CEE"/>
    <w:rsid w:val="000559EF"/>
    <w:rsid w:val="00084899"/>
    <w:rsid w:val="000879F5"/>
    <w:rsid w:val="00093D66"/>
    <w:rsid w:val="000B6AAC"/>
    <w:rsid w:val="000E4EDC"/>
    <w:rsid w:val="00155CCF"/>
    <w:rsid w:val="00156902"/>
    <w:rsid w:val="00164E9B"/>
    <w:rsid w:val="00181538"/>
    <w:rsid w:val="001B206C"/>
    <w:rsid w:val="001C6D48"/>
    <w:rsid w:val="00205CAA"/>
    <w:rsid w:val="00244F0A"/>
    <w:rsid w:val="002803EE"/>
    <w:rsid w:val="002B28DD"/>
    <w:rsid w:val="002D0F8F"/>
    <w:rsid w:val="00300752"/>
    <w:rsid w:val="00324B61"/>
    <w:rsid w:val="00327686"/>
    <w:rsid w:val="00363671"/>
    <w:rsid w:val="0037212C"/>
    <w:rsid w:val="003878F3"/>
    <w:rsid w:val="003907D3"/>
    <w:rsid w:val="003E7EFA"/>
    <w:rsid w:val="00400108"/>
    <w:rsid w:val="00407EEC"/>
    <w:rsid w:val="00412CA6"/>
    <w:rsid w:val="00416110"/>
    <w:rsid w:val="0045121E"/>
    <w:rsid w:val="00485B36"/>
    <w:rsid w:val="00490248"/>
    <w:rsid w:val="0049541E"/>
    <w:rsid w:val="004E5FD2"/>
    <w:rsid w:val="004F2F11"/>
    <w:rsid w:val="00517566"/>
    <w:rsid w:val="0053537C"/>
    <w:rsid w:val="0054575D"/>
    <w:rsid w:val="00587A06"/>
    <w:rsid w:val="00594683"/>
    <w:rsid w:val="00595BF8"/>
    <w:rsid w:val="005E215F"/>
    <w:rsid w:val="005F3EE2"/>
    <w:rsid w:val="00602D33"/>
    <w:rsid w:val="00615CB6"/>
    <w:rsid w:val="00643A8F"/>
    <w:rsid w:val="00662ACC"/>
    <w:rsid w:val="00697672"/>
    <w:rsid w:val="006A2D80"/>
    <w:rsid w:val="006A37A9"/>
    <w:rsid w:val="006B4C2F"/>
    <w:rsid w:val="006C46E7"/>
    <w:rsid w:val="006C5732"/>
    <w:rsid w:val="006D2339"/>
    <w:rsid w:val="006E4650"/>
    <w:rsid w:val="00726A31"/>
    <w:rsid w:val="00736F8E"/>
    <w:rsid w:val="00745EBF"/>
    <w:rsid w:val="00787498"/>
    <w:rsid w:val="007C3D73"/>
    <w:rsid w:val="007F3B36"/>
    <w:rsid w:val="007F79C9"/>
    <w:rsid w:val="00824ABA"/>
    <w:rsid w:val="00847E57"/>
    <w:rsid w:val="00860C7C"/>
    <w:rsid w:val="008A1C96"/>
    <w:rsid w:val="008B1C67"/>
    <w:rsid w:val="008B7CEF"/>
    <w:rsid w:val="008D46DD"/>
    <w:rsid w:val="008E7239"/>
    <w:rsid w:val="008F3AF1"/>
    <w:rsid w:val="00900D56"/>
    <w:rsid w:val="00914DC7"/>
    <w:rsid w:val="009207FC"/>
    <w:rsid w:val="00931D48"/>
    <w:rsid w:val="00933C6A"/>
    <w:rsid w:val="009353AD"/>
    <w:rsid w:val="009507F2"/>
    <w:rsid w:val="009A4D9D"/>
    <w:rsid w:val="009B0631"/>
    <w:rsid w:val="009B154D"/>
    <w:rsid w:val="009B1D2A"/>
    <w:rsid w:val="009D33FE"/>
    <w:rsid w:val="009E3CEE"/>
    <w:rsid w:val="009E5B23"/>
    <w:rsid w:val="009F2391"/>
    <w:rsid w:val="009F4E1A"/>
    <w:rsid w:val="009F5A53"/>
    <w:rsid w:val="00A021A7"/>
    <w:rsid w:val="00A137E8"/>
    <w:rsid w:val="00A347F0"/>
    <w:rsid w:val="00A50AFD"/>
    <w:rsid w:val="00A61C58"/>
    <w:rsid w:val="00A67C41"/>
    <w:rsid w:val="00A921C5"/>
    <w:rsid w:val="00AA1A8B"/>
    <w:rsid w:val="00AF668B"/>
    <w:rsid w:val="00B2463C"/>
    <w:rsid w:val="00B42A3A"/>
    <w:rsid w:val="00B45C94"/>
    <w:rsid w:val="00B87325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521D8"/>
    <w:rsid w:val="00D55990"/>
    <w:rsid w:val="00D901AA"/>
    <w:rsid w:val="00DA1B9E"/>
    <w:rsid w:val="00DA31E0"/>
    <w:rsid w:val="00E03607"/>
    <w:rsid w:val="00E25AD0"/>
    <w:rsid w:val="00E46334"/>
    <w:rsid w:val="00E92087"/>
    <w:rsid w:val="00EA74FA"/>
    <w:rsid w:val="00EF4FD6"/>
    <w:rsid w:val="00F142FC"/>
    <w:rsid w:val="00F7042C"/>
    <w:rsid w:val="00F743FA"/>
    <w:rsid w:val="00F770D1"/>
    <w:rsid w:val="00FD41BA"/>
    <w:rsid w:val="00FF7566"/>
    <w:rsid w:val="04E13220"/>
    <w:rsid w:val="088613E9"/>
    <w:rsid w:val="329E42C2"/>
    <w:rsid w:val="3D8F529B"/>
    <w:rsid w:val="3FCB025B"/>
    <w:rsid w:val="47BF3F51"/>
    <w:rsid w:val="48635604"/>
    <w:rsid w:val="53D81D59"/>
    <w:rsid w:val="56BE6363"/>
    <w:rsid w:val="5BB26DB6"/>
    <w:rsid w:val="67033344"/>
    <w:rsid w:val="6B4C2073"/>
    <w:rsid w:val="6C661851"/>
    <w:rsid w:val="7AD94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382</Words>
  <Characters>181</Characters>
  <Lines>1</Lines>
  <Paragraphs>1</Paragraphs>
  <TotalTime>19</TotalTime>
  <ScaleCrop>false</ScaleCrop>
  <LinksUpToDate>false</LinksUpToDate>
  <CharactersWithSpaces>562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2018-01-27T03:00:00Z</dcterms:created>
  <dc:creator>wsp</dc:creator>
  <cp:lastModifiedBy>Administrator</cp:lastModifiedBy>
  <cp:lastPrinted>2020-08-02T15:11:00Z</cp:lastPrinted>
  <dcterms:modified xsi:type="dcterms:W3CDTF">2021-12-10T01:44:24Z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F9AADACDA509483EB6DEBAD516D6AD09</vt:lpwstr>
  </property>
</Properties>
</file>