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-671830</wp:posOffset>
            </wp:positionV>
            <wp:extent cx="7259320" cy="10268585"/>
            <wp:effectExtent l="0" t="0" r="5080" b="5715"/>
            <wp:wrapNone/>
            <wp:docPr id="2" name="图片 2" descr="扫描全能王 2021-08-26 16.53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26 16.53_7"/>
                    <pic:cNvPicPr>
                      <a:picLocks noChangeAspect="1"/>
                    </pic:cNvPicPr>
                  </pic:nvPicPr>
                  <pic:blipFill>
                    <a:blip r:embed="rId6"/>
                    <a:srcRect b="919"/>
                    <a:stretch>
                      <a:fillRect/>
                    </a:stretch>
                  </pic:blipFill>
                  <pic:spPr>
                    <a:xfrm>
                      <a:off x="0" y="0"/>
                      <a:ext cx="7259320" cy="1026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0039-2019-2021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活塞叉轴轴径测量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sz w:val="22"/>
              </w:rPr>
              <w:t>φ16</w:t>
            </w:r>
            <w:r>
              <w:rPr>
                <w:rFonts w:hint="eastAsia"/>
                <w:position w:val="-12"/>
                <w:sz w:val="22"/>
              </w:rPr>
              <w:object>
                <v:shape id="_x0000_i1025" o:spt="75" type="#_x0000_t75" style="height:19pt;width:19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/>
                <w:sz w:val="22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产品</w:t>
            </w:r>
            <w:r>
              <w:rPr>
                <w:rFonts w:hint="eastAsia"/>
                <w:color w:val="000000"/>
                <w:szCs w:val="21"/>
              </w:rPr>
              <w:t>图号：QH70-4211305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测量参数公差范围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T</w:t>
            </w:r>
            <w:r>
              <w:rPr>
                <w:rFonts w:hint="eastAsia" w:asciiTheme="minorEastAsia" w:hAnsiTheme="minorEastAsia"/>
                <w:color w:val="000000" w:themeColor="text1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asciiTheme="minorEastAsia" w:hAnsiTheme="minorEastAsia"/>
                <w:color w:val="000000" w:themeColor="text1"/>
              </w:rPr>
              <w:t>0.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 xml:space="preserve">03 </w:t>
            </w:r>
            <w:r>
              <w:rPr>
                <w:rFonts w:asciiTheme="minorEastAsia" w:hAnsiTheme="minorEastAsia"/>
                <w:color w:val="000000" w:themeColor="text1"/>
              </w:rPr>
              <w:t>mm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ind w:firstLine="420" w:firstLineChars="20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△允≤1/3Ｔ</w:t>
            </w:r>
            <w:r>
              <w:rPr>
                <w:rFonts w:hint="eastAsia" w:ascii="宋体" w:hAnsi="宋体"/>
              </w:rPr>
              <w:t xml:space="preserve"> =</w:t>
            </w:r>
            <w:r>
              <w:rPr>
                <w:rFonts w:hint="eastAsia"/>
              </w:rPr>
              <w:t>±</w:t>
            </w:r>
            <w:r>
              <w:rPr>
                <w:rFonts w:hint="eastAsia" w:asciiTheme="minorEastAsia" w:hAnsiTheme="minorEastAsia"/>
                <w:lang w:val="en-US" w:eastAsia="zh-CN"/>
              </w:rPr>
              <w:t>0.03</w:t>
            </w:r>
            <w:r>
              <w:rPr>
                <w:rFonts w:hint="eastAsia" w:asciiTheme="minorEastAsia" w:hAnsiTheme="minorEastAsia"/>
              </w:rPr>
              <w:t>×1/3=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01</w:t>
            </w:r>
            <w:r>
              <w:t>mm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</w:rPr>
              <w:t>、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>测量设备的最大</w:t>
            </w:r>
            <w:r>
              <w:t>允许误差</w:t>
            </w:r>
            <w:r>
              <w:rPr>
                <w:rFonts w:hint="eastAsia" w:asciiTheme="minorEastAsia" w:hAnsiTheme="minorEastAsia"/>
                <w:color w:val="000000" w:themeColor="text1"/>
              </w:rPr>
              <w:t>≤</w:t>
            </w: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1</w:t>
            </w:r>
            <w:r>
              <w:t>mm</w:t>
            </w:r>
          </w:p>
          <w:p>
            <w:pPr>
              <w:spacing w:before="240"/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选择</w:t>
            </w:r>
            <w:r>
              <w:rPr>
                <w:rFonts w:hint="eastAsia"/>
                <w:lang w:val="en-US" w:eastAsia="zh-CN"/>
              </w:rPr>
              <w:t>计量器具</w:t>
            </w:r>
            <w:r>
              <w:rPr>
                <w:rFonts w:hint="eastAsia"/>
              </w:rPr>
              <w:t>：用</w:t>
            </w:r>
            <w:r>
              <w:t>测量范围为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25</w:t>
            </w:r>
            <w:r>
              <w:t>mm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最大允许误差±0.004mm的杠杆</w:t>
            </w:r>
            <w:r>
              <w:rPr>
                <w:rFonts w:hint="eastAsia"/>
              </w:rPr>
              <w:t>千分尺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lang w:val="en-US" w:eastAsia="zh-CN"/>
              </w:rPr>
              <w:t>杠杆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千分尺</w:t>
            </w:r>
          </w:p>
          <w:p>
            <w:pPr>
              <w:jc w:val="center"/>
              <w:rPr>
                <w:rFonts w:hint="default" w:hAnsi="宋体" w:asci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  <w:t>030451475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t>0-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Arial" w:hAnsi="宋体" w:cs="Arial" w:eastAsiaTheme="minorEastAsia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±</w:t>
            </w:r>
            <w:r>
              <w:rPr>
                <w:rFonts w:hint="eastAsia" w:ascii="Arial" w:hAnsi="宋体" w:cs="Arial"/>
                <w:bCs/>
              </w:rPr>
              <w:t>0</w:t>
            </w:r>
            <w:r>
              <w:rPr>
                <w:rFonts w:ascii="Arial" w:hAnsi="宋体" w:cs="Arial"/>
                <w:bCs/>
              </w:rPr>
              <w:t>.0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04</w:t>
            </w:r>
            <w:r>
              <w:rPr>
                <w:rFonts w:ascii="Arial" w:hAnsi="宋体" w:cs="Arial"/>
                <w:bCs/>
              </w:rPr>
              <w:t>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Z20210-D 3254589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测量设备的测量范围0-</w:t>
            </w:r>
            <w:r>
              <w:rPr>
                <w:rFonts w:hint="eastAsia"/>
                <w:color w:val="000000"/>
                <w:lang w:val="en-US" w:eastAsia="zh-CN"/>
              </w:rPr>
              <w:t>25</w:t>
            </w:r>
            <w:r>
              <w:rPr>
                <w:rFonts w:hint="eastAsia"/>
                <w:color w:val="000000"/>
              </w:rPr>
              <w:t>mm，满足计量要求的测量范围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pl-PL"/>
              </w:rPr>
              <w:t>（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15.9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～15.9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pl-PL"/>
              </w:rPr>
              <w:t>）</w:t>
            </w:r>
            <w:r>
              <w:rPr>
                <w:rFonts w:ascii="宋体" w:cs="宋体"/>
                <w:kern w:val="0"/>
                <w:sz w:val="22"/>
                <w:szCs w:val="22"/>
                <w:lang w:val="pl-PL"/>
              </w:rPr>
              <w:t>mm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测量设备示值误差小于测量过程最大允许误差。</w:t>
            </w:r>
          </w:p>
          <w:p>
            <w:pPr>
              <w:ind w:firstLine="210" w:firstLineChars="10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周婷婷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  <w:vAlign w:val="top"/>
          </w:tcPr>
          <w:p>
            <w:bookmarkStart w:id="1" w:name="_GoBack"/>
            <w:r>
              <w:rPr>
                <w:rFonts w:hint="eastAsia"/>
              </w:rPr>
              <w:t>审核记录：</w:t>
            </w:r>
          </w:p>
          <w:p/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pPr>
              <w:spacing w:line="480" w:lineRule="auto"/>
            </w:pPr>
            <w:r>
              <w:rPr>
                <w:rFonts w:hint="eastAsia"/>
              </w:rPr>
              <w:t>审核员签字：</w:t>
            </w:r>
          </w:p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        审核日期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  <w:bookmarkEnd w:id="1"/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9E1E87"/>
    <w:rsid w:val="2139080E"/>
    <w:rsid w:val="529B145E"/>
    <w:rsid w:val="5F4B2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2021-08-26T09:08:08Z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3FA9B2E519F64538AA9276F130558B09</vt:lpwstr>
  </property>
</Properties>
</file>