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11557-2025-Q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601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陕西中汇金属材料科技有限公司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917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陕西中汇金属材料科技有限公司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2023-N1QMS-2263290</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2025年12月21日上午至2025年12月21日下午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Q:有色金属的加工及销售。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陕西省宝鸡市高新开发区高新17路南段1号</w:t>
      </w:r>
    </w:p>
    <w:p w14:paraId="5FB2C4BD">
      <w:pPr>
        <w:spacing w:line="360" w:lineRule="auto"/>
        <w:ind w:firstLine="420" w:firstLineChars="200"/>
      </w:pPr>
      <w:r>
        <w:rPr>
          <w:rFonts w:hint="eastAsia"/>
        </w:rPr>
        <w:t>办公地址：</w:t>
      </w:r>
      <w:r>
        <w:rPr>
          <w:rFonts w:hint="eastAsia"/>
        </w:rPr>
        <w:t>陕西省宝鸡市高新开发区高新17路南段1号</w:t>
      </w:r>
    </w:p>
    <w:p w14:paraId="3E2A92FF">
      <w:pPr>
        <w:spacing w:line="360" w:lineRule="auto"/>
        <w:ind w:firstLine="420" w:firstLineChars="200"/>
      </w:pPr>
      <w:r>
        <w:rPr>
          <w:rFonts w:hint="eastAsia"/>
        </w:rPr>
        <w:t>经营地址：</w:t>
      </w:r>
      <w:bookmarkStart w:id="14" w:name="生产地址"/>
      <w:bookmarkEnd w:id="14"/>
      <w:r>
        <w:rPr>
          <w:rFonts w:hint="eastAsia"/>
        </w:rPr>
        <w:t>陕西省宝鸡市高新开发区高新17路南段1号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08:30至2025年12月20日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陕西中汇金属材料科技有限公司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903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