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浙江嘉顿木业有限公司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06.02.01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丁旭卫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06.02.01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4"/>
              </w:rPr>
              <w:t>下料→加工→组装→打磨→油漆→检验→包装→入库；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4"/>
              </w:rPr>
              <w:t>关键控制点：加工、油漆。按照策划的作业指导书作业。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重要环境因素：噪声、废气、固废、火灾，制定了管理方案和应急管理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Cs w:val="24"/>
              </w:rPr>
              <w:t>中华人民共和国安全生产法、劳动法、职业病防治法、GB/T3324-2017木</w:t>
            </w:r>
            <w:r>
              <w:rPr>
                <w:rFonts w:hint="eastAsia" w:ascii="宋体" w:hAnsi="宋体"/>
                <w:spacing w:val="-8"/>
                <w:szCs w:val="24"/>
              </w:rPr>
              <w:t>家具通用技术标准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spacing w:val="-8"/>
                <w:szCs w:val="24"/>
              </w:rPr>
              <w:t>外观</w:t>
            </w:r>
            <w:r>
              <w:rPr>
                <w:rFonts w:hint="eastAsia" w:ascii="宋体" w:hAnsi="宋体"/>
                <w:spacing w:val="-8"/>
                <w:szCs w:val="24"/>
              </w:rPr>
              <w:t>、</w:t>
            </w:r>
            <w:r>
              <w:rPr>
                <w:rFonts w:ascii="宋体" w:hAnsi="宋体"/>
                <w:spacing w:val="-8"/>
                <w:szCs w:val="24"/>
              </w:rPr>
              <w:t>尺寸</w:t>
            </w:r>
            <w:r>
              <w:rPr>
                <w:rFonts w:hint="eastAsia" w:ascii="宋体" w:hAnsi="宋体"/>
                <w:spacing w:val="-8"/>
                <w:szCs w:val="24"/>
              </w:rPr>
              <w:t>、</w:t>
            </w:r>
            <w:r>
              <w:rPr>
                <w:szCs w:val="24"/>
              </w:rPr>
              <w:t>有</w:t>
            </w:r>
            <w:r>
              <w:rPr>
                <w:rFonts w:hint="eastAsia"/>
                <w:szCs w:val="24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Cs w:val="24"/>
              </w:rPr>
              <w:t>审核技巧</w:t>
            </w:r>
            <w:r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t>沟通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D587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2021-09-21T01:26:19Z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