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管理体系远程审核记录表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综合管理部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伍光华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温红玲（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审核时间：202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涉及标准条款：O: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6.1.危险源的辨识与评价、6.1.3合规义务、6.1.4措施的策划、8.1运行策划和控制、9.1监视、测量、分析和评价（9.1.1总则、9.1.2合规性评价）、8.2应急准备和响应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危险源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综合管理部作为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职业健康安全管理体系的推进部门，主要负责识别评价相关的危险源，编制了：JD-P-05-2020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《危险源辨识与风险评价控制措施控制程序》。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询问识别：根据各部门识别及各生产、办公、销售过程环节识别，由综合管理部统一汇总。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查《危险源识别和评价登记表》，识别办公活动、采购销售、生产过程、检验过程中的危险源。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包括办公、采购、销售、检验等过程中的机械伤害、噪声伤害、粉尘伤害、人身伤害、触电等。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涉及本部门的危险源有办公活动过程中触电、线路老化火灾等。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查《重大危险源清单》，对识别的危险源进行了评价，评价出重大危险源，包括：职业病、触电事故、机械伤害、人身伤亡等。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经评价本部门重大危险源：触电、火灾事故的发生。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合规义务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6.1.3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编制了JD-P-01-2020《文件控制/法律法规及其它要求控制程序》。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《法律法规清单》，识别了职业健康安全相关法律法规及其他要求，包括：《中华人民共和国职业病防治法》、《中华人民共和国安全生产法》、《工伤保险条例》、《女职工劳动保护特别规定》、《浙江省消防条例》、《浙江省大气污染防治条例》、《浙江省安全生产管理条例》等。已识别法律法规及其它要求的适用条款，能与危险源向对应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查《中华人民共和国安全生产法》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，2021.9.1施行，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最新版本。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综合管理部根据需要随时网上获取、识别更新，并通过培训、宣传、会议等形式传达给员工和相关方，各部门如有需要随时到综合管理部查阅。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O：6.1.4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公司编制了《风险和机遇评估分析表》，识别了公司面对的风险和机遇并制定了控制措施。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公司根据危险源的风险辨识结果，制定出《重大危险源清单》，清单内明确了控制措施计划，通过具体的措施进行有效控制：目标、管理方案、管理制度、运行控制、应急预案、日常检查、日常培训等。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制定了《文件控制/法律法规及其它要求控制程序》》、《合规性评价管理程序》、《绩效测量与监测管理程序》，每年对公司适用的合规义务进行识别更新并定期评价、检查。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针对紧急情况制定应急预案并定期演练。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O：8.1</w:t>
            </w: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公司制定并实施了JD-P-24-2020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《运行控制程序》、JD-P-11-2020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《消防安全控制程序》、JD-P-12-2020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《员工健康卫生控制程序》、安全生产管理条例、安全生产现场管理制度等与职业健康安全控制程序和管理制度。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生产地址"/>
            <w:r>
              <w:rPr>
                <w:rFonts w:hint="eastAsia" w:ascii="宋体" w:hAnsi="宋体" w:eastAsia="宋体" w:cs="宋体"/>
                <w:sz w:val="24"/>
                <w:szCs w:val="24"/>
              </w:rPr>
              <w:t>公司位于浙江省桐乡市崇福镇鹏辉大道450号3楼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，企业属于家具行业。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四周是其他企业，无重大河流、名胜古迹、医院、学校等敏感区，根据体系运行的需要设置了车间、仓库、办公室。公司院内有停车位，厂区道路平稳、畅通，无遮挡物，厂区内有少量绿化树木，有分类垃圾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综合管理部定期组织环保和安全知识培训，员工具备了基本的环保和职业健康安全防护意识。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办公室内主要是电的使用，经常对电路、电源进行检查，没有露电现象发生。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查到202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.15日发放的劳保用品有：防护口罩、眼罩、防护手套。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现场巡视办公区域灭火器正常，电线、电气插座完整，未见隐患。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对供方、承包商、外包方等外来人员和临时人员的管理：综合管理部主任对外来人员和临时人员进行告知，本公司禁止吸烟，不得到处走动，需遵守公司的规章制度。审核时未发现外来人员和临时人员来厂的情况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体系运行以来未发生过变更，对变更的一些注意事项和要求已明确。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O：8.2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编制了JD-P-13-2020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《应急准备和响应控制程序》，确定的紧急情况有：火灾、触电、人员伤亡等，提供了这几种紧急情况的《应急预案》。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7日进行的“应急预案演练记录”，包括预案名称：消防应急预案；组织部门：综合管理部；总指挥：赖姬妙；演练时间：当日上午；参加：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，叶水平，钱胜利、陈筱岚、杨方梅、万泉等；演练发现问题：要加强消防技能的培训，普及全体员工的防火意识。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演练后对应急预案进行了评价，基本达到目的、要求继续加强安全教育和培训，提高安全意识，记录人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再查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2021.3.27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日医疗急救应急预案演练记录，情况基本同上。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应急设施配置：在车间、仓库内、办公场所内配备了灭火器等消防设施，均在有效期内，状态良好。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查到了企业疫情应急预案，每天对办公室和车间进行消杀，人员量体温，暂未发现异常情况。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O: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公司编制《绩效测量与监测管理程序》，部门通过月度巡查考核对各部门进行监控。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查《20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年度QEH目标分解及考核结果》，202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.30日对质量、环境、职业健康安全目标完成情况进行了检查，已完成。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28日《安全环境检查记录》，对各部门进行环境安全事项的例行检查，检查项目包括消防通道、贷物储藏、安全疏散、消防设施、消防器材、消防安全管理、防火巡查、防火应急疏散预案、环境卫生、环境防护、电器安全等。经检查均合格，检查人：赖姬妙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、万祥、万泉等。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《职业病危害因素检测报告》，报告编号，Z2020194,检测单位：嘉兴绿盾注册安全工程师事务所有限公司，采样日期：2021.8.30，报告日期：2020.9.30，经对机加工区、木工区、打磨区进行噪声监测，机加工区噪声超标，其他区域合格。经对机加工区、木工区、打磨区、喷漆区、修色区进行化学有害因素监测，全部合格。企业为接触噪声岗位的工人配备了3M1270防噪耳塞，降噪值15dB（A）大于超标值，个人防护有效，建议企业减少工人劳动时间或者采用轮班作业以减少噪声接触时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职业健康检查报告书，（桐二医）职检字第（2020-0164)号，报告单位：桐乡市第二人民医院，报告日期：2020.12.1，2020.11.16日对公司的苯、噪声、木粉尘、油漆粉尘等接触员工丁稀敏、叶水平、万祥、赵升和、王云霄、杨冬云、刘红等进行体检，结果未见异常。</w:t>
            </w:r>
            <w:bookmarkStart w:id="1" w:name="_GoBack"/>
            <w:bookmarkEnd w:id="1"/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经交流确认，公司无安全、环境检测设备。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6、综合管理部主任负责员工健康的监视，员工每天进行考勤，上班开始后综合管理部主任会巡视有无员工缺席，如有生病需要请假，在考勤记录中予以登记，回来后销假登记。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140970</wp:posOffset>
                  </wp:positionV>
                  <wp:extent cx="3441065" cy="4773930"/>
                  <wp:effectExtent l="0" t="0" r="6985" b="7620"/>
                  <wp:wrapNone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065" cy="477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组织监视和测量管理的控制能符合策划要求。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127635</wp:posOffset>
                  </wp:positionV>
                  <wp:extent cx="3228340" cy="4478655"/>
                  <wp:effectExtent l="0" t="0" r="10160" b="17145"/>
                  <wp:wrapNone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40" cy="447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合规性评价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公司制定了：JD-P-16-2020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《合规性评价控制程序》，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提供“法规合规性评价报告”，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定期更新法律法规和其他要求并评价，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全部符合要求。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以上评价人：赖姬妙、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、钱胜利、万祥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评价日期：202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</w:p>
    <w:p>
      <w:pPr>
        <w:pStyle w:val="6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IOC-B-I-19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2336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DmavWw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IOC-B-I-19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Otandard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A54BD"/>
    <w:multiLevelType w:val="singleLevel"/>
    <w:tmpl w:val="558A54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41D"/>
    <w:rsid w:val="000237F6"/>
    <w:rsid w:val="000263E0"/>
    <w:rsid w:val="000324BC"/>
    <w:rsid w:val="0003373A"/>
    <w:rsid w:val="00035DCC"/>
    <w:rsid w:val="000514F4"/>
    <w:rsid w:val="00075AE3"/>
    <w:rsid w:val="00092846"/>
    <w:rsid w:val="00096AA8"/>
    <w:rsid w:val="000E0803"/>
    <w:rsid w:val="000F4150"/>
    <w:rsid w:val="000F5AF2"/>
    <w:rsid w:val="00102E7B"/>
    <w:rsid w:val="00104087"/>
    <w:rsid w:val="00107E8A"/>
    <w:rsid w:val="0011571A"/>
    <w:rsid w:val="00130EB9"/>
    <w:rsid w:val="001440B2"/>
    <w:rsid w:val="0018248B"/>
    <w:rsid w:val="00182C3E"/>
    <w:rsid w:val="00185AA7"/>
    <w:rsid w:val="001A2D7F"/>
    <w:rsid w:val="001A7DD1"/>
    <w:rsid w:val="001C60D1"/>
    <w:rsid w:val="001C7B0C"/>
    <w:rsid w:val="001D4C51"/>
    <w:rsid w:val="001E40B4"/>
    <w:rsid w:val="001E47D5"/>
    <w:rsid w:val="001F6003"/>
    <w:rsid w:val="002004B6"/>
    <w:rsid w:val="00212FF4"/>
    <w:rsid w:val="00213FC8"/>
    <w:rsid w:val="00226A9E"/>
    <w:rsid w:val="00230295"/>
    <w:rsid w:val="002311A5"/>
    <w:rsid w:val="0023321E"/>
    <w:rsid w:val="00237C34"/>
    <w:rsid w:val="002614D5"/>
    <w:rsid w:val="002620F0"/>
    <w:rsid w:val="002A6132"/>
    <w:rsid w:val="002C38F0"/>
    <w:rsid w:val="002D4025"/>
    <w:rsid w:val="002D5EC7"/>
    <w:rsid w:val="00300CFD"/>
    <w:rsid w:val="00304F25"/>
    <w:rsid w:val="00325328"/>
    <w:rsid w:val="00332FB1"/>
    <w:rsid w:val="003338FE"/>
    <w:rsid w:val="00337922"/>
    <w:rsid w:val="00340867"/>
    <w:rsid w:val="0034590A"/>
    <w:rsid w:val="00380837"/>
    <w:rsid w:val="00382965"/>
    <w:rsid w:val="003A198A"/>
    <w:rsid w:val="003C13E4"/>
    <w:rsid w:val="003F78BC"/>
    <w:rsid w:val="0040420A"/>
    <w:rsid w:val="00410914"/>
    <w:rsid w:val="0041252E"/>
    <w:rsid w:val="0042049A"/>
    <w:rsid w:val="00432535"/>
    <w:rsid w:val="00440298"/>
    <w:rsid w:val="00462FD3"/>
    <w:rsid w:val="004705D1"/>
    <w:rsid w:val="00475D30"/>
    <w:rsid w:val="00476EAD"/>
    <w:rsid w:val="004B1FF6"/>
    <w:rsid w:val="004D58C5"/>
    <w:rsid w:val="004E4729"/>
    <w:rsid w:val="004E6C5F"/>
    <w:rsid w:val="004F0EC9"/>
    <w:rsid w:val="004F2538"/>
    <w:rsid w:val="004F4861"/>
    <w:rsid w:val="00512F1D"/>
    <w:rsid w:val="00527638"/>
    <w:rsid w:val="00530031"/>
    <w:rsid w:val="00532BB4"/>
    <w:rsid w:val="00536930"/>
    <w:rsid w:val="0054448A"/>
    <w:rsid w:val="00554E1E"/>
    <w:rsid w:val="005622F4"/>
    <w:rsid w:val="00564E53"/>
    <w:rsid w:val="00566354"/>
    <w:rsid w:val="005674A3"/>
    <w:rsid w:val="00573464"/>
    <w:rsid w:val="00581014"/>
    <w:rsid w:val="00592CE1"/>
    <w:rsid w:val="005B0B84"/>
    <w:rsid w:val="005B6C51"/>
    <w:rsid w:val="005B7EF6"/>
    <w:rsid w:val="005C3871"/>
    <w:rsid w:val="005D5ABA"/>
    <w:rsid w:val="005F2870"/>
    <w:rsid w:val="00615E93"/>
    <w:rsid w:val="00627628"/>
    <w:rsid w:val="00644FE2"/>
    <w:rsid w:val="00651426"/>
    <w:rsid w:val="00652698"/>
    <w:rsid w:val="00653EB5"/>
    <w:rsid w:val="00660D68"/>
    <w:rsid w:val="0067640C"/>
    <w:rsid w:val="00682E97"/>
    <w:rsid w:val="00694ABF"/>
    <w:rsid w:val="006A1748"/>
    <w:rsid w:val="006A6198"/>
    <w:rsid w:val="006B4143"/>
    <w:rsid w:val="006C66DF"/>
    <w:rsid w:val="006D352A"/>
    <w:rsid w:val="006D4578"/>
    <w:rsid w:val="006E537D"/>
    <w:rsid w:val="006E678B"/>
    <w:rsid w:val="00723613"/>
    <w:rsid w:val="00724707"/>
    <w:rsid w:val="00724F56"/>
    <w:rsid w:val="00732B8D"/>
    <w:rsid w:val="00747338"/>
    <w:rsid w:val="007611CA"/>
    <w:rsid w:val="0076186C"/>
    <w:rsid w:val="00765F18"/>
    <w:rsid w:val="00773ED3"/>
    <w:rsid w:val="007757F3"/>
    <w:rsid w:val="007821F3"/>
    <w:rsid w:val="007849D2"/>
    <w:rsid w:val="007C52DC"/>
    <w:rsid w:val="007D64A3"/>
    <w:rsid w:val="007E6AEB"/>
    <w:rsid w:val="007F240C"/>
    <w:rsid w:val="00841494"/>
    <w:rsid w:val="0084457E"/>
    <w:rsid w:val="008630DE"/>
    <w:rsid w:val="008631EF"/>
    <w:rsid w:val="00864944"/>
    <w:rsid w:val="00867703"/>
    <w:rsid w:val="0088189E"/>
    <w:rsid w:val="008973EE"/>
    <w:rsid w:val="008A492A"/>
    <w:rsid w:val="008A5DB0"/>
    <w:rsid w:val="008B31EA"/>
    <w:rsid w:val="008B3E52"/>
    <w:rsid w:val="008B6306"/>
    <w:rsid w:val="00905B1C"/>
    <w:rsid w:val="00924C4A"/>
    <w:rsid w:val="0093213C"/>
    <w:rsid w:val="00933C1C"/>
    <w:rsid w:val="0093454F"/>
    <w:rsid w:val="00935708"/>
    <w:rsid w:val="00940AB8"/>
    <w:rsid w:val="009658F4"/>
    <w:rsid w:val="00971600"/>
    <w:rsid w:val="00971C8B"/>
    <w:rsid w:val="00981BF7"/>
    <w:rsid w:val="009823C0"/>
    <w:rsid w:val="009954CC"/>
    <w:rsid w:val="00996D57"/>
    <w:rsid w:val="009973B4"/>
    <w:rsid w:val="009C28C1"/>
    <w:rsid w:val="009C4489"/>
    <w:rsid w:val="009E2540"/>
    <w:rsid w:val="009F700A"/>
    <w:rsid w:val="009F7EED"/>
    <w:rsid w:val="00A31832"/>
    <w:rsid w:val="00A62918"/>
    <w:rsid w:val="00A730B0"/>
    <w:rsid w:val="00AB0E58"/>
    <w:rsid w:val="00AC27EA"/>
    <w:rsid w:val="00AE03B0"/>
    <w:rsid w:val="00AE27A1"/>
    <w:rsid w:val="00AE71EE"/>
    <w:rsid w:val="00AF0AAB"/>
    <w:rsid w:val="00B04B39"/>
    <w:rsid w:val="00B1689D"/>
    <w:rsid w:val="00B25D5C"/>
    <w:rsid w:val="00B423E1"/>
    <w:rsid w:val="00B5491A"/>
    <w:rsid w:val="00B60917"/>
    <w:rsid w:val="00BB05BF"/>
    <w:rsid w:val="00BB20E2"/>
    <w:rsid w:val="00BB738E"/>
    <w:rsid w:val="00BC46CA"/>
    <w:rsid w:val="00BD6DFF"/>
    <w:rsid w:val="00BE4B17"/>
    <w:rsid w:val="00BF597E"/>
    <w:rsid w:val="00C02311"/>
    <w:rsid w:val="00C042EE"/>
    <w:rsid w:val="00C15924"/>
    <w:rsid w:val="00C210DA"/>
    <w:rsid w:val="00C26AB5"/>
    <w:rsid w:val="00C30F7B"/>
    <w:rsid w:val="00C35F7B"/>
    <w:rsid w:val="00C5198E"/>
    <w:rsid w:val="00C51A36"/>
    <w:rsid w:val="00C55228"/>
    <w:rsid w:val="00C55FDD"/>
    <w:rsid w:val="00C6287B"/>
    <w:rsid w:val="00C67F9B"/>
    <w:rsid w:val="00C736E8"/>
    <w:rsid w:val="00C85757"/>
    <w:rsid w:val="00C94DCA"/>
    <w:rsid w:val="00CA36A1"/>
    <w:rsid w:val="00CA408A"/>
    <w:rsid w:val="00CD7D77"/>
    <w:rsid w:val="00CE315A"/>
    <w:rsid w:val="00CF22AA"/>
    <w:rsid w:val="00CF348F"/>
    <w:rsid w:val="00D01001"/>
    <w:rsid w:val="00D06F59"/>
    <w:rsid w:val="00D32237"/>
    <w:rsid w:val="00D42EE7"/>
    <w:rsid w:val="00D46B57"/>
    <w:rsid w:val="00D55516"/>
    <w:rsid w:val="00D8388C"/>
    <w:rsid w:val="00D914CA"/>
    <w:rsid w:val="00DD18A3"/>
    <w:rsid w:val="00DE28A9"/>
    <w:rsid w:val="00DE39D1"/>
    <w:rsid w:val="00E24467"/>
    <w:rsid w:val="00E43F71"/>
    <w:rsid w:val="00E526D4"/>
    <w:rsid w:val="00E63E1D"/>
    <w:rsid w:val="00E80202"/>
    <w:rsid w:val="00EA2D26"/>
    <w:rsid w:val="00EB0164"/>
    <w:rsid w:val="00EB4D5A"/>
    <w:rsid w:val="00ED0F62"/>
    <w:rsid w:val="00EE6DA6"/>
    <w:rsid w:val="00F01062"/>
    <w:rsid w:val="00F13AF0"/>
    <w:rsid w:val="00F27F8C"/>
    <w:rsid w:val="00F45D14"/>
    <w:rsid w:val="00F57455"/>
    <w:rsid w:val="00F61AF4"/>
    <w:rsid w:val="00F62EFB"/>
    <w:rsid w:val="00F70955"/>
    <w:rsid w:val="00F730BB"/>
    <w:rsid w:val="00F75565"/>
    <w:rsid w:val="00F75916"/>
    <w:rsid w:val="00F9329F"/>
    <w:rsid w:val="00FA5862"/>
    <w:rsid w:val="00FB4747"/>
    <w:rsid w:val="00FC329E"/>
    <w:rsid w:val="00FC482D"/>
    <w:rsid w:val="00FC6F92"/>
    <w:rsid w:val="00FE2041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EF81A03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2D76011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3E130670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FFF1F7F"/>
    <w:rsid w:val="700D5C7C"/>
    <w:rsid w:val="7333596B"/>
    <w:rsid w:val="73A00EA2"/>
    <w:rsid w:val="74F27756"/>
    <w:rsid w:val="75A8368A"/>
    <w:rsid w:val="75F10571"/>
    <w:rsid w:val="761F43CB"/>
    <w:rsid w:val="76373F2B"/>
    <w:rsid w:val="77310DBF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7">
    <w:name w:val="fontstyle01"/>
    <w:basedOn w:val="9"/>
    <w:qFormat/>
    <w:uiPriority w:val="0"/>
    <w:rPr>
      <w:rFonts w:hint="default" w:ascii="MicrosoftYaHei" w:hAnsi="MicrosoftYaHei"/>
      <w:color w:val="000000"/>
      <w:sz w:val="32"/>
      <w:szCs w:val="32"/>
    </w:rPr>
  </w:style>
  <w:style w:type="character" w:customStyle="1" w:styleId="18">
    <w:name w:val="sh141"/>
    <w:basedOn w:val="9"/>
    <w:qFormat/>
    <w:uiPriority w:val="0"/>
    <w:rPr>
      <w:color w:val="2B2B2B"/>
      <w:sz w:val="21"/>
      <w:szCs w:val="21"/>
    </w:rPr>
  </w:style>
  <w:style w:type="character" w:customStyle="1" w:styleId="19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2679</Words>
  <Characters>2917</Characters>
  <Lines>21</Lines>
  <Paragraphs>6</Paragraphs>
  <TotalTime>6</TotalTime>
  <ScaleCrop>false</ScaleCrop>
  <LinksUpToDate>false</LinksUpToDate>
  <CharactersWithSpaces>2946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</cp:lastModifiedBy>
  <dcterms:modified xsi:type="dcterms:W3CDTF">2021-09-27T06:30:35Z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829EDE95B7D446AD842719AFC3599F4D</vt:lpwstr>
  </property>
</Properties>
</file>