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1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杭州迈科瑞科技有限公司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周坤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未提供《QC-7.5.3-02管理制度汇编（2）》、《QC-7.5.3-03管理制度汇编（3）》的文件发放记录。 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9001:2015标准7.5.3条款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ISO45001：2018标准7.5.3条款相关要求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石帆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审核组长：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林兵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周坤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2021-8-27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2021-8-27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2021-8-27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基本有效。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林兵</w:t>
            </w:r>
            <w:r>
              <w:rPr>
                <w:rFonts w:hint="eastAsia" w:ascii="方正仿宋简体" w:eastAsia="方正仿宋简体"/>
                <w:b/>
              </w:rPr>
              <w:t xml:space="preserve">        日期：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2021-8-31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</w:rPr>
              <w:t xml:space="preserve">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9886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9886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36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未提供《QC-7.5.3-02管理制度汇编（2）》、《QC-7.5.3-03管理制度汇编（3）》的文件发放记录。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9886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提供《QC-7.5.3-02管理制度汇编（2）》、《QC-7.5.3-03管理制度汇编（3）》的文件发放记录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9886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对标准不熟悉，管理制度直接进行了电子文档发放，没有留存记录</w:t>
            </w:r>
          </w:p>
          <w:p>
            <w:pPr>
              <w:rPr>
                <w:rFonts w:hint="eastAsia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9886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numPr>
                <w:ilvl w:val="0"/>
                <w:numId w:val="1"/>
              </w:numPr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参加公司组织的不符合专项培训；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2、</w:t>
            </w:r>
            <w:r>
              <w:rPr>
                <w:rFonts w:hint="eastAsia" w:ascii="方正仿宋简体" w:eastAsia="方正仿宋简体"/>
                <w:b/>
              </w:rPr>
              <w:t>提供《QC-7.5.3-02管理制度汇编（2）》、《QC-7.5.3-03管理制度汇编（3）》的文件发放记录</w:t>
            </w:r>
            <w:r>
              <w:rPr>
                <w:rFonts w:hint="eastAsia" w:eastAsia="方正仿宋简体"/>
                <w:b/>
              </w:rPr>
              <w:t>；</w:t>
            </w:r>
          </w:p>
          <w:p>
            <w:pPr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eastAsia="方正仿宋简体"/>
                <w:b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</w:rPr>
              <w:t>、举一反三进行检查，发现类似问题一并整改。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预定完成日期：2</w:t>
            </w:r>
            <w:r>
              <w:rPr>
                <w:rFonts w:ascii="方正仿宋简体" w:eastAsia="方正仿宋简体"/>
                <w:b/>
              </w:rPr>
              <w:t>021.8.31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9886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对其他发放的文件进行了查询，没有发现类似问题。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9886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已经参加了公司组织的不符合专项培训；</w:t>
            </w:r>
          </w:p>
          <w:p>
            <w:pPr>
              <w:rPr>
                <w:rFonts w:ascii="方正仿宋简体" w:eastAsia="方正仿宋简体"/>
                <w:b/>
                <w:sz w:val="24"/>
                <w:szCs w:val="32"/>
              </w:rPr>
            </w:pPr>
            <w:r>
              <w:rPr>
                <w:rFonts w:hint="eastAsia" w:eastAsia="方正仿宋简体"/>
                <w:b/>
              </w:rPr>
              <w:t>2、</w:t>
            </w:r>
            <w:r>
              <w:rPr>
                <w:rFonts w:hint="eastAsia" w:eastAsia="方正仿宋简体"/>
                <w:b/>
                <w:szCs w:val="21"/>
              </w:rPr>
              <w:t>已经</w:t>
            </w:r>
            <w:r>
              <w:rPr>
                <w:rFonts w:hint="eastAsia" w:ascii="方正仿宋简体" w:eastAsia="方正仿宋简体"/>
                <w:b/>
              </w:rPr>
              <w:t>提供了《QC-7.5.3-02管理制度汇编（2）》、《QC-7.5.3-03管理制度汇编（3）》的文件发放记录</w:t>
            </w:r>
            <w:r>
              <w:rPr>
                <w:rFonts w:hint="eastAsia" w:eastAsia="方正仿宋简体"/>
                <w:b/>
              </w:rPr>
              <w:t>；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3、</w:t>
            </w:r>
            <w:r>
              <w:rPr>
                <w:rFonts w:hint="eastAsia" w:asciiTheme="minorEastAsia" w:hAnsiTheme="minorEastAsia" w:eastAsiaTheme="minorEastAsia"/>
                <w:b/>
              </w:rPr>
              <w:t>举一反三进行了检查，没有发现类似问题。</w:t>
            </w:r>
          </w:p>
          <w:p>
            <w:pPr>
              <w:ind w:firstLine="310" w:firstLineChars="147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纠正措施验证有效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周坤 </w:t>
            </w:r>
            <w:r>
              <w:rPr>
                <w:rFonts w:eastAsia="方正仿宋简体"/>
                <w:b/>
              </w:rPr>
              <w:t xml:space="preserve">     </w:t>
            </w:r>
            <w:r>
              <w:rPr>
                <w:rFonts w:hint="eastAsia" w:eastAsia="方正仿宋简体"/>
                <w:b/>
              </w:rPr>
              <w:t>日期：2</w:t>
            </w:r>
            <w:r>
              <w:rPr>
                <w:rFonts w:eastAsia="方正仿宋简体"/>
                <w:b/>
              </w:rPr>
              <w:t>021.8.31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</w:t>
      </w:r>
      <w:r>
        <w:rPr>
          <w:rFonts w:hint="eastAsia" w:eastAsia="方正仿宋简体"/>
          <w:b/>
        </w:rPr>
        <w:t xml:space="preserve">周坤 </w:t>
      </w:r>
      <w:r>
        <w:rPr>
          <w:rFonts w:eastAsia="方正仿宋简体"/>
          <w:b/>
        </w:rPr>
        <w:t xml:space="preserve">    </w:t>
      </w:r>
      <w:r>
        <w:rPr>
          <w:rFonts w:hint="eastAsia" w:eastAsia="方正仿宋简体"/>
          <w:b/>
        </w:rPr>
        <w:t>日期：2</w:t>
      </w:r>
      <w:r>
        <w:rPr>
          <w:rFonts w:eastAsia="方正仿宋简体"/>
          <w:b/>
        </w:rPr>
        <w:t>021.8.31</w:t>
      </w:r>
    </w:p>
    <w:p>
      <w:pPr>
        <w:rPr>
          <w:rFonts w:eastAsia="方正仿宋简体"/>
          <w:b/>
        </w:rPr>
      </w:pPr>
    </w:p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杭州迈科瑞科技有限公司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周坤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360" w:lineRule="auto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查综合部的外部提供过程、服务的控制合格</w:t>
            </w:r>
            <w:r>
              <w:rPr>
                <w:rFonts w:ascii="方正仿宋简体" w:eastAsia="方正仿宋简体"/>
                <w:b/>
                <w:sz w:val="24"/>
              </w:rPr>
              <w:t>供方</w:t>
            </w:r>
            <w:r>
              <w:rPr>
                <w:rFonts w:hint="eastAsia" w:ascii="方正仿宋简体" w:eastAsia="方正仿宋简体"/>
                <w:b/>
                <w:sz w:val="24"/>
              </w:rPr>
              <w:t>业绩</w:t>
            </w:r>
            <w:r>
              <w:rPr>
                <w:rFonts w:ascii="方正仿宋简体" w:eastAsia="方正仿宋简体"/>
                <w:b/>
                <w:sz w:val="24"/>
              </w:rPr>
              <w:t>评价表</w:t>
            </w:r>
            <w:r>
              <w:rPr>
                <w:rFonts w:hint="eastAsia" w:ascii="方正仿宋简体" w:eastAsia="方正仿宋简体"/>
                <w:b/>
                <w:sz w:val="24"/>
              </w:rPr>
              <w:t>：依乔流体技术（上海）有限公司、浙江义腾特种钢管有限公司的资质证件信息提供不全，产品质量证明等文件未提供。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9001:2015标准8.4条款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ISO45001：2018标准7.5.3条款相关要求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石帆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审核组长：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林兵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周坤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2021-8-27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2021-8-27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2021-8-27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基本有效。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林兵 </w:t>
            </w:r>
            <w:r>
              <w:rPr>
                <w:rFonts w:hint="eastAsia" w:ascii="方正仿宋简体" w:eastAsia="方正仿宋简体"/>
                <w:b/>
              </w:rPr>
              <w:t xml:space="preserve">     日期：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2021-8-31</w:t>
            </w:r>
            <w:bookmarkStart w:id="2" w:name="_GoBack"/>
            <w:bookmarkEnd w:id="2"/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不符合项事实摘要：</w:t>
            </w:r>
          </w:p>
          <w:p>
            <w:pPr>
              <w:rPr>
                <w:rFonts w:ascii="黑体" w:hAnsi="黑体" w:eastAsia="黑体"/>
                <w:b/>
              </w:rPr>
            </w:pPr>
          </w:p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查综合部的外部提供过程、服务的控制合格</w:t>
            </w:r>
            <w:r>
              <w:rPr>
                <w:rFonts w:ascii="黑体" w:hAnsi="黑体" w:eastAsia="黑体"/>
                <w:b/>
                <w:sz w:val="24"/>
              </w:rPr>
              <w:t>供方</w:t>
            </w:r>
            <w:r>
              <w:rPr>
                <w:rFonts w:hint="eastAsia" w:ascii="黑体" w:hAnsi="黑体" w:eastAsia="黑体"/>
                <w:b/>
                <w:sz w:val="24"/>
              </w:rPr>
              <w:t>业绩</w:t>
            </w:r>
            <w:r>
              <w:rPr>
                <w:rFonts w:ascii="黑体" w:hAnsi="黑体" w:eastAsia="黑体"/>
                <w:b/>
                <w:sz w:val="24"/>
              </w:rPr>
              <w:t>评价表</w:t>
            </w:r>
            <w:r>
              <w:rPr>
                <w:rFonts w:hint="eastAsia" w:ascii="黑体" w:hAnsi="黑体" w:eastAsia="黑体"/>
                <w:b/>
                <w:sz w:val="24"/>
              </w:rPr>
              <w:t>：依乔流体技术（上海）有限公司、浙江义腾特种钢管有限公司的资质证件信息提供不全，产品质量证明等文件未提供</w:t>
            </w:r>
          </w:p>
          <w:p>
            <w:pPr>
              <w:rPr>
                <w:rFonts w:hint="eastAsia" w:ascii="黑体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纠正情况：</w:t>
            </w:r>
          </w:p>
          <w:p>
            <w:pPr>
              <w:rPr>
                <w:rFonts w:ascii="黑体" w:hAnsi="黑体" w:eastAsia="黑体"/>
                <w:b/>
              </w:rPr>
            </w:pPr>
          </w:p>
          <w:p>
            <w:pPr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提供依乔流体技术（上海）有限公司、浙江义腾特种钢管有限公司的完整的资质证件信息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0028" w:type="dxa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原因分析：</w:t>
            </w:r>
          </w:p>
          <w:p>
            <w:pPr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对体系标准不熟悉，对程序文件《外部提供产品、服务和过程控制程序》不理解</w:t>
            </w:r>
          </w:p>
          <w:p>
            <w:pPr>
              <w:rPr>
                <w:rFonts w:ascii="黑体" w:hAnsi="黑体" w:eastAsia="黑体"/>
                <w:b/>
              </w:rPr>
            </w:pPr>
          </w:p>
          <w:p>
            <w:pPr>
              <w:rPr>
                <w:rFonts w:hint="eastAsia" w:ascii="黑体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纠正措施：</w:t>
            </w:r>
          </w:p>
          <w:p>
            <w:pPr>
              <w:rPr>
                <w:rFonts w:ascii="黑体" w:hAnsi="黑体" w:eastAsia="黑体"/>
                <w:b/>
              </w:rPr>
            </w:pPr>
          </w:p>
          <w:p>
            <w:pPr>
              <w:pStyle w:val="11"/>
              <w:numPr>
                <w:ilvl w:val="0"/>
                <w:numId w:val="3"/>
              </w:numPr>
              <w:ind w:firstLineChars="0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参加公司组织的不符合专项培训；</w:t>
            </w:r>
          </w:p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2、</w:t>
            </w:r>
            <w:r>
              <w:rPr>
                <w:rFonts w:hint="eastAsia" w:ascii="黑体" w:hAnsi="黑体" w:eastAsia="黑体"/>
                <w:b/>
                <w:sz w:val="24"/>
              </w:rPr>
              <w:t>提供依乔流体技术（上海）有限公司、浙江义腾特种钢管有限公司的资质证件信息；</w:t>
            </w:r>
          </w:p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3、举一反三进行检查，发现类似问题一并整改。</w:t>
            </w:r>
          </w:p>
          <w:p>
            <w:pPr>
              <w:rPr>
                <w:rFonts w:hint="eastAsia" w:ascii="黑体" w:hAnsi="黑体" w:eastAsia="黑体"/>
                <w:b/>
              </w:rPr>
            </w:pPr>
          </w:p>
          <w:p>
            <w:pPr>
              <w:rPr>
                <w:rFonts w:hint="eastAsia" w:ascii="黑体" w:hAnsi="黑体" w:eastAsia="黑体"/>
                <w:b/>
              </w:rPr>
            </w:pPr>
          </w:p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 xml:space="preserve"> 预定完成日期：2</w:t>
            </w:r>
            <w:r>
              <w:rPr>
                <w:rFonts w:ascii="黑体" w:hAnsi="黑体" w:eastAsia="黑体"/>
                <w:b/>
              </w:rPr>
              <w:t>021.8.31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举一反三检查情况：</w:t>
            </w:r>
          </w:p>
          <w:p>
            <w:pPr>
              <w:rPr>
                <w:rFonts w:ascii="黑体" w:hAnsi="黑体" w:eastAsia="黑体"/>
                <w:b/>
              </w:rPr>
            </w:pPr>
          </w:p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对其他供方的资质文件进行了检查，没有发现类似问题</w:t>
            </w:r>
          </w:p>
          <w:p>
            <w:pPr>
              <w:rPr>
                <w:rFonts w:ascii="黑体" w:hAnsi="黑体" w:eastAsia="黑体"/>
                <w:b/>
              </w:rPr>
            </w:pPr>
          </w:p>
          <w:p>
            <w:pPr>
              <w:rPr>
                <w:rFonts w:hint="eastAsia" w:ascii="黑体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受审核方纠正措施有效性的验证：</w:t>
            </w:r>
          </w:p>
          <w:p>
            <w:pPr>
              <w:rPr>
                <w:rFonts w:ascii="黑体" w:hAnsi="黑体" w:eastAsia="黑体"/>
                <w:b/>
              </w:rPr>
            </w:pPr>
          </w:p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1、已经参加了公司组织的不符合专项培训；</w:t>
            </w:r>
          </w:p>
          <w:p>
            <w:pPr>
              <w:rPr>
                <w:rFonts w:ascii="黑体" w:hAnsi="黑体" w:eastAsia="黑体"/>
                <w:b/>
                <w:sz w:val="24"/>
                <w:szCs w:val="32"/>
              </w:rPr>
            </w:pPr>
            <w:r>
              <w:rPr>
                <w:rFonts w:hint="eastAsia" w:ascii="黑体" w:hAnsi="黑体" w:eastAsia="黑体"/>
                <w:b/>
              </w:rPr>
              <w:t>2、</w:t>
            </w:r>
            <w:r>
              <w:rPr>
                <w:rFonts w:hint="eastAsia" w:ascii="黑体" w:hAnsi="黑体" w:eastAsia="黑体"/>
                <w:b/>
                <w:szCs w:val="21"/>
              </w:rPr>
              <w:t>已经</w:t>
            </w:r>
            <w:r>
              <w:rPr>
                <w:rFonts w:hint="eastAsia" w:ascii="黑体" w:hAnsi="黑体" w:eastAsia="黑体"/>
                <w:b/>
              </w:rPr>
              <w:t>提供了</w:t>
            </w:r>
            <w:r>
              <w:rPr>
                <w:rFonts w:hint="eastAsia" w:ascii="黑体" w:hAnsi="黑体" w:eastAsia="黑体"/>
                <w:b/>
                <w:sz w:val="24"/>
              </w:rPr>
              <w:t>依乔流体技术（上海）有限公司、浙江义腾特种钢管有限公司的资质证件信息；</w:t>
            </w:r>
          </w:p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3、举一反三进行了检查，没有发现类似问题。</w:t>
            </w:r>
          </w:p>
          <w:p>
            <w:pPr>
              <w:ind w:firstLine="310" w:firstLineChars="147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纠正措施验证有效</w:t>
            </w:r>
          </w:p>
          <w:p>
            <w:pPr>
              <w:rPr>
                <w:rFonts w:ascii="黑体" w:hAnsi="黑体" w:eastAsia="黑体"/>
                <w:b/>
              </w:rPr>
            </w:pPr>
          </w:p>
          <w:p>
            <w:pPr>
              <w:rPr>
                <w:rFonts w:ascii="黑体" w:hAnsi="黑体" w:eastAsia="黑体"/>
                <w:b/>
              </w:rPr>
            </w:pPr>
          </w:p>
          <w:p>
            <w:pPr>
              <w:rPr>
                <w:rFonts w:hint="eastAsia" w:ascii="黑体" w:hAnsi="黑体" w:eastAsia="黑体"/>
                <w:b/>
              </w:rPr>
            </w:pPr>
          </w:p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 xml:space="preserve">验证人：周坤 </w:t>
            </w:r>
            <w:r>
              <w:rPr>
                <w:rFonts w:ascii="黑体" w:hAnsi="黑体" w:eastAsia="黑体"/>
                <w:b/>
              </w:rPr>
              <w:t xml:space="preserve">   </w:t>
            </w:r>
            <w:r>
              <w:rPr>
                <w:rFonts w:hint="eastAsia" w:ascii="黑体" w:hAnsi="黑体" w:eastAsia="黑体"/>
                <w:b/>
              </w:rPr>
              <w:t>日期：2</w:t>
            </w:r>
            <w:r>
              <w:rPr>
                <w:rFonts w:ascii="黑体" w:hAnsi="黑体" w:eastAsia="黑体"/>
                <w:b/>
              </w:rPr>
              <w:t>021.8.31</w:t>
            </w:r>
          </w:p>
        </w:tc>
      </w:tr>
    </w:tbl>
    <w:p>
      <w:pPr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 xml:space="preserve">受审核方代表：周坤 </w:t>
      </w:r>
      <w:r>
        <w:rPr>
          <w:rFonts w:ascii="黑体" w:hAnsi="黑体" w:eastAsia="黑体"/>
          <w:b/>
        </w:rPr>
        <w:t xml:space="preserve">   </w:t>
      </w:r>
      <w:r>
        <w:rPr>
          <w:rFonts w:hint="eastAsia" w:ascii="黑体" w:hAnsi="黑体" w:eastAsia="黑体"/>
          <w:b/>
        </w:rPr>
        <w:t>日期：2</w:t>
      </w:r>
      <w:r>
        <w:rPr>
          <w:rFonts w:ascii="黑体" w:hAnsi="黑体" w:eastAsia="黑体"/>
          <w:b/>
        </w:rPr>
        <w:t>021.8.31</w:t>
      </w:r>
    </w:p>
    <w:p>
      <w:pPr>
        <w:rPr>
          <w:rFonts w:ascii="黑体" w:hAnsi="黑体" w:eastAsia="黑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11.4pt;margin-top:2.2pt;height:20.2pt;width:173.1pt;z-index:251659264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T37RSdUAAAAIAQAADwAAAAAAAAABACAAAAAiAAAAZHJzL2Rvd25yZXYu&#10;eG1sUEsBAhQAFAAAAAgAh07iQJXC/o3FAQAAegMAAA4AAAAAAAAAAQAgAAAAJA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026" o:spid="_x0000_s1026" o:spt="32" type="#_x0000_t32" style="position:absolute;left:0pt;margin-left:-0.05pt;margin-top:10.65pt;height:0pt;width:489.8pt;z-index:251660288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U4b1jUAAAABwEAAA8AAAAAAAAAAQAgAAAAIgAAAGRycy9kb3ducmV2LnhtbFBLAQIU&#10;ABQAAAAIAIdO4kCH94cK9wEAAOYDAAAOAAAAAAAAAAEAIAAAACMBAABkcnMvZTJvRG9jLnhtbFBL&#10;BQYAAAAABgAGAFkBAACM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5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4103FA"/>
    <w:multiLevelType w:val="multilevel"/>
    <w:tmpl w:val="154103F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900655"/>
    <w:multiLevelType w:val="multilevel"/>
    <w:tmpl w:val="2790065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D13FC5"/>
    <w:multiLevelType w:val="multilevel"/>
    <w:tmpl w:val="36D13FC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62"/>
    <w:rsid w:val="000E3A24"/>
    <w:rsid w:val="00172DA6"/>
    <w:rsid w:val="003A793F"/>
    <w:rsid w:val="00774B62"/>
    <w:rsid w:val="009F3D9D"/>
    <w:rsid w:val="00EF22C0"/>
    <w:rsid w:val="00F703F0"/>
    <w:rsid w:val="05832E42"/>
    <w:rsid w:val="082E795E"/>
    <w:rsid w:val="1C64703D"/>
    <w:rsid w:val="21A11FED"/>
    <w:rsid w:val="385D3FCF"/>
    <w:rsid w:val="4B031A38"/>
    <w:rsid w:val="78EB76E8"/>
    <w:rsid w:val="79F514C0"/>
    <w:rsid w:val="7D2C68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280" w:lineRule="exact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FC6A62-E337-4300-A5A2-3F1B84FE73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1404</Words>
  <Characters>1810</Characters>
  <Lines>16</Lines>
  <Paragraphs>4</Paragraphs>
  <TotalTime>0</TotalTime>
  <ScaleCrop>false</ScaleCrop>
  <LinksUpToDate>false</LinksUpToDate>
  <CharactersWithSpaces>2203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森林</cp:lastModifiedBy>
  <cp:lastPrinted>2019-05-13T03:02:00Z</cp:lastPrinted>
  <dcterms:modified xsi:type="dcterms:W3CDTF">2021-08-31T15:27:49Z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1C653FD98A9D4620BB2C2F1E0DD02426</vt:lpwstr>
  </property>
</Properties>
</file>