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98"/>
        <w:gridCol w:w="922"/>
        <w:gridCol w:w="745"/>
        <w:gridCol w:w="9254"/>
        <w:gridCol w:w="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219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贾正武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1-08-24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line="300" w:lineRule="exact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</w:rPr>
              <w:t>审核条款：FSMS:5.3/6.2/</w:t>
            </w:r>
            <w:r>
              <w:rPr>
                <w:rFonts w:hint="eastAsia"/>
                <w:lang w:val="en-US" w:eastAsia="zh-CN"/>
              </w:rPr>
              <w:t>7.4/8.2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组织的角色、职责和权限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F5.3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管理手册第5.3章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31" w:hRule="atLeast"/>
        </w:trPr>
        <w:tc>
          <w:tcPr>
            <w:tcW w:w="2198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主要负责市场调研、开拓国内外市场；合同确认、评审、接受客户订单；负责根据客户订单情况完成产品交付工作，负责处理顾客抱怨投诉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vMerge w:val="restart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restart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目标考核一览表</w:t>
            </w:r>
            <w:r>
              <w:rPr>
                <w:rFonts w:hint="eastAsia"/>
                <w:highlight w:val="none"/>
              </w:rPr>
              <w:t>》《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质量目标</w:t>
            </w:r>
            <w:r>
              <w:rPr>
                <w:rFonts w:hint="eastAsia"/>
                <w:highlight w:val="none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98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9"/>
              <w:gridCol w:w="1110"/>
              <w:gridCol w:w="363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363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2021.04-2021.06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合同履行率100%</w:t>
                  </w:r>
                </w:p>
              </w:tc>
              <w:tc>
                <w:tcPr>
                  <w:tcW w:w="111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36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按照实际合同履行情况停机</w:t>
                  </w:r>
                  <w:bookmarkStart w:id="0" w:name="_GoBack"/>
                  <w:bookmarkEnd w:id="0"/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食品安全投诉率0</w:t>
                  </w:r>
                </w:p>
              </w:tc>
              <w:tc>
                <w:tcPr>
                  <w:tcW w:w="111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36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已及时处理的顾客投诉/所有顾客投诉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36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</w:rPr>
              <w:t>目标已实现，2</w:t>
            </w:r>
            <w:r>
              <w:t>02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目标已完成，抽查2021年</w:t>
            </w:r>
            <w:r>
              <w:rPr>
                <w:rFonts w:hint="eastAsia"/>
              </w:rPr>
              <w:t>第二季度</w:t>
            </w:r>
            <w:r>
              <w:rPr>
                <w:rFonts w:hint="eastAsia"/>
                <w:lang w:val="en-US" w:eastAsia="zh-CN"/>
              </w:rPr>
              <w:t>已完成，目标在实施中</w:t>
            </w:r>
            <w:r>
              <w:rPr>
                <w:rFonts w:hint="eastAsia"/>
              </w:rPr>
              <w:t>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3" w:type="dxa"/>
            <w:gridSpan w:val="2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F7.4  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《沟通控制程序》</w:t>
            </w:r>
          </w:p>
        </w:tc>
        <w:tc>
          <w:tcPr>
            <w:tcW w:w="1590" w:type="dxa"/>
            <w:gridSpan w:val="2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203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组织销售订单接受控制方式：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系统下订单</w:t>
            </w:r>
            <w:r>
              <w:rPr>
                <w:rFonts w:hint="eastAsia"/>
                <w:color w:val="000000"/>
                <w:szCs w:val="21"/>
              </w:rPr>
              <w:t xml:space="preserve"> ☑微信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lang w:val="en-US" w:eastAsia="zh-CN"/>
              </w:rPr>
              <w:t>销售过程中以及与客户沟通订单、沟通有关产品、食品安全等内容</w:t>
            </w:r>
            <w:r>
              <w:rPr>
                <w:rFonts w:hint="eastAsia"/>
              </w:rPr>
              <w:t>的方式</w:t>
            </w:r>
            <w:r>
              <w:rPr>
                <w:rFonts w:hint="eastAsia"/>
                <w:lang w:val="en-US" w:eastAsia="zh-CN"/>
              </w:rPr>
              <w:t>主要通过：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表单传递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☑微信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顾客无特殊的食品安全要求。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销售订货单主要通过系统进行管理，随机抽取：</w:t>
            </w:r>
          </w:p>
          <w:tbl>
            <w:tblPr>
              <w:tblStyle w:val="8"/>
              <w:tblW w:w="82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1396"/>
              <w:gridCol w:w="1521"/>
              <w:gridCol w:w="1155"/>
              <w:gridCol w:w="1255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销售发货日期</w:t>
                  </w:r>
                </w:p>
              </w:tc>
              <w:tc>
                <w:tcPr>
                  <w:tcW w:w="139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52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15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运输协议单</w:t>
                  </w:r>
                </w:p>
              </w:tc>
              <w:tc>
                <w:tcPr>
                  <w:tcW w:w="16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2021-08-03</w:t>
                  </w:r>
                </w:p>
              </w:tc>
              <w:tc>
                <w:tcPr>
                  <w:tcW w:w="1396" w:type="dxa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康成投资（南京RDC）</w:t>
                  </w:r>
                </w:p>
              </w:tc>
              <w:tc>
                <w:tcPr>
                  <w:tcW w:w="152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红辣椒</w:t>
                  </w:r>
                </w:p>
              </w:tc>
              <w:tc>
                <w:tcPr>
                  <w:tcW w:w="115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270袋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0012120</w:t>
                  </w:r>
                </w:p>
              </w:tc>
              <w:tc>
                <w:tcPr>
                  <w:tcW w:w="16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202108030688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5" w:hRule="atLeast"/>
              </w:trPr>
              <w:tc>
                <w:tcPr>
                  <w:tcW w:w="128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2021-08-03</w:t>
                  </w:r>
                </w:p>
              </w:tc>
              <w:tc>
                <w:tcPr>
                  <w:tcW w:w="139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康成投资（南京RDC）</w:t>
                  </w:r>
                </w:p>
              </w:tc>
              <w:tc>
                <w:tcPr>
                  <w:tcW w:w="1521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红花椒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桂皮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红辣椒</w:t>
                  </w:r>
                </w:p>
              </w:tc>
              <w:tc>
                <w:tcPr>
                  <w:tcW w:w="1155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660袋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25kg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25kg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0012120</w:t>
                  </w:r>
                </w:p>
              </w:tc>
              <w:tc>
                <w:tcPr>
                  <w:tcW w:w="16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202108030687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2021-08-02</w:t>
                  </w:r>
                </w:p>
              </w:tc>
              <w:tc>
                <w:tcPr>
                  <w:tcW w:w="139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康成投资（苏州仓）</w:t>
                  </w:r>
                </w:p>
              </w:tc>
              <w:tc>
                <w:tcPr>
                  <w:tcW w:w="1521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白芷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孜然粉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辣椒粉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小米椒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五香粉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朝天椒</w:t>
                  </w:r>
                </w:p>
              </w:tc>
              <w:tc>
                <w:tcPr>
                  <w:tcW w:w="115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450袋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550袋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600kg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15kg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390袋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420袋</w:t>
                  </w:r>
                </w:p>
              </w:tc>
              <w:tc>
                <w:tcPr>
                  <w:tcW w:w="125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0012118</w:t>
                  </w:r>
                </w:p>
              </w:tc>
              <w:tc>
                <w:tcPr>
                  <w:tcW w:w="1609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202108020672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28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2021-08-13</w:t>
                  </w:r>
                </w:p>
              </w:tc>
              <w:tc>
                <w:tcPr>
                  <w:tcW w:w="139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北京首航超市</w:t>
                  </w:r>
                </w:p>
              </w:tc>
              <w:tc>
                <w:tcPr>
                  <w:tcW w:w="152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小米椒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红花椒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八角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香叶</w:t>
                  </w:r>
                </w:p>
              </w:tc>
              <w:tc>
                <w:tcPr>
                  <w:tcW w:w="115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1200袋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1200袋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1200袋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300袋</w:t>
                  </w:r>
                </w:p>
              </w:tc>
              <w:tc>
                <w:tcPr>
                  <w:tcW w:w="125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1038407</w:t>
                  </w:r>
                </w:p>
              </w:tc>
              <w:tc>
                <w:tcPr>
                  <w:tcW w:w="1609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202108130746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目前销售的产品无不合格产品，无顾客投诉，未发生撤回召回情况。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产品运输：主要委托物流公司进行，签订外包合同：随机抽取合同编号01012020001954，合同日期：2021-01-01~2021-12-31；合同中规定运输过程中食品安全方面的要求；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另抽合同编号：JF-2012-001,合同日期：2021-03-15~2022-03-14；要求同上。</w:t>
            </w:r>
          </w:p>
        </w:tc>
        <w:tc>
          <w:tcPr>
            <w:tcW w:w="1590" w:type="dxa"/>
            <w:gridSpan w:val="2"/>
            <w:vMerge w:val="continue"/>
          </w:tcPr>
          <w:p/>
        </w:tc>
      </w:tr>
    </w:tbl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1861A4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BFB5AA0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666F1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0440A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2</TotalTime>
  <ScaleCrop>false</ScaleCrop>
  <LinksUpToDate>false</LinksUpToDate>
  <CharactersWithSpaces>13540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2021-08-25T13:36:14Z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42A84A09C5E6470092ED0D8FEAB67A33</vt:lpwstr>
  </property>
</Properties>
</file>