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015-2019-F/010-2019-H-2021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安徽雪域燕果食品有限公司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肖新龙</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F:,H:</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91340122MA2RJ9MA5N</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F:30,H:30</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安徽雪域燕果食品有限公司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F：水果制品（葡萄干、大枣）和坚果制品（核桃）分装</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H：水果制品（葡萄干、大枣）和坚果制品（核桃）分装</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安徽省合肥市肥东县肥东经济开发区团结路南侧</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安徽省合肥市肥东县肥东经济开发区团结路南侧</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安徽雪域燕果食品有限公司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F:,H:</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安徽省合肥市肥东县肥东经济开发区团结路南侧</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