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0352 -2019-QEO-2021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河北迪创家具有限公司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李丽英</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Q:ISC-Q-2019-0476,E:ISC-E-2019-0308,O:ISC-O-2019-0292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91130123336103986R</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Q:20,E:20,O:20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河北迪创家具有限公司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Q：钢木、板式家具（办公家具、展柜、木质门）的生产和销售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E：钢木、板式家具（办公家具、展柜、木质门）的生产和销售及相关环境管理活动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O：钢木、板式家具（办公家具、展柜、木质门）的生产和销售所涉及场所的职业健康安全管理活动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正定县南牛乡南牛村羊曲线路段054</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正定县南牛乡南牛村羊曲线路段054</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河北迪创家具有限公司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Q:ISC-Q-2019-0476,E:ISC-E-2019-0308,O:ISC-O-2019-0292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正定县南牛乡南牛村羊曲线路段054</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