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0352 -2019-QEO-2021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河北迪创家具有限公司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河北迪创家具有限公司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正定县南牛乡南牛村羊曲线路段054</w:t>
            </w:r>
            <w:bookmarkEnd w:id="6"/>
          </w:p>
        </w:tc>
        <w:tc>
          <w:tcPr>
            <w:tcW w:w="1242" w:type="dxa"/>
            <w:vMerge w:val="restart"/>
            <w:vAlign w:val="center"/>
          </w:tcPr>
          <w:p>
            <w:r>
              <w:rPr>
                <w:rFonts w:hint="eastAsia"/>
              </w:rPr>
              <w:t>邮编</w:t>
            </w:r>
          </w:p>
        </w:tc>
        <w:tc>
          <w:tcPr>
            <w:tcW w:w="1771" w:type="dxa"/>
          </w:tcPr>
          <w:p>
            <w:bookmarkStart w:id="7" w:name="注册邮编"/>
            <w:r>
              <w:t>050899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正定县南牛乡南牛村羊曲线路段054</w:t>
            </w:r>
            <w:bookmarkEnd w:id="8"/>
          </w:p>
        </w:tc>
        <w:tc>
          <w:tcPr>
            <w:tcW w:w="1242" w:type="dxa"/>
            <w:vMerge w:val="continue"/>
            <w:vAlign w:val="center"/>
          </w:tcPr>
          <w:p/>
        </w:tc>
        <w:tc>
          <w:tcPr>
            <w:tcW w:w="1771" w:type="dxa"/>
          </w:tcPr>
          <w:p>
            <w:bookmarkStart w:id="9" w:name="办公邮编"/>
            <w:r>
              <w:t>050899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陈玉匣</w:t>
            </w:r>
            <w:bookmarkEnd w:id="10"/>
          </w:p>
        </w:tc>
        <w:tc>
          <w:tcPr>
            <w:tcW w:w="1313" w:type="dxa"/>
            <w:vAlign w:val="center"/>
          </w:tcPr>
          <w:p>
            <w:r>
              <w:rPr>
                <w:rFonts w:hint="eastAsia"/>
              </w:rPr>
              <w:t>电话.</w:t>
            </w:r>
          </w:p>
        </w:tc>
        <w:tc>
          <w:tcPr>
            <w:tcW w:w="2180" w:type="dxa"/>
            <w:vAlign w:val="center"/>
          </w:tcPr>
          <w:p>
            <w:bookmarkStart w:id="11" w:name="联系人电话"/>
            <w:r>
              <w:t>15383000808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陈玉匣</w:t>
            </w:r>
            <w:bookmarkEnd w:id="13"/>
          </w:p>
        </w:tc>
        <w:tc>
          <w:tcPr>
            <w:tcW w:w="1313" w:type="dxa"/>
            <w:vAlign w:val="center"/>
          </w:tcPr>
          <w:p>
            <w:r>
              <w:rPr>
                <w:rFonts w:hint="eastAsia"/>
              </w:rPr>
              <w:t>管理者代表</w:t>
            </w:r>
          </w:p>
        </w:tc>
        <w:tc>
          <w:tcPr>
            <w:tcW w:w="2180" w:type="dxa"/>
          </w:tcPr>
          <w:p>
            <w:bookmarkStart w:id="14" w:name="管理者代表"/>
            <w:r>
              <w:t>孙红朝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shd w:val="clear"/>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板式家具：板材—裁板—冷压—封边—打眼—造型—刮腻子—喷底漆—打磨—喷面漆—成品</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钢木家具：板材—裁板—冷压—封边—打眼—造型—喷胶吸塑—组装—成品</w:t>
            </w:r>
          </w:p>
          <w:p>
            <w:pPr>
              <w:pStyle w:val="2"/>
              <w:rPr>
                <w:rFonts w:hint="default"/>
                <w:highlight w:val="yellow"/>
                <w:lang w:val="en-US" w:eastAsia="zh-CN"/>
              </w:rPr>
            </w:pPr>
            <w:r>
              <w:rPr>
                <w:rFonts w:hint="eastAsia" w:cs="Times New Roman"/>
                <w:highlight w:val="none"/>
                <w:lang w:val="en-US" w:eastAsia="zh-CN"/>
              </w:rPr>
              <w:t>目前企业的钢木家具流程是：外采——组装——成品</w:t>
            </w:r>
          </w:p>
          <w:p>
            <w:pPr>
              <w:rPr>
                <w:highlight w:val="yellow"/>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314"/>
        <w:gridCol w:w="569"/>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4"/>
            <w:tcMar>
              <w:left w:w="113" w:type="dxa"/>
            </w:tcMar>
          </w:tcPr>
          <w:p>
            <w:pPr>
              <w:rPr>
                <w:rFonts w:hint="default" w:eastAsia="宋体"/>
                <w:lang w:val="en-US" w:eastAsia="zh-CN"/>
              </w:rPr>
            </w:pPr>
            <w:bookmarkStart w:id="15" w:name="审核日期"/>
            <w:r>
              <w:rPr>
                <w:rFonts w:hint="eastAsia"/>
              </w:rPr>
              <w:t>2021年08月20日 上午</w:t>
            </w:r>
            <w:r>
              <w:rPr>
                <w:rFonts w:hint="eastAsia"/>
                <w:lang w:val="en-US" w:eastAsia="zh-CN"/>
              </w:rPr>
              <w:t>8:30</w:t>
            </w:r>
            <w:r>
              <w:rPr>
                <w:rFonts w:hint="eastAsia"/>
              </w:rPr>
              <w:t>至2021年08月23日 下午</w:t>
            </w:r>
            <w:bookmarkEnd w:id="15"/>
            <w:r>
              <w:rPr>
                <w:rFonts w:hint="eastAsia"/>
              </w:rPr>
              <w:t xml:space="preserve"> </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pPr>
              <w:rPr>
                <w:rFonts w:hint="eastAsia"/>
              </w:rPr>
            </w:pPr>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4"/>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 xml:space="preserve">□单一体系审核    □结合审核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exact"/>
        </w:trPr>
        <w:tc>
          <w:tcPr>
            <w:tcW w:w="1632" w:type="dxa"/>
            <w:gridSpan w:val="2"/>
          </w:tcPr>
          <w:p>
            <w:r>
              <w:rPr>
                <w:rFonts w:hint="eastAsia"/>
              </w:rPr>
              <w:t>审核类型</w:t>
            </w:r>
          </w:p>
        </w:tc>
        <w:tc>
          <w:tcPr>
            <w:tcW w:w="7831" w:type="dxa"/>
            <w:gridSpan w:val="4"/>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二</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w:t>
            </w:r>
            <w:r>
              <w:rPr>
                <w:rFonts w:hint="eastAsia"/>
              </w:rPr>
              <w:sym w:font="Wingdings 2" w:char="0052"/>
            </w:r>
            <w:r>
              <w:rPr>
                <w:rFonts w:hint="eastAsia"/>
              </w:rPr>
              <w:t xml:space="preserve">其他 </w:t>
            </w:r>
            <w:r>
              <w:rPr>
                <w:rFonts w:hint="eastAsia"/>
                <w:lang w:val="en-US" w:eastAsia="zh-CN"/>
              </w:rPr>
              <w:t>职业健康安全管理体系转版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056" w:type="dxa"/>
            <w:gridSpan w:val="3"/>
            <w:vMerge w:val="restart"/>
            <w:vAlign w:val="center"/>
          </w:tcPr>
          <w:p>
            <w:pPr>
              <w:rPr>
                <w:rFonts w:hint="eastAsia"/>
              </w:rPr>
            </w:pPr>
            <w:bookmarkStart w:id="29" w:name="审核范围"/>
            <w:r>
              <w:rPr>
                <w:rFonts w:hint="eastAsia"/>
              </w:rPr>
              <w:t>Q：钢木、板式家具（办公家具、展柜、木质门）的生产和销售</w:t>
            </w:r>
          </w:p>
          <w:p>
            <w:pPr>
              <w:rPr>
                <w:rFonts w:hint="eastAsia"/>
              </w:rPr>
            </w:pPr>
            <w:r>
              <w:rPr>
                <w:rFonts w:hint="eastAsia"/>
              </w:rPr>
              <w:t>E：钢木、板式家具（办公家具、展柜、木质门）的生产和销售及相关环境管理活动</w:t>
            </w:r>
          </w:p>
          <w:p>
            <w:pPr>
              <w:rPr>
                <w:rFonts w:hint="eastAsia"/>
              </w:rPr>
            </w:pPr>
            <w:r>
              <w:rPr>
                <w:rFonts w:hint="eastAsia"/>
              </w:rPr>
              <w:t>O：钢木、板式家具（办公家具、展柜、木质门）的生产和销售所涉及场所的职业健康安全管理活动</w:t>
            </w:r>
            <w:bookmarkEnd w:id="29"/>
          </w:p>
        </w:tc>
        <w:tc>
          <w:tcPr>
            <w:tcW w:w="3784"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056" w:type="dxa"/>
            <w:gridSpan w:val="3"/>
            <w:vMerge w:val="continue"/>
            <w:vAlign w:val="center"/>
          </w:tcPr>
          <w:p/>
        </w:tc>
        <w:tc>
          <w:tcPr>
            <w:tcW w:w="3784" w:type="dxa"/>
            <w:gridSpan w:val="2"/>
            <w:vAlign w:val="center"/>
          </w:tcPr>
          <w:p>
            <w:bookmarkStart w:id="30" w:name="专业代码"/>
            <w:r>
              <w:t>Q</w:t>
            </w:r>
            <w:r>
              <w:rPr>
                <w:rFonts w:hint="eastAsia"/>
                <w:lang w:eastAsia="zh-CN"/>
              </w:rPr>
              <w:t>：</w:t>
            </w:r>
            <w:r>
              <w:t>06.02.03;06.02.05;23.01.01;29.12.00</w:t>
            </w:r>
          </w:p>
          <w:p>
            <w:r>
              <w:t>E：06.02.03;06.02.05;23.01.01;29.12.00</w:t>
            </w:r>
          </w:p>
          <w:p>
            <w:r>
              <w:t>O：06.02.03;06.02.05;23.01.01;29.12.00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pPr>
              <w:rPr>
                <w:rFonts w:hint="default" w:eastAsia="宋体"/>
                <w:lang w:val="en-US" w:eastAsia="zh-CN"/>
              </w:rPr>
            </w:pPr>
            <w:r>
              <w:rPr>
                <w:rFonts w:hint="eastAsia"/>
                <w:lang w:val="en-US" w:eastAsia="zh-CN"/>
              </w:rPr>
              <w:t>不适用8.3条款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 年 </w:t>
            </w:r>
            <w:r>
              <w:rPr>
                <w:rFonts w:hint="eastAsia"/>
                <w:lang w:val="en-US" w:eastAsia="zh-CN"/>
              </w:rPr>
              <w:t>3</w:t>
            </w:r>
            <w:r>
              <w:rPr>
                <w:rFonts w:hint="eastAsia"/>
              </w:rPr>
              <w:t xml:space="preserve"> 月  </w:t>
            </w:r>
            <w:r>
              <w:rPr>
                <w:rFonts w:hint="eastAsia"/>
                <w:lang w:val="en-US" w:eastAsia="zh-CN"/>
              </w:rPr>
              <w:t>1</w:t>
            </w:r>
            <w:r>
              <w:rPr>
                <w:rFonts w:hint="eastAsia"/>
              </w:rPr>
              <w:t xml:space="preserve"> 日</w:t>
            </w:r>
          </w:p>
          <w:p/>
        </w:tc>
        <w:tc>
          <w:tcPr>
            <w:tcW w:w="1883" w:type="dxa"/>
            <w:gridSpan w:val="2"/>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highlight w:val="none"/>
              </w:rPr>
            </w:pPr>
            <w:r>
              <w:rPr>
                <w:rFonts w:hint="eastAsia"/>
                <w:highlight w:val="none"/>
                <w:lang w:val="en-US" w:eastAsia="zh-CN"/>
              </w:rPr>
              <w:t>2020</w:t>
            </w:r>
            <w:r>
              <w:rPr>
                <w:rFonts w:hint="eastAsia"/>
                <w:highlight w:val="none"/>
              </w:rPr>
              <w:t xml:space="preserve">年 </w:t>
            </w:r>
            <w:r>
              <w:rPr>
                <w:rFonts w:hint="eastAsia"/>
                <w:highlight w:val="none"/>
                <w:lang w:val="en-US" w:eastAsia="zh-CN"/>
              </w:rPr>
              <w:t>9月</w:t>
            </w:r>
            <w:r>
              <w:rPr>
                <w:rFonts w:hint="eastAsia"/>
                <w:highlight w:val="none"/>
              </w:rPr>
              <w:t xml:space="preserve"> </w:t>
            </w:r>
            <w:r>
              <w:rPr>
                <w:rFonts w:hint="eastAsia"/>
                <w:highlight w:val="none"/>
                <w:lang w:val="en-US" w:eastAsia="zh-CN"/>
              </w:rPr>
              <w:t>26-27</w:t>
            </w:r>
            <w:r>
              <w:rPr>
                <w:rFonts w:hint="eastAsia"/>
                <w:highlight w:val="none"/>
              </w:rPr>
              <w:t xml:space="preserve"> 日</w:t>
            </w:r>
          </w:p>
        </w:tc>
        <w:tc>
          <w:tcPr>
            <w:tcW w:w="1883" w:type="dxa"/>
            <w:gridSpan w:val="2"/>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 xml:space="preserve">有效至 </w:t>
            </w:r>
            <w:r>
              <w:rPr>
                <w:rFonts w:hint="eastAsia"/>
                <w:highlight w:val="none"/>
                <w:lang w:val="en-US" w:eastAsia="zh-CN"/>
              </w:rPr>
              <w:t>2022</w:t>
            </w:r>
            <w:r>
              <w:rPr>
                <w:rFonts w:hint="eastAsia"/>
                <w:highlight w:val="none"/>
              </w:rPr>
              <w:t xml:space="preserve"> 年 </w:t>
            </w:r>
            <w:r>
              <w:rPr>
                <w:rFonts w:hint="eastAsia"/>
                <w:highlight w:val="none"/>
                <w:lang w:val="en-US" w:eastAsia="zh-CN"/>
              </w:rPr>
              <w:t>8</w:t>
            </w:r>
            <w:r>
              <w:rPr>
                <w:rFonts w:hint="eastAsia"/>
                <w:highlight w:val="none"/>
              </w:rPr>
              <w:t xml:space="preserve">月 </w:t>
            </w:r>
            <w:r>
              <w:rPr>
                <w:rFonts w:hint="eastAsia"/>
                <w:highlight w:val="none"/>
                <w:lang w:val="en-US" w:eastAsia="zh-CN"/>
              </w:rPr>
              <w:t>19</w:t>
            </w:r>
            <w:r>
              <w:rPr>
                <w:rFonts w:hint="eastAsia"/>
                <w:highlight w:val="none"/>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32"/>
        <w:gridCol w:w="518"/>
        <w:gridCol w:w="1946"/>
        <w:gridCol w:w="18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032" w:type="dxa"/>
            <w:shd w:val="clear" w:color="auto" w:fill="F3F3F3"/>
          </w:tcPr>
          <w:p>
            <w:r>
              <w:rPr>
                <w:rFonts w:hint="eastAsia"/>
              </w:rPr>
              <w:t>经营场所的地址</w:t>
            </w:r>
          </w:p>
          <w:p>
            <w:r>
              <w:rPr>
                <w:rFonts w:hint="eastAsia"/>
              </w:rPr>
              <w:t>（多现场和临时现场）</w:t>
            </w:r>
          </w:p>
        </w:tc>
        <w:tc>
          <w:tcPr>
            <w:tcW w:w="518" w:type="dxa"/>
            <w:shd w:val="clear" w:color="auto" w:fill="F3F3F3"/>
            <w:tcMar>
              <w:left w:w="57" w:type="dxa"/>
              <w:right w:w="57" w:type="dxa"/>
            </w:tcMar>
          </w:tcPr>
          <w:p>
            <w:r>
              <w:rPr>
                <w:rFonts w:hint="eastAsia"/>
              </w:rPr>
              <w:t>员工人数</w:t>
            </w:r>
          </w:p>
        </w:tc>
        <w:tc>
          <w:tcPr>
            <w:tcW w:w="1946" w:type="dxa"/>
            <w:shd w:val="clear" w:color="auto" w:fill="F3F3F3"/>
            <w:tcMar>
              <w:left w:w="57" w:type="dxa"/>
              <w:right w:w="57" w:type="dxa"/>
            </w:tcMar>
          </w:tcPr>
          <w:p>
            <w:r>
              <w:rPr>
                <w:rFonts w:hint="eastAsia"/>
              </w:rPr>
              <w:t>审核范围（产品和过程）</w:t>
            </w:r>
          </w:p>
          <w:p/>
          <w:p/>
        </w:tc>
        <w:tc>
          <w:tcPr>
            <w:tcW w:w="18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河北迪创家具有限公司</w:t>
            </w:r>
            <w:r>
              <w:rPr>
                <w:rFonts w:hint="eastAsia"/>
                <w:sz w:val="21"/>
                <w:szCs w:val="21"/>
                <w:lang w:val="en-US" w:eastAsia="zh-CN"/>
              </w:rPr>
              <w:t>/</w:t>
            </w:r>
            <w:r>
              <w:rPr>
                <w:rFonts w:asciiTheme="minorEastAsia" w:hAnsiTheme="minorEastAsia" w:eastAsiaTheme="minorEastAsia"/>
                <w:sz w:val="20"/>
              </w:rPr>
              <w:t>正定县南牛乡南牛村羊曲线路段054</w:t>
            </w:r>
          </w:p>
        </w:tc>
        <w:tc>
          <w:tcPr>
            <w:tcW w:w="2032" w:type="dxa"/>
          </w:tcPr>
          <w:p>
            <w:pPr>
              <w:rPr>
                <w:lang w:val="de-DE" w:eastAsia="ja-JP"/>
              </w:rPr>
            </w:pPr>
            <w:r>
              <w:rPr>
                <w:rFonts w:asciiTheme="minorEastAsia" w:hAnsiTheme="minorEastAsia" w:eastAsiaTheme="minorEastAsia"/>
                <w:sz w:val="20"/>
              </w:rPr>
              <w:t>正定县南牛乡南牛村羊曲线路段054</w:t>
            </w:r>
          </w:p>
        </w:tc>
        <w:tc>
          <w:tcPr>
            <w:tcW w:w="518" w:type="dxa"/>
            <w:vAlign w:val="center"/>
          </w:tcPr>
          <w:p>
            <w:pPr>
              <w:rPr>
                <w:rFonts w:hint="default" w:eastAsia="宋体"/>
                <w:highlight w:val="yellow"/>
                <w:lang w:val="en-US" w:eastAsia="zh-CN"/>
              </w:rPr>
            </w:pPr>
            <w:r>
              <w:rPr>
                <w:rFonts w:hint="eastAsia"/>
                <w:highlight w:val="none"/>
                <w:lang w:val="en-US" w:eastAsia="zh-CN"/>
              </w:rPr>
              <w:t>22</w:t>
            </w:r>
          </w:p>
        </w:tc>
        <w:tc>
          <w:tcPr>
            <w:tcW w:w="1946" w:type="dxa"/>
            <w:vAlign w:val="center"/>
          </w:tcPr>
          <w:p>
            <w:pPr>
              <w:rPr>
                <w:lang w:eastAsia="ja-JP"/>
              </w:rPr>
            </w:pPr>
            <w:r>
              <w:rPr>
                <w:sz w:val="20"/>
              </w:rPr>
              <w:t>钢木、板式家具（办公家具、展柜、木质门）的生产和销售</w:t>
            </w:r>
          </w:p>
        </w:tc>
        <w:tc>
          <w:tcPr>
            <w:tcW w:w="1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lang w:eastAsia="ja-JP"/>
              </w:rPr>
            </w:pPr>
            <w:r>
              <w:rPr>
                <w:rFonts w:hint="eastAsia" w:ascii="Times New Roman" w:hAnsi="Times New Roman" w:eastAsia="宋体" w:cs="Times New Roman"/>
                <w:sz w:val="20"/>
              </w:rPr>
              <w:t>GB/T19001-2016</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GB/T24001-2016</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032" w:type="dxa"/>
            <w:vAlign w:val="center"/>
          </w:tcPr>
          <w:p>
            <w:pPr>
              <w:rPr>
                <w:lang w:eastAsia="ja-JP"/>
              </w:rPr>
            </w:pPr>
          </w:p>
        </w:tc>
        <w:tc>
          <w:tcPr>
            <w:tcW w:w="518" w:type="dxa"/>
            <w:vAlign w:val="center"/>
          </w:tcPr>
          <w:p>
            <w:pPr>
              <w:rPr>
                <w:lang w:eastAsia="ja-JP"/>
              </w:rPr>
            </w:pPr>
          </w:p>
        </w:tc>
        <w:tc>
          <w:tcPr>
            <w:tcW w:w="1946" w:type="dxa"/>
            <w:vAlign w:val="center"/>
          </w:tcPr>
          <w:p>
            <w:pPr>
              <w:rPr>
                <w:lang w:eastAsia="ja-JP"/>
              </w:rPr>
            </w:pPr>
          </w:p>
        </w:tc>
        <w:tc>
          <w:tcPr>
            <w:tcW w:w="18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032" w:type="dxa"/>
            <w:vAlign w:val="center"/>
          </w:tcPr>
          <w:p>
            <w:pPr>
              <w:rPr>
                <w:lang w:eastAsia="ja-JP"/>
              </w:rPr>
            </w:pPr>
          </w:p>
        </w:tc>
        <w:tc>
          <w:tcPr>
            <w:tcW w:w="518" w:type="dxa"/>
            <w:vAlign w:val="center"/>
          </w:tcPr>
          <w:p>
            <w:pPr>
              <w:rPr>
                <w:lang w:eastAsia="ja-JP"/>
              </w:rPr>
            </w:pPr>
          </w:p>
        </w:tc>
        <w:tc>
          <w:tcPr>
            <w:tcW w:w="1946" w:type="dxa"/>
            <w:vAlign w:val="center"/>
          </w:tcPr>
          <w:p>
            <w:pPr>
              <w:rPr>
                <w:lang w:eastAsia="ja-JP"/>
              </w:rPr>
            </w:pPr>
          </w:p>
        </w:tc>
        <w:tc>
          <w:tcPr>
            <w:tcW w:w="18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032" w:type="dxa"/>
            <w:vAlign w:val="center"/>
          </w:tcPr>
          <w:p>
            <w:pPr>
              <w:rPr>
                <w:lang w:eastAsia="ja-JP"/>
              </w:rPr>
            </w:pPr>
          </w:p>
        </w:tc>
        <w:tc>
          <w:tcPr>
            <w:tcW w:w="518" w:type="dxa"/>
            <w:vAlign w:val="center"/>
          </w:tcPr>
          <w:p>
            <w:pPr>
              <w:rPr>
                <w:lang w:eastAsia="ja-JP"/>
              </w:rPr>
            </w:pPr>
          </w:p>
        </w:tc>
        <w:tc>
          <w:tcPr>
            <w:tcW w:w="1946" w:type="dxa"/>
            <w:vAlign w:val="center"/>
          </w:tcPr>
          <w:p>
            <w:pPr>
              <w:rPr>
                <w:lang w:eastAsia="ja-JP"/>
              </w:rPr>
            </w:pPr>
          </w:p>
        </w:tc>
        <w:tc>
          <w:tcPr>
            <w:tcW w:w="181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032" w:type="dxa"/>
            <w:vAlign w:val="center"/>
          </w:tcPr>
          <w:p>
            <w:pPr>
              <w:rPr>
                <w:lang w:eastAsia="ja-JP"/>
              </w:rPr>
            </w:pPr>
          </w:p>
        </w:tc>
        <w:tc>
          <w:tcPr>
            <w:tcW w:w="518" w:type="dxa"/>
            <w:vAlign w:val="center"/>
          </w:tcPr>
          <w:p>
            <w:pPr>
              <w:rPr>
                <w:lang w:eastAsia="ja-JP"/>
              </w:rPr>
            </w:pPr>
          </w:p>
        </w:tc>
        <w:tc>
          <w:tcPr>
            <w:tcW w:w="1946" w:type="dxa"/>
            <w:vAlign w:val="center"/>
          </w:tcPr>
          <w:p>
            <w:pPr>
              <w:rPr>
                <w:lang w:eastAsia="ja-JP"/>
              </w:rPr>
            </w:pPr>
          </w:p>
        </w:tc>
        <w:tc>
          <w:tcPr>
            <w:tcW w:w="181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18"/>
        <w:gridCol w:w="836"/>
        <w:gridCol w:w="3055"/>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15" w:type="dxa"/>
            <w:vAlign w:val="center"/>
          </w:tcPr>
          <w:p>
            <w:r>
              <w:rPr>
                <w:rFonts w:hint="eastAsia"/>
              </w:rPr>
              <w:t>姓名</w:t>
            </w:r>
          </w:p>
        </w:tc>
        <w:tc>
          <w:tcPr>
            <w:tcW w:w="818" w:type="dxa"/>
            <w:vAlign w:val="center"/>
          </w:tcPr>
          <w:p>
            <w:r>
              <w:rPr>
                <w:rFonts w:hint="eastAsia"/>
              </w:rPr>
              <w:t>组内</w:t>
            </w:r>
          </w:p>
          <w:p>
            <w:r>
              <w:rPr>
                <w:rFonts w:hint="eastAsia"/>
              </w:rPr>
              <w:t>身份</w:t>
            </w:r>
          </w:p>
        </w:tc>
        <w:tc>
          <w:tcPr>
            <w:tcW w:w="836" w:type="dxa"/>
            <w:vAlign w:val="center"/>
          </w:tcPr>
          <w:p>
            <w:r>
              <w:rPr>
                <w:rFonts w:hint="eastAsia"/>
              </w:rPr>
              <w:t>性别</w:t>
            </w:r>
          </w:p>
        </w:tc>
        <w:tc>
          <w:tcPr>
            <w:tcW w:w="3055" w:type="dxa"/>
            <w:vAlign w:val="center"/>
          </w:tcPr>
          <w:p>
            <w:r>
              <w:rPr>
                <w:rFonts w:hint="eastAsia"/>
              </w:rPr>
              <w:t>审核员注册证书号</w:t>
            </w:r>
          </w:p>
        </w:tc>
        <w:tc>
          <w:tcPr>
            <w:tcW w:w="357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15" w:type="dxa"/>
            <w:vAlign w:val="center"/>
          </w:tcPr>
          <w:p>
            <w:r>
              <w:t>李丽英</w:t>
            </w:r>
          </w:p>
        </w:tc>
        <w:tc>
          <w:tcPr>
            <w:tcW w:w="818" w:type="dxa"/>
            <w:vAlign w:val="center"/>
          </w:tcPr>
          <w:p>
            <w:r>
              <w:t>组长</w:t>
            </w:r>
          </w:p>
        </w:tc>
        <w:tc>
          <w:tcPr>
            <w:tcW w:w="836" w:type="dxa"/>
            <w:vAlign w:val="center"/>
          </w:tcPr>
          <w:p>
            <w:r>
              <w:t>女</w:t>
            </w:r>
          </w:p>
        </w:tc>
        <w:tc>
          <w:tcPr>
            <w:tcW w:w="3055" w:type="dxa"/>
            <w:vAlign w:val="center"/>
          </w:tcPr>
          <w:p>
            <w:r>
              <w:t>2018-N1QMS-3021820</w:t>
            </w:r>
          </w:p>
          <w:p>
            <w:r>
              <w:t>2021-N1EMS-4021820</w:t>
            </w:r>
          </w:p>
          <w:p>
            <w:r>
              <w:t>2020-N1OHSMS-4021820</w:t>
            </w:r>
          </w:p>
        </w:tc>
        <w:tc>
          <w:tcPr>
            <w:tcW w:w="35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15" w:type="dxa"/>
            <w:vAlign w:val="center"/>
          </w:tcPr>
          <w:p>
            <w:r>
              <w:t>邱玉峰</w:t>
            </w:r>
          </w:p>
        </w:tc>
        <w:tc>
          <w:tcPr>
            <w:tcW w:w="818" w:type="dxa"/>
            <w:vAlign w:val="center"/>
          </w:tcPr>
          <w:p>
            <w:r>
              <w:t>组员</w:t>
            </w:r>
          </w:p>
        </w:tc>
        <w:tc>
          <w:tcPr>
            <w:tcW w:w="836" w:type="dxa"/>
            <w:vAlign w:val="center"/>
          </w:tcPr>
          <w:p>
            <w:r>
              <w:t>男</w:t>
            </w:r>
          </w:p>
        </w:tc>
        <w:tc>
          <w:tcPr>
            <w:tcW w:w="3055" w:type="dxa"/>
            <w:vAlign w:val="center"/>
          </w:tcPr>
          <w:p>
            <w:r>
              <w:t>ISC-JSZJ-227</w:t>
            </w:r>
          </w:p>
          <w:p>
            <w:r>
              <w:t>ISC-JSZJ-227</w:t>
            </w:r>
          </w:p>
          <w:p>
            <w:r>
              <w:t>ISC-JSZJ-227</w:t>
            </w:r>
          </w:p>
          <w:p>
            <w:r>
              <w:t>河北省防伪行业协会</w:t>
            </w:r>
          </w:p>
        </w:tc>
        <w:tc>
          <w:tcPr>
            <w:tcW w:w="3573" w:type="dxa"/>
            <w:vAlign w:val="center"/>
          </w:tcPr>
          <w:p>
            <w:r>
              <w:t>Q:06.02.03,06.02.05,23.01.01,29.12.00</w:t>
            </w:r>
          </w:p>
          <w:p>
            <w:r>
              <w:t>E:06.02.03,06.02.05,23.01.01,29.12.00</w:t>
            </w:r>
          </w:p>
          <w:p>
            <w:r>
              <w:t>O:06.02.03,06.02.05,23.01.01,29.12.00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15" w:type="dxa"/>
            <w:vAlign w:val="center"/>
          </w:tcPr>
          <w:p/>
        </w:tc>
        <w:tc>
          <w:tcPr>
            <w:tcW w:w="818" w:type="dxa"/>
            <w:vAlign w:val="center"/>
          </w:tcPr>
          <w:p/>
        </w:tc>
        <w:tc>
          <w:tcPr>
            <w:tcW w:w="836" w:type="dxa"/>
            <w:vAlign w:val="center"/>
          </w:tcPr>
          <w:p/>
        </w:tc>
        <w:tc>
          <w:tcPr>
            <w:tcW w:w="3055" w:type="dxa"/>
            <w:vAlign w:val="center"/>
          </w:tcPr>
          <w:p/>
        </w:tc>
        <w:tc>
          <w:tcPr>
            <w:tcW w:w="35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15" w:type="dxa"/>
            <w:vAlign w:val="center"/>
          </w:tcPr>
          <w:p/>
        </w:tc>
        <w:tc>
          <w:tcPr>
            <w:tcW w:w="818" w:type="dxa"/>
            <w:vAlign w:val="center"/>
          </w:tcPr>
          <w:p/>
        </w:tc>
        <w:tc>
          <w:tcPr>
            <w:tcW w:w="836" w:type="dxa"/>
            <w:vAlign w:val="center"/>
          </w:tcPr>
          <w:p/>
        </w:tc>
        <w:tc>
          <w:tcPr>
            <w:tcW w:w="3055" w:type="dxa"/>
            <w:vAlign w:val="center"/>
          </w:tcPr>
          <w:p/>
        </w:tc>
        <w:tc>
          <w:tcPr>
            <w:tcW w:w="35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15" w:type="dxa"/>
            <w:vAlign w:val="center"/>
          </w:tcPr>
          <w:p>
            <w:r>
              <w:rPr>
                <w:rFonts w:hint="eastAsia"/>
              </w:rPr>
              <w:t>姓名</w:t>
            </w:r>
          </w:p>
        </w:tc>
        <w:tc>
          <w:tcPr>
            <w:tcW w:w="818" w:type="dxa"/>
            <w:vAlign w:val="center"/>
          </w:tcPr>
          <w:p>
            <w:r>
              <w:rPr>
                <w:rFonts w:hint="eastAsia"/>
              </w:rPr>
              <w:t>作用</w:t>
            </w:r>
          </w:p>
        </w:tc>
        <w:tc>
          <w:tcPr>
            <w:tcW w:w="836" w:type="dxa"/>
            <w:vAlign w:val="center"/>
          </w:tcPr>
          <w:p>
            <w:r>
              <w:rPr>
                <w:rFonts w:hint="eastAsia"/>
              </w:rPr>
              <w:t>性别</w:t>
            </w:r>
          </w:p>
        </w:tc>
        <w:tc>
          <w:tcPr>
            <w:tcW w:w="3055" w:type="dxa"/>
            <w:vAlign w:val="center"/>
          </w:tcPr>
          <w:p>
            <w:r>
              <w:rPr>
                <w:rFonts w:hint="eastAsia"/>
              </w:rPr>
              <w:t>工作单位</w:t>
            </w:r>
          </w:p>
        </w:tc>
        <w:tc>
          <w:tcPr>
            <w:tcW w:w="3573"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15" w:type="dxa"/>
            <w:vAlign w:val="center"/>
          </w:tcPr>
          <w:p/>
        </w:tc>
        <w:tc>
          <w:tcPr>
            <w:tcW w:w="818" w:type="dxa"/>
            <w:vAlign w:val="center"/>
          </w:tcPr>
          <w:p/>
        </w:tc>
        <w:tc>
          <w:tcPr>
            <w:tcW w:w="836" w:type="dxa"/>
            <w:vAlign w:val="center"/>
          </w:tcPr>
          <w:p/>
        </w:tc>
        <w:tc>
          <w:tcPr>
            <w:tcW w:w="3055" w:type="dxa"/>
            <w:vAlign w:val="center"/>
          </w:tcPr>
          <w:p/>
        </w:tc>
        <w:tc>
          <w:tcPr>
            <w:tcW w:w="35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15" w:type="dxa"/>
            <w:vAlign w:val="center"/>
          </w:tcPr>
          <w:p/>
        </w:tc>
        <w:tc>
          <w:tcPr>
            <w:tcW w:w="818" w:type="dxa"/>
            <w:vAlign w:val="center"/>
          </w:tcPr>
          <w:p/>
        </w:tc>
        <w:tc>
          <w:tcPr>
            <w:tcW w:w="836" w:type="dxa"/>
            <w:vAlign w:val="center"/>
          </w:tcPr>
          <w:p/>
        </w:tc>
        <w:tc>
          <w:tcPr>
            <w:tcW w:w="3055" w:type="dxa"/>
            <w:vAlign w:val="center"/>
          </w:tcPr>
          <w:p/>
        </w:tc>
        <w:tc>
          <w:tcPr>
            <w:tcW w:w="3573"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lang w:val="en-US" w:eastAsia="zh-CN"/>
              </w:rPr>
              <w:t>主要用于</w:t>
            </w:r>
            <w:r>
              <w:rPr>
                <w:rFonts w:hint="eastAsia"/>
                <w:highlight w:val="none"/>
              </w:rPr>
              <w:t>公司</w:t>
            </w:r>
            <w:r>
              <w:rPr>
                <w:rFonts w:hint="eastAsia"/>
                <w:highlight w:val="none"/>
                <w:lang w:val="en-US" w:eastAsia="zh-CN"/>
              </w:rPr>
              <w:t>招投标</w:t>
            </w:r>
            <w:r>
              <w:rPr>
                <w:rFonts w:hint="eastAsia"/>
              </w:rPr>
              <w:t>）</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yellow"/>
        </w:rPr>
      </w:pPr>
      <w:r>
        <w:rPr>
          <w:rFonts w:hint="eastAsia"/>
        </w:rPr>
        <w:t>十二、不</w:t>
      </w:r>
      <w:r>
        <w:rPr>
          <w:rFonts w:hint="eastAsia"/>
          <w:highlight w:val="none"/>
        </w:rPr>
        <w:t>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检验检测 □产品运输 □设备维修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color w:val="auto"/>
                <w:szCs w:val="22"/>
                <w:u w:val="single"/>
                <w:lang w:eastAsia="zh-CN"/>
              </w:rPr>
            </w:pPr>
            <w:r>
              <w:rPr>
                <w:rFonts w:hint="eastAsia"/>
              </w:rPr>
              <w:t>最高管理者制定了文件化的管理体系方针：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418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shd w:val="clear" w:color="auto" w:fill="C7DAF1" w:themeFill="text2" w:themeFillTint="32"/>
                  </w:pPr>
                  <w:r>
                    <w:rPr>
                      <w:rFonts w:hint="eastAsia"/>
                    </w:rPr>
                    <w:t>主要的风险或机遇描述</w:t>
                  </w:r>
                </w:p>
              </w:tc>
              <w:tc>
                <w:tcPr>
                  <w:tcW w:w="418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法规要求</w:t>
                  </w:r>
                </w:p>
              </w:tc>
              <w:tc>
                <w:tcPr>
                  <w:tcW w:w="4187" w:type="dxa"/>
                </w:tcPr>
                <w:p>
                  <w:pPr>
                    <w:shd w:val="clear" w:color="auto" w:fill="C7DAF1" w:themeFill="text2" w:themeFillTint="32"/>
                    <w:rPr>
                      <w:rFonts w:hint="default" w:eastAsia="宋体"/>
                      <w:lang w:val="en-US" w:eastAsia="zh-CN"/>
                    </w:rPr>
                  </w:pPr>
                  <w:r>
                    <w:rPr>
                      <w:rFonts w:hint="eastAsia"/>
                      <w:lang w:val="en-US" w:eastAsia="zh-CN"/>
                    </w:rPr>
                    <w:t>及时查新相关标准、法规要求，进行学习</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政府监管部门的监督检查</w:t>
                  </w:r>
                </w:p>
              </w:tc>
              <w:tc>
                <w:tcPr>
                  <w:tcW w:w="4187" w:type="dxa"/>
                </w:tcPr>
                <w:p>
                  <w:pPr>
                    <w:shd w:val="clear" w:color="auto" w:fill="C7DAF1" w:themeFill="text2" w:themeFillTint="32"/>
                    <w:rPr>
                      <w:rFonts w:hint="default" w:eastAsia="宋体"/>
                      <w:lang w:val="en-US" w:eastAsia="zh-CN"/>
                    </w:rPr>
                  </w:pPr>
                  <w:r>
                    <w:rPr>
                      <w:rFonts w:hint="eastAsia"/>
                      <w:lang w:val="en-US" w:eastAsia="zh-CN"/>
                    </w:rPr>
                    <w:t>强化意识，做好迎检</w:t>
                  </w:r>
                </w:p>
              </w:tc>
              <w:tc>
                <w:tcPr>
                  <w:tcW w:w="1717" w:type="dxa"/>
                </w:tcPr>
                <w:p>
                  <w:pPr>
                    <w:shd w:val="clear" w:color="auto" w:fill="C7DAF1" w:themeFill="text2" w:themeFillTint="32"/>
                    <w:rPr>
                      <w:rFonts w:hint="eastAsia" w:eastAsia="宋体"/>
                      <w:lang w:val="en-US" w:eastAsia="zh-CN"/>
                    </w:rPr>
                  </w:pPr>
                  <w:r>
                    <w:rPr>
                      <w:rFonts w:hint="eastAsia"/>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rPr>
                  </w:pPr>
                  <w:r>
                    <w:rPr>
                      <w:rFonts w:hint="eastAsia" w:ascii="Times New Roman" w:hAnsi="Times New Roman" w:cs="Times New Roman"/>
                      <w:sz w:val="21"/>
                      <w:szCs w:val="21"/>
                      <w:lang w:val="en-US" w:eastAsia="zh-CN"/>
                    </w:rPr>
                    <w:t>客户要求、产品供应、社会关系</w:t>
                  </w:r>
                </w:p>
              </w:tc>
              <w:tc>
                <w:tcPr>
                  <w:tcW w:w="4187" w:type="dxa"/>
                </w:tcPr>
                <w:p>
                  <w:pPr>
                    <w:shd w:val="clear" w:color="auto" w:fill="C7DAF1" w:themeFill="text2" w:themeFillTint="32"/>
                    <w:rPr>
                      <w:rFonts w:hint="default" w:eastAsia="宋体"/>
                      <w:lang w:val="en-US" w:eastAsia="zh-CN"/>
                    </w:rPr>
                  </w:pPr>
                  <w:r>
                    <w:rPr>
                      <w:rFonts w:hint="eastAsia"/>
                      <w:lang w:val="en-US" w:eastAsia="zh-CN"/>
                    </w:rPr>
                    <w:t>关注产品市场变化、关注客户的需求</w:t>
                  </w:r>
                </w:p>
              </w:tc>
              <w:tc>
                <w:tcPr>
                  <w:tcW w:w="1717" w:type="dxa"/>
                </w:tcPr>
                <w:p>
                  <w:pPr>
                    <w:shd w:val="clear" w:color="auto" w:fill="C7DAF1" w:themeFill="text2" w:themeFillTint="32"/>
                    <w:rPr>
                      <w:rFonts w:hint="eastAsia" w:eastAsia="宋体"/>
                      <w:lang w:val="en-US" w:eastAsia="zh-CN"/>
                    </w:rPr>
                  </w:pPr>
                  <w:r>
                    <w:rPr>
                      <w:rFonts w:hint="eastAsia"/>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顾客反馈</w:t>
                  </w:r>
                </w:p>
              </w:tc>
              <w:tc>
                <w:tcPr>
                  <w:tcW w:w="4187" w:type="dxa"/>
                </w:tcPr>
                <w:p>
                  <w:pPr>
                    <w:shd w:val="clear" w:color="auto" w:fill="C7DAF1" w:themeFill="text2" w:themeFillTint="32"/>
                    <w:rPr>
                      <w:rFonts w:hint="default" w:eastAsia="宋体"/>
                      <w:lang w:val="en-US" w:eastAsia="zh-CN"/>
                    </w:rPr>
                  </w:pPr>
                  <w:r>
                    <w:rPr>
                      <w:rFonts w:hint="eastAsia"/>
                      <w:lang w:val="en-US" w:eastAsia="zh-CN"/>
                    </w:rPr>
                    <w:t>定期开展顾客满意度调查，走访客户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基础设施</w:t>
                  </w:r>
                </w:p>
              </w:tc>
              <w:tc>
                <w:tcPr>
                  <w:tcW w:w="4187" w:type="dxa"/>
                </w:tcPr>
                <w:p>
                  <w:pPr>
                    <w:shd w:val="clear" w:color="auto" w:fill="C7DAF1" w:themeFill="text2" w:themeFillTint="32"/>
                    <w:rPr>
                      <w:rFonts w:hint="default" w:eastAsia="宋体"/>
                      <w:lang w:val="en-US" w:eastAsia="zh-CN"/>
                    </w:rPr>
                  </w:pPr>
                  <w:r>
                    <w:rPr>
                      <w:rFonts w:hint="eastAsia"/>
                      <w:lang w:val="en-US" w:eastAsia="zh-CN"/>
                    </w:rPr>
                    <w:t>做好涉事的日常维护保养</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cs="Times New Roman"/>
                      <w:sz w:val="21"/>
                      <w:szCs w:val="21"/>
                      <w:lang w:val="en-US" w:eastAsia="zh-CN"/>
                    </w:rPr>
                    <w:t>人员财务状况等</w:t>
                  </w:r>
                </w:p>
              </w:tc>
              <w:tc>
                <w:tcPr>
                  <w:tcW w:w="4187"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textAlignment w:val="auto"/>
                    <w:rPr>
                      <w:rFonts w:hint="eastAsia"/>
                      <w:lang w:val="en-US" w:eastAsia="zh-CN"/>
                    </w:rPr>
                  </w:pPr>
                  <w:r>
                    <w:rPr>
                      <w:rFonts w:hint="eastAsia"/>
                      <w:lang w:val="en-US" w:eastAsia="zh-CN"/>
                    </w:rPr>
                    <w:t>加强人员培训，提供质量、安全和环境意识</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pPr>
                  <w:r>
                    <w:rPr>
                      <w:rFonts w:hint="eastAsia"/>
                      <w:lang w:val="en-US" w:eastAsia="zh-CN"/>
                    </w:rPr>
                    <w:t>做好资金的计划和合理安排，早预测，长规化</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cs="宋体"/>
                      <w:lang w:eastAsia="zh-CN"/>
                    </w:rPr>
                    <w:t>1. 产品交付一次合格率≥95%；</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合格量/交付量x100%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imes New Roman" w:hAnsi="Times New Roman" w:cs="宋体"/>
                      <w:lang w:eastAsia="zh-CN"/>
                    </w:rPr>
                    <w:t>2. 顾客满意率≥95%</w:t>
                  </w:r>
                </w:p>
              </w:tc>
              <w:tc>
                <w:tcPr>
                  <w:tcW w:w="3136" w:type="dxa"/>
                  <w:shd w:val="clear" w:color="auto" w:fill="auto"/>
                  <w:vAlign w:val="center"/>
                </w:tcPr>
                <w:p>
                  <w:pPr>
                    <w:shd w:val="clear" w:color="auto" w:fill="C7DAF1" w:themeFill="text2" w:themeFillTint="32"/>
                    <w:rPr>
                      <w:rFonts w:ascii="宋体" w:hAnsi="宋体"/>
                    </w:rPr>
                  </w:pPr>
                  <w:r>
                    <w:rPr>
                      <w:rFonts w:hint="eastAsia" w:ascii="Times New Roman" w:hAnsi="Times New Roman"/>
                      <w:sz w:val="21"/>
                      <w:szCs w:val="21"/>
                      <w:lang w:val="en-US" w:eastAsia="zh-CN"/>
                    </w:rPr>
                    <w:t>各项得分求平均值得最终结果</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highlight w:val="none"/>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highlight w:val="none"/>
              </w:rPr>
              <w:t>特种设备管理</w:t>
            </w:r>
            <w:r>
              <w:rPr>
                <w:rFonts w:hint="eastAsia"/>
                <w:highlight w:val="none"/>
                <w:lang w:eastAsia="zh-CN"/>
              </w:rPr>
              <w:t>（</w:t>
            </w:r>
            <w:r>
              <w:rPr>
                <w:rFonts w:hint="eastAsia"/>
                <w:highlight w:val="none"/>
                <w:lang w:val="en-US" w:eastAsia="zh-CN"/>
              </w:rPr>
              <w:t>安全阀</w:t>
            </w:r>
            <w:r>
              <w:rPr>
                <w:rFonts w:hint="eastAsia"/>
                <w:highlight w:val="none"/>
                <w:lang w:eastAsia="zh-CN"/>
              </w:rPr>
              <w:t>）</w:t>
            </w:r>
            <w:r>
              <w:rPr>
                <w:rFonts w:hint="eastAsia"/>
                <w:highlight w:val="none"/>
              </w:rPr>
              <w:t>：</w:t>
            </w:r>
            <w:r>
              <w:rPr>
                <w:rFonts w:hint="eastAsia" w:ascii="Wingdings" w:hAnsi="Wingdings"/>
                <w:highlight w:val="none"/>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sym w:font="Wingdings 2" w:char="0052"/>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电子数显卡尺、钢卷尺、钢直尺</w:t>
            </w:r>
            <w:r>
              <w:rPr>
                <w:rFonts w:hint="eastAsia"/>
                <w:highlight w:val="none"/>
                <w:u w:val="single"/>
              </w:rPr>
              <w:t xml:space="preserve"> （列举1~4种）</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sym w:font="Wingdings 2" w:char="00A3"/>
            </w:r>
            <w:r>
              <w:rPr>
                <w:rFonts w:hint="eastAsia"/>
                <w:highlight w:val="none"/>
              </w:rPr>
              <w:t xml:space="preserve">进行了定期校准/检定  </w:t>
            </w:r>
            <w:r>
              <w:rPr>
                <w:rFonts w:hint="eastAsia" w:ascii="Wingdings" w:hAnsi="Wingdings"/>
                <w:highlight w:val="none"/>
                <w:lang w:eastAsia="zh-CN"/>
              </w:rPr>
              <w:sym w:font="Wingdings 2" w:char="0052"/>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作为问题项已于企业进行沟通，企业在审核结束时已整改。</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sym w:font="Wingdings 2" w:char="00A3"/>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w:t>
            </w:r>
            <w:r>
              <w:rPr>
                <w:rFonts w:hint="eastAsia"/>
                <w:highlight w:val="none"/>
              </w:rPr>
              <w:t>种设备作业人</w:t>
            </w:r>
            <w:r>
              <w:rPr>
                <w:rFonts w:hint="eastAsia"/>
              </w:rPr>
              <w:t>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sym w:font="Wingdings 2" w:char="00A3"/>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52"/>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家具生产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封边</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封边</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sym w:font="Wingdings 2" w:char="0052"/>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highlight w:val="none"/>
              </w:rPr>
              <w:t>《型式检验报告》</w:t>
            </w:r>
            <w:r>
              <w:rPr>
                <w:rFonts w:hint="eastAsia"/>
              </w:rPr>
              <w:t>，如：</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sym w:font="Wingdings 2" w:char="0052"/>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sym w:font="Wingdings 2" w:char="0052"/>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达标排放 □消防控制 □</w:t>
            </w:r>
            <w:r>
              <w:rPr>
                <w:rFonts w:hint="eastAsia"/>
                <w:highlight w:val="none"/>
              </w:rPr>
              <w:t>危化品管</w:t>
            </w:r>
            <w:r>
              <w:rPr>
                <w:rFonts w:hint="eastAsia"/>
              </w:rPr>
              <w:t>理 □</w:t>
            </w:r>
            <w:r>
              <w:rPr>
                <w:rFonts w:hint="eastAsia"/>
                <w:highlight w:val="none"/>
              </w:rPr>
              <w:t>特种设备管理</w:t>
            </w:r>
            <w:r>
              <w:rPr>
                <w:rFonts w:hint="eastAsia"/>
              </w:rPr>
              <w:t xml:space="preserve"> </w:t>
            </w:r>
          </w:p>
          <w:p>
            <w:pPr>
              <w:shd w:val="clear" w:color="auto" w:fill="EBF1DE" w:themeFill="accent3" w:themeFillTint="32"/>
              <w:spacing w:before="40" w:after="40"/>
            </w:pPr>
            <w:r>
              <w:rPr>
                <w:rFonts w:hint="eastAsia"/>
              </w:rPr>
              <w:t xml:space="preserve">□环评三同时 </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highlight w:val="none"/>
              </w:rPr>
              <w:t xml:space="preserve">危险废物处置 </w:t>
            </w:r>
            <w:r>
              <w:rPr>
                <w:rFonts w:hint="eastAsia"/>
              </w:rPr>
              <w:t>□消</w:t>
            </w:r>
            <w:r>
              <w:rPr>
                <w:rFonts w:hint="eastAsia"/>
                <w:highlight w:val="none"/>
              </w:rPr>
              <w:t>防检</w:t>
            </w:r>
            <w:r>
              <w:rPr>
                <w:rFonts w:hint="eastAsia"/>
              </w:rPr>
              <w:t xml:space="preserve">测 □生产/服务过程 </w:t>
            </w:r>
            <w:r>
              <w:rPr>
                <w:rFonts w:hint="eastAsia"/>
              </w:rPr>
              <w:sym w:font="Wingdings 2" w:char="0052"/>
            </w:r>
            <w:r>
              <w:rPr>
                <w:rFonts w:hint="eastAsia"/>
              </w:rPr>
              <w:t>环</w:t>
            </w:r>
            <w:r>
              <w:rPr>
                <w:rFonts w:hint="eastAsia"/>
                <w:highlight w:val="none"/>
              </w:rPr>
              <w:t>保监</w:t>
            </w:r>
            <w:r>
              <w:rPr>
                <w:rFonts w:hint="eastAsia"/>
              </w:rPr>
              <w:t xml:space="preserve">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color w:val="auto"/>
                <w:szCs w:val="22"/>
                <w:u w:val="single"/>
                <w:lang w:eastAsia="zh-CN"/>
              </w:rPr>
            </w:pPr>
            <w:r>
              <w:rPr>
                <w:rFonts w:hint="eastAsia"/>
              </w:rPr>
              <w:t>最高管理者制定了文件化的管理体系方针：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shd w:val="clear" w:color="auto" w:fill="EBF1DE" w:themeFill="accent3" w:themeFillTint="32"/>
              <w:rPr>
                <w:u w:val="single"/>
              </w:rPr>
            </w:pP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42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shd w:val="clear" w:color="auto" w:fill="EBF1DE" w:themeFill="accent3" w:themeFillTint="32"/>
                  </w:pPr>
                  <w:r>
                    <w:rPr>
                      <w:rFonts w:hint="eastAsia"/>
                    </w:rPr>
                    <w:t>主要的风险或机遇描述</w:t>
                  </w:r>
                </w:p>
              </w:tc>
              <w:tc>
                <w:tcPr>
                  <w:tcW w:w="42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法规要求</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及时查新相关标准、法规要求，进行学习</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政府监管部门的监督检查</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强化意识，做好迎检</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客户要求、产品供应、社会关系</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关注产品市场变化、关注客户的需求</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顾客反馈</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定期开展顾客满意度调查，走访客户</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基础设施</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做好涉事的日常维护保养</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人员财务状况等</w:t>
                  </w:r>
                </w:p>
              </w:tc>
              <w:tc>
                <w:tcPr>
                  <w:tcW w:w="4296"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加强人员培训，提供质量、安全和环境意识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做好资金的计划和合理安排，早预测，长规化</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tcPr>
                <w:p>
                  <w:pPr>
                    <w:shd w:val="clear" w:color="auto" w:fill="EBF1DE" w:themeFill="accent3" w:themeFillTint="32"/>
                  </w:pPr>
                </w:p>
              </w:tc>
              <w:tc>
                <w:tcPr>
                  <w:tcW w:w="42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危</w:t>
            </w:r>
            <w:r>
              <w:rPr>
                <w:rFonts w:hint="eastAsia"/>
                <w:highlight w:val="none"/>
              </w:rPr>
              <w:t>废排</w:t>
            </w:r>
            <w:r>
              <w:rPr>
                <w:rFonts w:hint="eastAsia"/>
              </w:rPr>
              <w:t xml:space="preserve">放 □噪声排放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w:t>
            </w:r>
            <w:r>
              <w:rPr>
                <w:rFonts w:hint="eastAsia"/>
                <w:highlight w:val="none"/>
              </w:rPr>
              <w:t>全生产许</w:t>
            </w:r>
            <w:r>
              <w:rPr>
                <w:rFonts w:hint="eastAsia"/>
              </w:rPr>
              <w:t>可证编号：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t>□排</w:t>
            </w:r>
            <w:r>
              <w:rPr>
                <w:rFonts w:hint="eastAsia"/>
                <w:highlight w:val="none"/>
              </w:rPr>
              <w:t>污许可证</w:t>
            </w:r>
            <w:r>
              <w:rPr>
                <w:rFonts w:hint="eastAsia"/>
              </w:rPr>
              <w:t xml:space="preserve">编号： </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t>□环</w:t>
            </w:r>
            <w:r>
              <w:rPr>
                <w:rFonts w:hint="eastAsia"/>
                <w:highlight w:val="none"/>
              </w:rPr>
              <w:t>境影响报告</w:t>
            </w:r>
            <w:r>
              <w:rPr>
                <w:rFonts w:hint="eastAsia"/>
              </w:rPr>
              <w:t>表日期：</w:t>
            </w:r>
            <w:r>
              <w:rPr>
                <w:rFonts w:hint="eastAsia"/>
                <w:u w:val="single"/>
              </w:rPr>
              <w:t xml:space="preserve">   </w:t>
            </w:r>
            <w:r>
              <w:rPr>
                <w:rFonts w:hint="eastAsia"/>
                <w:u w:val="single"/>
                <w:lang w:val="en-US" w:eastAsia="zh-CN"/>
              </w:rPr>
              <w:t>2017.11</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EBF1DE" w:themeFill="accent3" w:themeFillTint="32"/>
            </w:pPr>
            <w:r>
              <w:rPr>
                <w:rFonts w:hint="eastAsia"/>
              </w:rPr>
              <w:t>□消</w:t>
            </w:r>
            <w:r>
              <w:rPr>
                <w:rFonts w:hint="eastAsia"/>
                <w:highlight w:val="none"/>
              </w:rPr>
              <w:t>防验收/备案证明</w:t>
            </w:r>
            <w:r>
              <w:rPr>
                <w:rFonts w:hint="eastAsia"/>
              </w:rPr>
              <w:t>日期：</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w:t>
            </w:r>
            <w:r>
              <w:rPr>
                <w:rFonts w:hint="eastAsia"/>
                <w:highlight w:val="none"/>
              </w:rPr>
              <w:t>容器</w:t>
            </w:r>
            <w:r>
              <w:rPr>
                <w:rFonts w:hint="eastAsia"/>
              </w:rPr>
              <w:t>检测  □消</w:t>
            </w:r>
            <w:r>
              <w:rPr>
                <w:rFonts w:hint="eastAsia"/>
                <w:highlight w:val="none"/>
              </w:rPr>
              <w:t>防控制</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1.废弃物100%实现分类存放，合理处置。</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按照规范进行分类，合理贮存、处置</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2.废气、噪声达标排放。</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环保设备正常维护保养，运行，达标排放</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3.杜绝发生火灾及重大污染事故。</w:t>
                  </w:r>
                </w:p>
                <w:p>
                  <w:pPr>
                    <w:shd w:val="clear" w:color="auto" w:fill="EBF1DE" w:themeFill="accent3" w:themeFillTint="32"/>
                    <w:rPr>
                      <w:rFonts w:hint="eastAsia" w:ascii="Times New Roman" w:hAnsi="Times New Roman" w:eastAsia="宋体" w:cs="Times New Roma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加强安全环保意识教育，日常巡检</w:t>
                  </w: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生产技术部/办公室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rPr>
              <w:t>；</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imes New Roman" w:hAnsi="Times New Roman" w:eastAsia="宋体" w:cs="Times New Roman"/>
                <w:highlight w:val="none"/>
                <w:u w:val="single"/>
              </w:rPr>
              <w:t>集气罩、布袋除尘器、喷淋塔、UV光氧催化设备、</w:t>
            </w:r>
            <w:r>
              <w:rPr>
                <w:rFonts w:hint="eastAsia" w:ascii="Times New Roman" w:hAnsi="Times New Roman" w:eastAsia="宋体" w:cs="Times New Roman"/>
                <w:highlight w:val="none"/>
                <w:u w:val="single"/>
                <w:lang w:val="en-US" w:eastAsia="zh-CN"/>
              </w:rPr>
              <w:t>移动式焊烟净化</w:t>
            </w:r>
            <w:r>
              <w:rPr>
                <w:rFonts w:hint="eastAsia" w:ascii="Times New Roman" w:hAnsi="Times New Roman" w:eastAsia="宋体" w:cs="Times New Roman"/>
                <w:u w:val="single"/>
                <w:lang w:val="en-US" w:eastAsia="zh-CN"/>
              </w:rPr>
              <w:t>器</w:t>
            </w:r>
            <w:r>
              <w:rPr>
                <w:rFonts w:hint="eastAsia"/>
                <w:u w:val="single"/>
              </w:rPr>
              <w:t xml:space="preserve"> （列举2~4种）</w:t>
            </w:r>
          </w:p>
          <w:p>
            <w:pPr>
              <w:shd w:val="clear" w:color="auto" w:fill="EBF1DE" w:themeFill="accent3" w:themeFillTint="32"/>
            </w:pPr>
            <w:r>
              <w:rPr>
                <w:rFonts w:hint="eastAsia"/>
                <w:highlight w:val="none"/>
              </w:rPr>
              <w:t>特种设备</w:t>
            </w:r>
            <w:r>
              <w:rPr>
                <w:rFonts w:hint="eastAsia"/>
              </w:rPr>
              <w:t>：</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sym w:font="Wingdings 2" w:char="0052"/>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sym w:font="Wingdings 2" w:char="0052"/>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环境监测的计量器具有：</w:t>
            </w:r>
            <w:r>
              <w:rPr>
                <w:rFonts w:hint="eastAsia"/>
                <w:highlight w:val="none"/>
                <w:u w:val="single"/>
              </w:rPr>
              <w:t xml:space="preserve">   </w:t>
            </w:r>
            <w:r>
              <w:rPr>
                <w:rFonts w:hint="eastAsia"/>
                <w:highlight w:val="none"/>
                <w:u w:val="single"/>
                <w:lang w:val="en-US" w:eastAsia="zh-CN"/>
              </w:rPr>
              <w:t>电子数显卡尺、钢卷尺、钢直尺</w:t>
            </w:r>
            <w:r>
              <w:rPr>
                <w:rFonts w:hint="eastAsia"/>
                <w:highlight w:val="none"/>
                <w:u w:val="single"/>
              </w:rPr>
              <w:t xml:space="preserve">   （列举1~4种）</w:t>
            </w:r>
          </w:p>
          <w:p>
            <w:pPr>
              <w:shd w:val="clear" w:color="auto" w:fill="EBF1DE" w:themeFill="accent3"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sym w:font="Wingdings 2" w:char="0052"/>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作为问题项已与企业进行沟通，企业审核结束时已整改</w:t>
            </w:r>
            <w:r>
              <w:rPr>
                <w:rFonts w:hint="eastAsia"/>
                <w:highlight w:val="none"/>
                <w:u w:val="single"/>
              </w:rPr>
              <w:t xml:space="preserve"> </w:t>
            </w:r>
            <w:r>
              <w:rPr>
                <w:rFonts w:hint="eastAsia"/>
                <w:highlight w:val="none"/>
                <w:u w:val="single"/>
                <w:lang w:eastAsia="zh-CN"/>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highlight w:val="none"/>
              </w:rPr>
              <w:t>特种设备作业</w:t>
            </w:r>
            <w:r>
              <w:rPr>
                <w:rFonts w:hint="eastAsia"/>
              </w:rPr>
              <w:t>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EMS认证证书  </w:t>
            </w:r>
            <w:r>
              <w:rPr>
                <w:rFonts w:hint="eastAsia" w:ascii="Wingdings" w:hAnsi="Wingdings"/>
                <w:lang w:eastAsia="zh-CN"/>
              </w:rPr>
              <w:sym w:font="Wingdings 2" w:char="0052"/>
            </w:r>
            <w:r>
              <w:rPr>
                <w:rFonts w:hint="eastAsia"/>
              </w:rPr>
              <w:t xml:space="preserve">特殊包装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节约使用电，加强管理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正常，良好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节约用水</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生活污水，达标</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环保设备正常运行</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噪声设备加装隔音设备</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分类管理，规范处置</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加强安全意识，加强日常巡检</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highlight w:val="none"/>
              </w:rPr>
              <w:t>特种设备管理</w:t>
            </w:r>
            <w:r>
              <w:rPr>
                <w:rFonts w:hint="eastAsia"/>
                <w:highlight w:val="none"/>
                <w:lang w:eastAsia="zh-CN"/>
              </w:rPr>
              <w:t>（</w:t>
            </w:r>
            <w:r>
              <w:rPr>
                <w:rFonts w:hint="eastAsia"/>
                <w:highlight w:val="none"/>
                <w:lang w:val="en-US" w:eastAsia="zh-CN"/>
              </w:rPr>
              <w:t>安全阀</w:t>
            </w:r>
            <w:r>
              <w:rPr>
                <w:rFonts w:hint="eastAsia"/>
                <w:highlight w:val="none"/>
                <w:lang w:eastAsia="zh-CN"/>
              </w:rPr>
              <w:t>）</w:t>
            </w:r>
            <w:r>
              <w:rPr>
                <w:rFonts w:hint="eastAsia"/>
              </w:rPr>
              <w:t>：</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w:t>
            </w:r>
            <w:r>
              <w:rPr>
                <w:rFonts w:hint="eastAsia"/>
                <w:highlight w:val="none"/>
              </w:rPr>
              <w:t>危化品特性</w:t>
            </w:r>
            <w:r>
              <w:rPr>
                <w:rFonts w:hint="eastAsia"/>
              </w:rPr>
              <w:t>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highlight w:val="none"/>
              </w:rPr>
              <w:t>危化品</w:t>
            </w:r>
            <w:r>
              <w:rPr>
                <w:rFonts w:hint="eastAsia"/>
              </w:rPr>
              <w:t>：</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sym w:font="Wingdings 2" w:char="0052"/>
            </w:r>
            <w:r>
              <w:rPr>
                <w:rFonts w:hint="eastAsia"/>
              </w:rPr>
              <w:t xml:space="preserve">环保设备故障 </w:t>
            </w:r>
            <w:r>
              <w:rPr>
                <w:rFonts w:hint="eastAsia" w:ascii="Wingdings" w:hAnsi="Wingdings"/>
                <w:lang w:eastAsia="zh-CN"/>
              </w:rPr>
              <w:sym w:font="Wingdings 2" w:char="00A3"/>
            </w:r>
            <w:r>
              <w:rPr>
                <w:rFonts w:hint="eastAsia"/>
              </w:rPr>
              <w:t xml:space="preserve">停水停电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火灾事故应急预案</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w:t>
            </w:r>
            <w:r>
              <w:rPr>
                <w:rFonts w:hint="eastAsia"/>
              </w:rPr>
              <w:t>》编号：</w:t>
            </w:r>
            <w:r>
              <w:rPr>
                <w:rFonts w:hint="eastAsia"/>
                <w:u w:val="single"/>
              </w:rPr>
              <w:t xml:space="preserve">   </w:t>
            </w:r>
            <w:r>
              <w:rPr>
                <w:rFonts w:hint="eastAsia"/>
                <w:sz w:val="21"/>
                <w:szCs w:val="21"/>
                <w:highlight w:val="none"/>
                <w:u w:val="single"/>
                <w:lang w:val="en-US" w:eastAsia="zh-CN"/>
              </w:rPr>
              <w:t>HDRC2021W0456</w:t>
            </w:r>
            <w:r>
              <w:rPr>
                <w:rFonts w:hint="eastAsia"/>
                <w:u w:val="single"/>
              </w:rPr>
              <w:t xml:space="preserve">          </w:t>
            </w:r>
            <w:r>
              <w:rPr>
                <w:rFonts w:hint="eastAsia"/>
              </w:rPr>
              <w:t>。</w:t>
            </w:r>
          </w:p>
          <w:p>
            <w:pPr>
              <w:shd w:val="clear" w:color="auto" w:fill="EBF1DE" w:themeFill="accent3" w:themeFillTint="32"/>
            </w:pPr>
            <w:r>
              <w:rPr>
                <w:rFonts w:hint="eastAsia"/>
              </w:rPr>
              <w:t>《</w:t>
            </w:r>
            <w:r>
              <w:rPr>
                <w:rFonts w:hint="eastAsia"/>
                <w:highlight w:val="none"/>
              </w:rPr>
              <w:t>建筑消防检测报告</w:t>
            </w:r>
            <w:r>
              <w:rPr>
                <w:rFonts w:hint="eastAsia"/>
              </w:rPr>
              <w:t>》编号：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□职业危害管理  □消防控制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highlight w:val="none"/>
              </w:rPr>
              <w:t>危险废物处</w:t>
            </w:r>
            <w:r>
              <w:rPr>
                <w:rFonts w:hint="eastAsia"/>
              </w:rPr>
              <w:t xml:space="preserve">置 □消防检测 </w:t>
            </w:r>
            <w:r>
              <w:rPr>
                <w:rFonts w:hint="eastAsia"/>
              </w:rPr>
              <w:sym w:font="Wingdings 2" w:char="0052"/>
            </w:r>
            <w:r>
              <w:rPr>
                <w:rFonts w:hint="eastAsia"/>
              </w:rPr>
              <w:t xml:space="preserve">生产/服务过程 □安全监测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重视相关方反馈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olor w:val="auto"/>
                <w:szCs w:val="22"/>
                <w:u w:val="single"/>
                <w:lang w:eastAsia="zh-CN"/>
              </w:rPr>
            </w:pPr>
            <w:r>
              <w:rPr>
                <w:rFonts w:hint="eastAsia"/>
              </w:rPr>
              <w:t>最高管理者制定了文件化的职业健康安全管理体系方针：</w:t>
            </w:r>
            <w:r>
              <w:rPr>
                <w:rFonts w:hint="eastAsia"/>
                <w:u w:val="single"/>
              </w:rPr>
              <w:t xml:space="preserve">  </w:t>
            </w:r>
            <w:r>
              <w:rPr>
                <w:rFonts w:hint="eastAsia"/>
                <w:color w:val="auto"/>
                <w:szCs w:val="22"/>
                <w:u w:val="single"/>
                <w:lang w:eastAsia="zh-CN"/>
              </w:rPr>
              <w:t>创新求精，不断提升产品与服务质量，促进快速发展；节能降耗，注重环境保护与污染预防，促进协调发展；以人为本，确保职业健康与劳动安全，促进和谐发展；守法诚信，坚持预防为主与持续改进，追求卓越绩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曲玉峰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1"/>
              <w:gridCol w:w="412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tcPr>
                <w:p>
                  <w:r>
                    <w:rPr>
                      <w:rFonts w:hint="eastAsia"/>
                    </w:rPr>
                    <w:t>主要的风险或机遇描述</w:t>
                  </w:r>
                </w:p>
              </w:tc>
              <w:tc>
                <w:tcPr>
                  <w:tcW w:w="4124"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法规要求</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及时查新相关标准、法规要求，进行学习</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政府监管部门的监督检查</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强化意识，做好迎检</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客户要求、产品供应、社会关系</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关注产品市场变化、关注客户的需求</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顾客反馈</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定期开展顾客满意度调查，走访客户</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基础设施</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做好涉事的日常维护保养</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1"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ascii="Times New Roman" w:hAnsi="Times New Roman" w:eastAsia="宋体" w:cs="Times New Roman"/>
                      <w:kern w:val="2"/>
                      <w:sz w:val="21"/>
                      <w:szCs w:val="24"/>
                      <w:lang w:val="en-US" w:eastAsia="zh-CN" w:bidi="ar-SA"/>
                    </w:rPr>
                  </w:pPr>
                  <w:r>
                    <w:rPr>
                      <w:rFonts w:hint="eastAsia" w:ascii="Times New Roman" w:hAnsi="Times New Roman" w:cs="Times New Roman"/>
                      <w:sz w:val="21"/>
                      <w:szCs w:val="21"/>
                      <w:lang w:val="en-US" w:eastAsia="zh-CN"/>
                    </w:rPr>
                    <w:t>人员财务状况等</w:t>
                  </w:r>
                </w:p>
              </w:tc>
              <w:tc>
                <w:tcPr>
                  <w:tcW w:w="4124" w:type="dxa"/>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加强人员培训，提供质量、安全和环境意识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做好资金的计划和合理安排，早预测，长规化</w:t>
                  </w:r>
                </w:p>
              </w:tc>
              <w:tc>
                <w:tcPr>
                  <w:tcW w:w="171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w:t>
            </w:r>
            <w:r>
              <w:rPr>
                <w:rFonts w:hint="eastAsia"/>
                <w:highlight w:val="none"/>
              </w:rPr>
              <w:t>全生产许可证</w:t>
            </w:r>
            <w:r>
              <w:rPr>
                <w:rFonts w:hint="eastAsia"/>
              </w:rPr>
              <w:t xml:space="preserve">编号： </w:t>
            </w:r>
            <w:r>
              <w:rPr>
                <w:rFonts w:hint="eastAsia"/>
                <w:lang w:val="en-US" w:eastAsia="zh-CN"/>
              </w:rPr>
              <w:t>无</w:t>
            </w:r>
            <w:r>
              <w:rPr>
                <w:rFonts w:hint="eastAsia"/>
              </w:rPr>
              <w:t xml:space="preserve">                  </w:t>
            </w:r>
          </w:p>
          <w:p>
            <w:pPr>
              <w:rPr>
                <w:rFonts w:hint="eastAsia" w:eastAsia="宋体"/>
                <w:lang w:val="en-US" w:eastAsia="zh-CN"/>
              </w:rPr>
            </w:pPr>
            <w:r>
              <w:rPr>
                <w:rFonts w:hint="eastAsia"/>
              </w:rPr>
              <w:t>□安</w:t>
            </w:r>
            <w:r>
              <w:rPr>
                <w:rFonts w:hint="eastAsia"/>
                <w:highlight w:val="none"/>
              </w:rPr>
              <w:t>全预评估报告</w:t>
            </w:r>
            <w:r>
              <w:rPr>
                <w:rFonts w:hint="eastAsia"/>
              </w:rPr>
              <w:t xml:space="preserve">日期：  </w:t>
            </w:r>
            <w:r>
              <w:rPr>
                <w:rFonts w:hint="eastAsia"/>
                <w:lang w:val="en-US" w:eastAsia="zh-CN"/>
              </w:rPr>
              <w:t>无</w:t>
            </w:r>
          </w:p>
          <w:p>
            <w:pPr>
              <w:rPr>
                <w:rFonts w:hint="eastAsia" w:eastAsia="宋体"/>
                <w:lang w:val="en-US" w:eastAsia="zh-CN"/>
              </w:rPr>
            </w:pPr>
            <w:r>
              <w:rPr>
                <w:rFonts w:hint="eastAsia"/>
              </w:rPr>
              <w:t xml:space="preserve">□安全现状评估报告表日期： </w:t>
            </w:r>
            <w:r>
              <w:rPr>
                <w:rFonts w:hint="eastAsia"/>
                <w:lang w:val="en-US" w:eastAsia="zh-CN"/>
              </w:rPr>
              <w:t>无</w:t>
            </w:r>
          </w:p>
          <w:p>
            <w:pPr>
              <w:rPr>
                <w:rFonts w:hint="eastAsia" w:eastAsia="宋体"/>
                <w:lang w:val="en-US" w:eastAsia="zh-CN"/>
              </w:rPr>
            </w:pPr>
            <w:r>
              <w:rPr>
                <w:rFonts w:hint="eastAsia"/>
              </w:rPr>
              <w:t>□职</w:t>
            </w:r>
            <w:r>
              <w:rPr>
                <w:rFonts w:hint="eastAsia"/>
                <w:highlight w:val="none"/>
              </w:rPr>
              <w:t>业病体检报告书</w:t>
            </w:r>
            <w:r>
              <w:rPr>
                <w:rFonts w:hint="eastAsia"/>
              </w:rPr>
              <w:t xml:space="preserve">日期：   </w:t>
            </w:r>
            <w:r>
              <w:rPr>
                <w:rFonts w:hint="eastAsia"/>
                <w:lang w:val="en-US" w:eastAsia="zh-CN"/>
              </w:rPr>
              <w:t>无</w:t>
            </w:r>
          </w:p>
          <w:p>
            <w:pPr>
              <w:rPr>
                <w:rFonts w:hint="eastAsia" w:eastAsia="宋体"/>
                <w:lang w:val="en-US" w:eastAsia="zh-CN"/>
              </w:rPr>
            </w:pPr>
            <w:r>
              <w:rPr>
                <w:rFonts w:hint="eastAsia"/>
              </w:rPr>
              <w:t>□消</w:t>
            </w:r>
            <w:r>
              <w:rPr>
                <w:rFonts w:hint="eastAsia"/>
                <w:highlight w:val="none"/>
              </w:rPr>
              <w:t>防验收</w:t>
            </w:r>
            <w:r>
              <w:rPr>
                <w:rFonts w:hint="eastAsia"/>
              </w:rPr>
              <w:t>/备案证明日期：</w:t>
            </w:r>
            <w:r>
              <w:rPr>
                <w:rFonts w:hint="eastAsia"/>
                <w:lang w:val="en-US" w:eastAsia="zh-CN"/>
              </w:rPr>
              <w:t>无</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 xml:space="preserve">穿戴劳保用品 □作业票管理  </w:t>
            </w:r>
            <w:r>
              <w:rPr>
                <w:rFonts w:hint="eastAsia"/>
              </w:rPr>
              <w:sym w:font="Wingdings 2" w:char="0052"/>
            </w:r>
            <w:r>
              <w:rPr>
                <w:rFonts w:hint="eastAsia"/>
              </w:rPr>
              <w:t>挂牌上锁管理</w:t>
            </w:r>
          </w:p>
          <w:p>
            <w:pPr>
              <w:rPr>
                <w:highlight w:val="cyan"/>
              </w:rPr>
            </w:pPr>
            <w:r>
              <w:rPr>
                <w:rFonts w:hint="eastAsia"/>
              </w:rPr>
              <w:t xml:space="preserve">□危化品控制 □压力容器检测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1.杜绝发生火灾、重伤、死亡事故。</w:t>
                  </w:r>
                </w:p>
              </w:tc>
              <w:tc>
                <w:tcPr>
                  <w:tcW w:w="3136" w:type="dxa"/>
                  <w:shd w:val="clear" w:color="auto" w:fill="auto"/>
                  <w:vAlign w:val="center"/>
                </w:tcPr>
                <w:p>
                  <w:pPr>
                    <w:rPr>
                      <w:rFonts w:hint="default" w:eastAsia="宋体"/>
                      <w:lang w:val="en-US" w:eastAsia="zh-CN"/>
                    </w:rPr>
                  </w:pPr>
                  <w:r>
                    <w:rPr>
                      <w:rFonts w:hint="eastAsia"/>
                      <w:lang w:val="en-US" w:eastAsia="zh-CN"/>
                    </w:rPr>
                    <w:t>加强安全意识培训，加强日常违章行为坚持</w:t>
                  </w:r>
                </w:p>
              </w:tc>
              <w:tc>
                <w:tcPr>
                  <w:tcW w:w="1350" w:type="dxa"/>
                  <w:shd w:val="clear" w:color="auto" w:fill="auto"/>
                  <w:vAlign w:val="center"/>
                </w:tcPr>
                <w:p>
                  <w:pPr>
                    <w:rPr>
                      <w:rFonts w:hint="default" w:eastAsia="宋体"/>
                      <w:lang w:val="en-US" w:eastAsia="zh-CN"/>
                    </w:rPr>
                  </w:pPr>
                  <w:r>
                    <w:rPr>
                      <w:rFonts w:hint="eastAsia"/>
                      <w:lang w:val="en-US" w:eastAsia="zh-CN"/>
                    </w:rPr>
                    <w:t>办公室/生产技术部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2.杜绝职业病的发生。</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按照作业指导书进行操作</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highlight w:val="none"/>
                <w:u w:val="single"/>
                <w:lang w:val="en-US" w:eastAsia="zh-CN"/>
              </w:rPr>
              <w:t>2100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u w:val="single"/>
              </w:rPr>
            </w:pPr>
            <w:r>
              <w:rPr>
                <w:rFonts w:hint="eastAsia"/>
              </w:rPr>
              <w:t>主要生产设备有：</w:t>
            </w:r>
            <w:r>
              <w:rPr>
                <w:rFonts w:hint="eastAsia"/>
                <w:u w:val="single"/>
              </w:rPr>
              <w:t xml:space="preserve">  </w:t>
            </w:r>
            <w:r>
              <w:rPr>
                <w:rFonts w:hint="eastAsia" w:ascii="Times New Roman" w:hAnsi="Times New Roman" w:eastAsia="宋体" w:cs="Times New Roman"/>
                <w:u w:val="single"/>
                <w:lang w:val="en-US" w:eastAsia="zh-CN"/>
              </w:rPr>
              <w:t>裁板锯、封边机、冷压机</w:t>
            </w:r>
            <w:r>
              <w:rPr>
                <w:rFonts w:hint="eastAsia"/>
                <w:u w:val="single"/>
              </w:rPr>
              <w:t xml:space="preserve">   （列举2~4种）</w:t>
            </w:r>
          </w:p>
          <w:p>
            <w:r>
              <w:rPr>
                <w:rFonts w:hint="eastAsia"/>
              </w:rPr>
              <w:t>主要安全装置有：</w:t>
            </w:r>
          </w:p>
          <w:p>
            <w:r>
              <w:rPr>
                <w:rFonts w:hint="eastAsia" w:ascii="Wingdings" w:hAnsi="Wingdings"/>
                <w:lang w:eastAsia="zh-CN"/>
              </w:rPr>
              <w:sym w:font="Wingdings 2" w:char="0052"/>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sym w:font="Wingdings 2" w:char="0052"/>
            </w:r>
            <w:r>
              <w:rPr>
                <w:rFonts w:hint="eastAsia"/>
                <w:highlight w:val="none"/>
              </w:rPr>
              <w:t xml:space="preserve">联锁装置  </w:t>
            </w:r>
            <w:r>
              <w:rPr>
                <w:rFonts w:hint="eastAsia" w:ascii="Wingdings" w:hAnsi="Wingdings"/>
                <w:highlight w:val="none"/>
                <w:lang w:eastAsia="zh-CN"/>
              </w:rPr>
              <w:sym w:font="Wingdings 2" w:char="0052"/>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u w:val="single"/>
              </w:rPr>
            </w:pPr>
          </w:p>
          <w:p>
            <w:r>
              <w:rPr>
                <w:rFonts w:hint="eastAsia"/>
                <w:highlight w:val="none"/>
              </w:rPr>
              <w:t>特种设备</w:t>
            </w:r>
            <w:r>
              <w:rPr>
                <w:rFonts w:hint="eastAsia"/>
              </w:rPr>
              <w:t>：</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sym w:font="Wingdings 2" w:char="00A3"/>
            </w:r>
            <w:r>
              <w:rPr>
                <w:rFonts w:hint="eastAsia"/>
              </w:rPr>
              <w:t xml:space="preserve">高压配电室 </w:t>
            </w:r>
            <w:r>
              <w:rPr>
                <w:rFonts w:hint="eastAsia" w:ascii="Wingdings" w:hAnsi="Wingdings"/>
                <w:lang w:eastAsia="zh-CN"/>
              </w:rPr>
              <w:sym w:font="Wingdings 2" w:char="00A3"/>
            </w:r>
            <w:r>
              <w:rPr>
                <w:rFonts w:hint="eastAsia"/>
              </w:rPr>
              <w:t xml:space="preserve">低压配电室 </w:t>
            </w:r>
            <w:r>
              <w:rPr>
                <w:rFonts w:hint="eastAsia" w:ascii="Wingdings" w:hAnsi="Wingdings"/>
                <w:lang w:eastAsia="zh-CN"/>
              </w:rPr>
              <w:sym w:font="Wingdings 2" w:char="0052"/>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sym w:font="Wingdings 2" w:char="0052"/>
            </w:r>
            <w:r>
              <w:rPr>
                <w:rFonts w:hint="eastAsia"/>
                <w:highlight w:val="none"/>
              </w:rPr>
              <w:t xml:space="preserve">食堂  </w:t>
            </w:r>
            <w:r>
              <w:rPr>
                <w:rFonts w:hint="eastAsia" w:ascii="Wingdings" w:hAnsi="Wingdings"/>
                <w:highlight w:val="none"/>
                <w:lang w:eastAsia="zh-CN"/>
              </w:rPr>
              <w:t>□</w:t>
            </w:r>
            <w:r>
              <w:rPr>
                <w:rFonts w:hint="eastAsia"/>
                <w:highlight w:val="none"/>
              </w:rPr>
              <w:t>危化品库</w:t>
            </w:r>
            <w:r>
              <w:rPr>
                <w:rFonts w:hint="eastAsia"/>
              </w:rPr>
              <w:t xml:space="preserve">  </w:t>
            </w:r>
          </w:p>
          <w:p>
            <w:pPr>
              <w:ind w:firstLine="1050" w:firstLineChars="500"/>
            </w:pPr>
            <w:r>
              <w:rPr>
                <w:rFonts w:hint="eastAsia" w:ascii="Wingdings" w:hAnsi="Wingdings"/>
                <w:lang w:eastAsia="zh-CN"/>
              </w:rPr>
              <w:t>□</w:t>
            </w:r>
            <w:r>
              <w:rPr>
                <w:rFonts w:hint="eastAsia"/>
                <w:highlight w:val="none"/>
              </w:rPr>
              <w:t xml:space="preserve">危废库 </w:t>
            </w:r>
            <w:r>
              <w:rPr>
                <w:rFonts w:hint="eastAsia"/>
              </w:rPr>
              <w:t xml:space="preserve">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highlight w:val="none"/>
              </w:rPr>
              <w:t>污水处理站</w:t>
            </w:r>
            <w:r>
              <w:rPr>
                <w:rFonts w:hint="eastAsia"/>
              </w:rPr>
              <w:t xml:space="preserve">  </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sym w:font="Wingdings 2" w:char="0052"/>
            </w:r>
            <w:r>
              <w:rPr>
                <w:rFonts w:hint="eastAsia"/>
                <w:highlight w:val="none"/>
              </w:rPr>
              <w:t xml:space="preserve">外校 </w:t>
            </w:r>
          </w:p>
          <w:p>
            <w:pPr>
              <w:rPr>
                <w:highlight w:val="none"/>
              </w:rPr>
            </w:pPr>
            <w:r>
              <w:rPr>
                <w:rFonts w:hint="eastAsia"/>
                <w:highlight w:val="none"/>
              </w:rPr>
              <w:t>职业健康安全监测的计量器具有：</w:t>
            </w:r>
          </w:p>
          <w:p>
            <w:pPr>
              <w:rPr>
                <w:highlight w:val="none"/>
              </w:rPr>
            </w:pPr>
            <w:r>
              <w:rPr>
                <w:rFonts w:hint="eastAsia" w:ascii="Wingdings" w:hAnsi="Wingdings"/>
                <w:highlight w:val="none"/>
                <w:lang w:eastAsia="zh-CN"/>
              </w:rPr>
              <w:sym w:font="Wingdings 2" w:char="0052"/>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sym w:font="Wingdings 2" w:char="00A3"/>
            </w:r>
            <w:r>
              <w:rPr>
                <w:rFonts w:hint="eastAsia"/>
                <w:highlight w:val="none"/>
              </w:rPr>
              <w:t xml:space="preserve">进行了定期校准/检定  </w:t>
            </w:r>
            <w:r>
              <w:rPr>
                <w:rFonts w:hint="eastAsia" w:ascii="Wingdings" w:hAnsi="Wingdings"/>
                <w:highlight w:val="none"/>
                <w:lang w:eastAsia="zh-CN"/>
              </w:rPr>
              <w:sym w:font="Wingdings 2" w:char="0052"/>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钢卷尺、钢直尺、电子数显卡尺、压力表等，</w:t>
            </w:r>
            <w:bookmarkStart w:id="34" w:name="_GoBack"/>
            <w:bookmarkEnd w:id="34"/>
            <w:r>
              <w:rPr>
                <w:rFonts w:hint="eastAsia"/>
                <w:highlight w:val="none"/>
                <w:u w:val="single"/>
                <w:lang w:val="en-US" w:eastAsia="zh-CN"/>
              </w:rPr>
              <w:t>作为问题项已与企业进行沟通，企业审核结束时已整改</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A3"/>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
            <w:r>
              <w:rPr>
                <w:rFonts w:hint="eastAsia"/>
              </w:rPr>
              <w:t>对国家规定持证上岗的人员资质进行了有效的管理。</w:t>
            </w:r>
          </w:p>
          <w:p>
            <w:r>
              <w:rPr>
                <w:rFonts w:hint="eastAsia"/>
                <w:highlight w:val="none"/>
              </w:rPr>
              <w:t>特种作业人员</w:t>
            </w:r>
            <w:r>
              <w:rPr>
                <w:rFonts w:hint="eastAsia"/>
              </w:rPr>
              <w:t>：</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highlight w:val="none"/>
              </w:rPr>
              <w:t>特种设备作</w:t>
            </w:r>
            <w:r>
              <w:rPr>
                <w:rFonts w:hint="eastAsia"/>
              </w:rPr>
              <w:t>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p/>
          <w:p>
            <w:r>
              <w:rPr>
                <w:rFonts w:hint="eastAsia"/>
              </w:rPr>
              <w:t xml:space="preserve">实施了员工三级安全教育： </w:t>
            </w:r>
            <w:r>
              <w:rPr>
                <w:rFonts w:hint="eastAsia" w:ascii="Wingdings" w:hAnsi="Wingdings"/>
                <w:lang w:eastAsia="zh-CN"/>
              </w:rPr>
              <w:sym w:font="Wingdings 2" w:char="00A3"/>
            </w:r>
            <w:r>
              <w:rPr>
                <w:rFonts w:hint="eastAsia"/>
              </w:rPr>
              <w:t xml:space="preserve">入职 </w:t>
            </w:r>
            <w:r>
              <w:rPr>
                <w:rFonts w:hint="eastAsia" w:ascii="Wingdings" w:hAnsi="Wingdings"/>
                <w:lang w:eastAsia="zh-CN"/>
              </w:rPr>
              <w:sym w:font="Wingdings 2" w:char="00A3"/>
            </w:r>
            <w:r>
              <w:rPr>
                <w:rFonts w:hint="eastAsia"/>
              </w:rPr>
              <w:t xml:space="preserve">换岗  </w:t>
            </w:r>
            <w:r>
              <w:rPr>
                <w:rFonts w:hint="eastAsia" w:ascii="Wingdings" w:hAnsi="Wingdings"/>
                <w:lang w:eastAsia="zh-CN"/>
              </w:rPr>
              <w:sym w:font="Wingdings 2" w:char="00A3"/>
            </w:r>
            <w:r>
              <w:rPr>
                <w:rFonts w:hint="eastAsia"/>
              </w:rPr>
              <w:t xml:space="preserve">离职 </w:t>
            </w:r>
          </w:p>
          <w:p>
            <w:r>
              <w:rPr>
                <w:rFonts w:hint="eastAsia"/>
              </w:rPr>
              <w:t>实</w:t>
            </w:r>
            <w:r>
              <w:rPr>
                <w:rFonts w:hint="eastAsia"/>
                <w:highlight w:val="none"/>
              </w:rPr>
              <w:t>施了员工职业危害告知</w:t>
            </w:r>
            <w:r>
              <w:rPr>
                <w:rFonts w:hint="eastAsia"/>
              </w:rPr>
              <w:t xml:space="preserve">：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highlight w:val="none"/>
              </w:rPr>
              <w:t xml:space="preserve">MSDS </w:t>
            </w:r>
            <w:r>
              <w:rPr>
                <w:rFonts w:hint="eastAsia"/>
              </w:rPr>
              <w:t xml:space="preserve">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highlight w:val="none"/>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highlight w:val="none"/>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w:t>
            </w:r>
            <w:r>
              <w:rPr>
                <w:rFonts w:hint="eastAsia"/>
                <w:highlight w:val="none"/>
              </w:rPr>
              <w:t>种设备</w:t>
            </w:r>
            <w:r>
              <w:rPr>
                <w:rFonts w:hint="eastAsia"/>
              </w:rPr>
              <w:t>管理</w:t>
            </w:r>
            <w:r>
              <w:rPr>
                <w:rFonts w:hint="eastAsia"/>
                <w:lang w:eastAsia="zh-CN"/>
              </w:rPr>
              <w:t>（</w:t>
            </w:r>
            <w:r>
              <w:rPr>
                <w:rFonts w:hint="eastAsia"/>
                <w:lang w:val="en-US" w:eastAsia="zh-CN"/>
              </w:rPr>
              <w:t>安全阀</w:t>
            </w:r>
            <w:r>
              <w:rPr>
                <w:rFonts w:hint="eastAsia"/>
                <w:lang w:eastAsia="zh-CN"/>
              </w:rPr>
              <w:t>）</w:t>
            </w:r>
            <w:r>
              <w:rPr>
                <w:rFonts w:hint="eastAsia"/>
              </w:rPr>
              <w:t>：</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w:t>
            </w:r>
            <w:r>
              <w:rPr>
                <w:rFonts w:hint="eastAsia"/>
                <w:highlight w:val="none"/>
              </w:rPr>
              <w:t>设备检测</w:t>
            </w:r>
            <w:r>
              <w:rPr>
                <w:rFonts w:hint="eastAsia"/>
              </w:rPr>
              <w:t xml:space="preserve">报告，如： </w:t>
            </w:r>
            <w:r>
              <w:rPr>
                <w:rFonts w:hint="eastAsia"/>
                <w:u w:val="single"/>
              </w:rPr>
              <w:t xml:space="preserve">    </w:t>
            </w:r>
            <w:r>
              <w:rPr>
                <w:rFonts w:hint="eastAsia"/>
                <w:u w:val="single"/>
                <w:lang w:val="en-US" w:eastAsia="zh-CN"/>
              </w:rPr>
              <w:t>压力表</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组织在生产和服务提供的整个过程中对危化品特性的进行了标识。</w:t>
            </w:r>
          </w:p>
          <w:p>
            <w:pPr>
              <w:jc w:val="left"/>
              <w:rPr>
                <w:highlight w:val="none"/>
              </w:rPr>
            </w:pPr>
            <w:r>
              <w:rPr>
                <w:rFonts w:hint="eastAsia"/>
                <w:highlight w:val="none"/>
              </w:rPr>
              <w:t>采用的标识方式：</w:t>
            </w:r>
            <w:r>
              <w:rPr>
                <w:rFonts w:hint="eastAsia" w:ascii="Wingdings" w:hAnsi="Wingdings"/>
                <w:highlight w:val="none"/>
                <w:lang w:eastAsia="zh-CN"/>
              </w:rPr>
              <w:t>□</w:t>
            </w:r>
            <w:r>
              <w:rPr>
                <w:rFonts w:hint="eastAsia"/>
                <w:highlight w:val="none"/>
              </w:rPr>
              <w:t xml:space="preserve">MSDS </w:t>
            </w:r>
            <w:r>
              <w:rPr>
                <w:rFonts w:hint="eastAsia" w:ascii="Wingdings" w:hAnsi="Wingdings"/>
                <w:highlight w:val="none"/>
                <w:lang w:eastAsia="zh-CN"/>
              </w:rPr>
              <w:t>□</w:t>
            </w:r>
            <w:r>
              <w:rPr>
                <w:rFonts w:hint="eastAsia"/>
                <w:highlight w:val="none"/>
              </w:rPr>
              <w:t xml:space="preserve">危害告知标牌  </w:t>
            </w:r>
            <w:r>
              <w:rPr>
                <w:rFonts w:hint="eastAsia" w:ascii="Wingdings" w:hAnsi="Wingdings"/>
                <w:highlight w:val="none"/>
                <w:lang w:eastAsia="zh-CN"/>
              </w:rPr>
              <w:t>□</w:t>
            </w:r>
            <w:r>
              <w:rPr>
                <w:rFonts w:hint="eastAsia"/>
                <w:highlight w:val="none"/>
              </w:rPr>
              <w:t>其他</w:t>
            </w:r>
          </w:p>
          <w:p>
            <w:pPr>
              <w:jc w:val="left"/>
            </w:pPr>
            <w:r>
              <w:rPr>
                <w:rFonts w:hint="eastAsia"/>
                <w:highlight w:val="none"/>
              </w:rPr>
              <w:t>可追溯性实现：</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w:t>
            </w:r>
            <w:r>
              <w:rPr>
                <w:rFonts w:hint="eastAsia"/>
                <w:highlight w:val="none"/>
              </w:rPr>
              <w:t>危化品的采购</w:t>
            </w:r>
            <w:r>
              <w:rPr>
                <w:rFonts w:hint="eastAsia"/>
              </w:rPr>
              <w:t xml:space="preserve">、运输、使用、储存的危险源进行控制，以确保符合MSDS和法规要求。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日进行了</w:t>
            </w:r>
            <w:r>
              <w:rPr>
                <w:rFonts w:hint="eastAsia"/>
                <w:u w:val="single"/>
                <w:lang w:val="en-US" w:eastAsia="zh-CN"/>
              </w:rPr>
              <w:t xml:space="preserve">   火灾事故应急预案</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w:t>
            </w:r>
            <w:r>
              <w:rPr>
                <w:rFonts w:hint="eastAsia"/>
                <w:highlight w:val="none"/>
              </w:rPr>
              <w:t>业场所有害物质监测报告</w:t>
            </w:r>
            <w:r>
              <w:rPr>
                <w:rFonts w:hint="eastAsia"/>
              </w:rPr>
              <w:t>》编号：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rPr>
                <w:rFonts w:hint="default" w:eastAsia="宋体"/>
                <w:lang w:val="en-US" w:eastAsia="zh-CN"/>
              </w:rPr>
            </w:pPr>
            <w:r>
              <w:rPr>
                <w:rFonts w:hint="eastAsia"/>
                <w:highlight w:val="none"/>
              </w:rPr>
              <w:t>职业病体检</w:t>
            </w:r>
            <w:r>
              <w:rPr>
                <w:rFonts w:hint="eastAsia"/>
              </w:rPr>
              <w:t>：</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r>
              <w:rPr>
                <w:rFonts w:hint="eastAsia"/>
                <w:lang w:val="en-US" w:eastAsia="zh-CN"/>
              </w:rPr>
              <w:t xml:space="preserve">  </w:t>
            </w:r>
          </w:p>
          <w:p>
            <w:r>
              <w:rPr>
                <w:rFonts w:hint="eastAsia"/>
              </w:rPr>
              <w:t>《职业病体检》编号：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《建</w:t>
            </w:r>
            <w:r>
              <w:rPr>
                <w:rFonts w:hint="eastAsia"/>
                <w:highlight w:val="none"/>
              </w:rPr>
              <w:t>筑消防检测报</w:t>
            </w:r>
            <w:r>
              <w:rPr>
                <w:rFonts w:hint="eastAsia"/>
              </w:rPr>
              <w:t>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A3"/>
            </w:r>
            <w:r>
              <w:rPr>
                <w:rFonts w:hint="eastAsia"/>
              </w:rPr>
              <w:t xml:space="preserve">未遂事件   </w:t>
            </w:r>
            <w:r>
              <w:rPr>
                <w:rFonts w:hint="eastAsia" w:ascii="Wingdings" w:hAnsi="Wingdings"/>
                <w:lang w:eastAsia="zh-CN"/>
              </w:rPr>
              <w:sym w:font="Wingdings 2" w:char="00A3"/>
            </w:r>
            <w:r>
              <w:rPr>
                <w:rFonts w:hint="eastAsia"/>
              </w:rPr>
              <w:t xml:space="preserve">工伤事件  </w:t>
            </w:r>
            <w:r>
              <w:rPr>
                <w:rFonts w:hint="eastAsia" w:ascii="Wingdings" w:hAnsi="Wingdings"/>
                <w:lang w:eastAsia="zh-CN"/>
              </w:rPr>
              <w:t>□</w:t>
            </w:r>
            <w:r>
              <w:rPr>
                <w:rFonts w:hint="eastAsia"/>
                <w:highlight w:val="none"/>
              </w:rPr>
              <w:t>职业病体检</w:t>
            </w:r>
            <w:r>
              <w:rPr>
                <w:rFonts w:hint="eastAsia"/>
              </w:rPr>
              <w:t xml:space="preserve">   </w:t>
            </w:r>
            <w:r>
              <w:rPr>
                <w:rFonts w:hint="eastAsia" w:ascii="Wingdings" w:hAnsi="Wingdings"/>
                <w:lang w:eastAsia="zh-CN"/>
              </w:rPr>
              <w:t>□</w:t>
            </w:r>
            <w:r>
              <w:rPr>
                <w:rFonts w:hint="eastAsia"/>
              </w:rPr>
              <w:t xml:space="preserve">危化品泄露  </w:t>
            </w:r>
            <w:r>
              <w:rPr>
                <w:rFonts w:hint="eastAsia" w:ascii="Wingdings" w:hAnsi="Wingdings"/>
                <w:lang w:eastAsia="zh-CN"/>
              </w:rPr>
              <w:sym w:font="Wingdings 2" w:char="00A3"/>
            </w:r>
            <w:r>
              <w:rPr>
                <w:rFonts w:hint="eastAsia"/>
              </w:rPr>
              <w:t xml:space="preserve">火灾  </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84501"/>
    <w:rsid w:val="0C400066"/>
    <w:rsid w:val="0DFA49B5"/>
    <w:rsid w:val="244762CB"/>
    <w:rsid w:val="24E857DD"/>
    <w:rsid w:val="3B3872EB"/>
    <w:rsid w:val="402819A8"/>
    <w:rsid w:val="5A007CB8"/>
    <w:rsid w:val="7E474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2021-08-23T16:13:14Z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