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164"/>
        <w:gridCol w:w="2143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防伪纸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mN.m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即平均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)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(注：试样宽度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GB 22467.1-2008《防伪材料通用技术条件第 1 部分：防伪纸》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GB/T 22364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纸和纸板弯曲挺度的测定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测量参数公差范围：T=（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测量设备的最大允许误差：</w:t>
            </w:r>
            <m:oMath>
              <m:sSub>
                <m:sSubP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hint="eastAsia" w:ascii="Cambria Math" w:hAnsi="Cambria Math" w:eastAsiaTheme="minorEastAsia" w:cstheme="minorEastAsia"/>
                      <w:sz w:val="21"/>
                      <w:szCs w:val="21"/>
                    </w:rPr>
                    <m:t>Δ</m:t>
                  </m: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e>
                <m:sub>
                  <m:r>
                    <w:rPr>
                      <w:rFonts w:hint="eastAsia" w:ascii="Cambria Math" w:hAnsi="Cambria Math" w:eastAsiaTheme="minorEastAsia" w:cstheme="minorEastAsia"/>
                      <w:sz w:val="21"/>
                      <w:szCs w:val="21"/>
                    </w:rPr>
                    <m:t>允</m:t>
                  </m: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sub>
              </m:sSub>
              <m:r>
                <w:rPr>
                  <w:rFonts w:hint="eastAsia" w:ascii="Cambria Math" w:hAnsi="Cambria Math" w:eastAsiaTheme="minorEastAsia" w:cstheme="minorEastAsia"/>
                  <w:sz w:val="21"/>
                  <w:szCs w:val="21"/>
                </w:rPr>
                <m:t>≤</m:t>
              </m:r>
            </m:oMath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T/3=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/3=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测量设备校准不确定度推导：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 xml:space="preserve"> U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95允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≤ </w:t>
            </w:r>
            <m:oMath>
              <m:sSub>
                <m:sSubP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hint="eastAsia" w:ascii="Cambria Math" w:hAnsi="Cambria Math" w:eastAsiaTheme="minorEastAsia" w:cstheme="minorEastAsia"/>
                      <w:sz w:val="21"/>
                      <w:szCs w:val="21"/>
                    </w:rPr>
                    <m:t>Δ</m:t>
                  </m: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e>
                <m:sub>
                  <m:r>
                    <w:rPr>
                      <w:rFonts w:hint="eastAsia" w:ascii="Cambria Math" w:hAnsi="Cambria Math" w:eastAsiaTheme="minorEastAsia" w:cstheme="minorEastAsia"/>
                      <w:sz w:val="21"/>
                      <w:szCs w:val="21"/>
                    </w:rPr>
                    <m:t>允</m:t>
                  </m:r>
                  <m:ctrlPr>
                    <w:rPr>
                      <w:rFonts w:hint="eastAsia" w:ascii="Cambria Math" w:hAnsi="Cambria Math" w:eastAsiaTheme="minorEastAsia" w:cstheme="minorEastAsia"/>
                      <w:i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/3 =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/3 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6.67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被测参数测量范围：技术要求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挺度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(100-160)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mN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则选择测量范围为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卧式电脑挺度测试仪进行测量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卧式电脑挺度测试仪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/181125</w:t>
            </w:r>
          </w:p>
        </w:tc>
        <w:tc>
          <w:tcPr>
            <w:tcW w:w="1401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ZB-TD10K/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20～10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mN</w:t>
            </w:r>
          </w:p>
        </w:tc>
        <w:tc>
          <w:tcPr>
            <w:tcW w:w="2851" w:type="dxa"/>
            <w:gridSpan w:val="2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%mN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>Urel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 (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=2)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F20AX019040008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mN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100-160)mN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测量设备的误差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在160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mN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时为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*160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mN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mN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导出计量要求最大允许误差</w:t>
            </w:r>
            <m:oMath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Times New Roman" w:eastAsia="宋体" w:cs="Times New Roman"/>
                      <w:szCs w:val="21"/>
                    </w:rPr>
                    <m:t>Δ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b>
                  <m:r>
                    <w:rPr>
                      <w:rFonts w:ascii="Cambria Math" w:hAnsi="Times New Roman" w:eastAsia="宋体" w:cs="Times New Roman"/>
                      <w:szCs w:val="21"/>
                    </w:rPr>
                    <m:t>允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b>
              </m:sSub>
              <m:r>
                <w:rPr>
                  <w:rFonts w:ascii="Cambria Math" w:hAnsi="Times New Roman" w:eastAsia="宋体" w:cs="Times New Roman"/>
                  <w:szCs w:val="21"/>
                </w:rPr>
                <m:t>=</m:t>
              </m:r>
            </m:oMath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="Times New Roman" w:hAnsi="Times New Roman"/>
                <w:bCs/>
                <w:szCs w:val="21"/>
              </w:rPr>
              <w:t>的要</w:t>
            </w:r>
            <w:r>
              <w:rPr>
                <w:rFonts w:ascii="Times New Roman" w:hAnsi="Times New Roman" w:eastAsia="宋体" w:cs="Times New Roman"/>
                <w:szCs w:val="21"/>
              </w:rPr>
              <w:t>求.</w:t>
            </w:r>
          </w:p>
          <w:p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扩展不确定度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=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%*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mN=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mN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=2)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满足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导出计量要求不确定度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95允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6.67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55650" cy="398145"/>
                  <wp:effectExtent l="0" t="0" r="6350" b="13335"/>
                  <wp:docPr id="4" name="图片 4" descr="lALPDgQ9y6M88-47cA_112_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LPDgQ9y6M88-47cA_112_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44450</wp:posOffset>
                  </wp:positionV>
                  <wp:extent cx="614680" cy="385445"/>
                  <wp:effectExtent l="0" t="0" r="0" b="5080"/>
                  <wp:wrapNone/>
                  <wp:docPr id="11" name="图片 7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2350135</wp:posOffset>
                  </wp:positionV>
                  <wp:extent cx="614680" cy="385445"/>
                  <wp:effectExtent l="0" t="0" r="0" b="5080"/>
                  <wp:wrapNone/>
                  <wp:docPr id="9" name="图片 5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76200</wp:posOffset>
                  </wp:positionV>
                  <wp:extent cx="824230" cy="485140"/>
                  <wp:effectExtent l="0" t="0" r="4445" b="635"/>
                  <wp:wrapNone/>
                  <wp:docPr id="6" name="图片 6" descr="d48b8b39fa1f12acceb417dcaaab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48b8b39fa1f12acceb417dcaaab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2350135</wp:posOffset>
                  </wp:positionV>
                  <wp:extent cx="614680" cy="385445"/>
                  <wp:effectExtent l="0" t="0" r="0" b="5080"/>
                  <wp:wrapNone/>
                  <wp:docPr id="10" name="图片 6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至9月14日上午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317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60288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eM648wAEAAHcDAAAOAAAAZHJzL2Uyb0RvYy54bWytU8GO&#10;0zAQvSPxD5bvNG22BRQ1XQmqckGAtPABruMklmyPNXbb9AfgDzhx4c539TsYO9kuLJc9kINjzzw/&#10;z3tjr28Ha9hRYdDgar6YzTlTTkKjXVfzL593L15zFqJwjTDgVM3PKvDbzfNn65OvVAk9mEYhIxIX&#10;qpOveR+jr4oiyF5ZEWbglaNkC2hFpCV2RYPiROzWFOV8/rI4ATYeQaoQKLodk3xixKcQQttqqbYg&#10;D1a5OLKiMiKSpNBrH/gmV9u2SsaPbRtUZKbmpDTmkQ6h+T6NxWYtqg6F77WcShBPKeGRJiu0o0Ov&#10;VFsRBTug/ofKaokQoI0zCbYYhWRHSMVi/sibu154lbWQ1cFfTQ//j1Z+OH5Cppual5w5Yanhl+/f&#10;Lj9+XX5+ZYtkz8mHilB3nnBxeAMDXZr7eKBgUj20aNOf9DDKk7nnq7lqiExSsFytXi2WK84k5ZY3&#10;5fJmlWiKh90eQ3ynwLI0qTlS87Kn4vg+xBF6D0mHBTC62Wlj8gK7/VuD7Cio0bv8Tex/wYxLYAdp&#10;28iYIkXSOGpJszjsh0n4Hpoz6T541F1PNWXlGU79yMVPdyc1/M91Jn14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N4zrjz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1312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DKIO9noAQAA2wMAAA4AAABkcnMvZTJvRG9jLnhtbK1TzY7TMBC+&#10;I/EOlu80aaEr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WvOXNgqeEP3388/PzFFlmb&#10;MWBDIXduG887DNuYiR67aPOfKLBj0fN00VMdExN0eLOsF29qklo8+qqniyFi+qC8ZdloudEuU4UG&#10;Dh8xUTIKfQzJx8axseXvloslwQHNXUf9JtMGqh1dX+6iN1rea2PyDYz97s5EdoDc+/JlSoT7V1hO&#10;sgEcprjimqZiUCDfO8nSKZAqjh4DzyVYJTkzit5OtggQmgTaXBNJqY2jCrKqk47Z2nl5oh7sQ9T9&#10;QErMS5XZQz0v9Z7nMw/Vn/uC9PQ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NnRNMAAAAG&#10;AQAADwAAAAAAAAABACAAAAAiAAAAZHJzL2Rvd25yZXYueG1sUEsBAhQAFAAAAAgAh07iQDKIO9no&#10;AQAA2wMAAA4AAAAAAAAAAQAgAAAAI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7802"/>
    <w:rsid w:val="0DEF682F"/>
    <w:rsid w:val="220169CA"/>
    <w:rsid w:val="336A0C75"/>
    <w:rsid w:val="33E062DB"/>
    <w:rsid w:val="3F9E2B4E"/>
    <w:rsid w:val="4E1520B1"/>
    <w:rsid w:val="5D0B4576"/>
    <w:rsid w:val="63DF7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2021-09-14T01:06:28Z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3F55289DF57943DC9A21F868756D91AD</vt:lpwstr>
  </property>
</Properties>
</file>