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0796-2021-QEO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山西佳美医疗设备有限公司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2021年08月27日 上午至2021年08月27日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w:t>
            </w:r>
            <w:r>
              <w:rPr>
                <w:rFonts w:hint="eastAsia" w:ascii="宋体"/>
                <w:b/>
                <w:szCs w:val="21"/>
                <w:lang w:eastAsia="zh-CN"/>
              </w:rPr>
              <w:t>☑</w:t>
            </w:r>
            <w:r>
              <w:rPr>
                <w:rFonts w:hint="eastAsia" w:ascii="宋体"/>
                <w:b/>
                <w:szCs w:val="21"/>
              </w:rPr>
              <w:t xml:space="preserve">结合审核   </w:t>
            </w:r>
            <w:r>
              <w:rPr>
                <w:rFonts w:hint="eastAsia" w:ascii="宋体"/>
                <w:b/>
                <w:szCs w:val="21"/>
                <w:lang w:eastAsia="zh-CN"/>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10"/>
        <w:gridCol w:w="130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10" w:type="dxa"/>
            <w:vAlign w:val="center"/>
          </w:tcPr>
          <w:p>
            <w:pPr>
              <w:spacing w:line="240" w:lineRule="exact"/>
              <w:jc w:val="center"/>
              <w:rPr>
                <w:b/>
                <w:color w:val="000000"/>
                <w:szCs w:val="21"/>
              </w:rPr>
            </w:pPr>
            <w:r>
              <w:rPr>
                <w:rFonts w:hint="eastAsia"/>
                <w:szCs w:val="21"/>
              </w:rPr>
              <w:t>审核员注册证书号</w:t>
            </w:r>
          </w:p>
        </w:tc>
        <w:tc>
          <w:tcPr>
            <w:tcW w:w="130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710" w:type="dxa"/>
            <w:vAlign w:val="center"/>
          </w:tcPr>
          <w:p>
            <w:pPr>
              <w:spacing w:line="240" w:lineRule="exact"/>
              <w:jc w:val="center"/>
              <w:rPr>
                <w:b/>
                <w:color w:val="000000"/>
                <w:szCs w:val="21"/>
              </w:rPr>
            </w:pPr>
            <w:r>
              <w:rPr>
                <w:b/>
                <w:color w:val="000000"/>
                <w:szCs w:val="21"/>
              </w:rPr>
              <w:t>2019-N1QMS-3072033</w:t>
            </w:r>
          </w:p>
          <w:p>
            <w:pPr>
              <w:spacing w:line="240" w:lineRule="exact"/>
              <w:jc w:val="center"/>
              <w:rPr>
                <w:b/>
                <w:color w:val="000000"/>
                <w:szCs w:val="21"/>
              </w:rPr>
            </w:pPr>
            <w:r>
              <w:rPr>
                <w:b/>
                <w:color w:val="000000"/>
                <w:szCs w:val="21"/>
              </w:rPr>
              <w:t>2021-N1EMS-3072033</w:t>
            </w:r>
          </w:p>
          <w:p>
            <w:pPr>
              <w:spacing w:line="240" w:lineRule="exact"/>
              <w:jc w:val="center"/>
              <w:rPr>
                <w:b/>
                <w:color w:val="000000"/>
                <w:szCs w:val="21"/>
              </w:rPr>
            </w:pPr>
            <w:r>
              <w:rPr>
                <w:b/>
                <w:color w:val="000000"/>
                <w:szCs w:val="21"/>
              </w:rPr>
              <w:t>2021-N1OHSMS-3072033</w:t>
            </w:r>
          </w:p>
        </w:tc>
        <w:tc>
          <w:tcPr>
            <w:tcW w:w="1300" w:type="dxa"/>
            <w:vAlign w:val="center"/>
          </w:tcPr>
          <w:p>
            <w:pPr>
              <w:spacing w:line="240" w:lineRule="exact"/>
              <w:jc w:val="center"/>
              <w:rPr>
                <w:b/>
                <w:color w:val="000000"/>
                <w:szCs w:val="21"/>
              </w:rPr>
            </w:pPr>
            <w:r>
              <w:rPr>
                <w:b/>
                <w:color w:val="000000"/>
                <w:szCs w:val="21"/>
              </w:rPr>
              <w:t>O:39.19.01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刘红杰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10" w:type="dxa"/>
            <w:vAlign w:val="center"/>
          </w:tcPr>
          <w:p>
            <w:pPr>
              <w:spacing w:line="240" w:lineRule="exact"/>
              <w:jc w:val="center"/>
              <w:rPr>
                <w:b/>
                <w:color w:val="000000"/>
                <w:szCs w:val="21"/>
              </w:rPr>
            </w:pPr>
            <w:r>
              <w:rPr>
                <w:b/>
                <w:color w:val="000000"/>
                <w:szCs w:val="21"/>
              </w:rPr>
              <w:t>2021-N1QMS-1281767</w:t>
            </w:r>
          </w:p>
        </w:tc>
        <w:tc>
          <w:tcPr>
            <w:tcW w:w="130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杨思雨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10" w:type="dxa"/>
            <w:vAlign w:val="center"/>
          </w:tcPr>
          <w:p>
            <w:pPr>
              <w:spacing w:line="240" w:lineRule="exact"/>
              <w:jc w:val="center"/>
              <w:rPr>
                <w:b/>
                <w:color w:val="000000"/>
                <w:szCs w:val="21"/>
              </w:rPr>
            </w:pPr>
            <w:r>
              <w:rPr>
                <w:b/>
                <w:color w:val="000000"/>
                <w:szCs w:val="21"/>
              </w:rPr>
              <w:t>ISC-JSZJ-366</w:t>
            </w:r>
          </w:p>
          <w:p>
            <w:pPr>
              <w:spacing w:line="240" w:lineRule="exact"/>
              <w:jc w:val="center"/>
              <w:rPr>
                <w:b/>
                <w:color w:val="000000"/>
                <w:szCs w:val="21"/>
              </w:rPr>
            </w:pPr>
            <w:r>
              <w:rPr>
                <w:b/>
                <w:color w:val="000000"/>
                <w:szCs w:val="21"/>
              </w:rPr>
              <w:t>ISC-JSZJ-366</w:t>
            </w:r>
          </w:p>
          <w:p>
            <w:pPr>
              <w:spacing w:line="240" w:lineRule="exact"/>
              <w:jc w:val="center"/>
              <w:rPr>
                <w:b/>
                <w:color w:val="000000"/>
                <w:szCs w:val="21"/>
              </w:rPr>
            </w:pPr>
            <w:r>
              <w:rPr>
                <w:b/>
                <w:color w:val="000000"/>
                <w:szCs w:val="21"/>
              </w:rPr>
              <w:t>ISC-JSZJ-366</w:t>
            </w:r>
          </w:p>
          <w:p>
            <w:pPr>
              <w:spacing w:line="240" w:lineRule="exact"/>
              <w:jc w:val="center"/>
              <w:rPr>
                <w:b/>
                <w:color w:val="000000"/>
                <w:szCs w:val="21"/>
              </w:rPr>
            </w:pPr>
            <w:r>
              <w:rPr>
                <w:b/>
                <w:color w:val="000000"/>
                <w:szCs w:val="21"/>
              </w:rPr>
              <w:t>山西焕然医新洗涤服务有限公司</w:t>
            </w:r>
          </w:p>
        </w:tc>
        <w:tc>
          <w:tcPr>
            <w:tcW w:w="1300" w:type="dxa"/>
            <w:vAlign w:val="center"/>
          </w:tcPr>
          <w:p>
            <w:pPr>
              <w:spacing w:line="240" w:lineRule="exact"/>
              <w:jc w:val="center"/>
              <w:rPr>
                <w:b/>
                <w:color w:val="000000"/>
                <w:szCs w:val="21"/>
              </w:rPr>
            </w:pPr>
            <w:r>
              <w:rPr>
                <w:b/>
                <w:color w:val="000000"/>
                <w:szCs w:val="21"/>
              </w:rPr>
              <w:t>Q:39.19.01</w:t>
            </w:r>
          </w:p>
          <w:p>
            <w:pPr>
              <w:spacing w:line="240" w:lineRule="exact"/>
              <w:jc w:val="center"/>
              <w:rPr>
                <w:b/>
                <w:color w:val="000000"/>
                <w:szCs w:val="21"/>
              </w:rPr>
            </w:pPr>
            <w:r>
              <w:rPr>
                <w:b/>
                <w:color w:val="000000"/>
                <w:szCs w:val="21"/>
              </w:rPr>
              <w:t>E:39.19.01</w:t>
            </w:r>
          </w:p>
          <w:p>
            <w:pPr>
              <w:spacing w:line="240" w:lineRule="exact"/>
              <w:jc w:val="center"/>
              <w:rPr>
                <w:b/>
                <w:color w:val="000000"/>
                <w:szCs w:val="21"/>
              </w:rPr>
            </w:pPr>
            <w:r>
              <w:rPr>
                <w:b/>
                <w:color w:val="000000"/>
                <w:szCs w:val="21"/>
              </w:rPr>
              <w:t>O:39.19.01</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山西佳美医疗设备有限公司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山西省太原市万柏林区晋祠路一段86号绿地中央广场A座28层12号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030000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山西省太原市万柏林区晋祠路一段86号绿地中央广场A座28层12号</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030000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刘永坚</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18734911777</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刘永坚</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刘永坚</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t>洗涤（湿洗）服务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75860" cy="8343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5860" cy="8343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洗涤（湿洗）服务</w:t>
            </w:r>
          </w:p>
        </w:tc>
        <w:tc>
          <w:tcPr>
            <w:tcW w:w="2006" w:type="dxa"/>
            <w:gridSpan w:val="3"/>
            <w:vAlign w:val="center"/>
          </w:tcPr>
          <w:p>
            <w:pPr>
              <w:rPr>
                <w:rFonts w:ascii="宋体" w:hAnsi="宋体"/>
                <w:b/>
                <w:color w:val="000000"/>
                <w:szCs w:val="21"/>
              </w:rPr>
            </w:pPr>
            <w:bookmarkStart w:id="34" w:name="专业代码"/>
            <w:r>
              <w:t>Q：39.19.01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洗涤（湿洗）服务所涉及场所的相关环境管理活动</w:t>
            </w:r>
          </w:p>
        </w:tc>
        <w:tc>
          <w:tcPr>
            <w:tcW w:w="2006" w:type="dxa"/>
            <w:gridSpan w:val="3"/>
            <w:vAlign w:val="center"/>
          </w:tcPr>
          <w:p>
            <w:pPr>
              <w:spacing w:line="400" w:lineRule="exact"/>
              <w:rPr>
                <w:rFonts w:ascii="宋体" w:hAnsi="宋体"/>
                <w:b/>
                <w:color w:val="000000"/>
                <w:szCs w:val="21"/>
              </w:rPr>
            </w:pPr>
            <w:r>
              <w:t>E：39.19.01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洗涤（湿洗）服务所涉及场所的相关职业健康安全管理活动</w:t>
            </w:r>
          </w:p>
        </w:tc>
        <w:tc>
          <w:tcPr>
            <w:tcW w:w="2006" w:type="dxa"/>
            <w:gridSpan w:val="3"/>
            <w:vAlign w:val="center"/>
          </w:tcPr>
          <w:p>
            <w:pPr>
              <w:spacing w:line="400" w:lineRule="exact"/>
              <w:rPr>
                <w:rFonts w:ascii="宋体" w:hAnsi="宋体"/>
                <w:b/>
                <w:color w:val="000000"/>
                <w:szCs w:val="21"/>
              </w:rPr>
            </w:pPr>
            <w:r>
              <w:t>O：39.19.01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26"/>
        <w:gridCol w:w="2710"/>
        <w:gridCol w:w="490"/>
        <w:gridCol w:w="2530"/>
        <w:gridCol w:w="13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52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710"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49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3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21" w:type="dxa"/>
            <w:shd w:val="clear" w:color="auto" w:fill="F3F3F3"/>
            <w:tcMar>
              <w:left w:w="57" w:type="dxa"/>
              <w:right w:w="57" w:type="dxa"/>
            </w:tcMar>
          </w:tcPr>
          <w:p>
            <w:pPr>
              <w:pStyle w:val="21"/>
              <w:spacing w:before="0" w:after="0"/>
              <w:jc w:val="left"/>
              <w:rPr>
                <w:rFonts w:eastAsia="黑体" w:cs="Arial"/>
                <w:bCs/>
                <w:sz w:val="21"/>
                <w:szCs w:val="21"/>
                <w:lang w:val="en-US" w:eastAsia="zh-CN"/>
              </w:rPr>
            </w:pPr>
            <w:r>
              <w:rPr>
                <w:rFonts w:eastAsia="黑体" w:cs="Arial"/>
                <w:bCs/>
                <w:sz w:val="21"/>
                <w:szCs w:val="21"/>
                <w:lang w:val="en-US" w:eastAsia="zh-CN"/>
              </w:rPr>
              <w:t>标准</w:t>
            </w:r>
          </w:p>
          <w:p>
            <w:pPr>
              <w:pStyle w:val="21"/>
              <w:spacing w:before="0" w:after="0"/>
              <w:jc w:val="left"/>
              <w:rPr>
                <w:rFonts w:eastAsia="黑体" w:cs="Arial"/>
                <w:bCs/>
                <w:sz w:val="21"/>
                <w:szCs w:val="21"/>
                <w:lang w:val="en-US" w:eastAsia="zh-CN"/>
              </w:rPr>
            </w:pP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526" w:type="dxa"/>
          </w:tcPr>
          <w:p>
            <w:pPr>
              <w:rPr>
                <w:rFonts w:hint="eastAsia" w:ascii="宋体" w:hAnsi="宋体"/>
                <w:b w:val="0"/>
                <w:bCs/>
                <w:sz w:val="18"/>
                <w:szCs w:val="18"/>
                <w:lang w:val="en-US" w:eastAsia="zh-CN"/>
              </w:rPr>
            </w:pPr>
            <w:r>
              <w:rPr>
                <w:rFonts w:hint="eastAsia" w:ascii="宋体" w:hAnsi="宋体"/>
                <w:b w:val="0"/>
                <w:bCs/>
                <w:sz w:val="18"/>
                <w:szCs w:val="18"/>
              </w:rPr>
              <w:t>山西佳美医疗设备有限公司</w:t>
            </w:r>
            <w:r>
              <w:rPr>
                <w:rFonts w:hint="eastAsia" w:ascii="宋体" w:hAnsi="宋体"/>
                <w:b w:val="0"/>
                <w:bCs/>
                <w:sz w:val="18"/>
                <w:szCs w:val="18"/>
                <w:lang w:val="en-US" w:eastAsia="zh-CN"/>
              </w:rPr>
              <w:t>/</w:t>
            </w:r>
            <w:r>
              <w:rPr>
                <w:rFonts w:hint="eastAsia" w:ascii="宋体" w:hAnsi="宋体"/>
                <w:b w:val="0"/>
                <w:bCs/>
                <w:sz w:val="18"/>
                <w:szCs w:val="18"/>
              </w:rPr>
              <w:t>山西省太原市万柏林区晋祠路一段86号绿地中央广场A座28层12号</w:t>
            </w:r>
          </w:p>
        </w:tc>
        <w:tc>
          <w:tcPr>
            <w:tcW w:w="2710" w:type="dxa"/>
          </w:tcPr>
          <w:p>
            <w:pPr>
              <w:numPr>
                <w:ilvl w:val="0"/>
                <w:numId w:val="2"/>
              </w:numPr>
              <w:rPr>
                <w:rFonts w:hint="eastAsia" w:ascii="宋体" w:hAnsi="宋体"/>
                <w:b w:val="0"/>
                <w:bCs/>
                <w:sz w:val="18"/>
                <w:szCs w:val="18"/>
              </w:rPr>
            </w:pPr>
            <w:r>
              <w:rPr>
                <w:rFonts w:hint="eastAsia" w:ascii="宋体" w:hAnsi="宋体"/>
                <w:b w:val="0"/>
                <w:bCs/>
                <w:sz w:val="18"/>
                <w:szCs w:val="18"/>
              </w:rPr>
              <w:t>山西省太原市万柏林区晋祠路一段86号绿地中央广场A座28层12号</w:t>
            </w:r>
          </w:p>
          <w:p>
            <w:pPr>
              <w:numPr>
                <w:ilvl w:val="0"/>
                <w:numId w:val="2"/>
              </w:numPr>
              <w:rPr>
                <w:rFonts w:hint="eastAsia" w:ascii="宋体" w:hAnsi="宋体"/>
                <w:b w:val="0"/>
                <w:bCs/>
                <w:sz w:val="18"/>
                <w:szCs w:val="18"/>
                <w:lang w:val="de-DE" w:eastAsia="ja-JP"/>
              </w:rPr>
            </w:pPr>
            <w:r>
              <w:rPr>
                <w:rFonts w:hint="eastAsia" w:ascii="宋体" w:hAnsi="宋体" w:eastAsia="宋体" w:cs="Times New Roman"/>
                <w:b w:val="0"/>
                <w:bCs/>
                <w:sz w:val="18"/>
                <w:szCs w:val="18"/>
                <w:lang w:val="en-US" w:eastAsia="zh-CN"/>
              </w:rPr>
              <w:t>山西综改示范区太原阳曲园区新赵路107号</w:t>
            </w:r>
            <w:bookmarkStart w:id="37" w:name="_GoBack"/>
            <w:bookmarkEnd w:id="37"/>
          </w:p>
        </w:tc>
        <w:tc>
          <w:tcPr>
            <w:tcW w:w="49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530" w:type="dxa"/>
            <w:vAlign w:val="center"/>
          </w:tcPr>
          <w:p>
            <w:pPr>
              <w:numPr>
                <w:ilvl w:val="0"/>
                <w:numId w:val="2"/>
              </w:numPr>
              <w:rPr>
                <w:rFonts w:hint="eastAsia" w:ascii="宋体" w:hAnsi="宋体"/>
                <w:b w:val="0"/>
                <w:bCs/>
                <w:sz w:val="18"/>
                <w:szCs w:val="18"/>
              </w:rPr>
            </w:pPr>
            <w:bookmarkStart w:id="35" w:name="审核范围"/>
            <w:r>
              <w:rPr>
                <w:rFonts w:hint="eastAsia" w:ascii="宋体" w:hAnsi="宋体"/>
                <w:b w:val="0"/>
                <w:bCs/>
                <w:sz w:val="18"/>
                <w:szCs w:val="18"/>
              </w:rPr>
              <w:t>Q：洗涤（湿洗）服务</w:t>
            </w:r>
          </w:p>
          <w:p>
            <w:pPr>
              <w:numPr>
                <w:ilvl w:val="0"/>
                <w:numId w:val="2"/>
              </w:numPr>
              <w:rPr>
                <w:rFonts w:hint="eastAsia" w:ascii="宋体" w:hAnsi="宋体"/>
                <w:b w:val="0"/>
                <w:bCs/>
                <w:sz w:val="18"/>
                <w:szCs w:val="18"/>
              </w:rPr>
            </w:pPr>
            <w:r>
              <w:rPr>
                <w:rFonts w:hint="eastAsia" w:ascii="宋体" w:hAnsi="宋体"/>
                <w:b w:val="0"/>
                <w:bCs/>
                <w:sz w:val="18"/>
                <w:szCs w:val="18"/>
              </w:rPr>
              <w:t>E：洗涤（湿洗）服务所涉及场所的相关环境管理活动</w:t>
            </w:r>
          </w:p>
          <w:p>
            <w:pPr>
              <w:numPr>
                <w:ilvl w:val="0"/>
                <w:numId w:val="2"/>
              </w:numPr>
              <w:rPr>
                <w:rFonts w:hint="eastAsia" w:ascii="宋体" w:hAnsi="宋体"/>
                <w:b w:val="0"/>
                <w:bCs/>
                <w:sz w:val="18"/>
                <w:szCs w:val="18"/>
                <w:lang w:val="en-US" w:eastAsia="ja-JP"/>
              </w:rPr>
            </w:pPr>
            <w:r>
              <w:rPr>
                <w:rFonts w:hint="eastAsia" w:ascii="宋体" w:hAnsi="宋体"/>
                <w:b w:val="0"/>
                <w:bCs/>
                <w:sz w:val="18"/>
                <w:szCs w:val="18"/>
              </w:rPr>
              <w:t>O：洗涤（湿洗）服务所涉及场所的相关职业健康安全管理活动</w:t>
            </w:r>
            <w:bookmarkEnd w:id="35"/>
          </w:p>
        </w:tc>
        <w:tc>
          <w:tcPr>
            <w:tcW w:w="1321" w:type="dxa"/>
            <w:vAlign w:val="center"/>
          </w:tcPr>
          <w:p>
            <w:pPr>
              <w:rPr>
                <w:rFonts w:hint="eastAsia" w:ascii="宋体" w:hAnsi="宋体"/>
                <w:b w:val="0"/>
                <w:bCs/>
                <w:sz w:val="18"/>
                <w:szCs w:val="18"/>
              </w:rPr>
            </w:pPr>
            <w:r>
              <w:rPr>
                <w:rFonts w:hint="eastAsia" w:ascii="宋体" w:hAnsi="宋体"/>
                <w:b w:val="0"/>
                <w:bCs/>
                <w:sz w:val="18"/>
                <w:szCs w:val="18"/>
              </w:rPr>
              <w:t>GB/T19001-2016/</w:t>
            </w:r>
          </w:p>
          <w:p>
            <w:pPr>
              <w:rPr>
                <w:rFonts w:hint="eastAsia" w:ascii="宋体" w:hAnsi="宋体"/>
                <w:b w:val="0"/>
                <w:bCs/>
                <w:sz w:val="18"/>
                <w:szCs w:val="18"/>
              </w:rPr>
            </w:pPr>
            <w:r>
              <w:rPr>
                <w:rFonts w:hint="eastAsia" w:ascii="宋体" w:hAnsi="宋体"/>
                <w:b w:val="0"/>
                <w:bCs/>
                <w:sz w:val="18"/>
                <w:szCs w:val="18"/>
              </w:rPr>
              <w:t>GB/T24001-2016</w:t>
            </w:r>
          </w:p>
          <w:p>
            <w:pPr>
              <w:rPr>
                <w:rFonts w:ascii="宋体" w:hAnsi="宋体"/>
                <w:b w:val="0"/>
                <w:bCs/>
                <w:sz w:val="18"/>
                <w:szCs w:val="18"/>
              </w:rPr>
            </w:pPr>
            <w:r>
              <w:rPr>
                <w:rFonts w:hint="eastAsia" w:ascii="宋体" w:hAnsi="宋体"/>
                <w:b w:val="0"/>
                <w:bCs/>
                <w:sz w:val="18"/>
                <w:szCs w:val="18"/>
              </w:rPr>
              <w:t>GB/T45001-2020</w:t>
            </w:r>
          </w:p>
          <w:p>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5  月 5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u w:val="single"/>
              </w:rPr>
              <w:t>2021-08-27</w:t>
            </w:r>
            <w:bookmarkEnd w:id="36"/>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1" locked="0" layoutInCell="1" allowOverlap="1">
            <wp:simplePos x="0" y="0"/>
            <wp:positionH relativeFrom="column">
              <wp:posOffset>1887220</wp:posOffset>
            </wp:positionH>
            <wp:positionV relativeFrom="paragraph">
              <wp:posOffset>284480</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2021.8.27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管理手册部门职责与企业实际稍有不同</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r>
              <w:rPr>
                <w:b/>
                <w:color w:val="000000"/>
                <w:szCs w:val="21"/>
              </w:rPr>
              <w:t>杨思雨</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刘永坚</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 </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4E237819"/>
    <w:multiLevelType w:val="singleLevel"/>
    <w:tmpl w:val="4E23781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D16CE8"/>
    <w:rsid w:val="0B1A69E1"/>
    <w:rsid w:val="1BB95E22"/>
    <w:rsid w:val="407E1A49"/>
    <w:rsid w:val="5C1515B3"/>
    <w:rsid w:val="69D812C8"/>
    <w:rsid w:val="700D10B1"/>
    <w:rsid w:val="760E7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2021-09-17T03:35:20Z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