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0477-2020-EO-2021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江西白莲智能科技集团有限公司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褚敏杰</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E:ISC-E-2020-0754,O:ISC-O-2020-0691</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91360425739197526M</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E:48,O:48</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江西白莲智能科技集团有限公司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E：密集架(智能型密集架、手动密集架、无轨密集架、电动密集架)；书架（智能书架、不锈钢书架、钢木书架、期刊架、报架）；档案馆设备（智慧馆库、智能书车、智能储物柜（指纹人脸识别、语音识别、指静脉、刷卡、扫码开启方式）、智能手机屏蔽柜、智能物证（卷宗）柜、文件柜、防磁柜、博物馆珍藏架、文物柜架）；医用家具（药品柜、智能药品柜、药架、中药柜、导诊台（护士站））；床（共享陪护床、军用床、公寓床）；校用家具（仪器柜、阅览桌椅、讲台、电脑桌、金属架柜、课桌椅）；保险箱（智能快递柜、智能枪弹柜、智能枪弹一体柜、枪弹柜）的设计、生产、售后服务(安装、施工)及其所涉及的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O：密集架(智能型密集架、手动密集架、无轨密集架、电动密集架)；书架（智能书架、不锈钢书架、钢木书架、期刊架、报架）；档案馆设备（智慧馆库、智能书车、智能储物柜（指纹人脸识别、语音识别、指静脉、刷卡、扫码开启方式）、智能手机屏蔽柜、智能物证（卷宗）柜、文件柜、防磁柜、博物馆珍藏架、文物柜架）；医用家具（药品柜、智能药品柜、药架、中药柜、导诊台（护士站））；床（共享陪护床、军用床、公寓床）；校用家具（仪器柜、阅览桌椅、讲台、电脑桌、金属架柜、课桌椅）；保险箱（智能快递柜、智能枪弹柜、智能枪弹一体柜、枪弹柜）的设计、生产、售后服务(安装、施工)及其所涉及的职业健康安全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江西省九江市永修县新城县城工业园集中区</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江西省九江市永修县新城县城工业园集中区</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江西白莲智能科技集团有限公司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E:ISC-E-2020-0754,O:ISC-O-2020-0691</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江西省九江市永修县新城县城工业园集中区</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