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0346-2019-Q-2021</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北京中星嘉华科技有限公司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北京中星嘉华科技有限公司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北京市海淀区上地十街1号院5号楼18层1804-1</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100018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北京市海淀区上地十街1号院5号楼18层1804-1</w:t>
            </w:r>
            <w:bookmarkEnd w:id="8"/>
          </w:p>
        </w:tc>
        <w:tc>
          <w:tcPr>
            <w:tcW w:w="1242" w:type="dxa"/>
            <w:vMerge/>
            <w:vAlign w:val="center"/>
          </w:tcPr>
          <w:p w:rsidR="00190ED2"/>
        </w:tc>
        <w:tc>
          <w:tcPr>
            <w:tcW w:w="1771" w:type="dxa"/>
          </w:tcPr>
          <w:p w:rsidR="00190ED2">
            <w:bookmarkStart w:id="9" w:name="办公邮编"/>
            <w:r>
              <w:t>100018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张磊</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13811950500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尹晓亮</w:t>
            </w:r>
            <w:bookmarkEnd w:id="13"/>
          </w:p>
        </w:tc>
        <w:tc>
          <w:tcPr>
            <w:tcW w:w="1313" w:type="dxa"/>
            <w:vAlign w:val="center"/>
          </w:tcPr>
          <w:p w:rsidR="00190ED2">
            <w:r>
              <w:rPr>
                <w:rFonts w:hint="eastAsia"/>
              </w:rPr>
              <w:t>管理者代表</w:t>
            </w:r>
          </w:p>
        </w:tc>
        <w:tc>
          <w:tcPr>
            <w:tcW w:w="2180" w:type="dxa"/>
          </w:tcPr>
          <w:p w:rsidR="00190ED2">
            <w:bookmarkStart w:id="14" w:name="管理者代表"/>
            <w:r>
              <w:t>张磊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2021年08月18日 上午至2021年08月18日 下午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电子产品、计算机、软件及辅助设备的销售及售后服务</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29.09.01;29.09.02</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tc>
        <w:tc>
          <w:tcPr>
            <w:tcW w:w="2179" w:type="dxa"/>
            <w:vAlign w:val="center"/>
          </w:tcPr>
          <w:p w:rsidR="00190ED2">
            <w:r>
              <w:t>29.09.01,29.09.02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