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0832-2021-EnMs</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3"/>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浙江天台祥和实业股份有限公司</w:t>
            </w:r>
            <w:bookmarkEnd w:id="1"/>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周涛</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91331000148051410B</w:t>
            </w:r>
            <w:bookmarkEnd w:id="4"/>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w:t>
            </w: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r>
              <w:rPr>
                <w:rFonts w:hint="eastAsia"/>
                <w:sz w:val="22"/>
                <w:szCs w:val="22"/>
                <w:lang w:val="en-US" w:eastAsia="zh-CN"/>
              </w:rPr>
              <w:t>☑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9" w:name="F勾选"/>
            <w:r>
              <w:rPr>
                <w:rFonts w:hint="eastAsia"/>
                <w:sz w:val="22"/>
                <w:szCs w:val="22"/>
                <w:lang w:val="en-US" w:eastAsia="zh-CN"/>
              </w:rPr>
              <w:t>□</w:t>
            </w:r>
            <w:bookmarkEnd w:id="9"/>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0" w:name="H勾选"/>
            <w:r>
              <w:rPr>
                <w:rFonts w:hint="eastAsia"/>
                <w:sz w:val="22"/>
                <w:szCs w:val="22"/>
                <w:lang w:val="en-US" w:eastAsia="zh-CN"/>
              </w:rPr>
              <w:t>□</w:t>
            </w:r>
            <w:bookmarkEnd w:id="10"/>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1" w:name="体系人数"/>
            <w:r>
              <w:rPr>
                <w:rFonts w:hint="eastAsia"/>
                <w:sz w:val="22"/>
                <w:szCs w:val="22"/>
                <w:lang w:val="en-US" w:eastAsia="zh-CN"/>
              </w:rPr>
              <w:t>100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2"/>
              <w:spacing w:line="400" w:lineRule="exact"/>
              <w:ind w:firstLine="0"/>
              <w:rPr>
                <w:rFonts w:hint="eastAsia"/>
                <w:sz w:val="22"/>
                <w:szCs w:val="22"/>
                <w:lang w:val="en-US" w:eastAsia="zh-CN"/>
              </w:rPr>
            </w:pPr>
            <w:bookmarkStart w:id="12" w:name="初审"/>
            <w:r>
              <w:rPr>
                <w:rFonts w:hint="eastAsia"/>
                <w:b/>
                <w:color w:val="000000" w:themeColor="text1"/>
                <w:spacing w:val="-2"/>
                <w:sz w:val="21"/>
                <w:szCs w:val="21"/>
              </w:rPr>
              <w:t>■</w:t>
            </w:r>
            <w:bookmarkEnd w:id="12"/>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3" w:name="监督勾选"/>
            <w:r>
              <w:rPr>
                <w:rFonts w:hint="eastAsia"/>
                <w:b/>
                <w:color w:val="000000" w:themeColor="text1"/>
                <w:spacing w:val="-2"/>
                <w:sz w:val="21"/>
                <w:szCs w:val="21"/>
              </w:rPr>
              <w:t>□</w:t>
            </w:r>
            <w:bookmarkEnd w:id="13"/>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4" w:name="再认证勾选"/>
            <w:r>
              <w:rPr>
                <w:rFonts w:hint="eastAsia"/>
                <w:b/>
                <w:color w:val="000000" w:themeColor="text1"/>
                <w:spacing w:val="-2"/>
                <w:sz w:val="21"/>
                <w:szCs w:val="21"/>
              </w:rPr>
              <w:t>□</w:t>
            </w:r>
            <w:bookmarkEnd w:id="14"/>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5" w:name="特殊审核勾选"/>
            <w:r>
              <w:rPr>
                <w:rFonts w:hint="eastAsia"/>
                <w:b/>
                <w:color w:val="000000" w:themeColor="text1"/>
                <w:spacing w:val="-2"/>
                <w:sz w:val="21"/>
                <w:szCs w:val="21"/>
                <w:lang w:val="en-US" w:eastAsia="zh-CN"/>
              </w:rPr>
              <w:t>□</w:t>
            </w:r>
            <w:bookmarkEnd w:id="15"/>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6" w:name="组织名称Add1"/>
            <w:r>
              <w:rPr>
                <w:rFonts w:hint="eastAsia" w:ascii="Times New Roman" w:hAnsi="Times New Roman" w:eastAsia="宋体" w:cs="Times New Roman"/>
                <w:b w:val="0"/>
                <w:kern w:val="2"/>
                <w:sz w:val="22"/>
                <w:szCs w:val="22"/>
                <w:lang w:val="en-US" w:eastAsia="zh-CN" w:bidi="ar-SA"/>
              </w:rPr>
              <w:t>浙江天台祥和实业股份有限公司</w:t>
            </w:r>
            <w:bookmarkEnd w:id="16"/>
          </w:p>
        </w:tc>
        <w:tc>
          <w:tcPr>
            <w:tcW w:w="5013" w:type="dxa"/>
            <w:gridSpan w:val="4"/>
            <w:vMerge w:val="restart"/>
          </w:tcPr>
          <w:p>
            <w:pPr>
              <w:snapToGrid w:val="0"/>
              <w:spacing w:line="0" w:lineRule="atLeast"/>
              <w:jc w:val="left"/>
              <w:rPr>
                <w:rFonts w:hint="eastAsia" w:cs="Times New Roman"/>
                <w:b w:val="0"/>
                <w:kern w:val="2"/>
                <w:sz w:val="22"/>
                <w:szCs w:val="22"/>
                <w:lang w:val="en-US" w:eastAsia="zh-CN" w:bidi="ar-SA"/>
              </w:rPr>
            </w:pPr>
            <w:bookmarkStart w:id="17" w:name="审核范围"/>
            <w:r>
              <w:rPr>
                <w:rFonts w:hint="eastAsia" w:cs="Times New Roman"/>
                <w:b w:val="0"/>
                <w:kern w:val="2"/>
                <w:sz w:val="22"/>
                <w:szCs w:val="22"/>
                <w:lang w:val="en-US" w:eastAsia="zh-CN" w:bidi="ar-SA"/>
              </w:rPr>
              <w:t>电容器橡胶密封制品的生产、电子元器件用塑料底座的生产、铁路轨道扣件用非金属类部件的设计和生产相关的能源管理活动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8" w:name="注册地址"/>
            <w:r>
              <w:rPr>
                <w:rFonts w:hint="eastAsia" w:ascii="Times New Roman" w:hAnsi="Times New Roman" w:eastAsia="宋体" w:cs="Times New Roman"/>
                <w:b w:val="0"/>
                <w:kern w:val="2"/>
                <w:sz w:val="22"/>
                <w:szCs w:val="22"/>
                <w:lang w:val="en-GB" w:eastAsia="zh-CN" w:bidi="ar-SA"/>
              </w:rPr>
              <w:t>天台县赤城街道人民东路799号</w:t>
            </w:r>
            <w:bookmarkEnd w:id="18"/>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default" w:ascii="Times New Roman" w:hAnsi="Times New Roman" w:eastAsia="宋体" w:cs="Times New Roman"/>
                <w:b w:val="0"/>
                <w:color w:val="0000FF"/>
                <w:kern w:val="2"/>
                <w:sz w:val="22"/>
                <w:szCs w:val="22"/>
                <w:lang w:val="en-US" w:eastAsia="zh-CN" w:bidi="ar-SA"/>
              </w:rPr>
            </w:pPr>
            <w:r>
              <w:rPr>
                <w:rFonts w:hint="eastAsia" w:ascii="Times New Roman" w:hAnsi="Times New Roman" w:eastAsia="宋体" w:cs="Times New Roman"/>
                <w:b w:val="0"/>
                <w:color w:val="0000FF"/>
                <w:kern w:val="2"/>
                <w:sz w:val="22"/>
                <w:szCs w:val="22"/>
                <w:lang w:val="en-US" w:eastAsia="zh-CN" w:bidi="ar-SA"/>
              </w:rPr>
              <w:t xml:space="preserve">浙江省台州市天台县赤城街道人民东路799号/浙江省台州市天台县始丰街道永兴路63号  </w:t>
            </w:r>
            <w:bookmarkStart w:id="22" w:name="_GoBack"/>
            <w:bookmarkEnd w:id="22"/>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hint="eastAsia" w:cs="Times New Roman"/>
                <w:b w:val="0"/>
                <w:kern w:val="2"/>
                <w:sz w:val="22"/>
                <w:szCs w:val="22"/>
                <w:lang w:val="en-US" w:eastAsia="zh-CN" w:bidi="ar-SA"/>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t>Room</w:t>
            </w:r>
            <w:r>
              <w:rPr>
                <w:rFonts w:hint="eastAsia" w:cs="Arial"/>
                <w:b/>
                <w:bCs/>
                <w:sz w:val="22"/>
                <w:szCs w:val="16"/>
                <w:lang w:val="en-US" w:eastAsia="zh-CN"/>
              </w:rPr>
              <w:t xml:space="preserve"> XXXX</w:t>
            </w:r>
            <w:r>
              <w:rPr>
                <w:rFonts w:cs="Arial"/>
                <w:b/>
                <w:bCs/>
                <w:sz w:val="22"/>
                <w:szCs w:val="16"/>
                <w:lang w:val="en-US" w:eastAsia="zh-CN"/>
              </w:rPr>
              <w:t>,</w:t>
            </w:r>
            <w:r>
              <w:rPr>
                <w:rFonts w:hint="eastAsia" w:cs="Arial"/>
                <w:b/>
                <w:bCs/>
                <w:sz w:val="22"/>
                <w:szCs w:val="16"/>
                <w:lang w:val="en-US" w:eastAsia="zh-CN"/>
              </w:rPr>
              <w:t xml:space="preserve"> X</w:t>
            </w:r>
            <w:r>
              <w:rPr>
                <w:rFonts w:hint="eastAsia" w:cs="Arial"/>
                <w:b/>
                <w:bCs/>
                <w:sz w:val="22"/>
                <w:szCs w:val="16"/>
                <w:vertAlign w:val="superscript"/>
                <w:lang w:val="en-US" w:eastAsia="zh-CN"/>
              </w:rPr>
              <w:t>th</w:t>
            </w:r>
            <w:r>
              <w:rPr>
                <w:rFonts w:hint="eastAsia" w:cs="Arial"/>
                <w:b/>
                <w:bCs/>
                <w:sz w:val="22"/>
                <w:szCs w:val="16"/>
                <w:lang w:val="en-US" w:eastAsia="zh-CN"/>
              </w:rPr>
              <w:t xml:space="preserve"> Floor,No.XX </w:t>
            </w:r>
            <w:r>
              <w:rPr>
                <w:rFonts w:cs="Arial"/>
                <w:b/>
                <w:bCs/>
                <w:sz w:val="22"/>
                <w:szCs w:val="16"/>
                <w:lang w:val="en-US" w:eastAsia="zh-CN"/>
              </w:rPr>
              <w:t xml:space="preserve"> Building,</w:t>
            </w:r>
            <w:r>
              <w:rPr>
                <w:rFonts w:hint="eastAsia" w:cs="Arial"/>
                <w:b/>
                <w:bCs/>
                <w:sz w:val="22"/>
                <w:szCs w:val="16"/>
                <w:lang w:val="en-US" w:eastAsia="zh-CN"/>
              </w:rPr>
              <w:t xml:space="preserve"> XXX </w:t>
            </w:r>
            <w:r>
              <w:rPr>
                <w:rFonts w:cs="Arial"/>
                <w:b/>
                <w:bCs/>
                <w:sz w:val="22"/>
                <w:szCs w:val="16"/>
                <w:lang w:val="en-US" w:eastAsia="zh-CN"/>
              </w:rPr>
              <w:t xml:space="preserve"> District,</w:t>
            </w:r>
            <w:r>
              <w:rPr>
                <w:rFonts w:hint="eastAsia" w:cs="Arial"/>
                <w:b/>
                <w:bCs/>
                <w:sz w:val="22"/>
                <w:szCs w:val="16"/>
                <w:lang w:val="en-US" w:eastAsia="zh-CN"/>
              </w:rPr>
              <w:t xml:space="preserve"> XXX Province,XXXXXX, P.R.China</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t>Room</w:t>
            </w:r>
            <w:r>
              <w:rPr>
                <w:rFonts w:hint="eastAsia" w:cs="Arial"/>
                <w:b/>
                <w:bCs/>
                <w:sz w:val="22"/>
                <w:szCs w:val="16"/>
                <w:lang w:val="en-US" w:eastAsia="zh-CN"/>
              </w:rPr>
              <w:t xml:space="preserve"> XXXX</w:t>
            </w:r>
            <w:r>
              <w:rPr>
                <w:rFonts w:cs="Arial"/>
                <w:b/>
                <w:bCs/>
                <w:sz w:val="22"/>
                <w:szCs w:val="16"/>
                <w:lang w:val="en-US" w:eastAsia="zh-CN"/>
              </w:rPr>
              <w:t>,</w:t>
            </w:r>
            <w:r>
              <w:rPr>
                <w:rFonts w:hint="eastAsia" w:cs="Arial"/>
                <w:b/>
                <w:bCs/>
                <w:sz w:val="22"/>
                <w:szCs w:val="16"/>
                <w:lang w:val="en-US" w:eastAsia="zh-CN"/>
              </w:rPr>
              <w:t xml:space="preserve"> X</w:t>
            </w:r>
            <w:r>
              <w:rPr>
                <w:rFonts w:hint="eastAsia" w:cs="Arial"/>
                <w:b/>
                <w:bCs/>
                <w:sz w:val="22"/>
                <w:szCs w:val="16"/>
                <w:vertAlign w:val="superscript"/>
                <w:lang w:val="en-US" w:eastAsia="zh-CN"/>
              </w:rPr>
              <w:t>th</w:t>
            </w:r>
            <w:r>
              <w:rPr>
                <w:rFonts w:hint="eastAsia" w:cs="Arial"/>
                <w:b/>
                <w:bCs/>
                <w:sz w:val="22"/>
                <w:szCs w:val="16"/>
                <w:lang w:val="en-US" w:eastAsia="zh-CN"/>
              </w:rPr>
              <w:t xml:space="preserve"> Floor,No.XX </w:t>
            </w:r>
            <w:r>
              <w:rPr>
                <w:rFonts w:cs="Arial"/>
                <w:b/>
                <w:bCs/>
                <w:sz w:val="22"/>
                <w:szCs w:val="16"/>
                <w:lang w:val="en-US" w:eastAsia="zh-CN"/>
              </w:rPr>
              <w:t xml:space="preserve"> Building,</w:t>
            </w:r>
            <w:r>
              <w:rPr>
                <w:rFonts w:hint="eastAsia" w:cs="Arial"/>
                <w:b/>
                <w:bCs/>
                <w:sz w:val="22"/>
                <w:szCs w:val="16"/>
                <w:lang w:val="en-US" w:eastAsia="zh-CN"/>
              </w:rPr>
              <w:t xml:space="preserve"> XXX </w:t>
            </w:r>
            <w:r>
              <w:rPr>
                <w:rFonts w:cs="Arial"/>
                <w:b/>
                <w:bCs/>
                <w:sz w:val="22"/>
                <w:szCs w:val="16"/>
                <w:lang w:val="en-US" w:eastAsia="zh-CN"/>
              </w:rPr>
              <w:t xml:space="preserve"> District,</w:t>
            </w:r>
            <w:r>
              <w:rPr>
                <w:rFonts w:hint="eastAsia" w:cs="Arial"/>
                <w:b/>
                <w:bCs/>
                <w:sz w:val="22"/>
                <w:szCs w:val="16"/>
                <w:lang w:val="en-US" w:eastAsia="zh-CN"/>
              </w:rPr>
              <w:t xml:space="preserve"> XXX Province,XXXXXX, P.R.China</w:t>
            </w: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hint="eastAsia" w:ascii="Times New Roman" w:hAnsi="Times New Roman" w:eastAsia="宋体" w:cs="Times New Roman"/>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hint="eastAsia" w:ascii="Times New Roman" w:hAnsi="Times New Roman" w:eastAsia="宋体" w:cs="Times New Roman"/>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hint="eastAsia" w:ascii="Times New Roman" w:hAnsi="Times New Roman" w:eastAsia="宋体" w:cs="Times New Roman"/>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hint="eastAsia" w:ascii="Times New Roman" w:hAnsi="Times New Roman" w:eastAsia="宋体" w:cs="Times New Roman"/>
                <w:b/>
                <w:bCs/>
                <w:kern w:val="2"/>
                <w:sz w:val="22"/>
                <w:szCs w:val="22"/>
                <w:lang w:val="en-US" w:eastAsia="zh-CN" w:bidi="ar-SA"/>
              </w:rPr>
            </w:pPr>
            <w:r>
              <w:rPr>
                <w:b/>
                <w:bCs/>
                <w:sz w:val="22"/>
                <w:szCs w:val="22"/>
                <w:lang w:val="en-GB" w:eastAsia="zh-CN"/>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16"/>
              <w:spacing w:before="0" w:after="0"/>
              <w:jc w:val="left"/>
              <w:rPr>
                <w:rFonts w:hint="eastAsia" w:cs="Arial"/>
                <w:b/>
                <w:bCs/>
                <w:sz w:val="22"/>
                <w:szCs w:val="22"/>
                <w:lang w:val="en-US" w:eastAsia="zh-CN"/>
              </w:rPr>
            </w:pPr>
            <w:r>
              <w:rPr>
                <w:rFonts w:hint="eastAsia" w:cs="Arial"/>
                <w:b/>
                <w:bCs/>
                <w:sz w:val="22"/>
                <w:szCs w:val="22"/>
                <w:lang w:val="en-US" w:eastAsia="zh-CN"/>
              </w:rPr>
              <w:t>公司名称 - 总部</w:t>
            </w:r>
          </w:p>
          <w:p>
            <w:pPr>
              <w:pStyle w:val="16"/>
              <w:spacing w:before="0" w:after="0"/>
              <w:jc w:val="left"/>
              <w:rPr>
                <w:rFonts w:hint="eastAsia" w:cs="Arial"/>
                <w:b/>
                <w:bCs/>
                <w:sz w:val="22"/>
                <w:szCs w:val="22"/>
                <w:lang w:val="en-US" w:eastAsia="zh-CN"/>
              </w:rPr>
            </w:pPr>
            <w:r>
              <w:rPr>
                <w:rFonts w:hint="eastAsia" w:cs="Arial"/>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hint="eastAsia" w:cs="Arial"/>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jc w:val="both"/>
              <w:rPr>
                <w:rFonts w:hint="eastAsia"/>
                <w:sz w:val="22"/>
                <w:szCs w:val="22"/>
                <w:vertAlign w:val="baseline"/>
                <w:lang w:val="en-US" w:eastAsia="zh-CN"/>
              </w:rPr>
            </w:pPr>
          </w:p>
        </w:tc>
        <w:tc>
          <w:tcPr>
            <w:tcW w:w="3088" w:type="dxa"/>
          </w:tcPr>
          <w:p>
            <w:pPr>
              <w:pStyle w:val="16"/>
              <w:spacing w:before="0" w:after="0"/>
              <w:jc w:val="left"/>
              <w:rPr>
                <w:rFonts w:hint="eastAsia" w:cs="Arial"/>
                <w:b/>
                <w:bCs/>
                <w:sz w:val="22"/>
                <w:szCs w:val="22"/>
                <w:lang w:val="en-US" w:eastAsia="zh-CN"/>
              </w:rPr>
            </w:pPr>
            <w:r>
              <w:rPr>
                <w:rFonts w:cs="Arial"/>
                <w:b/>
                <w:bCs/>
                <w:sz w:val="22"/>
                <w:szCs w:val="22"/>
                <w:lang w:val="en-US"/>
              </w:rPr>
              <w:t>Company Name – HQ</w:t>
            </w:r>
          </w:p>
          <w:p>
            <w:pPr>
              <w:pStyle w:val="16"/>
              <w:spacing w:before="0" w:after="0"/>
              <w:jc w:val="left"/>
              <w:rPr>
                <w:rFonts w:cs="Arial"/>
                <w:b/>
                <w:bCs/>
                <w:sz w:val="22"/>
                <w:szCs w:val="22"/>
                <w:lang w:val="en-US"/>
              </w:rPr>
            </w:pPr>
            <w:r>
              <w:rPr>
                <w:rFonts w:cs="Arial"/>
                <w:b/>
                <w:bCs/>
                <w:sz w:val="22"/>
                <w:szCs w:val="22"/>
                <w:lang w:val="en-US"/>
              </w:rPr>
              <w:t>Registration Address:</w:t>
            </w:r>
          </w:p>
          <w:p>
            <w:pPr>
              <w:pStyle w:val="16"/>
              <w:spacing w:before="0" w:after="0"/>
              <w:jc w:val="left"/>
              <w:rPr>
                <w:rFonts w:hint="eastAsia" w:cs="Arial"/>
                <w:b/>
                <w:bCs/>
                <w:sz w:val="22"/>
                <w:szCs w:val="22"/>
                <w:lang w:val="en-US" w:eastAsia="zh-CN"/>
              </w:rPr>
            </w:pPr>
            <w:r>
              <w:rPr>
                <w:rFonts w:cs="Arial"/>
                <w:b/>
                <w:bCs/>
                <w:sz w:val="22"/>
                <w:szCs w:val="22"/>
                <w:lang w:val="en-US"/>
              </w:rPr>
              <w:t>Operation Address:</w:t>
            </w:r>
          </w:p>
        </w:tc>
        <w:tc>
          <w:tcPr>
            <w:tcW w:w="1512" w:type="dxa"/>
            <w:vMerge w:val="continu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16"/>
              <w:spacing w:before="0" w:after="0"/>
              <w:jc w:val="left"/>
              <w:rPr>
                <w:rFonts w:hint="eastAsia" w:cs="Arial"/>
                <w:b/>
                <w:bCs/>
                <w:sz w:val="22"/>
                <w:szCs w:val="22"/>
                <w:lang w:val="en-US" w:eastAsia="zh-CN"/>
              </w:rPr>
            </w:pPr>
            <w:r>
              <w:rPr>
                <w:rFonts w:hint="eastAsia" w:cs="Arial"/>
                <w:b/>
                <w:bCs/>
                <w:sz w:val="22"/>
                <w:szCs w:val="22"/>
                <w:lang w:val="en-US" w:eastAsia="zh-CN"/>
              </w:rPr>
              <w:t xml:space="preserve">公司名称 </w:t>
            </w:r>
            <w:r>
              <w:rPr>
                <w:rFonts w:cs="Arial"/>
                <w:b/>
                <w:bCs/>
                <w:sz w:val="22"/>
                <w:szCs w:val="22"/>
                <w:lang w:val="en-US" w:eastAsia="zh-CN"/>
              </w:rPr>
              <w:t>–</w:t>
            </w:r>
            <w:r>
              <w:rPr>
                <w:rFonts w:hint="eastAsia" w:cs="Arial"/>
                <w:b/>
                <w:bCs/>
                <w:sz w:val="22"/>
                <w:szCs w:val="22"/>
                <w:lang w:val="en-US" w:eastAsia="zh-CN"/>
              </w:rPr>
              <w:t xml:space="preserve"> 工厂</w:t>
            </w:r>
          </w:p>
          <w:p>
            <w:pPr>
              <w:pStyle w:val="16"/>
              <w:spacing w:before="0" w:after="0"/>
              <w:jc w:val="left"/>
              <w:rPr>
                <w:rFonts w:hint="eastAsia" w:cs="Arial"/>
                <w:b/>
                <w:bCs/>
                <w:sz w:val="22"/>
                <w:szCs w:val="22"/>
                <w:lang w:val="en-US" w:eastAsia="zh-CN"/>
              </w:rPr>
            </w:pPr>
            <w:r>
              <w:rPr>
                <w:rFonts w:hint="eastAsia" w:cs="Arial"/>
                <w:b/>
                <w:bCs/>
                <w:sz w:val="22"/>
                <w:szCs w:val="22"/>
                <w:lang w:val="en-US" w:eastAsia="zh-CN"/>
              </w:rPr>
              <w:t>注册地址：</w:t>
            </w:r>
          </w:p>
          <w:p>
            <w:pPr>
              <w:pStyle w:val="16"/>
              <w:spacing w:before="0" w:after="0"/>
              <w:jc w:val="left"/>
              <w:rPr>
                <w:rFonts w:hint="eastAsia"/>
                <w:sz w:val="22"/>
                <w:szCs w:val="22"/>
                <w:vertAlign w:val="baseline"/>
                <w:lang w:val="en-US" w:eastAsia="zh-CN"/>
              </w:rPr>
            </w:pPr>
            <w:r>
              <w:rPr>
                <w:rFonts w:hint="eastAsia" w:cs="Arial"/>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ascii="Times New Roman" w:hAnsi="Times New Roman" w:eastAsia="宋体" w:cs="Times New Roman"/>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jc w:val="both"/>
              <w:rPr>
                <w:rFonts w:hint="eastAsia"/>
                <w:sz w:val="22"/>
                <w:szCs w:val="22"/>
                <w:vertAlign w:val="baseline"/>
                <w:lang w:val="en-US" w:eastAsia="zh-CN"/>
              </w:rPr>
            </w:pPr>
          </w:p>
        </w:tc>
        <w:tc>
          <w:tcPr>
            <w:tcW w:w="3088" w:type="dxa"/>
          </w:tcPr>
          <w:p>
            <w:pPr>
              <w:pStyle w:val="16"/>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16"/>
              <w:spacing w:before="0" w:after="0"/>
              <w:jc w:val="left"/>
              <w:rPr>
                <w:rFonts w:hint="eastAsia" w:cs="Arial"/>
                <w:b/>
                <w:bCs/>
                <w:sz w:val="22"/>
                <w:szCs w:val="22"/>
                <w:lang w:val="en-US"/>
              </w:rPr>
            </w:pPr>
            <w:r>
              <w:rPr>
                <w:rFonts w:cs="Arial"/>
                <w:b/>
                <w:bCs/>
                <w:sz w:val="22"/>
                <w:szCs w:val="22"/>
                <w:lang w:val="en-US"/>
              </w:rPr>
              <w:t>Registration Address:</w:t>
            </w:r>
          </w:p>
          <w:p>
            <w:pPr>
              <w:pStyle w:val="16"/>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val="continu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ascii="Times New Roman" w:hAnsi="Times New Roman" w:eastAsia="宋体" w:cs="Times New Roman"/>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16"/>
              <w:spacing w:before="0" w:after="0"/>
              <w:jc w:val="left"/>
              <w:rPr>
                <w:rFonts w:hint="eastAsia" w:cs="Arial"/>
                <w:b/>
                <w:bCs/>
                <w:sz w:val="22"/>
                <w:szCs w:val="22"/>
                <w:lang w:val="en-US" w:eastAsia="zh-CN"/>
              </w:rPr>
            </w:pPr>
            <w:r>
              <w:rPr>
                <w:rFonts w:hint="eastAsia" w:cs="Arial"/>
                <w:b/>
                <w:bCs/>
                <w:sz w:val="22"/>
                <w:szCs w:val="22"/>
                <w:lang w:val="en-US" w:eastAsia="zh-CN"/>
              </w:rPr>
              <w:t xml:space="preserve">公司名称 </w:t>
            </w:r>
            <w:r>
              <w:rPr>
                <w:rFonts w:cs="Arial"/>
                <w:b/>
                <w:bCs/>
                <w:sz w:val="22"/>
                <w:szCs w:val="22"/>
                <w:lang w:val="en-US" w:eastAsia="zh-CN"/>
              </w:rPr>
              <w:t>–</w:t>
            </w:r>
            <w:r>
              <w:rPr>
                <w:rFonts w:hint="eastAsia" w:cs="Arial"/>
                <w:b/>
                <w:bCs/>
                <w:sz w:val="22"/>
                <w:szCs w:val="22"/>
                <w:lang w:val="en-US" w:eastAsia="zh-CN"/>
              </w:rPr>
              <w:t xml:space="preserve"> 销售办公室</w:t>
            </w:r>
          </w:p>
          <w:p>
            <w:pPr>
              <w:pStyle w:val="16"/>
              <w:spacing w:before="0" w:after="0"/>
              <w:jc w:val="left"/>
              <w:rPr>
                <w:rFonts w:hint="eastAsia" w:cs="Arial"/>
                <w:b/>
                <w:bCs/>
                <w:sz w:val="22"/>
                <w:szCs w:val="22"/>
                <w:lang w:val="en-US" w:eastAsia="zh-CN"/>
              </w:rPr>
            </w:pPr>
            <w:r>
              <w:rPr>
                <w:rFonts w:hint="eastAsia" w:cs="Arial"/>
                <w:b/>
                <w:bCs/>
                <w:sz w:val="22"/>
                <w:szCs w:val="22"/>
                <w:lang w:val="en-US" w:eastAsia="zh-CN"/>
              </w:rPr>
              <w:t>注册地址：</w:t>
            </w:r>
          </w:p>
          <w:p>
            <w:pPr>
              <w:spacing w:before="0" w:after="0"/>
              <w:rPr>
                <w:rFonts w:hint="eastAsia" w:ascii="Times New Roman" w:hAnsi="Times New Roman" w:eastAsia="宋体" w:cs="Times New Roman"/>
                <w:kern w:val="2"/>
                <w:sz w:val="22"/>
                <w:szCs w:val="22"/>
                <w:lang w:val="en-US" w:eastAsia="zh-CN" w:bidi="ar-SA"/>
              </w:rPr>
            </w:pPr>
            <w:r>
              <w:rPr>
                <w:rFonts w:hint="eastAsia" w:cs="Arial"/>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ascii="Times New Roman" w:hAnsi="Times New Roman" w:eastAsia="宋体" w:cs="Times New Roman"/>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jc w:val="both"/>
              <w:rPr>
                <w:rFonts w:hint="eastAsia"/>
                <w:sz w:val="22"/>
                <w:szCs w:val="22"/>
                <w:vertAlign w:val="baseline"/>
                <w:lang w:val="en-US" w:eastAsia="zh-CN"/>
              </w:rPr>
            </w:pPr>
          </w:p>
        </w:tc>
        <w:tc>
          <w:tcPr>
            <w:tcW w:w="3088" w:type="dxa"/>
          </w:tcPr>
          <w:p>
            <w:pPr>
              <w:pStyle w:val="16"/>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16"/>
              <w:spacing w:before="0" w:after="0"/>
              <w:jc w:val="left"/>
              <w:rPr>
                <w:rFonts w:hint="eastAsia" w:cs="Arial"/>
                <w:b/>
                <w:bCs/>
                <w:sz w:val="22"/>
                <w:szCs w:val="22"/>
                <w:lang w:val="en-US"/>
              </w:rPr>
            </w:pPr>
            <w:r>
              <w:rPr>
                <w:rFonts w:cs="Arial"/>
                <w:b/>
                <w:bCs/>
                <w:sz w:val="22"/>
                <w:szCs w:val="22"/>
                <w:lang w:val="en-US"/>
              </w:rPr>
              <w:t>Registration Address:</w:t>
            </w:r>
          </w:p>
          <w:p>
            <w:pPr>
              <w:spacing w:before="0" w:after="0"/>
              <w:rPr>
                <w:rFonts w:hint="eastAsia" w:ascii="Times New Roman" w:hAnsi="Times New Roman" w:eastAsia="宋体" w:cs="Times New Roman"/>
                <w:kern w:val="2"/>
                <w:sz w:val="22"/>
                <w:szCs w:val="22"/>
                <w:lang w:val="en-US" w:eastAsia="zh-CN" w:bidi="ar-SA"/>
              </w:rPr>
            </w:pPr>
            <w:r>
              <w:rPr>
                <w:rFonts w:cs="Arial"/>
                <w:b/>
                <w:bCs/>
                <w:sz w:val="22"/>
                <w:szCs w:val="22"/>
                <w:lang w:val="en-US"/>
              </w:rPr>
              <w:t>Operation Address:</w:t>
            </w:r>
          </w:p>
        </w:tc>
        <w:tc>
          <w:tcPr>
            <w:tcW w:w="1512" w:type="dxa"/>
            <w:vMerge w:val="continu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ascii="Times New Roman" w:hAnsi="Times New Roman" w:eastAsia="宋体" w:cs="Times New Roman"/>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2"/>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2"/>
        <w:spacing w:line="400" w:lineRule="exact"/>
        <w:ind w:firstLine="0"/>
        <w:rPr>
          <w:rFonts w:hint="default" w:eastAsia="宋体"/>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19" w:name="组织名称Add2"/>
      <w:r>
        <w:rPr>
          <w:rFonts w:hint="eastAsia"/>
          <w:b/>
          <w:color w:val="000000" w:themeColor="text1"/>
          <w:sz w:val="22"/>
          <w:szCs w:val="22"/>
          <w:u w:val="single"/>
          <w:lang w:val="en-US" w:eastAsia="zh-CN"/>
        </w:rPr>
        <w:t>浙江天台祥和实业股份有限公司</w:t>
      </w:r>
      <w:bookmarkEnd w:id="19"/>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0" w:name="证书编号Add1"/>
      <w:bookmarkEnd w:id="20"/>
      <w:r>
        <w:rPr>
          <w:rFonts w:hint="eastAsia"/>
          <w:b/>
          <w:color w:val="000000" w:themeColor="text1"/>
          <w:sz w:val="22"/>
          <w:szCs w:val="22"/>
          <w:u w:val="single"/>
          <w:lang w:val="en-US" w:eastAsia="zh-CN"/>
        </w:rPr>
        <w:t xml:space="preserve"> </w:t>
      </w:r>
    </w:p>
    <w:p>
      <w:pPr>
        <w:pStyle w:val="2"/>
        <w:spacing w:line="400" w:lineRule="exact"/>
        <w:ind w:firstLine="0"/>
        <w:rPr>
          <w:rFonts w:hint="default" w:eastAsia="宋体"/>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1" w:name="生产地址"/>
      <w:r>
        <w:rPr>
          <w:rFonts w:hint="eastAsia"/>
          <w:b/>
          <w:color w:val="000000" w:themeColor="text1"/>
          <w:sz w:val="22"/>
          <w:szCs w:val="22"/>
          <w:u w:val="single"/>
          <w:lang w:val="en-US" w:eastAsia="zh-CN"/>
        </w:rPr>
        <w:t>浙江省台州市天台县赤城街道人民东路799号/浙江省台州市天台县始丰街道永兴路63号</w:t>
      </w:r>
      <w:bookmarkEnd w:id="21"/>
      <w:r>
        <w:rPr>
          <w:rFonts w:hint="eastAsia"/>
          <w:b/>
          <w:color w:val="000000" w:themeColor="text1"/>
          <w:sz w:val="22"/>
          <w:szCs w:val="22"/>
          <w:u w:val="single"/>
          <w:lang w:val="en-US" w:eastAsia="zh-CN"/>
        </w:rPr>
        <w:t xml:space="preserve">  </w:t>
      </w:r>
    </w:p>
    <w:p>
      <w:pPr>
        <w:pStyle w:val="2"/>
        <w:spacing w:line="400" w:lineRule="exact"/>
        <w:ind w:left="0" w:leftChars="0" w:firstLine="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2"/>
        <w:spacing w:line="400" w:lineRule="exact"/>
        <w:ind w:firstLine="1546"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7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w:t>
            </w:r>
            <w:r>
              <w:rPr>
                <w:rFonts w:hint="eastAsia" w:ascii="宋体" w:hAnsi="宋体"/>
                <w:b/>
                <w:color w:val="000000" w:themeColor="text1"/>
                <w:sz w:val="24"/>
                <w:szCs w:val="24"/>
                <w:lang w:val="en-US" w:eastAsia="zh-CN"/>
              </w:rPr>
              <w:t>源</w:t>
            </w:r>
            <w:r>
              <w:rPr>
                <w:rFonts w:hint="eastAsia" w:ascii="宋体" w:hAnsi="宋体"/>
                <w:b/>
                <w:color w:val="000000" w:themeColor="text1"/>
                <w:sz w:val="24"/>
                <w:szCs w:val="24"/>
              </w:rPr>
              <w:t>数据</w:t>
            </w:r>
          </w:p>
        </w:tc>
        <w:tc>
          <w:tcPr>
            <w:tcW w:w="28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2036" w:type="dxa"/>
            <w:vMerge w:val="restart"/>
          </w:tcPr>
          <w:p>
            <w:pPr>
              <w:pStyle w:val="2"/>
              <w:spacing w:line="400" w:lineRule="exact"/>
              <w:ind w:firstLine="0"/>
              <w:rPr>
                <w:sz w:val="20"/>
                <w:szCs w:val="22"/>
              </w:rPr>
            </w:pPr>
            <w:r>
              <w:rPr>
                <w:rFonts w:hint="eastAsia"/>
                <w:sz w:val="20"/>
                <w:szCs w:val="22"/>
              </w:rPr>
              <w:t>初次审核</w:t>
            </w:r>
          </w:p>
          <w:p>
            <w:pPr>
              <w:pStyle w:val="2"/>
              <w:spacing w:line="400" w:lineRule="exact"/>
              <w:ind w:firstLine="0"/>
              <w:rPr>
                <w:sz w:val="20"/>
                <w:szCs w:val="22"/>
              </w:rPr>
            </w:pP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8</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lang w:val="en-US" w:eastAsia="zh-CN"/>
              </w:rPr>
              <w:t>16~18</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color w:val="0000FF"/>
                <w:sz w:val="20"/>
                <w:szCs w:val="22"/>
                <w:u w:val="single"/>
              </w:rPr>
              <w:t>20</w:t>
            </w:r>
            <w:r>
              <w:rPr>
                <w:rFonts w:hint="eastAsia"/>
                <w:color w:val="0000FF"/>
                <w:sz w:val="20"/>
                <w:szCs w:val="22"/>
                <w:u w:val="single"/>
                <w:lang w:val="en-US" w:eastAsia="zh-CN"/>
              </w:rPr>
              <w:t>20</w:t>
            </w:r>
            <w:r>
              <w:rPr>
                <w:rFonts w:hint="eastAsia"/>
                <w:color w:val="0000FF"/>
                <w:sz w:val="20"/>
                <w:szCs w:val="22"/>
              </w:rPr>
              <w:t>年</w:t>
            </w:r>
            <w:r>
              <w:rPr>
                <w:rFonts w:hint="eastAsia"/>
                <w:color w:val="0000FF"/>
                <w:sz w:val="20"/>
                <w:szCs w:val="22"/>
                <w:u w:val="single"/>
                <w:lang w:val="en-US" w:eastAsia="zh-CN"/>
              </w:rPr>
              <w:t>01</w:t>
            </w:r>
            <w:r>
              <w:rPr>
                <w:rFonts w:hint="eastAsia"/>
                <w:color w:val="0000FF"/>
                <w:sz w:val="20"/>
                <w:szCs w:val="22"/>
              </w:rPr>
              <w:t>月</w:t>
            </w:r>
            <w:r>
              <w:rPr>
                <w:rFonts w:hint="eastAsia"/>
                <w:color w:val="0000FF"/>
                <w:sz w:val="20"/>
                <w:szCs w:val="22"/>
                <w:lang w:val="en-US" w:eastAsia="zh-CN"/>
              </w:rPr>
              <w:t>0</w:t>
            </w:r>
            <w:r>
              <w:rPr>
                <w:rFonts w:hint="eastAsia"/>
                <w:color w:val="0000FF"/>
                <w:sz w:val="20"/>
                <w:szCs w:val="22"/>
                <w:u w:val="single"/>
                <w:lang w:val="en-US" w:eastAsia="zh-CN"/>
              </w:rPr>
              <w:t>1</w:t>
            </w:r>
            <w:r>
              <w:rPr>
                <w:rFonts w:hint="eastAsia"/>
                <w:color w:val="0000FF"/>
                <w:sz w:val="20"/>
                <w:szCs w:val="22"/>
                <w:lang w:val="en-US" w:eastAsia="zh-CN"/>
              </w:rPr>
              <w:t>日至</w:t>
            </w:r>
            <w:r>
              <w:rPr>
                <w:rFonts w:hint="eastAsia"/>
                <w:color w:val="0000FF"/>
                <w:sz w:val="20"/>
                <w:szCs w:val="22"/>
                <w:u w:val="single"/>
              </w:rPr>
              <w:t>20</w:t>
            </w:r>
            <w:r>
              <w:rPr>
                <w:rFonts w:hint="eastAsia"/>
                <w:color w:val="0000FF"/>
                <w:sz w:val="20"/>
                <w:szCs w:val="22"/>
                <w:u w:val="single"/>
                <w:lang w:val="en-US" w:eastAsia="zh-CN"/>
              </w:rPr>
              <w:t>20</w:t>
            </w:r>
            <w:r>
              <w:rPr>
                <w:rFonts w:hint="eastAsia"/>
                <w:color w:val="0000FF"/>
                <w:sz w:val="20"/>
                <w:szCs w:val="22"/>
              </w:rPr>
              <w:t>年</w:t>
            </w:r>
            <w:r>
              <w:rPr>
                <w:rFonts w:hint="eastAsia"/>
                <w:color w:val="0000FF"/>
                <w:sz w:val="20"/>
                <w:szCs w:val="22"/>
                <w:u w:val="single"/>
                <w:lang w:val="en-US" w:eastAsia="zh-CN"/>
              </w:rPr>
              <w:t>12</w:t>
            </w:r>
            <w:r>
              <w:rPr>
                <w:rFonts w:hint="eastAsia"/>
                <w:color w:val="0000FF"/>
                <w:sz w:val="20"/>
                <w:szCs w:val="22"/>
              </w:rPr>
              <w:t>月</w:t>
            </w:r>
            <w:r>
              <w:rPr>
                <w:rFonts w:hint="eastAsia"/>
                <w:color w:val="0000FF"/>
                <w:sz w:val="20"/>
                <w:szCs w:val="22"/>
                <w:u w:val="single"/>
                <w:lang w:val="en-US" w:eastAsia="zh-CN"/>
              </w:rPr>
              <w:t>31</w:t>
            </w:r>
            <w:r>
              <w:rPr>
                <w:rFonts w:hint="eastAsia"/>
                <w:color w:val="0000FF"/>
                <w:sz w:val="20"/>
                <w:szCs w:val="22"/>
              </w:rPr>
              <w:t>日</w:t>
            </w:r>
          </w:p>
        </w:tc>
        <w:tc>
          <w:tcPr>
            <w:tcW w:w="2835" w:type="dxa"/>
            <w:vMerge w:val="restart"/>
          </w:tcPr>
          <w:p>
            <w:pPr>
              <w:pStyle w:val="2"/>
              <w:spacing w:line="320" w:lineRule="exact"/>
              <w:ind w:firstLine="0"/>
              <w:rPr>
                <w:rFonts w:hint="eastAsia" w:ascii="Times New Roman" w:hAnsi="Times New Roman" w:eastAsia="宋体" w:cs="Times New Roman"/>
                <w:sz w:val="20"/>
                <w:szCs w:val="22"/>
                <w:lang w:val="en-US" w:eastAsia="zh-CN"/>
              </w:rPr>
            </w:pPr>
            <w:r>
              <w:rPr>
                <w:rFonts w:hint="eastAsia" w:ascii="Times New Roman" w:hAnsi="Times New Roman" w:eastAsia="宋体" w:cs="Times New Roman"/>
                <w:sz w:val="20"/>
                <w:szCs w:val="22"/>
                <w:lang w:val="en-US" w:eastAsia="zh-CN"/>
              </w:rPr>
              <w:t>边界：浙江省台州市天台县赤城街道人民东路799号/浙江省台州市天台县始丰街道永兴路63号；</w:t>
            </w:r>
          </w:p>
          <w:p>
            <w:pPr>
              <w:pStyle w:val="2"/>
              <w:spacing w:line="320" w:lineRule="exact"/>
              <w:ind w:firstLine="0"/>
              <w:rPr>
                <w:rFonts w:hint="eastAsia" w:ascii="Times New Roman" w:hAnsi="Times New Roman" w:eastAsia="宋体" w:cs="Times New Roman"/>
                <w:sz w:val="20"/>
                <w:szCs w:val="22"/>
                <w:lang w:val="en-US" w:eastAsia="zh-CN"/>
              </w:rPr>
            </w:pPr>
            <w:r>
              <w:rPr>
                <w:rFonts w:hint="eastAsia" w:ascii="Times New Roman" w:hAnsi="Times New Roman" w:eastAsia="宋体" w:cs="Times New Roman"/>
                <w:sz w:val="20"/>
                <w:szCs w:val="22"/>
                <w:lang w:val="en-US" w:eastAsia="zh-CN"/>
              </w:rPr>
              <w:t>重要生产系统：电子事业部、轨道事业部。</w:t>
            </w:r>
          </w:p>
          <w:p>
            <w:pPr>
              <w:pStyle w:val="2"/>
              <w:spacing w:line="320" w:lineRule="exact"/>
              <w:ind w:firstLine="0"/>
              <w:rPr>
                <w:rFonts w:hint="default" w:ascii="Times New Roman" w:hAnsi="Times New Roman" w:eastAsia="宋体" w:cs="Times New Roman"/>
                <w:sz w:val="20"/>
                <w:szCs w:val="22"/>
                <w:lang w:val="en-US" w:eastAsia="zh-CN"/>
              </w:rPr>
            </w:pPr>
            <w:r>
              <w:rPr>
                <w:rFonts w:hint="eastAsia" w:ascii="Times New Roman" w:hAnsi="Times New Roman" w:eastAsia="宋体" w:cs="Times New Roman"/>
                <w:sz w:val="20"/>
                <w:szCs w:val="22"/>
                <w:lang w:val="en-US" w:eastAsia="zh-CN"/>
              </w:rPr>
              <w:t>辅助生产系统：人力资源部、供应部、研究院、财务部。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rFonts w:hint="eastAsia"/>
                <w:sz w:val="20"/>
                <w:szCs w:val="22"/>
              </w:rPr>
            </w:pPr>
          </w:p>
        </w:tc>
        <w:tc>
          <w:tcPr>
            <w:tcW w:w="4735" w:type="dxa"/>
          </w:tcPr>
          <w:p>
            <w:pPr>
              <w:pStyle w:val="2"/>
              <w:spacing w:line="320" w:lineRule="exact"/>
              <w:ind w:firstLine="0"/>
              <w:rPr>
                <w:rFonts w:hint="eastAsia"/>
                <w:b/>
                <w:bCs/>
                <w:sz w:val="20"/>
                <w:lang w:val="en-US" w:eastAsia="zh-CN"/>
              </w:rPr>
            </w:pPr>
            <w:r>
              <w:rPr>
                <w:rFonts w:hint="eastAsia"/>
                <w:b/>
                <w:bCs/>
                <w:sz w:val="20"/>
                <w:lang w:val="en-US" w:eastAsia="zh-CN"/>
              </w:rPr>
              <w:t>产量（</w:t>
            </w:r>
            <w:r>
              <w:rPr>
                <w:rFonts w:hint="eastAsia" w:ascii="宋体" w:hAnsi="宋体" w:cs="宋体"/>
                <w:b/>
                <w:bCs/>
                <w:kern w:val="0"/>
                <w:sz w:val="20"/>
                <w:szCs w:val="20"/>
                <w:lang w:val="en-US" w:eastAsia="zh-CN"/>
              </w:rPr>
              <w:t>kg）</w:t>
            </w:r>
            <w:r>
              <w:rPr>
                <w:rFonts w:hint="eastAsia"/>
                <w:b/>
                <w:bCs/>
                <w:sz w:val="20"/>
                <w:lang w:val="en-US" w:eastAsia="zh-CN"/>
              </w:rPr>
              <w:t>：</w:t>
            </w:r>
          </w:p>
          <w:p>
            <w:pPr>
              <w:pStyle w:val="2"/>
              <w:spacing w:line="320" w:lineRule="exact"/>
              <w:ind w:firstLine="0"/>
              <w:rPr>
                <w:rFonts w:hint="default" w:ascii="Times New Roman" w:hAnsi="Times New Roman" w:eastAsia="宋体" w:cs="Times New Roman"/>
                <w:kern w:val="2"/>
                <w:sz w:val="20"/>
                <w:szCs w:val="22"/>
                <w:lang w:val="en-US" w:eastAsia="zh-CN" w:bidi="ar-SA"/>
              </w:rPr>
            </w:pPr>
            <w:r>
              <w:rPr>
                <w:rFonts w:hint="eastAsia" w:ascii="Times New Roman" w:hAnsi="Times New Roman" w:eastAsia="宋体" w:cs="Times New Roman"/>
                <w:kern w:val="2"/>
                <w:sz w:val="20"/>
                <w:szCs w:val="22"/>
                <w:lang w:val="en-US" w:eastAsia="zh-CN" w:bidi="ar-SA"/>
              </w:rPr>
              <w:t>电子事业部：974477.48</w:t>
            </w:r>
          </w:p>
          <w:p>
            <w:pPr>
              <w:pStyle w:val="2"/>
              <w:spacing w:line="320" w:lineRule="exact"/>
              <w:ind w:firstLine="0"/>
              <w:rPr>
                <w:rFonts w:hint="eastAsia" w:ascii="Times New Roman" w:hAnsi="Times New Roman" w:eastAsia="宋体" w:cs="Times New Roman"/>
                <w:kern w:val="2"/>
                <w:sz w:val="20"/>
                <w:szCs w:val="22"/>
                <w:lang w:val="en-US" w:eastAsia="zh-CN" w:bidi="ar-SA"/>
              </w:rPr>
            </w:pPr>
            <w:r>
              <w:rPr>
                <w:rFonts w:hint="eastAsia" w:ascii="Times New Roman" w:hAnsi="Times New Roman" w:eastAsia="宋体" w:cs="Times New Roman"/>
                <w:kern w:val="2"/>
                <w:sz w:val="20"/>
                <w:szCs w:val="22"/>
                <w:lang w:val="en-US" w:eastAsia="zh-CN" w:bidi="ar-SA"/>
              </w:rPr>
              <w:t xml:space="preserve">轨道事业部：4703675.32 </w:t>
            </w:r>
          </w:p>
          <w:p>
            <w:pPr>
              <w:pStyle w:val="2"/>
              <w:spacing w:line="320" w:lineRule="exact"/>
              <w:ind w:firstLine="0"/>
              <w:rPr>
                <w:rFonts w:hint="eastAsia"/>
                <w:b/>
                <w:bCs/>
                <w:sz w:val="20"/>
                <w:lang w:val="en-US" w:eastAsia="zh-CN"/>
              </w:rPr>
            </w:pPr>
            <w:r>
              <w:rPr>
                <w:rFonts w:hint="eastAsia"/>
                <w:b/>
                <w:bCs/>
                <w:sz w:val="20"/>
                <w:lang w:val="en-US" w:eastAsia="zh-CN"/>
              </w:rPr>
              <w:t>产值（万元）：</w:t>
            </w:r>
          </w:p>
          <w:p>
            <w:pPr>
              <w:pStyle w:val="2"/>
              <w:spacing w:line="320" w:lineRule="exact"/>
              <w:ind w:firstLine="0"/>
              <w:rPr>
                <w:rFonts w:hint="default" w:ascii="Times New Roman" w:hAnsi="Times New Roman" w:eastAsia="宋体" w:cs="Times New Roman"/>
                <w:kern w:val="2"/>
                <w:sz w:val="20"/>
                <w:szCs w:val="22"/>
                <w:lang w:val="en-US" w:eastAsia="zh-CN" w:bidi="ar-SA"/>
              </w:rPr>
            </w:pPr>
            <w:r>
              <w:rPr>
                <w:rFonts w:hint="eastAsia" w:ascii="Times New Roman" w:hAnsi="Times New Roman" w:eastAsia="宋体" w:cs="Times New Roman"/>
                <w:kern w:val="2"/>
                <w:sz w:val="20"/>
                <w:szCs w:val="22"/>
                <w:lang w:val="en-US" w:eastAsia="zh-CN" w:bidi="ar-SA"/>
              </w:rPr>
              <w:t>电子事业部：4772.78</w:t>
            </w:r>
          </w:p>
          <w:p>
            <w:pPr>
              <w:pStyle w:val="2"/>
              <w:spacing w:line="320" w:lineRule="exact"/>
              <w:ind w:firstLine="0"/>
              <w:rPr>
                <w:rFonts w:hint="default"/>
                <w:b/>
                <w:bCs/>
                <w:sz w:val="20"/>
                <w:lang w:val="en-US" w:eastAsia="zh-CN"/>
              </w:rPr>
            </w:pPr>
            <w:r>
              <w:rPr>
                <w:rFonts w:hint="eastAsia" w:ascii="Times New Roman" w:hAnsi="Times New Roman" w:eastAsia="宋体" w:cs="Times New Roman"/>
                <w:kern w:val="2"/>
                <w:sz w:val="20"/>
                <w:szCs w:val="22"/>
                <w:lang w:val="en-US" w:eastAsia="zh-CN" w:bidi="ar-SA"/>
              </w:rPr>
              <w:t>轨道事业部：20721.66</w:t>
            </w: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36" w:type="dxa"/>
            <w:vMerge w:val="continue"/>
          </w:tcPr>
          <w:p>
            <w:pPr>
              <w:pStyle w:val="2"/>
              <w:spacing w:line="400" w:lineRule="exact"/>
              <w:ind w:firstLine="0"/>
              <w:rPr>
                <w:rFonts w:hint="eastAsia"/>
                <w:sz w:val="20"/>
                <w:szCs w:val="22"/>
              </w:rPr>
            </w:pPr>
          </w:p>
        </w:tc>
        <w:tc>
          <w:tcPr>
            <w:tcW w:w="4735" w:type="dxa"/>
          </w:tcPr>
          <w:p>
            <w:pPr>
              <w:pStyle w:val="2"/>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2"/>
              <w:spacing w:line="320" w:lineRule="exact"/>
              <w:ind w:firstLine="0"/>
              <w:rPr>
                <w:rFonts w:hint="default" w:ascii="Times New Roman" w:hAnsi="Times New Roman" w:eastAsia="宋体" w:cs="Times New Roman"/>
                <w:kern w:val="2"/>
                <w:sz w:val="20"/>
                <w:szCs w:val="22"/>
                <w:lang w:val="en-US" w:eastAsia="zh-CN" w:bidi="ar-SA"/>
              </w:rPr>
            </w:pPr>
            <w:r>
              <w:rPr>
                <w:rFonts w:hint="eastAsia" w:ascii="Times New Roman" w:hAnsi="Times New Roman" w:eastAsia="宋体" w:cs="Times New Roman"/>
                <w:kern w:val="2"/>
                <w:sz w:val="20"/>
                <w:szCs w:val="22"/>
                <w:lang w:val="en-US" w:eastAsia="zh-CN" w:bidi="ar-SA"/>
              </w:rPr>
              <w:t>电子事业部：3258</w:t>
            </w:r>
            <w:r>
              <w:rPr>
                <w:rFonts w:hint="eastAsia" w:cs="Times New Roman"/>
                <w:kern w:val="2"/>
                <w:sz w:val="20"/>
                <w:szCs w:val="22"/>
                <w:lang w:val="en-US" w:eastAsia="zh-CN" w:bidi="ar-SA"/>
              </w:rPr>
              <w:t>.</w:t>
            </w:r>
            <w:r>
              <w:rPr>
                <w:rFonts w:hint="eastAsia" w:ascii="Times New Roman" w:hAnsi="Times New Roman" w:eastAsia="宋体" w:cs="Times New Roman"/>
                <w:kern w:val="2"/>
                <w:sz w:val="20"/>
                <w:szCs w:val="22"/>
                <w:lang w:val="en-US" w:eastAsia="zh-CN" w:bidi="ar-SA"/>
              </w:rPr>
              <w:t>91</w:t>
            </w:r>
          </w:p>
          <w:p>
            <w:pPr>
              <w:pStyle w:val="2"/>
              <w:spacing w:line="320" w:lineRule="exact"/>
              <w:ind w:firstLine="0"/>
              <w:rPr>
                <w:rFonts w:hint="default" w:ascii="宋体" w:hAnsi="宋体" w:eastAsia="宋体"/>
                <w:b/>
                <w:color w:val="000000" w:themeColor="text1"/>
                <w:szCs w:val="24"/>
                <w:lang w:val="en-US" w:eastAsia="zh-CN"/>
              </w:rPr>
            </w:pPr>
            <w:r>
              <w:rPr>
                <w:rFonts w:hint="eastAsia" w:ascii="Times New Roman" w:hAnsi="Times New Roman" w:eastAsia="宋体" w:cs="Times New Roman"/>
                <w:kern w:val="2"/>
                <w:sz w:val="20"/>
                <w:szCs w:val="22"/>
                <w:lang w:val="en-US" w:eastAsia="zh-CN" w:bidi="ar-SA"/>
              </w:rPr>
              <w:t>轨道事业部：8023.07</w:t>
            </w: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036" w:type="dxa"/>
            <w:vMerge w:val="continue"/>
          </w:tcPr>
          <w:p>
            <w:pPr>
              <w:pStyle w:val="2"/>
              <w:spacing w:line="400" w:lineRule="exact"/>
              <w:ind w:firstLine="0"/>
              <w:rPr>
                <w:rFonts w:hint="eastAsia"/>
                <w:sz w:val="20"/>
                <w:szCs w:val="22"/>
              </w:rPr>
            </w:pPr>
          </w:p>
        </w:tc>
        <w:tc>
          <w:tcPr>
            <w:tcW w:w="4735" w:type="dxa"/>
          </w:tcPr>
          <w:p>
            <w:pPr>
              <w:rPr>
                <w:rFonts w:hint="default"/>
                <w:b/>
                <w:bCs/>
                <w:sz w:val="20"/>
                <w:szCs w:val="22"/>
                <w:lang w:val="en-US" w:eastAsia="zh-CN"/>
              </w:rPr>
            </w:pPr>
            <w:r>
              <w:rPr>
                <w:rFonts w:hint="eastAsia"/>
                <w:b/>
                <w:bCs/>
                <w:sz w:val="20"/>
                <w:szCs w:val="22"/>
                <w:lang w:val="en-US" w:eastAsia="zh-CN"/>
              </w:rPr>
              <w:t>单位能耗：(</w:t>
            </w:r>
            <w:r>
              <w:rPr>
                <w:rFonts w:hint="eastAsia" w:ascii="宋体" w:hAnsi="宋体" w:cs="宋体"/>
                <w:bCs/>
                <w:kern w:val="0"/>
                <w:szCs w:val="21"/>
                <w:lang w:val="en-US" w:eastAsia="zh-CN"/>
              </w:rPr>
              <w:t>Kgce/kg</w:t>
            </w:r>
            <w:r>
              <w:rPr>
                <w:rFonts w:hint="eastAsia"/>
                <w:b/>
                <w:bCs/>
                <w:sz w:val="20"/>
                <w:szCs w:val="22"/>
                <w:lang w:val="en-US" w:eastAsia="zh-CN"/>
              </w:rPr>
              <w:t>)</w:t>
            </w:r>
          </w:p>
          <w:p>
            <w:pPr>
              <w:pStyle w:val="2"/>
              <w:spacing w:line="320" w:lineRule="exact"/>
              <w:ind w:firstLine="0"/>
              <w:rPr>
                <w:rFonts w:hint="default" w:ascii="Times New Roman" w:hAnsi="Times New Roman" w:eastAsia="宋体" w:cs="Times New Roman"/>
                <w:kern w:val="2"/>
                <w:sz w:val="20"/>
                <w:szCs w:val="22"/>
                <w:lang w:val="en-US" w:eastAsia="zh-CN" w:bidi="ar-SA"/>
              </w:rPr>
            </w:pPr>
            <w:r>
              <w:rPr>
                <w:rFonts w:hint="eastAsia" w:ascii="Times New Roman" w:hAnsi="Times New Roman" w:eastAsia="宋体" w:cs="Times New Roman"/>
                <w:kern w:val="2"/>
                <w:sz w:val="20"/>
                <w:szCs w:val="22"/>
                <w:lang w:val="en-US" w:eastAsia="zh-CN" w:bidi="ar-SA"/>
              </w:rPr>
              <w:t>电子事业部：</w:t>
            </w:r>
            <w:r>
              <w:rPr>
                <w:rFonts w:hint="eastAsia" w:ascii="Times New Roman" w:hAnsi="Times New Roman" w:eastAsia="宋体" w:cs="Times New Roman"/>
                <w:color w:val="0000FF"/>
                <w:kern w:val="2"/>
                <w:sz w:val="20"/>
                <w:szCs w:val="22"/>
                <w:lang w:val="en-US" w:eastAsia="zh-CN" w:bidi="ar-SA"/>
              </w:rPr>
              <w:t>3.</w:t>
            </w:r>
            <w:r>
              <w:rPr>
                <w:rFonts w:hint="eastAsia" w:cs="Times New Roman"/>
                <w:color w:val="0000FF"/>
                <w:kern w:val="2"/>
                <w:sz w:val="20"/>
                <w:szCs w:val="22"/>
                <w:lang w:val="en-US" w:eastAsia="zh-CN" w:bidi="ar-SA"/>
              </w:rPr>
              <w:t>34</w:t>
            </w:r>
          </w:p>
          <w:p>
            <w:pPr>
              <w:rPr>
                <w:rFonts w:ascii="宋体" w:hAnsi="宋体"/>
                <w:b/>
                <w:color w:val="000000" w:themeColor="text1"/>
                <w:szCs w:val="24"/>
              </w:rPr>
            </w:pPr>
            <w:r>
              <w:rPr>
                <w:rFonts w:hint="eastAsia" w:ascii="Times New Roman" w:hAnsi="Times New Roman" w:eastAsia="宋体" w:cs="Times New Roman"/>
                <w:kern w:val="2"/>
                <w:sz w:val="20"/>
                <w:szCs w:val="22"/>
                <w:lang w:val="en-US" w:eastAsia="zh-CN" w:bidi="ar-SA"/>
              </w:rPr>
              <w:t>轨道事业部：1.71</w:t>
            </w: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tcPr>
          <w:p>
            <w:pPr>
              <w:pStyle w:val="2"/>
              <w:spacing w:line="400" w:lineRule="exact"/>
              <w:ind w:firstLine="0"/>
              <w:rPr>
                <w:rFonts w:hint="eastAsia"/>
                <w:sz w:val="20"/>
                <w:szCs w:val="22"/>
              </w:rPr>
            </w:pPr>
          </w:p>
        </w:tc>
        <w:tc>
          <w:tcPr>
            <w:tcW w:w="4735" w:type="dxa"/>
          </w:tcPr>
          <w:p>
            <w:pPr>
              <w:rPr>
                <w:rFonts w:hint="default"/>
                <w:sz w:val="20"/>
                <w:szCs w:val="22"/>
                <w:lang w:val="en-US" w:eastAsia="zh-CN"/>
              </w:rPr>
            </w:pPr>
            <w:r>
              <w:rPr>
                <w:rFonts w:hint="eastAsia"/>
                <w:b/>
                <w:bCs/>
                <w:sz w:val="20"/>
                <w:szCs w:val="22"/>
                <w:lang w:val="en-US" w:eastAsia="zh-CN"/>
              </w:rPr>
              <w:t>节能量（吨标准煤）：</w:t>
            </w:r>
            <w:r>
              <w:rPr>
                <w:rFonts w:hint="eastAsia" w:ascii="Times New Roman" w:hAnsi="Times New Roman" w:eastAsia="宋体" w:cs="Times New Roman"/>
                <w:kern w:val="2"/>
                <w:sz w:val="20"/>
                <w:szCs w:val="22"/>
                <w:lang w:val="en-US" w:eastAsia="zh-CN" w:bidi="ar-SA"/>
              </w:rPr>
              <w:t>政府没有节能任务。</w:t>
            </w:r>
          </w:p>
          <w:p>
            <w:pPr>
              <w:rPr>
                <w:rFonts w:hint="eastAsia"/>
                <w:sz w:val="20"/>
                <w:szCs w:val="22"/>
                <w:lang w:val="en-US" w:eastAsia="zh-CN"/>
              </w:rPr>
            </w:pP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2"/>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2"/>
              <w:spacing w:line="400" w:lineRule="exact"/>
              <w:ind w:firstLine="0" w:firstLineChars="0"/>
              <w:rPr>
                <w:rFonts w:ascii="宋体" w:hAnsi="宋体" w:eastAsia="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rFonts w:hint="eastAsia"/>
                <w:sz w:val="20"/>
                <w:szCs w:val="22"/>
              </w:rPr>
            </w:pPr>
          </w:p>
        </w:tc>
        <w:tc>
          <w:tcPr>
            <w:tcW w:w="4735" w:type="dxa"/>
          </w:tcPr>
          <w:p>
            <w:pPr>
              <w:pStyle w:val="2"/>
              <w:spacing w:line="320" w:lineRule="exact"/>
              <w:ind w:firstLine="0"/>
              <w:rPr>
                <w:rFonts w:hint="eastAsia"/>
                <w:b/>
                <w:bCs/>
                <w:sz w:val="20"/>
                <w:lang w:val="en-US" w:eastAsia="zh-CN"/>
              </w:rPr>
            </w:pPr>
            <w:r>
              <w:rPr>
                <w:rFonts w:hint="eastAsia"/>
                <w:b/>
                <w:bCs/>
                <w:sz w:val="20"/>
                <w:lang w:val="en-US" w:eastAsia="zh-CN"/>
              </w:rPr>
              <w:t>产量：</w:t>
            </w:r>
          </w:p>
          <w:p>
            <w:pPr>
              <w:pStyle w:val="2"/>
              <w:spacing w:line="320" w:lineRule="exact"/>
              <w:ind w:firstLine="0" w:firstLineChars="0"/>
              <w:rPr>
                <w:rFonts w:hint="eastAsia" w:ascii="宋体" w:hAnsi="宋体" w:eastAsia="宋体" w:cs="Times New Roman"/>
                <w:b/>
                <w:color w:val="000000" w:themeColor="text1"/>
                <w:kern w:val="2"/>
                <w:sz w:val="32"/>
                <w:szCs w:val="24"/>
                <w:lang w:val="en-US" w:eastAsia="zh-CN" w:bidi="ar-SA"/>
              </w:rPr>
            </w:pPr>
            <w:r>
              <w:rPr>
                <w:rFonts w:hint="eastAsia"/>
                <w:b/>
                <w:bCs/>
                <w:sz w:val="20"/>
                <w:lang w:val="en-US" w:eastAsia="zh-CN"/>
              </w:rPr>
              <w:t>产值（万元）：</w:t>
            </w: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2"/>
              <w:spacing w:line="400" w:lineRule="exact"/>
              <w:ind w:firstLine="0"/>
              <w:rPr>
                <w:rFonts w:hint="eastAsia"/>
                <w:sz w:val="20"/>
                <w:szCs w:val="22"/>
              </w:rPr>
            </w:pPr>
          </w:p>
        </w:tc>
        <w:tc>
          <w:tcPr>
            <w:tcW w:w="4735" w:type="dxa"/>
          </w:tcPr>
          <w:p>
            <w:pPr>
              <w:pStyle w:val="2"/>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2"/>
              <w:spacing w:line="320" w:lineRule="exact"/>
              <w:ind w:firstLine="0" w:firstLineChars="0"/>
              <w:rPr>
                <w:rFonts w:hint="eastAsia" w:ascii="宋体" w:hAnsi="宋体" w:eastAsia="宋体" w:cs="Times New Roman"/>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2"/>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eastAsia="宋体" w:cs="Times New Roman"/>
                <w:b/>
                <w:color w:val="000000" w:themeColor="text1"/>
                <w:kern w:val="2"/>
                <w:sz w:val="24"/>
                <w:szCs w:val="24"/>
                <w:lang w:val="en-US" w:eastAsia="zh-CN" w:bidi="ar-SA"/>
              </w:rPr>
            </w:pP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2"/>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ascii="Times New Roman" w:hAnsi="Times New Roman" w:eastAsia="宋体" w:cs="Times New Roman"/>
                <w:kern w:val="2"/>
                <w:sz w:val="20"/>
                <w:szCs w:val="22"/>
                <w:lang w:val="en-US" w:eastAsia="zh-CN" w:bidi="ar-SA"/>
              </w:rPr>
            </w:pP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2"/>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2"/>
              <w:spacing w:line="400" w:lineRule="exact"/>
              <w:ind w:firstLine="0" w:firstLineChars="0"/>
              <w:rPr>
                <w:rFonts w:ascii="宋体" w:hAnsi="宋体" w:eastAsia="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rFonts w:hint="eastAsia"/>
                <w:sz w:val="20"/>
                <w:szCs w:val="22"/>
              </w:rPr>
            </w:pPr>
          </w:p>
        </w:tc>
        <w:tc>
          <w:tcPr>
            <w:tcW w:w="4735" w:type="dxa"/>
          </w:tcPr>
          <w:p>
            <w:pPr>
              <w:pStyle w:val="2"/>
              <w:spacing w:line="320" w:lineRule="exact"/>
              <w:ind w:firstLine="0"/>
              <w:rPr>
                <w:rFonts w:hint="eastAsia"/>
                <w:b/>
                <w:bCs/>
                <w:sz w:val="20"/>
                <w:lang w:val="en-US" w:eastAsia="zh-CN"/>
              </w:rPr>
            </w:pPr>
            <w:r>
              <w:rPr>
                <w:rFonts w:hint="eastAsia"/>
                <w:b/>
                <w:bCs/>
                <w:sz w:val="20"/>
                <w:lang w:val="en-US" w:eastAsia="zh-CN"/>
              </w:rPr>
              <w:t>产量：</w:t>
            </w:r>
          </w:p>
          <w:p>
            <w:pPr>
              <w:pStyle w:val="2"/>
              <w:spacing w:line="320" w:lineRule="exact"/>
              <w:ind w:firstLine="0" w:firstLineChars="0"/>
              <w:rPr>
                <w:rFonts w:hint="eastAsia" w:ascii="宋体" w:hAnsi="宋体" w:eastAsia="宋体" w:cs="Times New Roman"/>
                <w:b/>
                <w:color w:val="000000" w:themeColor="text1"/>
                <w:kern w:val="2"/>
                <w:sz w:val="32"/>
                <w:szCs w:val="24"/>
                <w:lang w:val="en-US" w:eastAsia="zh-CN" w:bidi="ar-SA"/>
              </w:rPr>
            </w:pPr>
            <w:r>
              <w:rPr>
                <w:rFonts w:hint="eastAsia"/>
                <w:b/>
                <w:bCs/>
                <w:sz w:val="20"/>
                <w:lang w:val="en-US" w:eastAsia="zh-CN"/>
              </w:rPr>
              <w:t>产值（万元）：</w:t>
            </w: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2"/>
              <w:spacing w:line="400" w:lineRule="exact"/>
              <w:ind w:firstLine="0"/>
              <w:rPr>
                <w:rFonts w:hint="eastAsia"/>
                <w:sz w:val="20"/>
                <w:szCs w:val="22"/>
              </w:rPr>
            </w:pPr>
          </w:p>
        </w:tc>
        <w:tc>
          <w:tcPr>
            <w:tcW w:w="4735" w:type="dxa"/>
          </w:tcPr>
          <w:p>
            <w:pPr>
              <w:pStyle w:val="2"/>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2"/>
              <w:spacing w:line="320" w:lineRule="exact"/>
              <w:ind w:firstLine="0" w:firstLineChars="0"/>
              <w:rPr>
                <w:rFonts w:hint="eastAsia" w:ascii="宋体" w:hAnsi="宋体" w:eastAsia="宋体" w:cs="Times New Roman"/>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pPr>
              <w:pStyle w:val="2"/>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eastAsia="宋体" w:cs="Times New Roman"/>
                <w:b/>
                <w:color w:val="000000" w:themeColor="text1"/>
                <w:kern w:val="2"/>
                <w:sz w:val="24"/>
                <w:szCs w:val="24"/>
                <w:lang w:val="en-US" w:eastAsia="zh-CN" w:bidi="ar-SA"/>
              </w:rPr>
            </w:pP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2"/>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ascii="Times New Roman" w:hAnsi="Times New Roman" w:eastAsia="宋体" w:cs="Times New Roman"/>
                <w:kern w:val="2"/>
                <w:sz w:val="20"/>
                <w:szCs w:val="22"/>
                <w:lang w:val="en-US" w:eastAsia="zh-CN" w:bidi="ar-SA"/>
              </w:rPr>
            </w:pPr>
          </w:p>
        </w:tc>
        <w:tc>
          <w:tcPr>
            <w:tcW w:w="2835" w:type="dxa"/>
            <w:vMerge w:val="continue"/>
          </w:tcPr>
          <w:p>
            <w:pPr>
              <w:pStyle w:val="2"/>
              <w:spacing w:line="320" w:lineRule="exact"/>
              <w:ind w:firstLine="0"/>
              <w:rPr>
                <w:rFonts w:hint="eastAsia"/>
                <w:sz w:val="20"/>
              </w:rPr>
            </w:pPr>
          </w:p>
        </w:tc>
      </w:tr>
    </w:tbl>
    <w:p>
      <w:pPr>
        <w:pStyle w:val="2"/>
        <w:spacing w:line="0" w:lineRule="atLeast"/>
        <w:ind w:firstLine="0"/>
        <w:rPr>
          <w:rFonts w:hint="eastAsia"/>
          <w:b/>
          <w:color w:val="000000" w:themeColor="text1"/>
          <w:sz w:val="18"/>
          <w:szCs w:val="18"/>
          <w:lang w:val="en-GB" w:eastAsia="zh-CN"/>
        </w:rPr>
      </w:pP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4097" o:spid="_x0000_s4097"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BA14E01"/>
    <w:rsid w:val="3D4A1129"/>
    <w:rsid w:val="47FC472B"/>
    <w:rsid w:val="6F252A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0</TotalTime>
  <ScaleCrop>false</ScaleCrop>
  <LinksUpToDate>false</LinksUpToDate>
  <CharactersWithSpaces>1049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cp:lastPrinted>2019-05-13T03:13:00Z</cp:lastPrinted>
  <dcterms:modified xsi:type="dcterms:W3CDTF">2021-08-24T10:09:05Z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2052-11.1.0.10667</vt:lpwstr>
  </property>
</Properties>
</file>