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53"/>
        <w:gridCol w:w="109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浙江天台祥和实业股份有限公司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天台县赤城街道人民东路799号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天台县赤城街道人民东路799号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浙江省台州市天台县始丰街道永兴路63号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潘乾委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13818702598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13818702598@163.com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0832-2021-EnMs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电容器橡胶密封制品的生产、电子元器件用塑料底座的生产、铁路轨道扣件用非金属类部件的设计和生产相关的能源管理活动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2.3;2.7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2021年08月16日 下午至2021年08月18日 下午</w:t>
            </w:r>
            <w:bookmarkEnd w:id="28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2018-N1EnMS-1072033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2.3,2.7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周 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4"/>
        <w:gridCol w:w="69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18:00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ind w:firstLine="211" w:firstLineChars="100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研究院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color w:val="0000FF"/>
                <w:szCs w:val="21"/>
              </w:rPr>
              <w:t>6.3 能源评审、6.4 能源绩效参数、6.5 能源基准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Cs w:val="21"/>
              </w:rPr>
              <w:t>6.6 采集能源数据的策划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8.2、设计、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6:00-8:00（夜班）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8:00-8:30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(早餐)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8：30-12：00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12：00-13：30（午餐）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13:00-18:00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轨道产品产品事业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夜班及交接班、动力运行检查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供应部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8.3采购、10.1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7.2 能力、7.3 意识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轨道产品产品事业部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6:00-8:00（夜班）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8:00-8:30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(早餐)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8：30-11：30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电子产品事业部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夜班及交接班、动力运行检查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5.3 组织的岗位、职责和权限、6.2 目标、能源指及其实现的策划、8.1 运行的策划和控制、10.1不符合与纠正措施；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电子产品事业部</w:t>
            </w:r>
          </w:p>
        </w:tc>
        <w:tc>
          <w:tcPr>
            <w:tcW w:w="6987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5.3 组织的岗位、职责和权限、6.2 目标、能源指及其实现的策划、6.3 能源评审、6.4 能源绩效参数、6.5 能源基准、</w:t>
            </w:r>
            <w:bookmarkStart w:id="30" w:name="_GoBack"/>
            <w:bookmarkEnd w:id="30"/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11:40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11:40-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.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C11BA"/>
    <w:rsid w:val="1AEE5E98"/>
    <w:rsid w:val="3C7B30EC"/>
    <w:rsid w:val="54E03E2E"/>
    <w:rsid w:val="59D05410"/>
    <w:rsid w:val="77CE1A94"/>
    <w:rsid w:val="7D573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2021-08-24T00:20:57Z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