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Cs w:val="21"/>
              </w:rPr>
            </w:pPr>
            <w:r>
              <w:rPr>
                <w:rFonts w:hint="eastAsia"/>
                <w:color w:val="auto"/>
                <w:szCs w:val="21"/>
              </w:rPr>
              <w:t>过程与活动、</w:t>
            </w:r>
          </w:p>
          <w:p>
            <w:pPr>
              <w:jc w:val="center"/>
              <w:rPr>
                <w:color w:val="auto"/>
                <w:szCs w:val="21"/>
              </w:rPr>
            </w:pPr>
            <w:r>
              <w:rPr>
                <w:rFonts w:hint="eastAsia"/>
                <w:color w:val="auto"/>
                <w:szCs w:val="21"/>
              </w:rPr>
              <w:t>抽样计划</w:t>
            </w:r>
          </w:p>
        </w:tc>
        <w:tc>
          <w:tcPr>
            <w:tcW w:w="960" w:type="dxa"/>
            <w:vMerge w:val="restart"/>
            <w:vAlign w:val="center"/>
          </w:tcPr>
          <w:p>
            <w:pPr>
              <w:rPr>
                <w:color w:val="auto"/>
                <w:szCs w:val="21"/>
              </w:rPr>
            </w:pPr>
            <w:r>
              <w:rPr>
                <w:rFonts w:hint="eastAsia"/>
                <w:color w:val="auto"/>
                <w:szCs w:val="21"/>
              </w:rPr>
              <w:t>涉及</w:t>
            </w:r>
          </w:p>
          <w:p>
            <w:pPr>
              <w:rPr>
                <w:color w:val="auto"/>
                <w:szCs w:val="21"/>
              </w:rPr>
            </w:pPr>
            <w:r>
              <w:rPr>
                <w:rFonts w:hint="eastAsia"/>
                <w:color w:val="auto"/>
                <w:szCs w:val="21"/>
              </w:rPr>
              <w:t>条款</w:t>
            </w:r>
          </w:p>
        </w:tc>
        <w:tc>
          <w:tcPr>
            <w:tcW w:w="10738" w:type="dxa"/>
            <w:vAlign w:val="center"/>
          </w:tcPr>
          <w:p>
            <w:pPr>
              <w:rPr>
                <w:color w:val="auto"/>
                <w:szCs w:val="21"/>
              </w:rPr>
            </w:pPr>
            <w:r>
              <w:rPr>
                <w:rFonts w:hint="eastAsia"/>
                <w:color w:val="auto"/>
                <w:szCs w:val="21"/>
              </w:rPr>
              <w:t>受审核部门：工程项目部（装修装饰在建项目）</w:t>
            </w:r>
            <w:r>
              <w:rPr>
                <w:rFonts w:hint="eastAsia"/>
                <w:color w:val="auto"/>
                <w:szCs w:val="21"/>
                <w:lang w:val="en-US" w:eastAsia="zh-CN"/>
              </w:rPr>
              <w:t xml:space="preserve"> </w:t>
            </w:r>
            <w:r>
              <w:rPr>
                <w:rFonts w:hint="eastAsia" w:ascii="宋体" w:hAnsi="宋体"/>
                <w:b/>
                <w:bCs/>
                <w:color w:val="auto"/>
                <w:sz w:val="21"/>
                <w:szCs w:val="21"/>
                <w:lang w:val="en-US" w:eastAsia="zh-CN"/>
              </w:rPr>
              <w:t xml:space="preserve">   </w:t>
            </w:r>
            <w:r>
              <w:rPr>
                <w:rFonts w:hint="eastAsia"/>
                <w:color w:val="auto"/>
                <w:szCs w:val="21"/>
              </w:rPr>
              <w:t>项目主管领导：</w:t>
            </w:r>
            <w:r>
              <w:rPr>
                <w:rFonts w:hint="eastAsia"/>
                <w:szCs w:val="21"/>
                <w:highlight w:val="none"/>
                <w:lang w:eastAsia="zh-CN"/>
              </w:rPr>
              <w:t>常映波</w:t>
            </w:r>
            <w:r>
              <w:rPr>
                <w:rFonts w:hint="eastAsia"/>
                <w:color w:val="auto"/>
                <w:szCs w:val="21"/>
                <w:lang w:val="en-US" w:eastAsia="zh-CN"/>
              </w:rPr>
              <w:t xml:space="preserve">    </w:t>
            </w:r>
            <w:r>
              <w:rPr>
                <w:rFonts w:hint="eastAsia"/>
                <w:color w:val="auto"/>
                <w:szCs w:val="21"/>
              </w:rPr>
              <w:t>陪同人员：</w:t>
            </w:r>
            <w:r>
              <w:rPr>
                <w:rFonts w:hint="eastAsia"/>
                <w:color w:val="auto"/>
                <w:szCs w:val="21"/>
                <w:lang w:val="en-US" w:eastAsia="zh-CN"/>
              </w:rPr>
              <w:t xml:space="preserve">马睿 </w:t>
            </w:r>
          </w:p>
        </w:tc>
        <w:tc>
          <w:tcPr>
            <w:tcW w:w="851" w:type="dxa"/>
            <w:vMerge w:val="restart"/>
            <w:vAlign w:val="center"/>
          </w:tcPr>
          <w:p>
            <w:pPr>
              <w:rPr>
                <w:color w:val="auto"/>
                <w:szCs w:val="21"/>
              </w:rPr>
            </w:pPr>
            <w:r>
              <w:rPr>
                <w:rFonts w:hint="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szCs w:val="21"/>
              </w:rPr>
            </w:pPr>
          </w:p>
        </w:tc>
        <w:tc>
          <w:tcPr>
            <w:tcW w:w="960" w:type="dxa"/>
            <w:vMerge w:val="continue"/>
            <w:vAlign w:val="center"/>
          </w:tcPr>
          <w:p>
            <w:pPr>
              <w:rPr>
                <w:color w:val="auto"/>
                <w:szCs w:val="21"/>
              </w:rPr>
            </w:pPr>
          </w:p>
        </w:tc>
        <w:tc>
          <w:tcPr>
            <w:tcW w:w="10738" w:type="dxa"/>
            <w:vAlign w:val="center"/>
          </w:tcPr>
          <w:p>
            <w:pPr>
              <w:spacing w:before="120"/>
              <w:rPr>
                <w:rFonts w:hint="default" w:eastAsia="宋体"/>
                <w:color w:val="auto"/>
                <w:szCs w:val="21"/>
                <w:lang w:val="en-US" w:eastAsia="zh-CN"/>
              </w:rPr>
            </w:pPr>
            <w:r>
              <w:rPr>
                <w:rFonts w:hint="eastAsia"/>
                <w:color w:val="auto"/>
                <w:szCs w:val="21"/>
              </w:rPr>
              <w:t>审核员：李凤仪  审核时间：2</w:t>
            </w:r>
            <w:r>
              <w:rPr>
                <w:color w:val="auto"/>
                <w:szCs w:val="21"/>
              </w:rPr>
              <w:t>0</w:t>
            </w:r>
            <w:r>
              <w:rPr>
                <w:rFonts w:hint="eastAsia"/>
                <w:color w:val="auto"/>
                <w:szCs w:val="21"/>
              </w:rPr>
              <w:t>2</w:t>
            </w:r>
            <w:r>
              <w:rPr>
                <w:rFonts w:hint="eastAsia"/>
                <w:color w:val="auto"/>
                <w:szCs w:val="21"/>
                <w:lang w:val="en-US" w:eastAsia="zh-CN"/>
              </w:rPr>
              <w:t>1年11月07日</w:t>
            </w:r>
          </w:p>
        </w:tc>
        <w:tc>
          <w:tcPr>
            <w:tcW w:w="851" w:type="dxa"/>
            <w:vMerge w:val="continue"/>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szCs w:val="21"/>
              </w:rPr>
            </w:pPr>
          </w:p>
        </w:tc>
        <w:tc>
          <w:tcPr>
            <w:tcW w:w="960" w:type="dxa"/>
            <w:vMerge w:val="continue"/>
            <w:vAlign w:val="center"/>
          </w:tcPr>
          <w:p>
            <w:pPr>
              <w:rPr>
                <w:color w:val="auto"/>
                <w:szCs w:val="21"/>
              </w:rPr>
            </w:pPr>
          </w:p>
        </w:tc>
        <w:tc>
          <w:tcPr>
            <w:tcW w:w="10738" w:type="dxa"/>
            <w:vAlign w:val="center"/>
          </w:tcPr>
          <w:p>
            <w:pPr>
              <w:spacing w:line="300" w:lineRule="exact"/>
              <w:rPr>
                <w:rFonts w:hint="eastAsia"/>
                <w:b w:val="0"/>
                <w:bCs w:val="0"/>
                <w:color w:val="auto"/>
                <w:szCs w:val="21"/>
              </w:rPr>
            </w:pPr>
            <w:r>
              <w:rPr>
                <w:rFonts w:hint="eastAsia"/>
                <w:color w:val="auto"/>
                <w:szCs w:val="21"/>
              </w:rPr>
              <w:t>审核条</w:t>
            </w:r>
            <w:r>
              <w:rPr>
                <w:rFonts w:hint="eastAsia"/>
                <w:b w:val="0"/>
                <w:bCs w:val="0"/>
                <w:color w:val="auto"/>
                <w:szCs w:val="21"/>
              </w:rPr>
              <w:t>款：</w:t>
            </w:r>
          </w:p>
          <w:p>
            <w:pPr>
              <w:spacing w:line="300" w:lineRule="exact"/>
              <w:rPr>
                <w:rFonts w:ascii="宋体" w:hAnsi="宋体"/>
                <w:b w:val="0"/>
                <w:bCs w:val="0"/>
                <w:sz w:val="21"/>
                <w:szCs w:val="21"/>
                <w:highlight w:val="none"/>
              </w:rPr>
            </w:pPr>
            <w:r>
              <w:rPr>
                <w:rFonts w:hint="eastAsia" w:ascii="宋体" w:hAnsi="宋体"/>
                <w:b w:val="0"/>
                <w:bCs w:val="0"/>
                <w:sz w:val="21"/>
                <w:szCs w:val="21"/>
                <w:highlight w:val="none"/>
              </w:rPr>
              <w:t>工程部Q/J: 5.3（4.1/4.2）、6.2（3.2/3.3）、7.1.3（7）、7.1.4（10.5）8.1（10.2）、8.5（10.4/10.5、10.6/10.7）、</w:t>
            </w:r>
          </w:p>
          <w:p>
            <w:pPr>
              <w:spacing w:line="300" w:lineRule="exact"/>
              <w:rPr>
                <w:rFonts w:ascii="宋体" w:hAnsi="宋体"/>
                <w:b w:val="0"/>
                <w:bCs w:val="0"/>
                <w:sz w:val="21"/>
                <w:szCs w:val="21"/>
                <w:highlight w:val="none"/>
              </w:rPr>
            </w:pPr>
            <w:r>
              <w:rPr>
                <w:rFonts w:hint="eastAsia" w:ascii="宋体" w:hAnsi="宋体"/>
                <w:b w:val="0"/>
                <w:bCs w:val="0"/>
                <w:sz w:val="21"/>
                <w:szCs w:val="21"/>
                <w:highlight w:val="none"/>
              </w:rPr>
              <w:t>质</w:t>
            </w:r>
            <w:r>
              <w:rPr>
                <w:rFonts w:hint="eastAsia" w:ascii="宋体" w:hAnsi="宋体"/>
                <w:b w:val="0"/>
                <w:bCs w:val="0"/>
                <w:sz w:val="21"/>
                <w:szCs w:val="21"/>
                <w:highlight w:val="none"/>
                <w:lang w:val="en-US" w:eastAsia="zh-CN"/>
              </w:rPr>
              <w:t>安</w:t>
            </w:r>
            <w:r>
              <w:rPr>
                <w:rFonts w:hint="eastAsia" w:ascii="宋体" w:hAnsi="宋体"/>
                <w:b w:val="0"/>
                <w:bCs w:val="0"/>
                <w:sz w:val="21"/>
                <w:szCs w:val="21"/>
                <w:highlight w:val="none"/>
              </w:rPr>
              <w:t>部Q(J)7.1.5（11.4）</w:t>
            </w:r>
          </w:p>
          <w:p>
            <w:pPr>
              <w:spacing w:line="300" w:lineRule="exact"/>
              <w:rPr>
                <w:rFonts w:ascii="宋体" w:hAnsi="宋体"/>
                <w:b w:val="0"/>
                <w:bCs w:val="0"/>
                <w:sz w:val="21"/>
                <w:szCs w:val="21"/>
                <w:highlight w:val="none"/>
              </w:rPr>
            </w:pPr>
            <w:r>
              <w:rPr>
                <w:rFonts w:hint="eastAsia" w:ascii="宋体" w:hAnsi="宋体"/>
                <w:b w:val="0"/>
                <w:bCs w:val="0"/>
                <w:sz w:val="21"/>
                <w:szCs w:val="21"/>
                <w:highlight w:val="none"/>
              </w:rPr>
              <w:t>8.6（8.3/9.4/11.1/11.2/11.3）8.7（8.5/11.5）、10.2（12.5）</w:t>
            </w:r>
          </w:p>
          <w:p>
            <w:pPr>
              <w:spacing w:line="300" w:lineRule="exact"/>
              <w:rPr>
                <w:rFonts w:ascii="宋体" w:hAnsi="宋体"/>
                <w:b w:val="0"/>
                <w:bCs w:val="0"/>
                <w:sz w:val="21"/>
                <w:szCs w:val="21"/>
                <w:highlight w:val="none"/>
              </w:rPr>
            </w:pPr>
            <w:r>
              <w:rPr>
                <w:rFonts w:ascii="宋体" w:hAnsi="宋体"/>
                <w:b w:val="0"/>
                <w:bCs w:val="0"/>
                <w:sz w:val="21"/>
                <w:szCs w:val="21"/>
                <w:highlight w:val="none"/>
              </w:rPr>
              <w:t>E</w:t>
            </w:r>
            <w:r>
              <w:rPr>
                <w:rFonts w:hint="eastAsia" w:ascii="宋体" w:hAnsi="宋体"/>
                <w:b w:val="0"/>
                <w:bCs w:val="0"/>
                <w:sz w:val="21"/>
                <w:szCs w:val="21"/>
                <w:highlight w:val="none"/>
              </w:rPr>
              <w:t>:</w:t>
            </w:r>
            <w:r>
              <w:rPr>
                <w:rFonts w:ascii="宋体" w:hAnsi="宋体"/>
                <w:b w:val="0"/>
                <w:bCs w:val="0"/>
                <w:sz w:val="21"/>
                <w:szCs w:val="21"/>
                <w:highlight w:val="none"/>
              </w:rPr>
              <w:t>6.1.2/8.1/8.2</w:t>
            </w:r>
          </w:p>
          <w:p>
            <w:pPr>
              <w:spacing w:line="300" w:lineRule="exact"/>
              <w:rPr>
                <w:rFonts w:hint="eastAsia" w:ascii="宋体" w:hAnsi="宋体"/>
                <w:b/>
                <w:bCs/>
                <w:sz w:val="21"/>
                <w:szCs w:val="21"/>
              </w:rPr>
            </w:pPr>
            <w:r>
              <w:rPr>
                <w:rFonts w:ascii="宋体" w:hAnsi="宋体"/>
                <w:b w:val="0"/>
                <w:bCs w:val="0"/>
                <w:sz w:val="21"/>
                <w:szCs w:val="21"/>
                <w:highlight w:val="none"/>
              </w:rPr>
              <w:t>O5.3/6.2/6.1.2/8.1/8.2</w:t>
            </w:r>
          </w:p>
        </w:tc>
        <w:tc>
          <w:tcPr>
            <w:tcW w:w="851" w:type="dxa"/>
            <w:vMerge w:val="continue"/>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b/>
                <w:kern w:val="2"/>
                <w:sz w:val="21"/>
                <w:lang w:val="en-US" w:eastAsia="zh-CN" w:bidi="ar-SA"/>
              </w:rPr>
            </w:pPr>
            <w:r>
              <w:rPr>
                <w:rFonts w:hint="eastAsia"/>
                <w:szCs w:val="21"/>
              </w:rPr>
              <w:t>组织的岗位、职责权限</w:t>
            </w:r>
          </w:p>
        </w:tc>
        <w:tc>
          <w:tcPr>
            <w:tcW w:w="960" w:type="dxa"/>
            <w:vAlign w:val="center"/>
          </w:tcPr>
          <w:p>
            <w:pPr>
              <w:rPr>
                <w:rFonts w:hint="eastAsia" w:eastAsia="宋体"/>
                <w:szCs w:val="21"/>
                <w:highlight w:val="none"/>
                <w:lang w:val="en-US" w:eastAsia="zh-CN"/>
              </w:rPr>
            </w:pPr>
            <w:r>
              <w:rPr>
                <w:rFonts w:hint="eastAsia"/>
                <w:szCs w:val="21"/>
                <w:highlight w:val="none"/>
                <w:lang w:val="en-US" w:eastAsia="zh-CN"/>
              </w:rPr>
              <w:t>QJ</w:t>
            </w:r>
            <w:r>
              <w:rPr>
                <w:rFonts w:hint="eastAsia" w:ascii="宋体" w:hAnsi="宋体"/>
                <w:b/>
                <w:bCs/>
                <w:sz w:val="21"/>
                <w:szCs w:val="21"/>
                <w:highlight w:val="none"/>
              </w:rPr>
              <w:t>5.3（4.1/4.2）、</w:t>
            </w:r>
          </w:p>
          <w:p>
            <w:pPr>
              <w:rPr>
                <w:rFonts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O5.3</w:t>
            </w:r>
          </w:p>
        </w:tc>
        <w:tc>
          <w:tcPr>
            <w:tcW w:w="10738" w:type="dxa"/>
            <w:vAlign w:val="center"/>
          </w:tcPr>
          <w:p>
            <w:pPr>
              <w:ind w:firstLine="420" w:firstLineChars="200"/>
              <w:rPr>
                <w:szCs w:val="21"/>
                <w:highlight w:val="none"/>
              </w:rPr>
            </w:pPr>
            <w:r>
              <w:rPr>
                <w:rFonts w:hint="eastAsia"/>
                <w:szCs w:val="21"/>
                <w:highlight w:val="none"/>
              </w:rPr>
              <w:t>公司管理体系覆盖的部门包括：管理层、行政部、</w:t>
            </w:r>
            <w:r>
              <w:rPr>
                <w:rFonts w:hint="eastAsia"/>
                <w:szCs w:val="21"/>
                <w:highlight w:val="none"/>
                <w:lang w:val="en-US" w:eastAsia="zh-CN"/>
              </w:rPr>
              <w:t>设计</w:t>
            </w:r>
            <w:r>
              <w:rPr>
                <w:rFonts w:hint="eastAsia"/>
                <w:szCs w:val="21"/>
                <w:highlight w:val="none"/>
              </w:rPr>
              <w:t>部、</w:t>
            </w:r>
            <w:r>
              <w:rPr>
                <w:rFonts w:hint="eastAsia"/>
                <w:szCs w:val="21"/>
                <w:highlight w:val="none"/>
                <w:lang w:val="en-US" w:eastAsia="zh-CN"/>
              </w:rPr>
              <w:t>质安</w:t>
            </w:r>
            <w:r>
              <w:rPr>
                <w:rFonts w:hint="eastAsia"/>
                <w:szCs w:val="21"/>
                <w:highlight w:val="none"/>
              </w:rPr>
              <w:t>部、</w:t>
            </w:r>
            <w:r>
              <w:rPr>
                <w:rFonts w:hint="eastAsia"/>
                <w:szCs w:val="21"/>
                <w:highlight w:val="none"/>
                <w:lang w:val="en-US" w:eastAsia="zh-CN"/>
              </w:rPr>
              <w:t>工程项目部、</w:t>
            </w:r>
            <w:r>
              <w:rPr>
                <w:rFonts w:hint="eastAsia"/>
                <w:szCs w:val="21"/>
                <w:highlight w:val="none"/>
              </w:rPr>
              <w:t>市场部、财务部，部门划分尚可。</w:t>
            </w:r>
          </w:p>
          <w:p>
            <w:pPr>
              <w:ind w:firstLine="420" w:firstLineChars="200"/>
              <w:rPr>
                <w:rFonts w:hint="eastAsia"/>
                <w:szCs w:val="21"/>
                <w:highlight w:val="none"/>
              </w:rPr>
            </w:pPr>
            <w:r>
              <w:rPr>
                <w:rFonts w:hint="eastAsia"/>
                <w:szCs w:val="21"/>
                <w:highlight w:val="none"/>
              </w:rPr>
              <w:t>在《管理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ind w:firstLine="420" w:firstLineChars="200"/>
              <w:rPr>
                <w:rFonts w:hint="eastAsia"/>
                <w:szCs w:val="21"/>
                <w:highlight w:val="none"/>
              </w:rPr>
            </w:pPr>
            <w:r>
              <w:rPr>
                <w:rFonts w:hint="eastAsia"/>
                <w:szCs w:val="21"/>
                <w:highlight w:val="none"/>
              </w:rPr>
              <w:t>提供管理制度文本，内容有：安全生产责任制、工程档案管理制度、质量信息管理制度等。</w:t>
            </w:r>
          </w:p>
          <w:p>
            <w:pPr>
              <w:ind w:firstLine="420" w:firstLineChars="200"/>
              <w:rPr>
                <w:rFonts w:hint="eastAsia" w:ascii="Times New Roman" w:hAnsi="Times New Roman" w:eastAsia="宋体" w:cs="Times New Roman"/>
                <w:bCs w:val="0"/>
                <w:spacing w:val="0"/>
                <w:kern w:val="2"/>
                <w:sz w:val="21"/>
                <w:szCs w:val="21"/>
                <w:highlight w:val="none"/>
                <w:lang w:val="en-US" w:eastAsia="zh-CN" w:bidi="ar-SA"/>
              </w:rPr>
            </w:pPr>
            <w:r>
              <w:rPr>
                <w:rFonts w:hint="eastAsia"/>
                <w:szCs w:val="21"/>
                <w:highlight w:val="none"/>
              </w:rPr>
              <w:t>经过全体员工推荐及总经理授权</w:t>
            </w:r>
            <w:r>
              <w:rPr>
                <w:rFonts w:hint="eastAsia"/>
                <w:szCs w:val="21"/>
                <w:highlight w:val="none"/>
                <w:lang w:eastAsia="zh-CN"/>
              </w:rPr>
              <w:t>常映波</w:t>
            </w:r>
            <w:r>
              <w:rPr>
                <w:rFonts w:hint="eastAsia"/>
                <w:szCs w:val="21"/>
                <w:highlight w:val="none"/>
              </w:rPr>
              <w:t>为</w:t>
            </w:r>
            <w:r>
              <w:rPr>
                <w:rFonts w:hint="eastAsia"/>
                <w:szCs w:val="21"/>
                <w:highlight w:val="none"/>
                <w:lang w:val="en-US" w:eastAsia="zh-CN"/>
              </w:rPr>
              <w:t>管理者</w:t>
            </w:r>
            <w:r>
              <w:rPr>
                <w:rFonts w:hint="eastAsia"/>
                <w:szCs w:val="21"/>
                <w:highlight w:val="none"/>
              </w:rPr>
              <w:t>代表其</w:t>
            </w:r>
            <w:r>
              <w:rPr>
                <w:rFonts w:hint="eastAsia"/>
                <w:bCs w:val="0"/>
                <w:spacing w:val="0"/>
                <w:sz w:val="21"/>
                <w:szCs w:val="21"/>
                <w:highlight w:val="none"/>
              </w:rPr>
              <w:t>职责在手册中已经规定，询问员工代表马睿知道其职责并履行，就员工的劳动保险、员工体检等安全方面向管理层提出建议和意见，管理层已经采纳。</w:t>
            </w:r>
            <w:r>
              <w:rPr>
                <w:rFonts w:hint="eastAsia"/>
                <w:sz w:val="21"/>
                <w:szCs w:val="21"/>
                <w:highlight w:val="none"/>
              </w:rPr>
              <w:t>详见各部门相关条款审核记录。</w:t>
            </w:r>
          </w:p>
        </w:tc>
        <w:tc>
          <w:tcPr>
            <w:tcW w:w="851" w:type="dxa"/>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b/>
                <w:kern w:val="2"/>
                <w:sz w:val="21"/>
                <w:highlight w:val="none"/>
                <w:lang w:val="en-US" w:eastAsia="zh-CN" w:bidi="ar-SA"/>
              </w:rPr>
            </w:pPr>
            <w:r>
              <w:rPr>
                <w:rFonts w:hint="eastAsia"/>
                <w:szCs w:val="21"/>
                <w:highlight w:val="none"/>
              </w:rPr>
              <w:t>目标指标</w:t>
            </w:r>
          </w:p>
        </w:tc>
        <w:tc>
          <w:tcPr>
            <w:tcW w:w="960" w:type="dxa"/>
            <w:vAlign w:val="center"/>
          </w:tcPr>
          <w:p>
            <w:pPr>
              <w:rPr>
                <w:rFonts w:hint="eastAsia" w:eastAsia="宋体"/>
                <w:szCs w:val="21"/>
                <w:highlight w:val="none"/>
                <w:lang w:val="en-US" w:eastAsia="zh-CN"/>
              </w:rPr>
            </w:pPr>
            <w:r>
              <w:rPr>
                <w:rFonts w:hint="eastAsia" w:ascii="宋体" w:hAnsi="宋体"/>
                <w:b/>
                <w:bCs/>
                <w:sz w:val="21"/>
                <w:szCs w:val="21"/>
                <w:highlight w:val="none"/>
                <w:lang w:val="en-US" w:eastAsia="zh-CN"/>
              </w:rPr>
              <w:t>QJ</w:t>
            </w:r>
            <w:r>
              <w:rPr>
                <w:rFonts w:hint="eastAsia" w:ascii="宋体" w:hAnsi="宋体"/>
                <w:b/>
                <w:bCs/>
                <w:sz w:val="21"/>
                <w:szCs w:val="21"/>
                <w:highlight w:val="none"/>
              </w:rPr>
              <w:t>6.2（3.2/3.3）</w:t>
            </w:r>
          </w:p>
          <w:p>
            <w:pPr>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O6.2</w:t>
            </w:r>
          </w:p>
        </w:tc>
        <w:tc>
          <w:tcPr>
            <w:tcW w:w="10738" w:type="dxa"/>
            <w:vAlign w:val="center"/>
          </w:tcPr>
          <w:p>
            <w:pPr>
              <w:rPr>
                <w:rFonts w:ascii="宋体" w:hAnsi="宋体" w:cs="宋体"/>
                <w:szCs w:val="21"/>
                <w:highlight w:val="none"/>
              </w:rPr>
            </w:pPr>
            <w:r>
              <w:rPr>
                <w:rFonts w:hint="eastAsia" w:ascii="宋体" w:hAnsi="宋体" w:cs="宋体"/>
                <w:szCs w:val="21"/>
                <w:highlight w:val="none"/>
              </w:rPr>
              <w:t>提供：质量、环境。职业健康安全目标展开表SCZX/QEO-01、质量、环境、职业健康安全目标统计表 SCZX/QEO-02、环境管理目标、指标及管理方案 SCZX/EO-11 、职业健康安全管理目标、指标及管理方案  SCZX/EO-12</w:t>
            </w:r>
          </w:p>
          <w:p>
            <w:pPr>
              <w:tabs>
                <w:tab w:val="left" w:pos="1095"/>
                <w:tab w:val="left" w:pos="1260"/>
                <w:tab w:val="left" w:pos="1980"/>
                <w:tab w:val="left" w:pos="2100"/>
                <w:tab w:val="left" w:pos="3030"/>
              </w:tabs>
              <w:ind w:firstLine="420" w:firstLineChars="200"/>
              <w:rPr>
                <w:szCs w:val="21"/>
                <w:highlight w:val="none"/>
              </w:rPr>
            </w:pPr>
            <w:r>
              <w:rPr>
                <w:rFonts w:hint="eastAsia"/>
                <w:szCs w:val="21"/>
                <w:highlight w:val="none"/>
              </w:rPr>
              <w:t>公司管理目标：                                          完成状况</w:t>
            </w:r>
          </w:p>
          <w:p>
            <w:pPr>
              <w:tabs>
                <w:tab w:val="left" w:pos="1095"/>
                <w:tab w:val="left" w:pos="1260"/>
                <w:tab w:val="left" w:pos="1980"/>
                <w:tab w:val="left" w:pos="2100"/>
                <w:tab w:val="left" w:pos="3030"/>
              </w:tabs>
              <w:ind w:firstLine="420" w:firstLineChars="200"/>
              <w:rPr>
                <w:szCs w:val="21"/>
                <w:highlight w:val="none"/>
              </w:rPr>
            </w:pPr>
            <w:r>
              <w:rPr>
                <w:rFonts w:hint="eastAsia"/>
                <w:szCs w:val="21"/>
                <w:highlight w:val="none"/>
              </w:rPr>
              <w:t xml:space="preserve">1、工程竣工一次交验合格率95%以上；                      </w:t>
            </w:r>
            <w:r>
              <w:rPr>
                <w:rFonts w:hint="eastAsia"/>
                <w:szCs w:val="21"/>
                <w:highlight w:val="none"/>
                <w:lang w:val="en-US" w:eastAsia="zh-CN"/>
              </w:rPr>
              <w:t xml:space="preserve">  98</w:t>
            </w:r>
            <w:r>
              <w:rPr>
                <w:rFonts w:hint="eastAsia"/>
                <w:szCs w:val="21"/>
                <w:highlight w:val="none"/>
              </w:rPr>
              <w:t>%</w:t>
            </w:r>
          </w:p>
          <w:p>
            <w:pPr>
              <w:tabs>
                <w:tab w:val="left" w:pos="1095"/>
                <w:tab w:val="left" w:pos="1260"/>
                <w:tab w:val="left" w:pos="1980"/>
                <w:tab w:val="left" w:pos="2100"/>
                <w:tab w:val="left" w:pos="3030"/>
              </w:tabs>
              <w:ind w:firstLine="420" w:firstLineChars="200"/>
              <w:rPr>
                <w:szCs w:val="21"/>
                <w:highlight w:val="none"/>
              </w:rPr>
            </w:pPr>
            <w:r>
              <w:rPr>
                <w:szCs w:val="21"/>
                <w:highlight w:val="none"/>
              </w:rPr>
              <w:t>2</w:t>
            </w:r>
            <w:r>
              <w:rPr>
                <w:rFonts w:hint="eastAsia"/>
                <w:szCs w:val="21"/>
                <w:highlight w:val="none"/>
              </w:rPr>
              <w:t>、危险源整改率达</w:t>
            </w:r>
            <w:r>
              <w:rPr>
                <w:szCs w:val="21"/>
                <w:highlight w:val="none"/>
              </w:rPr>
              <w:t xml:space="preserve">100%  </w:t>
            </w:r>
            <w:r>
              <w:rPr>
                <w:rFonts w:hint="eastAsia"/>
                <w:szCs w:val="21"/>
                <w:highlight w:val="none"/>
              </w:rPr>
              <w:t xml:space="preserve">                                  </w:t>
            </w:r>
            <w:r>
              <w:rPr>
                <w:rFonts w:hint="eastAsia"/>
                <w:szCs w:val="21"/>
                <w:highlight w:val="none"/>
                <w:lang w:val="en-US" w:eastAsia="zh-CN"/>
              </w:rPr>
              <w:t>100</w:t>
            </w:r>
            <w:r>
              <w:rPr>
                <w:rFonts w:hint="eastAsia"/>
                <w:szCs w:val="21"/>
                <w:highlight w:val="none"/>
              </w:rPr>
              <w:t>%</w:t>
            </w:r>
          </w:p>
          <w:p>
            <w:pPr>
              <w:tabs>
                <w:tab w:val="left" w:pos="1095"/>
                <w:tab w:val="left" w:pos="1260"/>
                <w:tab w:val="left" w:pos="1980"/>
                <w:tab w:val="left" w:pos="2100"/>
                <w:tab w:val="left" w:pos="3030"/>
              </w:tabs>
              <w:ind w:firstLine="420" w:firstLineChars="200"/>
              <w:rPr>
                <w:szCs w:val="21"/>
                <w:highlight w:val="none"/>
              </w:rPr>
            </w:pPr>
            <w:r>
              <w:rPr>
                <w:szCs w:val="21"/>
                <w:highlight w:val="none"/>
              </w:rPr>
              <w:t>3</w:t>
            </w:r>
            <w:r>
              <w:rPr>
                <w:rFonts w:hint="eastAsia"/>
                <w:szCs w:val="21"/>
                <w:highlight w:val="none"/>
              </w:rPr>
              <w:t>、特殊工种持证上岗</w:t>
            </w:r>
            <w:r>
              <w:rPr>
                <w:szCs w:val="21"/>
                <w:highlight w:val="none"/>
              </w:rPr>
              <w:t>100%</w:t>
            </w:r>
            <w:r>
              <w:rPr>
                <w:rFonts w:hint="eastAsia"/>
                <w:szCs w:val="21"/>
                <w:highlight w:val="none"/>
                <w:lang w:val="en-US" w:eastAsia="zh-CN"/>
              </w:rPr>
              <w:t xml:space="preserve">  </w:t>
            </w:r>
            <w:r>
              <w:rPr>
                <w:rFonts w:hint="eastAsia"/>
                <w:szCs w:val="21"/>
                <w:highlight w:val="none"/>
              </w:rPr>
              <w:t xml:space="preserve">                               </w:t>
            </w:r>
            <w:r>
              <w:rPr>
                <w:szCs w:val="21"/>
                <w:highlight w:val="none"/>
              </w:rPr>
              <w:t xml:space="preserve"> </w:t>
            </w:r>
            <w:r>
              <w:rPr>
                <w:rFonts w:hint="eastAsia"/>
                <w:szCs w:val="21"/>
                <w:highlight w:val="none"/>
                <w:lang w:val="en-US" w:eastAsia="zh-CN"/>
              </w:rPr>
              <w:t>100</w:t>
            </w:r>
            <w:r>
              <w:rPr>
                <w:rFonts w:hint="eastAsia"/>
                <w:szCs w:val="21"/>
                <w:highlight w:val="none"/>
              </w:rPr>
              <w:t>%</w:t>
            </w:r>
          </w:p>
          <w:p>
            <w:pPr>
              <w:tabs>
                <w:tab w:val="left" w:pos="1095"/>
                <w:tab w:val="left" w:pos="1260"/>
                <w:tab w:val="left" w:pos="1980"/>
                <w:tab w:val="left" w:pos="2100"/>
                <w:tab w:val="left" w:pos="3030"/>
              </w:tabs>
              <w:ind w:firstLine="420" w:firstLineChars="200"/>
              <w:rPr>
                <w:rFonts w:hint="eastAsia" w:eastAsia="宋体"/>
                <w:szCs w:val="21"/>
                <w:highlight w:val="none"/>
                <w:lang w:eastAsia="zh-CN"/>
              </w:rPr>
            </w:pPr>
            <w:r>
              <w:rPr>
                <w:szCs w:val="21"/>
                <w:highlight w:val="none"/>
              </w:rPr>
              <w:t>4</w:t>
            </w:r>
            <w:r>
              <w:rPr>
                <w:rFonts w:hint="eastAsia"/>
                <w:szCs w:val="21"/>
                <w:highlight w:val="none"/>
              </w:rPr>
              <w:t>、轻伤率≤</w:t>
            </w:r>
            <w:r>
              <w:rPr>
                <w:szCs w:val="21"/>
                <w:highlight w:val="none"/>
              </w:rPr>
              <w:t xml:space="preserve">5‰   </w:t>
            </w:r>
            <w:r>
              <w:rPr>
                <w:rFonts w:hint="eastAsia"/>
                <w:szCs w:val="21"/>
                <w:highlight w:val="none"/>
              </w:rPr>
              <w:t xml:space="preserve">                              </w:t>
            </w:r>
            <w:r>
              <w:rPr>
                <w:rFonts w:hint="eastAsia"/>
                <w:szCs w:val="21"/>
                <w:highlight w:val="none"/>
                <w:lang w:val="en-US" w:eastAsia="zh-CN"/>
              </w:rPr>
              <w:t xml:space="preserve">            </w:t>
            </w:r>
            <w:r>
              <w:rPr>
                <w:szCs w:val="21"/>
                <w:highlight w:val="none"/>
              </w:rPr>
              <w:t xml:space="preserve"> </w:t>
            </w:r>
            <w:r>
              <w:rPr>
                <w:rFonts w:hint="eastAsia"/>
                <w:szCs w:val="21"/>
                <w:highlight w:val="none"/>
                <w:lang w:val="en-US" w:eastAsia="zh-CN"/>
              </w:rPr>
              <w:t>0</w:t>
            </w:r>
          </w:p>
          <w:p>
            <w:pPr>
              <w:ind w:firstLine="420" w:firstLineChars="200"/>
              <w:rPr>
                <w:rFonts w:hint="eastAsia" w:ascii="Times New Roman" w:hAnsi="Times New Roman" w:eastAsia="宋体" w:cs="Times New Roman"/>
                <w:b/>
                <w:kern w:val="2"/>
                <w:sz w:val="21"/>
                <w:highlight w:val="none"/>
                <w:lang w:val="en-US" w:eastAsia="zh-CN" w:bidi="ar-SA"/>
              </w:rPr>
            </w:pPr>
            <w:r>
              <w:rPr>
                <w:rFonts w:hint="eastAsia"/>
                <w:szCs w:val="21"/>
                <w:highlight w:val="none"/>
              </w:rPr>
              <w:t>对目标进行了分解，建立了各部门的分目标和指标，每季度对目标、指标进行考核，提供公司目标指标完成情况统计报告，在各部门审核时详细审核考核情况。</w:t>
            </w:r>
          </w:p>
        </w:tc>
        <w:tc>
          <w:tcPr>
            <w:tcW w:w="851" w:type="dxa"/>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jc w:val="center"/>
              <w:rPr>
                <w:rFonts w:hint="eastAsia" w:ascii="宋体" w:hAnsi="宋体" w:eastAsia="宋体" w:cs="Times New Roman"/>
                <w:b/>
                <w:kern w:val="2"/>
                <w:sz w:val="21"/>
                <w:szCs w:val="21"/>
                <w:lang w:val="en-US" w:eastAsia="zh-CN" w:bidi="ar-SA"/>
              </w:rPr>
            </w:pPr>
            <w:r>
              <w:rPr>
                <w:rFonts w:hint="eastAsia" w:ascii="宋体" w:hAnsi="宋体" w:cs="新宋体"/>
                <w:szCs w:val="21"/>
              </w:rPr>
              <w:t>基础设施</w:t>
            </w:r>
          </w:p>
        </w:tc>
        <w:tc>
          <w:tcPr>
            <w:tcW w:w="960" w:type="dxa"/>
            <w:vAlign w:val="top"/>
          </w:tcPr>
          <w:p>
            <w:pPr>
              <w:rPr>
                <w:rFonts w:hint="eastAsia" w:ascii="宋体" w:hAnsi="宋体" w:eastAsia="宋体" w:cs="宋体"/>
                <w:b/>
                <w:kern w:val="2"/>
                <w:sz w:val="21"/>
                <w:szCs w:val="21"/>
                <w:highlight w:val="none"/>
                <w:lang w:val="en-US" w:eastAsia="zh-CN" w:bidi="ar-SA"/>
              </w:rPr>
            </w:pPr>
            <w:r>
              <w:rPr>
                <w:rFonts w:hint="eastAsia" w:ascii="宋体" w:hAnsi="宋体" w:cs="宋体"/>
                <w:b/>
                <w:szCs w:val="21"/>
                <w:highlight w:val="none"/>
                <w:lang w:val="en-US" w:eastAsia="zh-CN"/>
              </w:rPr>
              <w:t>Q</w:t>
            </w:r>
            <w:r>
              <w:rPr>
                <w:rFonts w:hint="eastAsia" w:ascii="宋体" w:hAnsi="宋体" w:cs="宋体"/>
                <w:b/>
                <w:szCs w:val="21"/>
                <w:highlight w:val="none"/>
              </w:rPr>
              <w:t>7.1.3</w:t>
            </w:r>
          </w:p>
        </w:tc>
        <w:tc>
          <w:tcPr>
            <w:tcW w:w="10738" w:type="dxa"/>
            <w:vAlign w:val="top"/>
          </w:tcPr>
          <w:p>
            <w:pPr>
              <w:spacing w:line="400" w:lineRule="exact"/>
              <w:rPr>
                <w:rFonts w:hint="default" w:ascii="宋体"/>
                <w:color w:val="000000"/>
                <w:sz w:val="20"/>
                <w:szCs w:val="20"/>
                <w:highlight w:val="none"/>
                <w:lang w:val="en-US" w:eastAsia="zh-CN"/>
              </w:rPr>
            </w:pPr>
            <w:r>
              <w:rPr>
                <w:rFonts w:hint="eastAsia" w:ascii="宋体" w:hAnsi="宋体" w:cs="Times New Roman"/>
                <w:szCs w:val="21"/>
                <w:highlight w:val="none"/>
                <w:lang w:val="en-US" w:eastAsia="zh-CN"/>
              </w:rPr>
              <w:t>查看现场设备有：</w:t>
            </w:r>
            <w:r>
              <w:rPr>
                <w:rFonts w:hint="eastAsia" w:asciiTheme="minorEastAsia" w:hAnsiTheme="minorEastAsia" w:eastAsiaTheme="minorEastAsia"/>
                <w:b w:val="0"/>
                <w:bCs/>
                <w:szCs w:val="21"/>
              </w:rPr>
              <w:t>电动切割机、电动抛光机、砂轮切割机、气钉枪、空气压缩机、手提电刨、电锤、玻璃钻孔机、涂料搅拌器、蚊钉枪</w:t>
            </w:r>
            <w:r>
              <w:rPr>
                <w:rFonts w:hint="eastAsia" w:cs="Lucida Sans" w:asciiTheme="minorEastAsia" w:hAnsiTheme="minorEastAsia" w:eastAsiaTheme="minorEastAsia"/>
                <w:b w:val="0"/>
                <w:bCs/>
                <w:szCs w:val="21"/>
              </w:rPr>
              <w:t>、活动脚手架等设备</w:t>
            </w:r>
            <w:r>
              <w:rPr>
                <w:rFonts w:hint="eastAsia" w:ascii="宋体"/>
                <w:color w:val="000000"/>
                <w:sz w:val="20"/>
                <w:szCs w:val="20"/>
                <w:highlight w:val="none"/>
                <w:lang w:val="en-US" w:eastAsia="zh-CN"/>
              </w:rPr>
              <w:t>。</w:t>
            </w:r>
          </w:p>
          <w:p>
            <w:pPr>
              <w:numPr>
                <w:ilvl w:val="0"/>
                <w:numId w:val="0"/>
              </w:numPr>
              <w:spacing w:line="360" w:lineRule="auto"/>
              <w:ind w:leftChars="0"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特种设备：无</w:t>
            </w:r>
          </w:p>
          <w:p>
            <w:pPr>
              <w:ind w:firstLine="420" w:firstLineChars="200"/>
              <w:rPr>
                <w:rFonts w:hint="eastAsia" w:ascii="宋体" w:hAnsi="宋体" w:eastAsia="宋体" w:cs="Times New Roman"/>
                <w:color w:val="000000" w:themeColor="text1"/>
                <w:kern w:val="2"/>
                <w:sz w:val="21"/>
                <w:szCs w:val="21"/>
                <w:highlight w:val="none"/>
                <w:lang w:val="en-US" w:eastAsia="zh-CN" w:bidi="ar-SA"/>
              </w:rPr>
            </w:pPr>
            <w:r>
              <w:rPr>
                <w:rFonts w:hint="eastAsia" w:ascii="宋体" w:hAnsi="宋体"/>
                <w:szCs w:val="21"/>
                <w:highlight w:val="none"/>
                <w:lang w:val="en-US" w:eastAsia="zh-CN"/>
              </w:rPr>
              <w:t xml:space="preserve"> </w:t>
            </w:r>
            <w:r>
              <w:rPr>
                <w:rFonts w:hint="eastAsia" w:ascii="宋体" w:hAnsi="宋体" w:cs="Times New Roman"/>
                <w:szCs w:val="21"/>
                <w:highlight w:val="none"/>
                <w:lang w:val="en-US" w:eastAsia="zh-CN"/>
              </w:rPr>
              <w:t>项目办公条件满足要求，配置有电脑、电话、打印机。现场观察办公、支持性服务设备运行正常。</w:t>
            </w:r>
          </w:p>
        </w:tc>
        <w:tc>
          <w:tcPr>
            <w:tcW w:w="851" w:type="dxa"/>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2160" w:type="dxa"/>
            <w:vAlign w:val="top"/>
          </w:tcPr>
          <w:p>
            <w:pPr>
              <w:spacing w:line="360" w:lineRule="auto"/>
              <w:rPr>
                <w:rFonts w:hint="eastAsia" w:ascii="宋体" w:hAnsi="宋体" w:eastAsia="宋体" w:cs="Times New Roman"/>
                <w:b/>
                <w:kern w:val="2"/>
                <w:sz w:val="21"/>
                <w:szCs w:val="21"/>
                <w:lang w:val="en-US" w:eastAsia="zh-CN" w:bidi="ar-SA"/>
              </w:rPr>
            </w:pPr>
            <w:r>
              <w:rPr>
                <w:rFonts w:hint="eastAsia" w:ascii="宋体" w:hAnsi="宋体" w:cs="新宋体"/>
                <w:szCs w:val="21"/>
              </w:rPr>
              <w:t>过程运行环境</w:t>
            </w: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lang w:val="en-US" w:eastAsia="zh-CN"/>
              </w:rPr>
              <w:t>Q</w:t>
            </w:r>
            <w:r>
              <w:rPr>
                <w:rFonts w:hint="eastAsia" w:ascii="宋体" w:hAnsi="宋体" w:cs="宋体"/>
                <w:b/>
                <w:szCs w:val="21"/>
              </w:rPr>
              <w:t>7.1.4</w:t>
            </w:r>
          </w:p>
        </w:tc>
        <w:tc>
          <w:tcPr>
            <w:tcW w:w="10738" w:type="dxa"/>
            <w:vAlign w:val="top"/>
          </w:tcPr>
          <w:p>
            <w:pPr>
              <w:spacing w:line="360" w:lineRule="auto"/>
              <w:rPr>
                <w:rFonts w:ascii="宋体" w:hAnsi="宋体"/>
                <w:szCs w:val="21"/>
              </w:rPr>
            </w:pPr>
            <w:r>
              <w:rPr>
                <w:rFonts w:hint="eastAsia" w:ascii="宋体" w:hAnsi="宋体"/>
                <w:szCs w:val="21"/>
              </w:rPr>
              <w:t>现场查看：</w:t>
            </w:r>
          </w:p>
          <w:p>
            <w:pPr>
              <w:spacing w:line="400" w:lineRule="exact"/>
              <w:ind w:firstLine="420" w:firstLineChars="200"/>
              <w:rPr>
                <w:rFonts w:hint="default" w:ascii="宋体" w:hAnsi="宋体"/>
                <w:szCs w:val="21"/>
                <w:lang w:val="en-US" w:eastAsia="zh-CN"/>
              </w:rPr>
            </w:pPr>
            <w:r>
              <w:rPr>
                <w:rFonts w:hint="eastAsia" w:ascii="宋体" w:hAnsi="宋体"/>
                <w:szCs w:val="21"/>
                <w:lang w:val="en-US" w:eastAsia="zh-CN"/>
              </w:rPr>
              <w:t>项目现场</w:t>
            </w:r>
            <w:r>
              <w:rPr>
                <w:rFonts w:hint="eastAsia" w:ascii="宋体" w:hAnsi="宋体"/>
                <w:szCs w:val="21"/>
              </w:rPr>
              <w:t>设备布置合理，通道畅通，照明设施齐全，消防设施等设施，作业场所光线较充足。</w:t>
            </w:r>
            <w:r>
              <w:rPr>
                <w:rFonts w:hint="eastAsia" w:ascii="宋体" w:hAnsi="宋体"/>
                <w:szCs w:val="21"/>
                <w:lang w:val="en-US" w:eastAsia="zh-CN"/>
              </w:rPr>
              <w:t>项目地址位于四川省德阳市旌阳区长江西路二段29号钻石广场1栋17楼</w:t>
            </w:r>
            <w:r>
              <w:rPr>
                <w:rFonts w:hint="eastAsia" w:ascii="宋体" w:hAnsi="宋体"/>
                <w:szCs w:val="21"/>
              </w:rPr>
              <w:t>，工作环境符合生产需要。</w:t>
            </w:r>
          </w:p>
        </w:tc>
        <w:tc>
          <w:tcPr>
            <w:tcW w:w="851" w:type="dxa"/>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jc w:val="center"/>
              <w:rPr>
                <w:rFonts w:hint="eastAsia" w:ascii="宋体" w:hAnsi="宋体" w:eastAsia="宋体" w:cs="Times New Roman"/>
                <w:b/>
                <w:kern w:val="2"/>
                <w:sz w:val="21"/>
                <w:szCs w:val="21"/>
                <w:highlight w:val="none"/>
                <w:lang w:val="en-US" w:eastAsia="zh-CN" w:bidi="ar-SA"/>
              </w:rPr>
            </w:pPr>
            <w:r>
              <w:rPr>
                <w:rFonts w:hint="eastAsia" w:ascii="宋体" w:hAnsi="宋体" w:cs="新宋体"/>
                <w:szCs w:val="21"/>
                <w:highlight w:val="none"/>
              </w:rPr>
              <w:t>监视和测量资源</w:t>
            </w:r>
          </w:p>
        </w:tc>
        <w:tc>
          <w:tcPr>
            <w:tcW w:w="960" w:type="dxa"/>
            <w:vAlign w:val="top"/>
          </w:tcPr>
          <w:p>
            <w:pPr>
              <w:rPr>
                <w:rFonts w:hint="eastAsia" w:ascii="宋体" w:hAnsi="宋体" w:eastAsia="宋体" w:cs="宋体"/>
                <w:b/>
                <w:kern w:val="2"/>
                <w:sz w:val="21"/>
                <w:szCs w:val="21"/>
                <w:highlight w:val="none"/>
                <w:lang w:val="en-US" w:eastAsia="zh-CN" w:bidi="ar-SA"/>
              </w:rPr>
            </w:pPr>
            <w:r>
              <w:rPr>
                <w:rFonts w:hint="eastAsia" w:ascii="宋体" w:hAnsi="宋体" w:cs="宋体"/>
                <w:b/>
                <w:szCs w:val="21"/>
                <w:highlight w:val="none"/>
                <w:lang w:val="en-US" w:eastAsia="zh-CN"/>
              </w:rPr>
              <w:t>Q</w:t>
            </w:r>
            <w:r>
              <w:rPr>
                <w:rFonts w:hint="eastAsia" w:ascii="宋体" w:hAnsi="宋体" w:cs="宋体"/>
                <w:b/>
                <w:szCs w:val="21"/>
                <w:highlight w:val="none"/>
              </w:rPr>
              <w:t>7.1.5</w:t>
            </w:r>
          </w:p>
        </w:tc>
        <w:tc>
          <w:tcPr>
            <w:tcW w:w="10738" w:type="dxa"/>
            <w:vAlign w:val="top"/>
          </w:tcPr>
          <w:p>
            <w:pPr>
              <w:spacing w:line="400" w:lineRule="atLeast"/>
              <w:ind w:firstLine="210" w:firstLineChars="100"/>
              <w:rPr>
                <w:rFonts w:hint="default" w:ascii="Times New Roman" w:hAnsi="Times New Roman" w:eastAsia="宋体" w:cs="Times New Roman"/>
                <w:kern w:val="2"/>
                <w:sz w:val="21"/>
                <w:lang w:val="en-US" w:eastAsia="zh-CN" w:bidi="ar-SA"/>
              </w:rPr>
            </w:pPr>
            <w:r>
              <w:rPr>
                <w:rFonts w:hint="eastAsia"/>
              </w:rPr>
              <w:t>查《计量器具台账》</w:t>
            </w:r>
            <w:r>
              <w:rPr>
                <w:rFonts w:hint="eastAsia"/>
                <w:lang w:val="en-US" w:eastAsia="zh-CN"/>
              </w:rPr>
              <w:t>项目现场</w:t>
            </w:r>
            <w:r>
              <w:rPr>
                <w:rFonts w:hint="eastAsia"/>
                <w:lang w:eastAsia="zh-CN"/>
              </w:rPr>
              <w:t>及</w:t>
            </w:r>
            <w:r>
              <w:rPr>
                <w:rFonts w:hint="eastAsia"/>
              </w:rPr>
              <w:t>检验部门均按策划的要求配置了相应的检测设备，</w:t>
            </w:r>
            <w:r>
              <w:rPr>
                <w:rFonts w:hint="eastAsia"/>
                <w:lang w:eastAsia="zh-CN"/>
              </w:rPr>
              <w:t>包含</w:t>
            </w:r>
            <w:r>
              <w:rPr>
                <w:rFonts w:hint="eastAsia"/>
                <w:lang w:val="en-US" w:eastAsia="zh-CN"/>
              </w:rPr>
              <w:t>水准仪、绝缘电阻测试仪、钢卷尺、直尺、电子秤等</w:t>
            </w:r>
            <w:r>
              <w:rPr>
                <w:rFonts w:hint="eastAsia"/>
                <w:lang w:eastAsia="zh-CN"/>
              </w:rPr>
              <w:t>，</w:t>
            </w:r>
            <w:r>
              <w:rPr>
                <w:rFonts w:hint="eastAsia"/>
                <w:lang w:val="en-US" w:eastAsia="zh-CN"/>
              </w:rPr>
              <w:t>均</w:t>
            </w:r>
            <w:r>
              <w:rPr>
                <w:rFonts w:hint="eastAsia"/>
                <w:lang w:eastAsia="zh-CN"/>
              </w:rPr>
              <w:t>要求采用委外送检，</w:t>
            </w:r>
            <w:r>
              <w:rPr>
                <w:rFonts w:hint="eastAsia"/>
                <w:lang w:val="en-US" w:eastAsia="zh-CN"/>
              </w:rPr>
              <w:t>校准报告详见附件。</w:t>
            </w:r>
          </w:p>
        </w:tc>
        <w:tc>
          <w:tcPr>
            <w:tcW w:w="851" w:type="dxa"/>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color w:val="auto"/>
                <w:szCs w:val="21"/>
              </w:rPr>
            </w:pPr>
            <w:r>
              <w:rPr>
                <w:rFonts w:hint="eastAsia"/>
                <w:color w:val="auto"/>
                <w:szCs w:val="21"/>
              </w:rPr>
              <w:t>环境因素评价和控制措施的确定</w:t>
            </w:r>
          </w:p>
        </w:tc>
        <w:tc>
          <w:tcPr>
            <w:tcW w:w="960" w:type="dxa"/>
            <w:vAlign w:val="center"/>
          </w:tcPr>
          <w:p>
            <w:pPr>
              <w:rPr>
                <w:color w:val="auto"/>
                <w:szCs w:val="21"/>
              </w:rPr>
            </w:pPr>
            <w:r>
              <w:rPr>
                <w:rFonts w:hint="eastAsia"/>
                <w:color w:val="auto"/>
                <w:szCs w:val="21"/>
              </w:rPr>
              <w:t>E6.1.2</w:t>
            </w:r>
          </w:p>
        </w:tc>
        <w:tc>
          <w:tcPr>
            <w:tcW w:w="10738" w:type="dxa"/>
            <w:vAlign w:val="center"/>
          </w:tcPr>
          <w:p>
            <w:pPr>
              <w:ind w:firstLine="420" w:firstLineChars="200"/>
              <w:rPr>
                <w:color w:val="auto"/>
                <w:szCs w:val="21"/>
              </w:rPr>
            </w:pPr>
            <w:r>
              <w:rPr>
                <w:rFonts w:hint="eastAsia"/>
                <w:color w:val="auto"/>
                <w:szCs w:val="21"/>
              </w:rPr>
              <w:t>在公司编制的《环境因素识别与评价控制程序》中，对环境因素识别和评价的目的、职责、工作程序和记录的要求均有明确的规定。</w:t>
            </w:r>
          </w:p>
          <w:p>
            <w:pPr>
              <w:ind w:firstLine="420" w:firstLineChars="200"/>
              <w:rPr>
                <w:color w:val="auto"/>
                <w:szCs w:val="21"/>
              </w:rPr>
            </w:pPr>
            <w:r>
              <w:rPr>
                <w:rFonts w:hint="eastAsia"/>
                <w:color w:val="auto"/>
                <w:szCs w:val="21"/>
              </w:rPr>
              <w:t>查《环境因素识别评价表》：已识别项目部的环境因素包括：水电消耗；消防器材的废弃；火灾的发生；施工粉尘的排放；机械油料的消耗；空压机、电焊机等噪声的排放；污水的排放；废油手套的废弃；喷涂气味的排放等，包括：水、气、声、渣（固废）、能源、资源等，考虑到环境影响、三种时态和三种状态等，但环境因素的识别过程未考虑产品的生命周期（沟通）。</w:t>
            </w:r>
          </w:p>
          <w:p>
            <w:pPr>
              <w:ind w:firstLine="420" w:firstLineChars="200"/>
              <w:rPr>
                <w:color w:val="auto"/>
                <w:szCs w:val="21"/>
              </w:rPr>
            </w:pPr>
            <w:r>
              <w:rPr>
                <w:rFonts w:hint="eastAsia"/>
                <w:color w:val="auto"/>
                <w:szCs w:val="21"/>
              </w:rPr>
              <w:t>提供《重要环境因素清单》，其中涉及业务部的重要环境因素：废水、粉尘、噪声、固体废弃物排放，火灾爆炸、资源浪费。</w:t>
            </w:r>
          </w:p>
          <w:p>
            <w:pPr>
              <w:ind w:firstLine="420" w:firstLineChars="200"/>
              <w:rPr>
                <w:rFonts w:hint="default"/>
                <w:color w:val="auto"/>
                <w:szCs w:val="21"/>
                <w:lang w:val="en-US"/>
              </w:rPr>
            </w:pPr>
            <w:r>
              <w:rPr>
                <w:rFonts w:hint="eastAsia"/>
                <w:color w:val="auto"/>
                <w:szCs w:val="21"/>
              </w:rPr>
              <w:t>评价基本合理。识别部门：项目部，</w:t>
            </w:r>
            <w:r>
              <w:rPr>
                <w:rFonts w:hint="eastAsia"/>
                <w:color w:val="auto"/>
                <w:szCs w:val="21"/>
                <w:lang w:val="en-US" w:eastAsia="zh-CN"/>
              </w:rPr>
              <w:t xml:space="preserve">    </w:t>
            </w:r>
            <w:r>
              <w:rPr>
                <w:rFonts w:hint="eastAsia"/>
                <w:color w:val="auto"/>
                <w:szCs w:val="21"/>
              </w:rPr>
              <w:t>审核：</w:t>
            </w:r>
            <w:r>
              <w:rPr>
                <w:rFonts w:hint="eastAsia"/>
                <w:szCs w:val="21"/>
                <w:highlight w:val="none"/>
                <w:lang w:eastAsia="zh-CN"/>
              </w:rPr>
              <w:t>常映波</w:t>
            </w:r>
            <w:r>
              <w:rPr>
                <w:rFonts w:hint="eastAsia"/>
                <w:color w:val="auto"/>
                <w:szCs w:val="21"/>
              </w:rPr>
              <w:t xml:space="preserve">       批准：</w:t>
            </w:r>
            <w:r>
              <w:rPr>
                <w:rFonts w:hint="eastAsia"/>
                <w:color w:val="auto"/>
                <w:szCs w:val="21"/>
                <w:lang w:val="en-US" w:eastAsia="zh-CN"/>
              </w:rPr>
              <w:t xml:space="preserve"> </w:t>
            </w:r>
            <w:r>
              <w:rPr>
                <w:rFonts w:hint="eastAsia"/>
                <w:color w:val="auto"/>
                <w:szCs w:val="21"/>
                <w:lang w:eastAsia="zh-CN"/>
              </w:rPr>
              <w:t>陈柯</w:t>
            </w:r>
            <w:r>
              <w:rPr>
                <w:rFonts w:hint="eastAsia"/>
                <w:color w:val="auto"/>
                <w:szCs w:val="21"/>
              </w:rPr>
              <w:t xml:space="preserve">     20</w:t>
            </w:r>
            <w:r>
              <w:rPr>
                <w:rFonts w:hint="eastAsia"/>
                <w:color w:val="auto"/>
                <w:szCs w:val="21"/>
                <w:lang w:val="en-US" w:eastAsia="zh-CN"/>
              </w:rPr>
              <w:t>21.05.02</w:t>
            </w:r>
          </w:p>
        </w:tc>
        <w:tc>
          <w:tcPr>
            <w:tcW w:w="851" w:type="dxa"/>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color w:val="auto"/>
                <w:szCs w:val="21"/>
              </w:rPr>
            </w:pPr>
            <w:r>
              <w:rPr>
                <w:rFonts w:hint="eastAsia"/>
                <w:color w:val="auto"/>
                <w:szCs w:val="21"/>
              </w:rPr>
              <w:t>危险源辨识和控制措施的确定</w:t>
            </w:r>
          </w:p>
        </w:tc>
        <w:tc>
          <w:tcPr>
            <w:tcW w:w="960" w:type="dxa"/>
            <w:vAlign w:val="center"/>
          </w:tcPr>
          <w:p>
            <w:pPr>
              <w:rPr>
                <w:color w:val="auto"/>
                <w:szCs w:val="21"/>
              </w:rPr>
            </w:pPr>
            <w:r>
              <w:rPr>
                <w:rFonts w:hint="eastAsia"/>
                <w:color w:val="auto"/>
                <w:szCs w:val="21"/>
              </w:rPr>
              <w:t>O6.1.2</w:t>
            </w:r>
          </w:p>
        </w:tc>
        <w:tc>
          <w:tcPr>
            <w:tcW w:w="10738" w:type="dxa"/>
            <w:vAlign w:val="center"/>
          </w:tcPr>
          <w:p>
            <w:pPr>
              <w:ind w:firstLine="420" w:firstLineChars="200"/>
              <w:rPr>
                <w:color w:val="auto"/>
                <w:szCs w:val="21"/>
              </w:rPr>
            </w:pPr>
            <w:r>
              <w:rPr>
                <w:rFonts w:hint="eastAsia"/>
                <w:color w:val="auto"/>
                <w:szCs w:val="21"/>
              </w:rPr>
              <w:t xml:space="preserve">该公司编制了《危险源辩识与风险评价控制程序》，对危险源辨识、风险评价和风险控制策划的目的、适用范围、职责、方法、记录的要求均有明确的要求。 </w:t>
            </w:r>
          </w:p>
          <w:p>
            <w:pPr>
              <w:ind w:firstLine="420" w:firstLineChars="200"/>
              <w:rPr>
                <w:color w:val="auto"/>
                <w:szCs w:val="21"/>
              </w:rPr>
            </w:pPr>
            <w:r>
              <w:rPr>
                <w:rFonts w:hint="eastAsia"/>
                <w:color w:val="auto"/>
                <w:szCs w:val="21"/>
              </w:rPr>
              <w:t>提供了《危险源识别评价表》，内容有：活动场所、危险类别、危害类别、危险发生的可能性L、损失后果C、频繁程度E、控制措施等。识别出项目部危险源有：无安全技术措施方案，未使用或不正确使用个人防护用品，特种作业人员无证作业，消防重点部位（焊接、油料场所）未配备消防器材；无临时用电方案，未逐级设置漏电保护装置，分级保护，固定式设备未使用专用开关箱，未执行“一机、一闸、一漏、一箱”的规定，配电线路的老化，破皮未包扎；施工机械无防护装置或防护装置有缺陷，维修电器带电作业等，涉及到的作业活动包括：建筑装修装饰工程、建筑工程施工等。提供“危险源辨识风险评价表”，涉及本部门的施工过程中的危险源已辨识出线路老化、短路隐患、电线漏电等情况产生的火灾、触电，物体打击、坍塌或倒塌、机械伤害、高处坠落等危险因素。</w:t>
            </w:r>
          </w:p>
          <w:p>
            <w:pPr>
              <w:ind w:firstLine="420" w:firstLineChars="200"/>
              <w:rPr>
                <w:color w:val="auto"/>
                <w:szCs w:val="21"/>
              </w:rPr>
            </w:pPr>
            <w:r>
              <w:rPr>
                <w:rFonts w:hint="eastAsia"/>
                <w:color w:val="auto"/>
                <w:szCs w:val="21"/>
              </w:rPr>
              <w:t>提供了“需控制危险源清单”</w:t>
            </w:r>
          </w:p>
          <w:p>
            <w:pPr>
              <w:ind w:firstLine="420" w:firstLineChars="200"/>
              <w:rPr>
                <w:color w:val="auto"/>
                <w:szCs w:val="21"/>
              </w:rPr>
            </w:pPr>
            <w:r>
              <w:rPr>
                <w:rFonts w:hint="eastAsia"/>
                <w:color w:val="auto"/>
                <w:szCs w:val="21"/>
              </w:rPr>
              <w:t>涉及本部门的重要环境因素：塌方、倒塌事故</w:t>
            </w:r>
            <w:r>
              <w:rPr>
                <w:rFonts w:hint="eastAsia"/>
                <w:color w:val="auto"/>
                <w:szCs w:val="21"/>
                <w:lang w:eastAsia="zh-CN"/>
              </w:rPr>
              <w:t>、</w:t>
            </w:r>
            <w:r>
              <w:rPr>
                <w:rFonts w:hint="eastAsia"/>
                <w:color w:val="auto"/>
                <w:szCs w:val="21"/>
              </w:rPr>
              <w:t>触电、机械伤害、高处坠落、火灾爆炸、物体打击</w:t>
            </w:r>
            <w:r>
              <w:rPr>
                <w:rFonts w:hint="eastAsia"/>
                <w:color w:val="auto"/>
                <w:szCs w:val="21"/>
                <w:lang w:eastAsia="zh-CN"/>
              </w:rPr>
              <w:t>、</w:t>
            </w:r>
            <w:r>
              <w:rPr>
                <w:rFonts w:hint="eastAsia"/>
                <w:color w:val="auto"/>
                <w:szCs w:val="21"/>
                <w:lang w:val="en-US" w:eastAsia="zh-CN"/>
              </w:rPr>
              <w:t>中暑、车辆伤害</w:t>
            </w:r>
            <w:r>
              <w:rPr>
                <w:rFonts w:hint="eastAsia"/>
                <w:color w:val="auto"/>
                <w:szCs w:val="21"/>
              </w:rPr>
              <w:t>等。评价基本准确。</w:t>
            </w:r>
          </w:p>
          <w:p>
            <w:pPr>
              <w:ind w:firstLine="420" w:firstLineChars="200"/>
              <w:rPr>
                <w:color w:val="auto"/>
                <w:szCs w:val="21"/>
              </w:rPr>
            </w:pPr>
            <w:r>
              <w:rPr>
                <w:rFonts w:hint="eastAsia"/>
                <w:color w:val="auto"/>
                <w:szCs w:val="21"/>
              </w:rPr>
              <w:t xml:space="preserve">编制：项目部  </w:t>
            </w:r>
            <w:r>
              <w:rPr>
                <w:rFonts w:hint="eastAsia"/>
                <w:color w:val="auto"/>
                <w:szCs w:val="21"/>
                <w:lang w:val="en-US" w:eastAsia="zh-CN"/>
              </w:rPr>
              <w:t xml:space="preserve">    </w:t>
            </w:r>
            <w:r>
              <w:rPr>
                <w:rFonts w:hint="eastAsia"/>
                <w:color w:val="auto"/>
                <w:szCs w:val="21"/>
              </w:rPr>
              <w:t>审核：</w:t>
            </w:r>
            <w:r>
              <w:rPr>
                <w:rFonts w:hint="eastAsia"/>
                <w:szCs w:val="21"/>
                <w:highlight w:val="none"/>
                <w:lang w:eastAsia="zh-CN"/>
              </w:rPr>
              <w:t>常映波</w:t>
            </w:r>
            <w:r>
              <w:rPr>
                <w:rFonts w:hint="eastAsia"/>
                <w:color w:val="auto"/>
                <w:szCs w:val="21"/>
              </w:rPr>
              <w:t xml:space="preserve">  </w:t>
            </w:r>
            <w:r>
              <w:rPr>
                <w:rFonts w:hint="eastAsia"/>
                <w:color w:val="auto"/>
                <w:szCs w:val="21"/>
              </w:rPr>
              <w:tab/>
            </w:r>
            <w:r>
              <w:rPr>
                <w:rFonts w:hint="eastAsia"/>
                <w:color w:val="auto"/>
                <w:szCs w:val="21"/>
              </w:rPr>
              <w:t xml:space="preserve">    批  准：</w:t>
            </w:r>
            <w:r>
              <w:rPr>
                <w:rFonts w:hint="eastAsia"/>
                <w:color w:val="auto"/>
                <w:szCs w:val="21"/>
                <w:lang w:val="en-US" w:eastAsia="zh-CN"/>
              </w:rPr>
              <w:t xml:space="preserve"> </w:t>
            </w:r>
            <w:r>
              <w:rPr>
                <w:rFonts w:hint="eastAsia"/>
                <w:color w:val="auto"/>
                <w:szCs w:val="21"/>
                <w:lang w:eastAsia="zh-CN"/>
              </w:rPr>
              <w:t>陈柯</w:t>
            </w:r>
            <w:r>
              <w:rPr>
                <w:rFonts w:hint="eastAsia"/>
                <w:color w:val="auto"/>
                <w:szCs w:val="21"/>
              </w:rPr>
              <w:t xml:space="preserve">      20</w:t>
            </w:r>
            <w:r>
              <w:rPr>
                <w:rFonts w:hint="eastAsia"/>
                <w:color w:val="auto"/>
                <w:szCs w:val="21"/>
                <w:lang w:val="en-US" w:eastAsia="zh-CN"/>
              </w:rPr>
              <w:t>21.05.02</w:t>
            </w:r>
          </w:p>
        </w:tc>
        <w:tc>
          <w:tcPr>
            <w:tcW w:w="851" w:type="dxa"/>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rPr>
                <w:color w:val="auto"/>
                <w:szCs w:val="21"/>
              </w:rPr>
            </w:pPr>
            <w:r>
              <w:rPr>
                <w:rFonts w:hint="eastAsia"/>
                <w:color w:val="auto"/>
                <w:szCs w:val="21"/>
              </w:rPr>
              <w:t>工程施工策划及运行控制</w:t>
            </w:r>
          </w:p>
        </w:tc>
        <w:tc>
          <w:tcPr>
            <w:tcW w:w="960" w:type="dxa"/>
            <w:vAlign w:val="center"/>
          </w:tcPr>
          <w:p>
            <w:pPr>
              <w:rPr>
                <w:color w:val="auto"/>
                <w:szCs w:val="21"/>
              </w:rPr>
            </w:pPr>
            <w:r>
              <w:rPr>
                <w:rFonts w:hint="eastAsia"/>
                <w:color w:val="auto"/>
                <w:szCs w:val="21"/>
                <w:lang w:val="en-US" w:eastAsia="zh-CN"/>
              </w:rPr>
              <w:t>QJ</w:t>
            </w:r>
            <w:r>
              <w:rPr>
                <w:rFonts w:hint="eastAsia"/>
                <w:color w:val="auto"/>
                <w:szCs w:val="21"/>
              </w:rPr>
              <w:t>8</w:t>
            </w:r>
            <w:r>
              <w:rPr>
                <w:color w:val="auto"/>
                <w:szCs w:val="21"/>
              </w:rPr>
              <w:t>.1</w:t>
            </w:r>
            <w:r>
              <w:rPr>
                <w:rFonts w:hint="eastAsia"/>
                <w:color w:val="auto"/>
                <w:szCs w:val="21"/>
              </w:rPr>
              <w:t>/</w:t>
            </w:r>
            <w:r>
              <w:rPr>
                <w:color w:val="auto"/>
                <w:szCs w:val="21"/>
              </w:rPr>
              <w:t>10.2</w:t>
            </w:r>
          </w:p>
          <w:p>
            <w:pPr>
              <w:rPr>
                <w:color w:val="auto"/>
                <w:szCs w:val="21"/>
              </w:rPr>
            </w:pPr>
            <w:r>
              <w:rPr>
                <w:rFonts w:hint="eastAsia"/>
                <w:color w:val="auto"/>
                <w:szCs w:val="21"/>
              </w:rPr>
              <w:t>8.5(10.4、10.5、10.6、10.7)/8.6（11.1、11.2、11.3）、8.7（8.5、11.5）10.2(12.5)</w:t>
            </w: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r>
              <w:rPr>
                <w:rFonts w:hint="eastAsia"/>
                <w:color w:val="auto"/>
                <w:szCs w:val="21"/>
              </w:rPr>
              <w:t>/</w:t>
            </w:r>
            <w:r>
              <w:rPr>
                <w:color w:val="auto"/>
                <w:szCs w:val="21"/>
              </w:rPr>
              <w:t>8.6(</w:t>
            </w:r>
            <w:r>
              <w:rPr>
                <w:rFonts w:hint="eastAsia"/>
                <w:color w:val="auto"/>
                <w:szCs w:val="21"/>
              </w:rPr>
              <w:t>11.1、11.2、11.3</w:t>
            </w:r>
            <w:r>
              <w:rPr>
                <w:color w:val="auto"/>
                <w:szCs w:val="21"/>
              </w:rPr>
              <w:t>)</w:t>
            </w:r>
          </w:p>
          <w:p>
            <w:pPr>
              <w:rPr>
                <w:color w:val="auto"/>
                <w:szCs w:val="21"/>
              </w:rPr>
            </w:pPr>
          </w:p>
          <w:p>
            <w:pPr>
              <w:rPr>
                <w:color w:val="auto"/>
                <w:szCs w:val="21"/>
              </w:rPr>
            </w:pPr>
          </w:p>
          <w:p>
            <w:pPr>
              <w:rPr>
                <w:color w:val="auto"/>
                <w:szCs w:val="21"/>
              </w:rPr>
            </w:pPr>
            <w:r>
              <w:rPr>
                <w:rFonts w:hint="eastAsia"/>
                <w:color w:val="auto"/>
                <w:szCs w:val="21"/>
              </w:rPr>
              <w:t>装修装饰</w:t>
            </w: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r>
              <w:rPr>
                <w:color w:val="auto"/>
                <w:szCs w:val="21"/>
              </w:rPr>
              <w:t>Q</w:t>
            </w:r>
            <w:r>
              <w:rPr>
                <w:rFonts w:hint="eastAsia"/>
                <w:color w:val="auto"/>
                <w:szCs w:val="21"/>
              </w:rPr>
              <w:t>8</w:t>
            </w:r>
            <w:r>
              <w:rPr>
                <w:color w:val="auto"/>
                <w:szCs w:val="21"/>
              </w:rPr>
              <w:t>.5.2</w:t>
            </w:r>
          </w:p>
          <w:p>
            <w:pPr>
              <w:rPr>
                <w:color w:val="auto"/>
                <w:szCs w:val="21"/>
              </w:rPr>
            </w:pPr>
            <w:r>
              <w:rPr>
                <w:color w:val="auto"/>
                <w:szCs w:val="21"/>
              </w:rPr>
              <w:t>J:8.4.2/8.4.4/10.5.3</w:t>
            </w:r>
          </w:p>
          <w:p>
            <w:pPr>
              <w:rPr>
                <w:color w:val="auto"/>
                <w:szCs w:val="21"/>
              </w:rPr>
            </w:pPr>
          </w:p>
          <w:p>
            <w:pPr>
              <w:rPr>
                <w:color w:val="auto"/>
                <w:szCs w:val="21"/>
              </w:rPr>
            </w:pPr>
          </w:p>
          <w:p>
            <w:pPr>
              <w:rPr>
                <w:color w:val="auto"/>
                <w:szCs w:val="21"/>
              </w:rPr>
            </w:pPr>
            <w:r>
              <w:rPr>
                <w:color w:val="auto"/>
                <w:szCs w:val="21"/>
              </w:rPr>
              <w:t>Q:8.5.3</w:t>
            </w:r>
          </w:p>
          <w:p>
            <w:pPr>
              <w:rPr>
                <w:color w:val="auto"/>
                <w:szCs w:val="21"/>
              </w:rPr>
            </w:pPr>
            <w:r>
              <w:rPr>
                <w:color w:val="auto"/>
                <w:szCs w:val="21"/>
              </w:rPr>
              <w:t>J:8.5</w:t>
            </w: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r>
              <w:rPr>
                <w:color w:val="auto"/>
                <w:szCs w:val="21"/>
              </w:rPr>
              <w:t>Q:8.5.4</w:t>
            </w:r>
          </w:p>
          <w:p>
            <w:pPr>
              <w:rPr>
                <w:color w:val="auto"/>
                <w:szCs w:val="21"/>
              </w:rPr>
            </w:pPr>
            <w:r>
              <w:rPr>
                <w:rFonts w:hint="eastAsia"/>
                <w:color w:val="auto"/>
                <w:szCs w:val="21"/>
              </w:rPr>
              <w:t>J:8.4.1/8.4.2/8.4.3</w:t>
            </w:r>
          </w:p>
          <w:p>
            <w:pPr>
              <w:rPr>
                <w:color w:val="auto"/>
                <w:szCs w:val="21"/>
              </w:rPr>
            </w:pPr>
          </w:p>
          <w:p>
            <w:pPr>
              <w:rPr>
                <w:color w:val="auto"/>
                <w:szCs w:val="21"/>
              </w:rPr>
            </w:pPr>
          </w:p>
          <w:p>
            <w:pPr>
              <w:rPr>
                <w:color w:val="auto"/>
                <w:szCs w:val="21"/>
              </w:rPr>
            </w:pPr>
          </w:p>
          <w:p>
            <w:pPr>
              <w:rPr>
                <w:color w:val="auto"/>
                <w:szCs w:val="21"/>
              </w:rPr>
            </w:pPr>
          </w:p>
        </w:tc>
        <w:tc>
          <w:tcPr>
            <w:tcW w:w="10738" w:type="dxa"/>
            <w:vAlign w:val="center"/>
          </w:tcPr>
          <w:p>
            <w:pPr>
              <w:ind w:firstLine="420" w:firstLineChars="200"/>
              <w:rPr>
                <w:color w:val="auto"/>
                <w:szCs w:val="21"/>
              </w:rPr>
            </w:pPr>
            <w:r>
              <w:rPr>
                <w:rFonts w:hint="eastAsia"/>
                <w:color w:val="auto"/>
                <w:szCs w:val="21"/>
              </w:rPr>
              <w:t>主要负责</w:t>
            </w:r>
            <w:r>
              <w:rPr>
                <w:rFonts w:hint="eastAsia"/>
                <w:color w:val="auto"/>
                <w:szCs w:val="21"/>
                <w:lang w:val="en-US" w:eastAsia="zh-CN"/>
              </w:rPr>
              <w:t>中银三星人寿保险有限公司德阳中心支公司换租管理职场装修工程</w:t>
            </w:r>
            <w:r>
              <w:rPr>
                <w:rFonts w:hint="eastAsia"/>
                <w:color w:val="auto"/>
                <w:szCs w:val="21"/>
              </w:rPr>
              <w:t>，有施工任务</w:t>
            </w:r>
            <w:r>
              <w:rPr>
                <w:rFonts w:hint="eastAsia"/>
                <w:color w:val="auto"/>
                <w:szCs w:val="21"/>
                <w:lang w:val="en-US" w:eastAsia="zh-CN"/>
              </w:rPr>
              <w:t>书</w:t>
            </w:r>
            <w:r>
              <w:rPr>
                <w:rFonts w:hint="eastAsia"/>
                <w:color w:val="auto"/>
                <w:szCs w:val="21"/>
              </w:rPr>
              <w:t>项目部负责人及技术负责人，担任项目部经历及技术负责人。</w:t>
            </w:r>
          </w:p>
          <w:p>
            <w:pPr>
              <w:rPr>
                <w:rFonts w:hint="eastAsia"/>
                <w:color w:val="auto"/>
                <w:szCs w:val="21"/>
                <w:lang w:eastAsia="zh-CN"/>
              </w:rPr>
            </w:pPr>
            <w:r>
              <w:rPr>
                <w:rFonts w:hint="eastAsia"/>
                <w:color w:val="auto"/>
                <w:szCs w:val="21"/>
              </w:rPr>
              <w:t>面谈人员：项目负责人</w:t>
            </w:r>
            <w:r>
              <w:rPr>
                <w:rFonts w:hint="eastAsia"/>
                <w:color w:val="auto"/>
                <w:szCs w:val="21"/>
                <w:lang w:eastAsia="zh-CN"/>
              </w:rPr>
              <w:t>：</w:t>
            </w:r>
            <w:r>
              <w:rPr>
                <w:rFonts w:hint="eastAsia"/>
                <w:color w:val="auto"/>
                <w:szCs w:val="21"/>
                <w:lang w:val="en-US" w:eastAsia="zh-CN"/>
              </w:rPr>
              <w:t>马睿</w:t>
            </w:r>
          </w:p>
          <w:p>
            <w:pPr>
              <w:rPr>
                <w:rFonts w:hint="eastAsia"/>
                <w:color w:val="auto"/>
                <w:szCs w:val="21"/>
                <w:highlight w:val="none"/>
              </w:rPr>
            </w:pPr>
            <w:r>
              <w:rPr>
                <w:rFonts w:hint="eastAsia"/>
                <w:color w:val="auto"/>
                <w:szCs w:val="21"/>
              </w:rPr>
              <w:t>项目部根据项</w:t>
            </w:r>
            <w:r>
              <w:rPr>
                <w:rFonts w:hint="eastAsia"/>
                <w:color w:val="auto"/>
                <w:szCs w:val="21"/>
                <w:highlight w:val="none"/>
              </w:rPr>
              <w:t>目</w:t>
            </w:r>
            <w:r>
              <w:rPr>
                <w:rFonts w:hint="eastAsia"/>
                <w:color w:val="auto"/>
                <w:szCs w:val="21"/>
                <w:highlight w:val="none"/>
                <w:lang w:val="en-US" w:eastAsia="zh-CN"/>
              </w:rPr>
              <w:t>成交</w:t>
            </w:r>
            <w:r>
              <w:rPr>
                <w:rFonts w:hint="eastAsia"/>
                <w:color w:val="auto"/>
                <w:szCs w:val="21"/>
                <w:highlight w:val="none"/>
              </w:rPr>
              <w:t>通知书，合同书，组建项目部。</w:t>
            </w:r>
          </w:p>
          <w:p>
            <w:pPr>
              <w:rPr>
                <w:rFonts w:hint="eastAsia"/>
                <w:color w:val="auto"/>
                <w:szCs w:val="21"/>
                <w:highlight w:val="none"/>
              </w:rPr>
            </w:pPr>
            <w:r>
              <w:rPr>
                <w:rFonts w:hint="eastAsia"/>
                <w:color w:val="auto"/>
                <w:szCs w:val="21"/>
                <w:highlight w:val="none"/>
                <w:lang w:val="en-US" w:eastAsia="zh-CN"/>
              </w:rPr>
              <w:t>在建</w:t>
            </w:r>
            <w:r>
              <w:rPr>
                <w:rFonts w:hint="eastAsia"/>
                <w:color w:val="auto"/>
                <w:szCs w:val="21"/>
                <w:highlight w:val="none"/>
              </w:rPr>
              <w:t>项目</w:t>
            </w:r>
            <w:r>
              <w:rPr>
                <w:rFonts w:hint="eastAsia"/>
                <w:color w:val="auto"/>
                <w:szCs w:val="21"/>
                <w:highlight w:val="none"/>
                <w:lang w:eastAsia="zh-CN"/>
              </w:rPr>
              <w:t>（</w:t>
            </w:r>
            <w:r>
              <w:rPr>
                <w:rFonts w:hint="eastAsia"/>
                <w:color w:val="auto"/>
                <w:szCs w:val="21"/>
                <w:highlight w:val="none"/>
              </w:rPr>
              <w:t>装修装饰</w:t>
            </w:r>
            <w:r>
              <w:rPr>
                <w:rFonts w:hint="eastAsia"/>
                <w:color w:val="auto"/>
                <w:szCs w:val="21"/>
                <w:highlight w:val="none"/>
                <w:lang w:eastAsia="zh-CN"/>
              </w:rPr>
              <w:t>）</w:t>
            </w:r>
            <w:r>
              <w:rPr>
                <w:rFonts w:hint="eastAsia"/>
                <w:color w:val="auto"/>
                <w:szCs w:val="21"/>
                <w:highlight w:val="none"/>
              </w:rPr>
              <w:t>：</w:t>
            </w:r>
          </w:p>
          <w:p>
            <w:pPr>
              <w:numPr>
                <w:ilvl w:val="0"/>
                <w:numId w:val="0"/>
              </w:numPr>
              <w:rPr>
                <w:rFonts w:hint="default"/>
                <w:color w:val="auto"/>
                <w:szCs w:val="21"/>
                <w:lang w:val="en-US" w:eastAsia="zh-CN"/>
              </w:rPr>
            </w:pPr>
            <w:r>
              <w:rPr>
                <w:rFonts w:hint="eastAsia"/>
                <w:color w:val="auto"/>
                <w:szCs w:val="21"/>
                <w:lang w:val="en-US" w:eastAsia="zh-CN"/>
              </w:rPr>
              <w:t>中银三星人寿保险有限公司德阳中心支公司环租管理职场装修工程项目</w:t>
            </w:r>
          </w:p>
          <w:p>
            <w:pPr>
              <w:numPr>
                <w:ilvl w:val="0"/>
                <w:numId w:val="0"/>
              </w:numPr>
              <w:rPr>
                <w:rFonts w:hint="eastAsia"/>
                <w:color w:val="auto"/>
                <w:szCs w:val="21"/>
                <w:highlight w:val="none"/>
                <w:lang w:val="en-US" w:eastAsia="zh-CN"/>
              </w:rPr>
            </w:pPr>
            <w:r>
              <w:rPr>
                <w:rFonts w:hint="eastAsia"/>
                <w:color w:val="auto"/>
                <w:szCs w:val="21"/>
                <w:highlight w:val="none"/>
              </w:rPr>
              <w:t>工程名称：</w:t>
            </w:r>
            <w:r>
              <w:rPr>
                <w:rFonts w:hint="eastAsia"/>
                <w:color w:val="auto"/>
                <w:szCs w:val="21"/>
                <w:lang w:val="en-US" w:eastAsia="zh-CN"/>
              </w:rPr>
              <w:t>中银三星人寿保险有限公司德阳中心支公司换租管理职场装修工程</w:t>
            </w:r>
            <w:r>
              <w:rPr>
                <w:rFonts w:hint="eastAsia"/>
                <w:color w:val="auto"/>
                <w:szCs w:val="21"/>
                <w:highlight w:val="none"/>
                <w:lang w:val="en-US" w:eastAsia="zh-CN"/>
              </w:rPr>
              <w:t>项目（装饰装修）</w:t>
            </w:r>
          </w:p>
          <w:p>
            <w:pPr>
              <w:numPr>
                <w:ilvl w:val="0"/>
                <w:numId w:val="0"/>
              </w:numPr>
              <w:rPr>
                <w:rFonts w:hint="eastAsia"/>
                <w:color w:val="auto"/>
                <w:szCs w:val="21"/>
                <w:highlight w:val="none"/>
                <w:lang w:val="en-US" w:eastAsia="zh-CN"/>
              </w:rPr>
            </w:pPr>
            <w:r>
              <w:rPr>
                <w:rFonts w:hint="eastAsia"/>
                <w:color w:val="auto"/>
                <w:szCs w:val="21"/>
                <w:highlight w:val="none"/>
                <w:lang w:val="en-US" w:eastAsia="zh-CN"/>
              </w:rPr>
              <w:t>建设单位：</w:t>
            </w:r>
            <w:r>
              <w:rPr>
                <w:rFonts w:hint="eastAsia"/>
                <w:color w:val="auto"/>
                <w:szCs w:val="21"/>
                <w:highlight w:val="none"/>
                <w:lang w:val="en-US" w:eastAsia="zh-CN"/>
              </w:rPr>
              <w:tab/>
            </w:r>
            <w:r>
              <w:rPr>
                <w:rFonts w:hint="eastAsia"/>
                <w:color w:val="auto"/>
                <w:szCs w:val="21"/>
                <w:lang w:val="en-US" w:eastAsia="zh-CN"/>
              </w:rPr>
              <w:t>中银三星人寿保险有限公司德阳中心支公司</w:t>
            </w:r>
          </w:p>
          <w:p>
            <w:pPr>
              <w:numPr>
                <w:ilvl w:val="0"/>
                <w:numId w:val="0"/>
              </w:numPr>
              <w:rPr>
                <w:rFonts w:hint="default"/>
                <w:color w:val="auto"/>
                <w:szCs w:val="21"/>
                <w:highlight w:val="none"/>
                <w:lang w:val="en-US" w:eastAsia="zh-CN"/>
              </w:rPr>
            </w:pPr>
            <w:r>
              <w:rPr>
                <w:rFonts w:hint="eastAsia"/>
                <w:color w:val="auto"/>
                <w:szCs w:val="21"/>
                <w:highlight w:val="none"/>
                <w:lang w:val="en-US" w:eastAsia="zh-CN"/>
              </w:rPr>
              <w:t xml:space="preserve">设计单位：  四川弘明建投发展有限公司 </w:t>
            </w:r>
          </w:p>
          <w:p>
            <w:pPr>
              <w:numPr>
                <w:ilvl w:val="0"/>
                <w:numId w:val="0"/>
              </w:numPr>
              <w:rPr>
                <w:rFonts w:hint="eastAsia"/>
                <w:color w:val="auto"/>
                <w:szCs w:val="21"/>
                <w:highlight w:val="none"/>
                <w:lang w:val="en-US" w:eastAsia="zh-CN"/>
              </w:rPr>
            </w:pPr>
            <w:r>
              <w:rPr>
                <w:rFonts w:hint="eastAsia"/>
                <w:color w:val="auto"/>
                <w:szCs w:val="21"/>
                <w:highlight w:val="none"/>
                <w:lang w:val="en-US" w:eastAsia="zh-CN"/>
              </w:rPr>
              <w:t>施工单位：</w:t>
            </w:r>
            <w:r>
              <w:rPr>
                <w:rFonts w:hint="eastAsia"/>
                <w:color w:val="auto"/>
                <w:szCs w:val="21"/>
                <w:highlight w:val="none"/>
                <w:lang w:val="en-US" w:eastAsia="zh-CN"/>
              </w:rPr>
              <w:tab/>
            </w:r>
            <w:bookmarkStart w:id="0" w:name="组织名称"/>
            <w:r>
              <w:rPr>
                <w:rFonts w:hint="eastAsia"/>
                <w:color w:val="auto"/>
                <w:szCs w:val="21"/>
                <w:highlight w:val="none"/>
                <w:lang w:val="en-US" w:eastAsia="zh-CN"/>
              </w:rPr>
              <w:t>四川正翔建筑装饰工程有限公司</w:t>
            </w:r>
            <w:bookmarkEnd w:id="0"/>
          </w:p>
          <w:p>
            <w:pPr>
              <w:numPr>
                <w:ilvl w:val="0"/>
                <w:numId w:val="0"/>
              </w:numPr>
              <w:rPr>
                <w:rFonts w:hint="default"/>
                <w:color w:val="auto"/>
                <w:szCs w:val="21"/>
                <w:highlight w:val="none"/>
                <w:lang w:val="en-US" w:eastAsia="zh-CN"/>
              </w:rPr>
            </w:pPr>
            <w:r>
              <w:rPr>
                <w:rFonts w:hint="eastAsia"/>
                <w:color w:val="auto"/>
                <w:szCs w:val="21"/>
                <w:highlight w:val="none"/>
                <w:lang w:val="en-US" w:eastAsia="zh-CN"/>
              </w:rPr>
              <w:t>监理单位： 四川省兴旺建设工程项目管理有限公司</w:t>
            </w:r>
          </w:p>
          <w:p>
            <w:pPr>
              <w:numPr>
                <w:ilvl w:val="0"/>
                <w:numId w:val="0"/>
              </w:numPr>
              <w:rPr>
                <w:rFonts w:hint="eastAsia"/>
                <w:color w:val="auto"/>
                <w:szCs w:val="21"/>
                <w:highlight w:val="none"/>
                <w:lang w:val="en-US" w:eastAsia="zh-CN"/>
              </w:rPr>
            </w:pPr>
            <w:r>
              <w:rPr>
                <w:rFonts w:hint="eastAsia"/>
                <w:color w:val="auto"/>
                <w:szCs w:val="21"/>
                <w:highlight w:val="none"/>
                <w:lang w:val="en-US" w:eastAsia="zh-CN"/>
              </w:rPr>
              <w:t>项目经理：</w:t>
            </w:r>
            <w:r>
              <w:rPr>
                <w:rFonts w:hint="eastAsia"/>
                <w:szCs w:val="21"/>
                <w:highlight w:val="none"/>
                <w:lang w:eastAsia="zh-CN"/>
              </w:rPr>
              <w:t>常映波</w:t>
            </w:r>
          </w:p>
          <w:p>
            <w:pPr>
              <w:rPr>
                <w:rFonts w:hint="eastAsia" w:eastAsia="宋体"/>
                <w:color w:val="auto"/>
                <w:szCs w:val="21"/>
                <w:highlight w:val="none"/>
                <w:lang w:eastAsia="zh-CN"/>
              </w:rPr>
            </w:pPr>
            <w:r>
              <w:rPr>
                <w:rFonts w:hint="eastAsia"/>
                <w:color w:val="auto"/>
                <w:szCs w:val="21"/>
                <w:highlight w:val="none"/>
              </w:rPr>
              <w:t>技术负责人：</w:t>
            </w:r>
            <w:r>
              <w:rPr>
                <w:rFonts w:hint="eastAsia" w:asciiTheme="minorEastAsia" w:hAnsiTheme="minorEastAsia" w:eastAsiaTheme="minorEastAsia"/>
                <w:kern w:val="0"/>
                <w:sz w:val="21"/>
              </w:rPr>
              <w:t>陈柯</w:t>
            </w:r>
          </w:p>
          <w:p>
            <w:pPr>
              <w:rPr>
                <w:color w:val="auto"/>
                <w:szCs w:val="21"/>
                <w:highlight w:val="none"/>
              </w:rPr>
            </w:pPr>
            <w:r>
              <w:rPr>
                <w:rFonts w:hint="eastAsia"/>
                <w:color w:val="auto"/>
                <w:szCs w:val="21"/>
                <w:highlight w:val="none"/>
              </w:rPr>
              <w:t>合同签订日期：</w:t>
            </w:r>
            <w:r>
              <w:rPr>
                <w:color w:val="auto"/>
                <w:szCs w:val="21"/>
                <w:highlight w:val="none"/>
              </w:rPr>
              <w:t>20</w:t>
            </w:r>
            <w:r>
              <w:rPr>
                <w:rFonts w:hint="eastAsia"/>
                <w:color w:val="auto"/>
                <w:szCs w:val="21"/>
                <w:highlight w:val="none"/>
                <w:lang w:val="en-US" w:eastAsia="zh-CN"/>
              </w:rPr>
              <w:t>21</w:t>
            </w:r>
            <w:r>
              <w:rPr>
                <w:color w:val="auto"/>
                <w:szCs w:val="21"/>
                <w:highlight w:val="none"/>
              </w:rPr>
              <w:t>年</w:t>
            </w:r>
            <w:r>
              <w:rPr>
                <w:rFonts w:hint="eastAsia"/>
                <w:color w:val="auto"/>
                <w:szCs w:val="21"/>
                <w:highlight w:val="none"/>
                <w:lang w:val="en-US" w:eastAsia="zh-CN"/>
              </w:rPr>
              <w:t>5</w:t>
            </w:r>
            <w:r>
              <w:rPr>
                <w:color w:val="auto"/>
                <w:szCs w:val="21"/>
                <w:highlight w:val="none"/>
              </w:rPr>
              <w:t>月</w:t>
            </w:r>
          </w:p>
          <w:p>
            <w:pPr>
              <w:rPr>
                <w:rFonts w:hint="default" w:eastAsia="宋体"/>
                <w:color w:val="auto"/>
                <w:szCs w:val="21"/>
                <w:highlight w:val="none"/>
                <w:lang w:val="en-US" w:eastAsia="zh-CN"/>
              </w:rPr>
            </w:pPr>
            <w:r>
              <w:rPr>
                <w:rFonts w:hint="eastAsia"/>
                <w:color w:val="auto"/>
                <w:szCs w:val="21"/>
                <w:highlight w:val="none"/>
                <w:lang w:val="en-US" w:eastAsia="zh-CN"/>
              </w:rPr>
              <w:t>计划完工日期：2021年11月30日</w:t>
            </w:r>
          </w:p>
          <w:p>
            <w:pPr>
              <w:rPr>
                <w:rFonts w:hint="default" w:eastAsia="宋体"/>
                <w:color w:val="auto"/>
                <w:szCs w:val="21"/>
                <w:lang w:val="en-US" w:eastAsia="zh-CN"/>
              </w:rPr>
            </w:pPr>
            <w:r>
              <w:rPr>
                <w:rFonts w:hint="eastAsia"/>
                <w:color w:val="auto"/>
                <w:szCs w:val="21"/>
                <w:lang w:val="en-US" w:eastAsia="zh-CN"/>
              </w:rPr>
              <w:t>工程</w:t>
            </w:r>
            <w:r>
              <w:rPr>
                <w:rFonts w:hint="eastAsia"/>
                <w:color w:val="auto"/>
                <w:szCs w:val="21"/>
              </w:rPr>
              <w:t>地点：</w:t>
            </w:r>
            <w:r>
              <w:rPr>
                <w:rFonts w:hint="eastAsia" w:ascii="宋体" w:hAnsi="宋体"/>
                <w:szCs w:val="21"/>
                <w:lang w:val="en-US" w:eastAsia="zh-CN"/>
              </w:rPr>
              <w:t>四川省德阳市旌阳区长江西路二段29号钻石广场1栋17楼</w:t>
            </w:r>
          </w:p>
          <w:p>
            <w:pPr>
              <w:rPr>
                <w:rFonts w:hint="eastAsia"/>
                <w:color w:val="auto"/>
                <w:szCs w:val="21"/>
                <w:lang w:val="en-US" w:eastAsia="zh-CN"/>
              </w:rPr>
            </w:pPr>
            <w:r>
              <w:rPr>
                <w:rFonts w:hint="eastAsia"/>
                <w:color w:val="auto"/>
                <w:szCs w:val="21"/>
                <w:lang w:val="en-US" w:eastAsia="zh-CN"/>
              </w:rPr>
              <w:t>工程内容</w:t>
            </w:r>
            <w:r>
              <w:rPr>
                <w:rFonts w:hint="eastAsia"/>
                <w:color w:val="auto"/>
                <w:szCs w:val="21"/>
              </w:rPr>
              <w:t>：</w:t>
            </w:r>
            <w:r>
              <w:rPr>
                <w:rFonts w:hint="eastAsia"/>
                <w:color w:val="auto"/>
                <w:szCs w:val="21"/>
                <w:lang w:val="en-US" w:eastAsia="zh-CN"/>
              </w:rPr>
              <w:t>施工图及工程量清单范围内的内容</w:t>
            </w:r>
          </w:p>
          <w:p>
            <w:pPr>
              <w:rPr>
                <w:rFonts w:hint="default"/>
                <w:color w:val="auto"/>
                <w:szCs w:val="21"/>
                <w:lang w:val="en-US" w:eastAsia="zh-CN"/>
              </w:rPr>
            </w:pPr>
            <w:r>
              <w:rPr>
                <w:rFonts w:hint="eastAsia"/>
                <w:color w:val="auto"/>
                <w:szCs w:val="21"/>
              </w:rPr>
              <w:t>工程主要内容：</w:t>
            </w:r>
            <w:r>
              <w:rPr>
                <w:rFonts w:hint="eastAsia"/>
                <w:color w:val="auto"/>
                <w:szCs w:val="21"/>
                <w:lang w:val="en-US" w:eastAsia="zh-CN"/>
              </w:rPr>
              <w:t>换租管理职场办公室装饰装修</w:t>
            </w:r>
          </w:p>
          <w:p>
            <w:pPr>
              <w:rPr>
                <w:rFonts w:hint="default"/>
                <w:color w:val="auto"/>
                <w:szCs w:val="21"/>
                <w:lang w:val="en-US" w:eastAsia="zh-CN"/>
              </w:rPr>
            </w:pPr>
            <w:r>
              <w:rPr>
                <w:rFonts w:hint="eastAsia"/>
                <w:color w:val="auto"/>
                <w:szCs w:val="21"/>
                <w:lang w:val="en-US" w:eastAsia="zh-CN"/>
              </w:rPr>
              <w:t>查看流程：</w:t>
            </w:r>
          </w:p>
          <w:p>
            <w:pPr>
              <w:numPr>
                <w:ilvl w:val="0"/>
                <w:numId w:val="1"/>
              </w:numPr>
              <w:rPr>
                <w:rFonts w:hint="eastAsia"/>
                <w:color w:val="auto"/>
                <w:szCs w:val="21"/>
              </w:rPr>
            </w:pPr>
            <w:r>
              <w:rPr>
                <w:rFonts w:hint="eastAsia" w:ascii="宋体"/>
                <w:color w:val="auto"/>
                <w:szCs w:val="21"/>
              </w:rPr>
              <w:t>装饰装修工艺流程：</w:t>
            </w:r>
            <w:r>
              <w:rPr>
                <w:rFonts w:hint="eastAsia"/>
                <w:color w:val="auto"/>
                <w:szCs w:val="21"/>
              </w:rPr>
              <w:t>施工准备--基础工程--主体工程--门窗安装--内外粉刷--楼地面--清理验收—交付及交付后活动；</w:t>
            </w:r>
          </w:p>
          <w:p>
            <w:pPr>
              <w:numPr>
                <w:ilvl w:val="0"/>
                <w:numId w:val="0"/>
              </w:numPr>
              <w:rPr>
                <w:rFonts w:hint="default" w:eastAsia="宋体"/>
                <w:color w:val="auto"/>
                <w:szCs w:val="21"/>
                <w:lang w:val="en-US" w:eastAsia="zh-CN"/>
              </w:rPr>
            </w:pPr>
            <w:r>
              <w:rPr>
                <w:rFonts w:hint="eastAsia"/>
                <w:color w:val="auto"/>
                <w:szCs w:val="21"/>
                <w:lang w:val="en-US" w:eastAsia="zh-CN"/>
              </w:rPr>
              <w:t>项目现场查看，</w:t>
            </w:r>
            <w:r>
              <w:rPr>
                <w:rFonts w:hint="eastAsia" w:cs="Lucida Sans" w:asciiTheme="minorEastAsia" w:hAnsiTheme="minorEastAsia" w:eastAsiaTheme="minorEastAsia"/>
                <w:b w:val="0"/>
                <w:bCs/>
                <w:szCs w:val="21"/>
                <w:highlight w:val="none"/>
                <w:lang w:val="en-US" w:eastAsia="zh-CN"/>
              </w:rPr>
              <w:t>室内原造型拆除，</w:t>
            </w:r>
            <w:r>
              <w:rPr>
                <w:rFonts w:hint="eastAsia"/>
                <w:szCs w:val="21"/>
                <w:highlight w:val="none"/>
              </w:rPr>
              <w:t>地砖地面工程</w:t>
            </w:r>
            <w:r>
              <w:rPr>
                <w:rFonts w:hint="eastAsia"/>
                <w:szCs w:val="21"/>
                <w:highlight w:val="none"/>
                <w:lang w:val="en-US" w:eastAsia="zh-CN"/>
              </w:rPr>
              <w:t>已完工</w:t>
            </w:r>
            <w:r>
              <w:rPr>
                <w:rFonts w:hint="eastAsia"/>
                <w:color w:val="auto"/>
                <w:szCs w:val="21"/>
                <w:lang w:val="en-US" w:eastAsia="zh-CN"/>
              </w:rPr>
              <w:t>，</w:t>
            </w:r>
            <w:r>
              <w:rPr>
                <w:rFonts w:hint="eastAsia"/>
                <w:szCs w:val="21"/>
              </w:rPr>
              <w:t>电线电缆穿管工程</w:t>
            </w:r>
            <w:r>
              <w:rPr>
                <w:rFonts w:hint="eastAsia"/>
                <w:szCs w:val="21"/>
                <w:lang w:val="en-US" w:eastAsia="zh-CN"/>
              </w:rPr>
              <w:t>已完成，</w:t>
            </w:r>
            <w:r>
              <w:rPr>
                <w:rFonts w:hint="eastAsia"/>
                <w:color w:val="auto"/>
                <w:szCs w:val="21"/>
                <w:lang w:val="en-US" w:eastAsia="zh-CN"/>
              </w:rPr>
              <w:t>目前项目部人员正在进行部分灯具的安装以及保洁清扫等收尾工作。该项目目前约完成95%的工作量。</w:t>
            </w:r>
          </w:p>
          <w:p>
            <w:pPr>
              <w:rPr>
                <w:rFonts w:hint="eastAsia" w:ascii="宋体"/>
                <w:color w:val="auto"/>
                <w:szCs w:val="21"/>
              </w:rPr>
            </w:pPr>
            <w:r>
              <w:rPr>
                <w:rFonts w:hint="eastAsia"/>
                <w:color w:val="auto"/>
                <w:szCs w:val="21"/>
              </w:rPr>
              <w:t>抽项目施工相关人员及持证上岗情况：</w:t>
            </w:r>
          </w:p>
          <w:p>
            <w:pPr>
              <w:rPr>
                <w:color w:val="auto"/>
                <w:szCs w:val="21"/>
              </w:rPr>
            </w:pPr>
            <w:r>
              <w:rPr>
                <w:rFonts w:hint="eastAsia"/>
                <w:color w:val="auto"/>
                <w:szCs w:val="21"/>
                <w:lang w:eastAsia="zh-CN"/>
              </w:rPr>
              <w:t>常映波</w:t>
            </w:r>
            <w:r>
              <w:rPr>
                <w:rFonts w:hint="eastAsia"/>
                <w:color w:val="auto"/>
                <w:szCs w:val="21"/>
              </w:rPr>
              <w:t>：川</w:t>
            </w:r>
            <w:r>
              <w:rPr>
                <w:color w:val="auto"/>
                <w:szCs w:val="21"/>
              </w:rPr>
              <w:t>251101253040</w:t>
            </w:r>
            <w:r>
              <w:rPr>
                <w:rFonts w:hint="eastAsia"/>
                <w:color w:val="auto"/>
                <w:szCs w:val="21"/>
              </w:rPr>
              <w:t xml:space="preserve"> 二级建造师</w:t>
            </w:r>
          </w:p>
          <w:p>
            <w:pPr>
              <w:rPr>
                <w:color w:val="auto"/>
                <w:szCs w:val="21"/>
              </w:rPr>
            </w:pPr>
            <w:r>
              <w:rPr>
                <w:rFonts w:hint="eastAsia"/>
                <w:color w:val="auto"/>
                <w:szCs w:val="21"/>
              </w:rPr>
              <w:t>1</w:t>
            </w:r>
            <w:r>
              <w:rPr>
                <w:rFonts w:hint="eastAsia"/>
                <w:color w:val="auto"/>
                <w:szCs w:val="21"/>
              </w:rPr>
              <w:tab/>
            </w:r>
            <w:r>
              <w:rPr>
                <w:rFonts w:hint="eastAsia"/>
                <w:color w:val="auto"/>
                <w:szCs w:val="21"/>
              </w:rPr>
              <w:t>项目经理</w:t>
            </w:r>
            <w:r>
              <w:rPr>
                <w:rFonts w:hint="eastAsia"/>
                <w:color w:val="auto"/>
                <w:szCs w:val="21"/>
              </w:rPr>
              <w:tab/>
            </w:r>
            <w:r>
              <w:rPr>
                <w:rFonts w:hint="eastAsia"/>
                <w:color w:val="auto"/>
                <w:szCs w:val="21"/>
                <w:lang w:eastAsia="zh-CN"/>
              </w:rPr>
              <w:t>常映波</w:t>
            </w:r>
            <w:r>
              <w:rPr>
                <w:rFonts w:hint="eastAsia"/>
                <w:color w:val="auto"/>
                <w:szCs w:val="21"/>
              </w:rPr>
              <w:tab/>
            </w:r>
            <w:r>
              <w:rPr>
                <w:rFonts w:hint="eastAsia"/>
                <w:color w:val="auto"/>
                <w:szCs w:val="21"/>
                <w:lang w:val="en-US" w:eastAsia="zh-CN"/>
              </w:rPr>
              <w:t xml:space="preserve"> 证号：</w:t>
            </w:r>
            <w:r>
              <w:rPr>
                <w:rFonts w:asciiTheme="minorEastAsia" w:hAnsiTheme="minorEastAsia" w:eastAsiaTheme="minorEastAsia"/>
                <w:kern w:val="0"/>
                <w:sz w:val="21"/>
              </w:rPr>
              <w:t>00917385</w:t>
            </w:r>
            <w:r>
              <w:rPr>
                <w:rFonts w:hint="eastAsia"/>
                <w:color w:val="auto"/>
                <w:szCs w:val="21"/>
              </w:rPr>
              <w:tab/>
            </w:r>
            <w:r>
              <w:rPr>
                <w:rFonts w:hint="eastAsia"/>
                <w:color w:val="auto"/>
                <w:szCs w:val="21"/>
              </w:rPr>
              <w:t>领导项目部，组织、安排现场，在施工中对外协调甲方、监理、消防、装饰设计等单位保证工期质量</w:t>
            </w:r>
          </w:p>
          <w:p>
            <w:pPr>
              <w:rPr>
                <w:color w:val="auto"/>
                <w:szCs w:val="21"/>
              </w:rPr>
            </w:pPr>
            <w:r>
              <w:rPr>
                <w:rFonts w:hint="eastAsia"/>
                <w:color w:val="auto"/>
                <w:szCs w:val="21"/>
              </w:rPr>
              <w:t>2</w:t>
            </w:r>
            <w:r>
              <w:rPr>
                <w:rFonts w:hint="eastAsia"/>
                <w:color w:val="auto"/>
                <w:szCs w:val="21"/>
              </w:rPr>
              <w:tab/>
            </w:r>
            <w:r>
              <w:rPr>
                <w:rFonts w:hint="eastAsia"/>
                <w:color w:val="auto"/>
                <w:szCs w:val="21"/>
              </w:rPr>
              <w:t>技术负责人</w:t>
            </w:r>
            <w:r>
              <w:rPr>
                <w:rFonts w:hint="eastAsia"/>
                <w:color w:val="auto"/>
                <w:szCs w:val="21"/>
              </w:rPr>
              <w:tab/>
            </w:r>
            <w:r>
              <w:rPr>
                <w:rFonts w:hint="eastAsia" w:asciiTheme="minorEastAsia" w:hAnsiTheme="minorEastAsia" w:eastAsiaTheme="minorEastAsia"/>
                <w:kern w:val="0"/>
                <w:sz w:val="21"/>
              </w:rPr>
              <w:t>陈柯</w:t>
            </w:r>
            <w:r>
              <w:rPr>
                <w:rFonts w:hint="eastAsia"/>
                <w:color w:val="auto"/>
                <w:szCs w:val="21"/>
              </w:rPr>
              <w:tab/>
            </w:r>
            <w:r>
              <w:rPr>
                <w:rFonts w:hint="eastAsia"/>
                <w:color w:val="auto"/>
                <w:szCs w:val="21"/>
                <w:lang w:val="en-US" w:eastAsia="zh-CN"/>
              </w:rPr>
              <w:t>证号：</w:t>
            </w:r>
            <w:r>
              <w:rPr>
                <w:rFonts w:asciiTheme="minorEastAsia" w:hAnsiTheme="minorEastAsia" w:eastAsiaTheme="minorEastAsia"/>
                <w:kern w:val="0"/>
                <w:sz w:val="21"/>
              </w:rPr>
              <w:t>108616</w:t>
            </w:r>
            <w:r>
              <w:rPr>
                <w:rFonts w:hint="eastAsia"/>
                <w:color w:val="auto"/>
                <w:szCs w:val="21"/>
              </w:rPr>
              <w:t xml:space="preserve">  施工专项方案的制定，验线，技术交底，质量通病交底，关键工序的确认与监督，配合项目经理工作</w:t>
            </w:r>
          </w:p>
          <w:p>
            <w:pPr>
              <w:rPr>
                <w:color w:val="auto"/>
                <w:szCs w:val="21"/>
              </w:rPr>
            </w:pPr>
            <w:r>
              <w:rPr>
                <w:rFonts w:hint="eastAsia"/>
                <w:color w:val="auto"/>
                <w:szCs w:val="21"/>
              </w:rPr>
              <w:t>3</w:t>
            </w:r>
            <w:r>
              <w:rPr>
                <w:rFonts w:hint="eastAsia"/>
                <w:color w:val="auto"/>
                <w:szCs w:val="21"/>
              </w:rPr>
              <w:tab/>
            </w:r>
            <w:r>
              <w:rPr>
                <w:rFonts w:hint="eastAsia"/>
                <w:color w:val="auto"/>
                <w:szCs w:val="21"/>
              </w:rPr>
              <w:t>施工员</w:t>
            </w:r>
            <w:r>
              <w:rPr>
                <w:rFonts w:hint="eastAsia"/>
                <w:color w:val="auto"/>
                <w:szCs w:val="21"/>
              </w:rPr>
              <w:tab/>
            </w:r>
            <w:r>
              <w:rPr>
                <w:rFonts w:hint="eastAsia" w:asciiTheme="minorEastAsia" w:hAnsiTheme="minorEastAsia" w:eastAsiaTheme="minorEastAsia"/>
                <w:sz w:val="21"/>
              </w:rPr>
              <w:t>王加勇</w:t>
            </w:r>
            <w:r>
              <w:rPr>
                <w:rFonts w:hint="eastAsia" w:asciiTheme="minorEastAsia" w:hAnsiTheme="minorEastAsia" w:eastAsiaTheme="minorEastAsia"/>
                <w:sz w:val="21"/>
                <w:lang w:val="en-US" w:eastAsia="zh-CN"/>
              </w:rPr>
              <w:t xml:space="preserve"> </w:t>
            </w:r>
            <w:r>
              <w:rPr>
                <w:rFonts w:hint="eastAsia"/>
                <w:color w:val="auto"/>
                <w:szCs w:val="21"/>
                <w:lang w:val="en-US" w:eastAsia="zh-CN"/>
              </w:rPr>
              <w:t>证号：</w:t>
            </w:r>
            <w:r>
              <w:rPr>
                <w:rFonts w:hint="eastAsia" w:asciiTheme="minorEastAsia" w:hAnsiTheme="minorEastAsia" w:eastAsiaTheme="minorEastAsia"/>
                <w:kern w:val="0"/>
                <w:sz w:val="21"/>
              </w:rPr>
              <w:t>51181010700041</w:t>
            </w:r>
            <w:r>
              <w:rPr>
                <w:rFonts w:hint="eastAsia" w:asciiTheme="minorEastAsia" w:hAnsiTheme="minorEastAsia" w:eastAsiaTheme="minorEastAsia"/>
                <w:kern w:val="0"/>
                <w:sz w:val="21"/>
                <w:lang w:val="en-US" w:eastAsia="zh-CN"/>
              </w:rPr>
              <w:t xml:space="preserve"> </w:t>
            </w:r>
            <w:r>
              <w:rPr>
                <w:rFonts w:hint="eastAsia"/>
                <w:color w:val="auto"/>
                <w:szCs w:val="21"/>
              </w:rPr>
              <w:t>组织班组协调、协助项目经理进行现场管理、参与施工方案的决策</w:t>
            </w:r>
          </w:p>
          <w:p>
            <w:pPr>
              <w:rPr>
                <w:color w:val="auto"/>
                <w:szCs w:val="21"/>
              </w:rPr>
            </w:pPr>
            <w:r>
              <w:rPr>
                <w:rFonts w:hint="eastAsia"/>
                <w:color w:val="auto"/>
                <w:szCs w:val="21"/>
              </w:rPr>
              <w:t>4</w:t>
            </w:r>
            <w:r>
              <w:rPr>
                <w:rFonts w:hint="eastAsia"/>
                <w:color w:val="auto"/>
                <w:szCs w:val="21"/>
              </w:rPr>
              <w:tab/>
            </w:r>
            <w:r>
              <w:rPr>
                <w:rFonts w:hint="eastAsia"/>
                <w:color w:val="auto"/>
                <w:szCs w:val="21"/>
              </w:rPr>
              <w:t>质量员</w:t>
            </w:r>
            <w:r>
              <w:rPr>
                <w:rFonts w:hint="eastAsia"/>
                <w:color w:val="auto"/>
                <w:szCs w:val="21"/>
              </w:rPr>
              <w:tab/>
            </w:r>
            <w:r>
              <w:rPr>
                <w:rFonts w:hint="eastAsia" w:asciiTheme="minorEastAsia" w:hAnsiTheme="minorEastAsia" w:eastAsiaTheme="minorEastAsia"/>
                <w:sz w:val="21"/>
              </w:rPr>
              <w:t>赵莉</w:t>
            </w:r>
            <w:r>
              <w:rPr>
                <w:rFonts w:hint="eastAsia" w:asciiTheme="minorEastAsia" w:hAnsiTheme="minorEastAsia" w:eastAsiaTheme="minorEastAsia"/>
                <w:sz w:val="21"/>
                <w:lang w:val="en-US" w:eastAsia="zh-CN"/>
              </w:rPr>
              <w:t xml:space="preserve">  证号：</w:t>
            </w:r>
            <w:r>
              <w:rPr>
                <w:rFonts w:hint="eastAsia" w:asciiTheme="minorEastAsia" w:hAnsiTheme="minorEastAsia" w:eastAsiaTheme="minorEastAsia"/>
                <w:kern w:val="0"/>
                <w:sz w:val="21"/>
              </w:rPr>
              <w:t>51141060000926</w:t>
            </w:r>
            <w:r>
              <w:rPr>
                <w:rFonts w:hint="eastAsia"/>
                <w:color w:val="auto"/>
                <w:szCs w:val="21"/>
              </w:rPr>
              <w:tab/>
            </w:r>
            <w:r>
              <w:rPr>
                <w:rFonts w:hint="eastAsia"/>
                <w:color w:val="auto"/>
                <w:szCs w:val="21"/>
              </w:rPr>
              <w:t>负责项目质量管理工作，对项目质量进行监督检查</w:t>
            </w:r>
          </w:p>
          <w:p>
            <w:pPr>
              <w:rPr>
                <w:color w:val="auto"/>
                <w:szCs w:val="21"/>
              </w:rPr>
            </w:pPr>
            <w:r>
              <w:rPr>
                <w:rFonts w:hint="eastAsia"/>
                <w:color w:val="auto"/>
                <w:szCs w:val="21"/>
              </w:rPr>
              <w:t>5</w:t>
            </w:r>
            <w:r>
              <w:rPr>
                <w:rFonts w:hint="eastAsia"/>
                <w:color w:val="auto"/>
                <w:szCs w:val="21"/>
              </w:rPr>
              <w:tab/>
            </w:r>
            <w:r>
              <w:rPr>
                <w:rFonts w:hint="eastAsia"/>
                <w:color w:val="auto"/>
                <w:szCs w:val="21"/>
              </w:rPr>
              <w:t>资料员</w:t>
            </w:r>
            <w:r>
              <w:rPr>
                <w:rFonts w:hint="eastAsia"/>
                <w:color w:val="auto"/>
                <w:szCs w:val="21"/>
              </w:rPr>
              <w:tab/>
            </w:r>
            <w:r>
              <w:rPr>
                <w:rFonts w:hint="eastAsia" w:asciiTheme="minorEastAsia" w:hAnsiTheme="minorEastAsia" w:eastAsiaTheme="minorEastAsia"/>
                <w:kern w:val="0"/>
                <w:sz w:val="21"/>
              </w:rPr>
              <w:t>刘惠</w:t>
            </w:r>
            <w:r>
              <w:rPr>
                <w:rFonts w:hint="eastAsia" w:asciiTheme="minorEastAsia" w:hAnsiTheme="minorEastAsia" w:eastAsiaTheme="minorEastAsia"/>
                <w:kern w:val="0"/>
                <w:sz w:val="21"/>
                <w:lang w:val="en-US" w:eastAsia="zh-CN"/>
              </w:rPr>
              <w:t xml:space="preserve">  </w:t>
            </w:r>
            <w:r>
              <w:rPr>
                <w:rFonts w:hint="eastAsia" w:asciiTheme="minorEastAsia" w:hAnsiTheme="minorEastAsia" w:eastAsiaTheme="minorEastAsia"/>
                <w:sz w:val="21"/>
                <w:lang w:val="en-US" w:eastAsia="zh-CN"/>
              </w:rPr>
              <w:t>证号：</w:t>
            </w:r>
            <w:r>
              <w:rPr>
                <w:rFonts w:asciiTheme="minorEastAsia" w:hAnsiTheme="minorEastAsia" w:eastAsiaTheme="minorEastAsia"/>
                <w:kern w:val="0"/>
                <w:sz w:val="21"/>
              </w:rPr>
              <w:t>51181140600156</w:t>
            </w:r>
            <w:r>
              <w:rPr>
                <w:rFonts w:hint="eastAsia"/>
                <w:color w:val="auto"/>
                <w:szCs w:val="21"/>
              </w:rPr>
              <w:tab/>
            </w:r>
            <w:r>
              <w:rPr>
                <w:rFonts w:hint="eastAsia"/>
                <w:color w:val="auto"/>
                <w:szCs w:val="21"/>
              </w:rPr>
              <w:t>负责对本工程技术、质保等资料收集、整理、汇编工作</w:t>
            </w:r>
          </w:p>
          <w:p>
            <w:pPr>
              <w:rPr>
                <w:rFonts w:hint="eastAsia" w:eastAsia="宋体"/>
                <w:color w:val="auto"/>
                <w:szCs w:val="21"/>
                <w:lang w:eastAsia="zh-CN"/>
              </w:rPr>
            </w:pPr>
            <w:r>
              <w:rPr>
                <w:rFonts w:hint="eastAsia"/>
                <w:color w:val="auto"/>
                <w:szCs w:val="21"/>
                <w:lang w:eastAsia="zh-CN"/>
              </w:rPr>
              <w:t>。。。。。。</w:t>
            </w:r>
          </w:p>
          <w:p>
            <w:pPr>
              <w:rPr>
                <w:color w:val="auto"/>
                <w:szCs w:val="21"/>
              </w:rPr>
            </w:pPr>
            <w:r>
              <w:rPr>
                <w:color w:val="auto"/>
                <w:szCs w:val="21"/>
              </w:rPr>
              <w:t>公司《目标指标及管理方案控制程序》中规定了目标考核的目的、范围、责任、工作内容等，并按照管理目标管理的要求监督检查管理目标的分解、落实情况，并对实现情况进行考核。查《目标考核统计表》：</w:t>
            </w:r>
          </w:p>
          <w:p>
            <w:pPr>
              <w:rPr>
                <w:color w:val="auto"/>
                <w:szCs w:val="21"/>
              </w:rPr>
            </w:pPr>
            <w:r>
              <w:rPr>
                <w:rFonts w:hint="eastAsia"/>
                <w:color w:val="auto"/>
                <w:szCs w:val="21"/>
              </w:rPr>
              <w:t>项目部的管理目标及完成情况如下：</w:t>
            </w:r>
          </w:p>
          <w:p>
            <w:pPr>
              <w:rPr>
                <w:color w:val="auto"/>
                <w:szCs w:val="21"/>
              </w:rPr>
            </w:pPr>
            <w:r>
              <w:rPr>
                <w:rFonts w:hint="eastAsia"/>
                <w:color w:val="auto"/>
                <w:szCs w:val="21"/>
              </w:rPr>
              <w:t>质量目标：达到国家施工验收规范一次性合格标准。</w:t>
            </w:r>
          </w:p>
          <w:p>
            <w:pPr>
              <w:rPr>
                <w:color w:val="auto"/>
                <w:szCs w:val="21"/>
              </w:rPr>
            </w:pPr>
            <w:r>
              <w:rPr>
                <w:rFonts w:hint="eastAsia"/>
                <w:color w:val="auto"/>
                <w:szCs w:val="21"/>
              </w:rPr>
              <w:t>查上述目标均已实现，基本具备了量化及可考核性。</w:t>
            </w:r>
          </w:p>
          <w:p>
            <w:pPr>
              <w:rPr>
                <w:color w:val="auto"/>
                <w:szCs w:val="21"/>
              </w:rPr>
            </w:pPr>
            <w:r>
              <w:rPr>
                <w:rFonts w:hint="eastAsia"/>
                <w:color w:val="auto"/>
                <w:szCs w:val="21"/>
              </w:rPr>
              <w:t>产品执行标准：</w:t>
            </w:r>
          </w:p>
          <w:p>
            <w:pPr>
              <w:rPr>
                <w:color w:val="auto"/>
                <w:szCs w:val="21"/>
              </w:rPr>
            </w:pPr>
            <w:r>
              <w:rPr>
                <w:rFonts w:hint="eastAsia"/>
                <w:color w:val="auto"/>
                <w:szCs w:val="21"/>
              </w:rPr>
              <w:t>建筑装饰装修工程质量验收规范</w:t>
            </w:r>
            <w:r>
              <w:rPr>
                <w:rFonts w:hint="eastAsia"/>
                <w:color w:val="auto"/>
                <w:szCs w:val="21"/>
              </w:rPr>
              <w:tab/>
            </w:r>
            <w:r>
              <w:rPr>
                <w:rFonts w:hint="eastAsia"/>
                <w:color w:val="auto"/>
                <w:szCs w:val="21"/>
              </w:rPr>
              <w:t>GB50210-2013</w:t>
            </w:r>
          </w:p>
          <w:p>
            <w:pPr>
              <w:rPr>
                <w:color w:val="auto"/>
                <w:szCs w:val="21"/>
              </w:rPr>
            </w:pPr>
            <w:r>
              <w:rPr>
                <w:rFonts w:hint="eastAsia"/>
                <w:color w:val="auto"/>
                <w:szCs w:val="21"/>
              </w:rPr>
              <w:t>建筑材料放射性核素限量</w:t>
            </w:r>
            <w:r>
              <w:rPr>
                <w:rFonts w:hint="eastAsia"/>
                <w:color w:val="auto"/>
                <w:szCs w:val="21"/>
              </w:rPr>
              <w:tab/>
            </w:r>
            <w:r>
              <w:rPr>
                <w:rFonts w:hint="eastAsia"/>
                <w:color w:val="auto"/>
                <w:szCs w:val="21"/>
              </w:rPr>
              <w:t>GB6566-2010</w:t>
            </w:r>
          </w:p>
          <w:p>
            <w:pPr>
              <w:rPr>
                <w:color w:val="auto"/>
                <w:szCs w:val="21"/>
              </w:rPr>
            </w:pPr>
            <w:r>
              <w:rPr>
                <w:rFonts w:hint="eastAsia"/>
                <w:color w:val="auto"/>
                <w:szCs w:val="21"/>
              </w:rPr>
              <w:t>建筑内部装修设计防火施工及验收规范</w:t>
            </w:r>
            <w:r>
              <w:rPr>
                <w:rFonts w:hint="eastAsia"/>
                <w:color w:val="auto"/>
                <w:szCs w:val="21"/>
              </w:rPr>
              <w:tab/>
            </w:r>
            <w:r>
              <w:rPr>
                <w:rFonts w:hint="eastAsia"/>
                <w:color w:val="auto"/>
                <w:szCs w:val="21"/>
              </w:rPr>
              <w:t>GB50354-2005</w:t>
            </w:r>
          </w:p>
          <w:p>
            <w:pPr>
              <w:rPr>
                <w:color w:val="auto"/>
                <w:szCs w:val="21"/>
              </w:rPr>
            </w:pPr>
            <w:r>
              <w:rPr>
                <w:rFonts w:hint="eastAsia"/>
                <w:color w:val="auto"/>
                <w:szCs w:val="21"/>
              </w:rPr>
              <w:t>建筑防腐蚀工程施工及验收规范</w:t>
            </w:r>
            <w:r>
              <w:rPr>
                <w:rFonts w:hint="eastAsia"/>
                <w:color w:val="auto"/>
                <w:szCs w:val="21"/>
              </w:rPr>
              <w:tab/>
            </w:r>
            <w:r>
              <w:rPr>
                <w:rFonts w:hint="eastAsia"/>
                <w:color w:val="auto"/>
                <w:szCs w:val="21"/>
              </w:rPr>
              <w:t>GB50212-2014等</w:t>
            </w:r>
          </w:p>
          <w:p>
            <w:pPr>
              <w:numPr>
                <w:ilvl w:val="0"/>
                <w:numId w:val="0"/>
              </w:numPr>
              <w:rPr>
                <w:rFonts w:hint="eastAsia" w:eastAsia="宋体"/>
                <w:color w:val="auto"/>
                <w:szCs w:val="21"/>
                <w:lang w:eastAsia="zh-CN"/>
              </w:rPr>
            </w:pPr>
            <w:r>
              <w:rPr>
                <w:rFonts w:hint="eastAsia"/>
                <w:color w:val="auto"/>
                <w:szCs w:val="21"/>
                <w:lang w:eastAsia="zh-CN"/>
              </w:rPr>
              <w:t>。。。。。。</w:t>
            </w:r>
          </w:p>
          <w:p>
            <w:pPr>
              <w:rPr>
                <w:color w:val="auto"/>
                <w:szCs w:val="21"/>
              </w:rPr>
            </w:pPr>
            <w:r>
              <w:rPr>
                <w:rFonts w:hint="eastAsia"/>
                <w:color w:val="auto"/>
                <w:szCs w:val="21"/>
              </w:rPr>
              <w:t>8.5.1(</w:t>
            </w:r>
            <w:r>
              <w:rPr>
                <w:color w:val="auto"/>
                <w:szCs w:val="21"/>
              </w:rPr>
              <w:t>10.4、10.5、10.6、10.7</w:t>
            </w:r>
            <w:r>
              <w:rPr>
                <w:rFonts w:hint="eastAsia"/>
                <w:color w:val="auto"/>
                <w:szCs w:val="21"/>
              </w:rPr>
              <w:t>)</w:t>
            </w:r>
          </w:p>
          <w:p>
            <w:pPr>
              <w:rPr>
                <w:color w:val="auto"/>
                <w:szCs w:val="21"/>
              </w:rPr>
            </w:pPr>
            <w:r>
              <w:rPr>
                <w:rFonts w:hint="eastAsia"/>
                <w:color w:val="auto"/>
                <w:szCs w:val="21"/>
              </w:rPr>
              <w:t>生产和服务提供的控制</w:t>
            </w:r>
          </w:p>
          <w:p>
            <w:pPr>
              <w:pStyle w:val="18"/>
              <w:numPr>
                <w:ilvl w:val="0"/>
                <w:numId w:val="2"/>
              </w:numPr>
              <w:ind w:firstLineChars="0"/>
              <w:rPr>
                <w:rFonts w:ascii="Times New Roman" w:hAnsi="Times New Roman" w:eastAsia="宋体" w:cs="Times New Roman"/>
                <w:color w:val="auto"/>
                <w:szCs w:val="21"/>
              </w:rPr>
            </w:pPr>
            <w:r>
              <w:rPr>
                <w:rFonts w:hint="eastAsia" w:ascii="Times New Roman" w:hAnsi="Times New Roman" w:eastAsia="宋体" w:cs="Times New Roman"/>
                <w:color w:val="auto"/>
                <w:szCs w:val="21"/>
              </w:rPr>
              <w:t>提供《工程开工报审表》明确工程名称、建设单位及准备开工日期</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准备开工日期：2021年5月1日开工</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rPr>
              <w:t>，施工单位项目经理</w:t>
            </w:r>
            <w:r>
              <w:rPr>
                <w:rFonts w:hint="eastAsia" w:ascii="Times New Roman" w:hAnsi="Times New Roman" w:eastAsia="宋体" w:cs="Times New Roman"/>
                <w:color w:val="auto"/>
                <w:szCs w:val="21"/>
                <w:lang w:eastAsia="zh-CN"/>
              </w:rPr>
              <w:t>常映波</w:t>
            </w:r>
            <w:r>
              <w:rPr>
                <w:rFonts w:hint="eastAsia" w:ascii="Times New Roman" w:hAnsi="Times New Roman" w:eastAsia="宋体" w:cs="Times New Roman"/>
                <w:color w:val="auto"/>
                <w:szCs w:val="21"/>
              </w:rPr>
              <w:t>签字盖章</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建设单位人员签字。</w:t>
            </w:r>
          </w:p>
          <w:p>
            <w:pPr>
              <w:jc w:val="left"/>
              <w:rPr>
                <w:color w:val="auto"/>
                <w:szCs w:val="21"/>
              </w:rPr>
            </w:pPr>
            <w:r>
              <w:rPr>
                <w:color w:val="auto"/>
                <w:szCs w:val="21"/>
              </w:rPr>
              <w:t>2</w:t>
            </w:r>
            <w:r>
              <w:rPr>
                <w:rFonts w:hint="eastAsia"/>
                <w:color w:val="auto"/>
                <w:szCs w:val="21"/>
              </w:rPr>
              <w:t>、编制《施工计划表》项目部根据策划的安排实施施工准备，计划开工时间20</w:t>
            </w:r>
            <w:r>
              <w:rPr>
                <w:rFonts w:hint="eastAsia"/>
                <w:color w:val="auto"/>
                <w:szCs w:val="21"/>
                <w:lang w:val="en-US" w:eastAsia="zh-CN"/>
              </w:rPr>
              <w:t>21</w:t>
            </w:r>
            <w:r>
              <w:rPr>
                <w:rFonts w:hint="eastAsia"/>
                <w:color w:val="auto"/>
                <w:szCs w:val="21"/>
              </w:rPr>
              <w:t>年</w:t>
            </w:r>
            <w:r>
              <w:rPr>
                <w:rFonts w:hint="eastAsia"/>
                <w:color w:val="auto"/>
                <w:szCs w:val="21"/>
                <w:lang w:val="en-US" w:eastAsia="zh-CN"/>
              </w:rPr>
              <w:t>5</w:t>
            </w:r>
            <w:r>
              <w:rPr>
                <w:rFonts w:hint="eastAsia"/>
                <w:color w:val="auto"/>
                <w:szCs w:val="21"/>
              </w:rPr>
              <w:t>月</w:t>
            </w:r>
            <w:r>
              <w:rPr>
                <w:rFonts w:hint="eastAsia"/>
                <w:color w:val="auto"/>
                <w:szCs w:val="21"/>
                <w:lang w:val="en-US" w:eastAsia="zh-CN"/>
              </w:rPr>
              <w:t>1</w:t>
            </w:r>
            <w:r>
              <w:rPr>
                <w:rFonts w:hint="eastAsia"/>
                <w:color w:val="auto"/>
                <w:szCs w:val="21"/>
              </w:rPr>
              <w:t>日，竣工时间20</w:t>
            </w:r>
            <w:r>
              <w:rPr>
                <w:rFonts w:hint="eastAsia"/>
                <w:color w:val="auto"/>
                <w:szCs w:val="21"/>
                <w:lang w:val="en-US" w:eastAsia="zh-CN"/>
              </w:rPr>
              <w:t>21</w:t>
            </w:r>
            <w:r>
              <w:rPr>
                <w:rFonts w:hint="eastAsia"/>
                <w:color w:val="auto"/>
                <w:szCs w:val="21"/>
              </w:rPr>
              <w:t>年</w:t>
            </w:r>
            <w:r>
              <w:rPr>
                <w:rFonts w:hint="eastAsia"/>
                <w:color w:val="auto"/>
                <w:szCs w:val="21"/>
                <w:lang w:val="en-US" w:eastAsia="zh-CN"/>
              </w:rPr>
              <w:t>11</w:t>
            </w:r>
            <w:r>
              <w:rPr>
                <w:rFonts w:hint="eastAsia"/>
                <w:color w:val="auto"/>
                <w:szCs w:val="21"/>
              </w:rPr>
              <w:t>月</w:t>
            </w:r>
            <w:r>
              <w:rPr>
                <w:rFonts w:hint="eastAsia"/>
                <w:color w:val="auto"/>
                <w:szCs w:val="21"/>
                <w:lang w:val="en-US" w:eastAsia="zh-CN"/>
              </w:rPr>
              <w:t>30</w:t>
            </w:r>
            <w:r>
              <w:rPr>
                <w:rFonts w:hint="eastAsia"/>
                <w:color w:val="auto"/>
                <w:szCs w:val="21"/>
              </w:rPr>
              <w:t>日。计划施工</w:t>
            </w:r>
            <w:r>
              <w:rPr>
                <w:rFonts w:hint="eastAsia"/>
                <w:color w:val="auto"/>
                <w:szCs w:val="21"/>
                <w:lang w:val="en-US" w:eastAsia="zh-CN"/>
              </w:rPr>
              <w:t>时间5个月</w:t>
            </w:r>
            <w:r>
              <w:rPr>
                <w:rFonts w:hint="eastAsia"/>
                <w:color w:val="auto"/>
                <w:szCs w:val="21"/>
              </w:rPr>
              <w:t>，施工时间充足，计划安排基本合理。</w:t>
            </w:r>
            <w:r>
              <w:rPr>
                <w:color w:val="auto"/>
                <w:szCs w:val="21"/>
              </w:rPr>
              <w:t xml:space="preserve">                                                                                                                                                                                                                                                                                                                                                                                                                                                                                                                                                                                        3</w:t>
            </w:r>
            <w:r>
              <w:rPr>
                <w:rFonts w:hint="eastAsia"/>
                <w:color w:val="auto"/>
                <w:szCs w:val="21"/>
              </w:rPr>
              <w:t>、公司建立了工程项目施工质量管理制度、工程项目施工准备管理制度、施工过程管理制度、材料设备构配件进场检验及管理制度、试验和检测管理制度、施工机具管理制度等制度，由公司统一编制，项目部实施。</w:t>
            </w:r>
          </w:p>
          <w:p>
            <w:pPr>
              <w:rPr>
                <w:rFonts w:hint="eastAsia" w:eastAsia="宋体"/>
                <w:color w:val="auto"/>
                <w:szCs w:val="21"/>
                <w:lang w:eastAsia="zh-CN"/>
              </w:rPr>
            </w:pPr>
            <w:r>
              <w:rPr>
                <w:color w:val="auto"/>
                <w:szCs w:val="21"/>
              </w:rPr>
              <w:t>4、</w:t>
            </w:r>
            <w:r>
              <w:rPr>
                <w:rFonts w:hint="eastAsia"/>
                <w:color w:val="auto"/>
                <w:szCs w:val="21"/>
              </w:rPr>
              <w:t>制定了多项施工专项方案</w:t>
            </w:r>
            <w:r>
              <w:rPr>
                <w:rFonts w:hint="eastAsia"/>
                <w:color w:val="auto"/>
                <w:szCs w:val="21"/>
                <w:lang w:eastAsia="zh-CN"/>
              </w:rPr>
              <w:t>；</w:t>
            </w:r>
          </w:p>
          <w:p>
            <w:pPr>
              <w:rPr>
                <w:color w:val="auto"/>
                <w:szCs w:val="21"/>
              </w:rPr>
            </w:pPr>
            <w:r>
              <w:rPr>
                <w:color w:val="auto"/>
                <w:szCs w:val="21"/>
              </w:rPr>
              <w:t>5</w:t>
            </w:r>
            <w:r>
              <w:rPr>
                <w:rFonts w:hint="eastAsia"/>
                <w:color w:val="auto"/>
                <w:szCs w:val="21"/>
              </w:rPr>
              <w:t>、施工验收规范有：同前均为现行有效版本。</w:t>
            </w:r>
          </w:p>
          <w:p>
            <w:pPr>
              <w:rPr>
                <w:color w:val="auto"/>
                <w:szCs w:val="21"/>
              </w:rPr>
            </w:pPr>
            <w:r>
              <w:rPr>
                <w:color w:val="auto"/>
                <w:szCs w:val="21"/>
              </w:rPr>
              <w:t>6、</w:t>
            </w:r>
            <w:r>
              <w:rPr>
                <w:rFonts w:hint="eastAsia"/>
                <w:color w:val="auto"/>
                <w:szCs w:val="21"/>
              </w:rPr>
              <w:t>查设计交底和图纸会审：项目经理介绍在施工前进行了设计交底和图纸会审。</w:t>
            </w:r>
          </w:p>
          <w:p>
            <w:pPr>
              <w:rPr>
                <w:rFonts w:hint="eastAsia"/>
                <w:color w:val="auto"/>
                <w:szCs w:val="21"/>
                <w:lang w:val="en-US" w:eastAsia="zh-CN"/>
              </w:rPr>
            </w:pPr>
            <w:r>
              <w:rPr>
                <w:rFonts w:hint="eastAsia"/>
                <w:color w:val="auto"/>
                <w:szCs w:val="21"/>
              </w:rPr>
              <w:t>查：图纸会审：参加人员：建设单位、施工单位、设计单位、监理单位。</w:t>
            </w:r>
          </w:p>
          <w:p>
            <w:pPr>
              <w:rPr>
                <w:rFonts w:hint="default"/>
                <w:color w:val="auto"/>
                <w:szCs w:val="21"/>
                <w:lang w:val="en-US" w:eastAsia="zh-CN"/>
              </w:rPr>
            </w:pPr>
          </w:p>
          <w:p>
            <w:pPr>
              <w:numPr>
                <w:ilvl w:val="0"/>
                <w:numId w:val="3"/>
              </w:numPr>
              <w:rPr>
                <w:color w:val="auto"/>
                <w:szCs w:val="21"/>
              </w:rPr>
            </w:pPr>
            <w:r>
              <w:rPr>
                <w:color w:val="auto"/>
                <w:szCs w:val="21"/>
              </w:rPr>
              <w:t>技术交底：</w:t>
            </w:r>
            <w:r>
              <w:rPr>
                <w:rFonts w:hint="eastAsia"/>
                <w:color w:val="auto"/>
                <w:szCs w:val="21"/>
              </w:rPr>
              <w:t>在开工前业主技术负责人对项目部施工班组实施了技术交底。</w:t>
            </w:r>
            <w:r>
              <w:rPr>
                <w:rFonts w:hint="eastAsia"/>
                <w:color w:val="auto"/>
                <w:szCs w:val="21"/>
                <w:lang w:val="en-US" w:eastAsia="zh-CN"/>
              </w:rPr>
              <w:t>提供交底</w:t>
            </w:r>
            <w:r>
              <w:rPr>
                <w:rFonts w:hint="eastAsia"/>
                <w:color w:val="auto"/>
                <w:szCs w:val="21"/>
              </w:rPr>
              <w:t>记录。</w:t>
            </w:r>
          </w:p>
          <w:p>
            <w:pPr>
              <w:numPr>
                <w:ilvl w:val="0"/>
                <w:numId w:val="0"/>
              </w:numPr>
              <w:rPr>
                <w:color w:val="auto"/>
                <w:szCs w:val="21"/>
              </w:rPr>
            </w:pPr>
            <w:r>
              <w:rPr>
                <w:rFonts w:hint="eastAsia"/>
                <w:color w:val="auto"/>
                <w:szCs w:val="21"/>
                <w:lang w:val="en-US" w:eastAsia="zh-CN"/>
              </w:rPr>
              <w:t>8、</w:t>
            </w:r>
            <w:r>
              <w:rPr>
                <w:rFonts w:hint="eastAsia" w:ascii="Times New Roman" w:hAnsi="Times New Roman" w:eastAsia="宋体" w:cs="Times New Roman"/>
                <w:szCs w:val="21"/>
              </w:rPr>
              <w:t>提供《工程开工报审表》明确工程名称、建设单位及准备开工日期，施工单位项目经理</w:t>
            </w:r>
            <w:r>
              <w:rPr>
                <w:rFonts w:hint="eastAsia"/>
                <w:color w:val="auto"/>
                <w:szCs w:val="21"/>
                <w:lang w:eastAsia="zh-CN"/>
              </w:rPr>
              <w:t>常映波</w:t>
            </w:r>
            <w:r>
              <w:rPr>
                <w:rFonts w:hint="eastAsia" w:ascii="Times New Roman" w:hAnsi="Times New Roman" w:eastAsia="宋体" w:cs="Times New Roman"/>
                <w:szCs w:val="21"/>
              </w:rPr>
              <w:t>签字盖章，申报日期2</w:t>
            </w:r>
            <w:r>
              <w:rPr>
                <w:rFonts w:ascii="Times New Roman" w:hAnsi="Times New Roman" w:eastAsia="宋体" w:cs="Times New Roman"/>
                <w:szCs w:val="21"/>
              </w:rPr>
              <w:t>0</w:t>
            </w:r>
            <w:r>
              <w:rPr>
                <w:rFonts w:hint="eastAsia" w:ascii="Times New Roman" w:hAnsi="Times New Roman" w:eastAsia="宋体" w:cs="Times New Roman"/>
                <w:szCs w:val="21"/>
                <w:lang w:val="en-US" w:eastAsia="zh-CN"/>
              </w:rPr>
              <w:t>21年8月1日</w:t>
            </w:r>
            <w:r>
              <w:rPr>
                <w:rFonts w:hint="eastAsia" w:ascii="Times New Roman" w:hAnsi="Times New Roman" w:eastAsia="宋体" w:cs="Times New Roman"/>
                <w:szCs w:val="21"/>
              </w:rPr>
              <w:t>，建设单位：</w:t>
            </w:r>
            <w:r>
              <w:rPr>
                <w:rFonts w:hint="eastAsia" w:ascii="Times New Roman" w:hAnsi="Times New Roman" w:eastAsia="宋体" w:cs="Times New Roman"/>
                <w:szCs w:val="21"/>
                <w:lang w:val="en-US" w:eastAsia="zh-CN"/>
              </w:rPr>
              <w:t>胡均，监理单位：唐国强</w:t>
            </w:r>
            <w:r>
              <w:rPr>
                <w:rFonts w:hint="eastAsia" w:ascii="Times New Roman" w:hAnsi="Times New Roman" w:eastAsia="宋体" w:cs="Times New Roman"/>
                <w:szCs w:val="21"/>
              </w:rPr>
              <w:t>，签字盖章，2</w:t>
            </w:r>
            <w:r>
              <w:rPr>
                <w:rFonts w:ascii="Times New Roman" w:hAnsi="Times New Roman" w:eastAsia="宋体" w:cs="Times New Roman"/>
                <w:szCs w:val="21"/>
              </w:rPr>
              <w:t>0</w:t>
            </w:r>
            <w:r>
              <w:rPr>
                <w:rFonts w:hint="eastAsia" w:ascii="Times New Roman" w:hAnsi="Times New Roman" w:eastAsia="宋体" w:cs="Times New Roman"/>
                <w:szCs w:val="21"/>
                <w:lang w:val="en-US" w:eastAsia="zh-CN"/>
              </w:rPr>
              <w:t>21年</w:t>
            </w:r>
            <w:r>
              <w:rPr>
                <w:rFonts w:hint="eastAsia" w:cs="Times New Roman"/>
                <w:szCs w:val="21"/>
                <w:lang w:val="en-US" w:eastAsia="zh-CN"/>
              </w:rPr>
              <w:t>5</w:t>
            </w:r>
            <w:r>
              <w:rPr>
                <w:rFonts w:hint="eastAsia" w:ascii="Times New Roman" w:hAnsi="Times New Roman" w:eastAsia="宋体" w:cs="Times New Roman"/>
                <w:szCs w:val="21"/>
                <w:lang w:val="en-US" w:eastAsia="zh-CN"/>
              </w:rPr>
              <w:t>月1日</w:t>
            </w:r>
          </w:p>
          <w:p>
            <w:pPr>
              <w:rPr>
                <w:color w:val="auto"/>
                <w:szCs w:val="21"/>
              </w:rPr>
            </w:pPr>
            <w:r>
              <w:rPr>
                <w:rFonts w:hint="eastAsia"/>
                <w:color w:val="auto"/>
                <w:szCs w:val="21"/>
              </w:rPr>
              <w:t>9</w:t>
            </w:r>
            <w:r>
              <w:rPr>
                <w:color w:val="auto"/>
                <w:szCs w:val="21"/>
              </w:rPr>
              <w:t>、</w:t>
            </w:r>
            <w:r>
              <w:rPr>
                <w:rFonts w:hint="eastAsia"/>
                <w:color w:val="auto"/>
                <w:szCs w:val="21"/>
              </w:rPr>
              <w:t>安全生产责任制及安全责状，项目部制定了安全责任制并下发项目部，公司与项目经理，项目经理与施工人员签定安全生产责任状。</w:t>
            </w:r>
          </w:p>
          <w:p>
            <w:pPr>
              <w:rPr>
                <w:rFonts w:hint="eastAsia"/>
                <w:color w:val="auto"/>
                <w:szCs w:val="21"/>
                <w:lang w:eastAsia="zh-CN"/>
              </w:rPr>
            </w:pPr>
            <w:r>
              <w:rPr>
                <w:rFonts w:hint="eastAsia"/>
                <w:color w:val="auto"/>
                <w:szCs w:val="21"/>
              </w:rPr>
              <w:t>10、项目部新入场工人三级安全教育汇总表，抽查电工、焊工、施工员等的三级教育登记表、登记卡等</w:t>
            </w:r>
            <w:r>
              <w:rPr>
                <w:rFonts w:hint="eastAsia"/>
                <w:color w:val="auto"/>
                <w:szCs w:val="21"/>
                <w:lang w:eastAsia="zh-CN"/>
              </w:rPr>
              <w:t>。</w:t>
            </w:r>
          </w:p>
          <w:p>
            <w:pPr>
              <w:rPr>
                <w:rFonts w:hint="eastAsia" w:eastAsia="宋体"/>
                <w:color w:val="auto"/>
                <w:szCs w:val="21"/>
                <w:highlight w:val="none"/>
                <w:lang w:eastAsia="zh-CN"/>
              </w:rPr>
            </w:pPr>
            <w:r>
              <w:rPr>
                <w:color w:val="auto"/>
                <w:szCs w:val="21"/>
              </w:rPr>
              <w:t>1</w:t>
            </w:r>
            <w:r>
              <w:rPr>
                <w:rFonts w:hint="eastAsia"/>
                <w:color w:val="auto"/>
                <w:szCs w:val="21"/>
              </w:rPr>
              <w:t>1</w:t>
            </w:r>
            <w:r>
              <w:rPr>
                <w:color w:val="auto"/>
                <w:szCs w:val="21"/>
              </w:rPr>
              <w:t>、</w:t>
            </w:r>
            <w:r>
              <w:rPr>
                <w:rFonts w:hint="eastAsia"/>
                <w:color w:val="auto"/>
                <w:szCs w:val="21"/>
              </w:rPr>
              <w:t>查提供施工日志，登录了施工的当天工作内容、进场人数、施工项目等。相关部门的质量、安全检查、材料入场</w:t>
            </w:r>
            <w:r>
              <w:rPr>
                <w:rFonts w:hint="eastAsia"/>
                <w:color w:val="auto"/>
                <w:szCs w:val="21"/>
                <w:highlight w:val="none"/>
              </w:rPr>
              <w:t>等内容</w:t>
            </w:r>
            <w:r>
              <w:rPr>
                <w:rFonts w:hint="eastAsia"/>
                <w:color w:val="auto"/>
                <w:szCs w:val="21"/>
                <w:highlight w:val="none"/>
                <w:lang w:eastAsia="zh-CN"/>
              </w:rPr>
              <w:t>。</w:t>
            </w:r>
          </w:p>
          <w:p>
            <w:pPr>
              <w:rPr>
                <w:color w:val="auto"/>
                <w:szCs w:val="21"/>
                <w:highlight w:val="none"/>
              </w:rPr>
            </w:pPr>
            <w:r>
              <w:rPr>
                <w:rFonts w:hint="eastAsia"/>
                <w:color w:val="auto"/>
                <w:szCs w:val="21"/>
                <w:highlight w:val="none"/>
              </w:rPr>
              <w:t>抽1：施工日志20</w:t>
            </w:r>
            <w:r>
              <w:rPr>
                <w:rFonts w:hint="eastAsia"/>
                <w:color w:val="auto"/>
                <w:szCs w:val="21"/>
                <w:highlight w:val="none"/>
                <w:lang w:val="en-US" w:eastAsia="zh-CN"/>
              </w:rPr>
              <w:t>21</w:t>
            </w:r>
            <w:r>
              <w:rPr>
                <w:rFonts w:hint="eastAsia"/>
                <w:color w:val="auto"/>
                <w:szCs w:val="21"/>
                <w:highlight w:val="none"/>
              </w:rPr>
              <w:t>年</w:t>
            </w:r>
            <w:r>
              <w:rPr>
                <w:rFonts w:hint="eastAsia"/>
                <w:color w:val="auto"/>
                <w:szCs w:val="21"/>
                <w:highlight w:val="none"/>
                <w:lang w:val="en-US" w:eastAsia="zh-CN"/>
              </w:rPr>
              <w:t>5</w:t>
            </w:r>
            <w:r>
              <w:rPr>
                <w:rFonts w:hint="eastAsia"/>
                <w:color w:val="auto"/>
                <w:szCs w:val="21"/>
                <w:highlight w:val="none"/>
              </w:rPr>
              <w:t>月</w:t>
            </w:r>
            <w:r>
              <w:rPr>
                <w:rFonts w:hint="eastAsia"/>
                <w:color w:val="auto"/>
                <w:szCs w:val="21"/>
                <w:highlight w:val="none"/>
                <w:lang w:val="en-US" w:eastAsia="zh-CN"/>
              </w:rPr>
              <w:t>3</w:t>
            </w:r>
            <w:r>
              <w:rPr>
                <w:rFonts w:hint="eastAsia"/>
                <w:color w:val="auto"/>
                <w:szCs w:val="21"/>
                <w:highlight w:val="none"/>
              </w:rPr>
              <w:t>日，</w:t>
            </w:r>
            <w:r>
              <w:rPr>
                <w:rFonts w:hint="eastAsia"/>
                <w:color w:val="auto"/>
                <w:szCs w:val="21"/>
                <w:highlight w:val="none"/>
                <w:lang w:val="en-US" w:eastAsia="zh-CN"/>
              </w:rPr>
              <w:t>施工人数：5人，</w:t>
            </w:r>
            <w:r>
              <w:rPr>
                <w:rFonts w:hint="eastAsia" w:cs="Lucida Sans" w:asciiTheme="minorEastAsia" w:hAnsiTheme="minorEastAsia" w:eastAsiaTheme="minorEastAsia"/>
                <w:b w:val="0"/>
                <w:bCs/>
                <w:szCs w:val="21"/>
                <w:highlight w:val="none"/>
                <w:lang w:val="en-US" w:eastAsia="zh-CN"/>
              </w:rPr>
              <w:t>工作内容：室内原造型拆除、地面砖、墙面拆除</w:t>
            </w:r>
            <w:r>
              <w:rPr>
                <w:rFonts w:hint="eastAsia" w:cs="Lucida Sans" w:asciiTheme="minorEastAsia" w:hAnsiTheme="minorEastAsia" w:eastAsiaTheme="minorEastAsia"/>
                <w:b w:val="0"/>
                <w:bCs/>
                <w:szCs w:val="21"/>
                <w:highlight w:val="none"/>
              </w:rPr>
              <w:t>，日志有天气、使用工具、工程量等记录。基本满足要求。</w:t>
            </w:r>
          </w:p>
          <w:p>
            <w:pPr>
              <w:rPr>
                <w:rFonts w:hint="default" w:eastAsia="宋体"/>
                <w:color w:val="auto"/>
                <w:szCs w:val="21"/>
                <w:highlight w:val="none"/>
                <w:lang w:val="en-US" w:eastAsia="zh-CN"/>
              </w:rPr>
            </w:pPr>
            <w:r>
              <w:rPr>
                <w:rFonts w:hint="eastAsia"/>
                <w:color w:val="auto"/>
                <w:szCs w:val="21"/>
                <w:highlight w:val="none"/>
              </w:rPr>
              <w:t>抽2：施工日志20</w:t>
            </w:r>
            <w:r>
              <w:rPr>
                <w:rFonts w:hint="eastAsia"/>
                <w:color w:val="auto"/>
                <w:szCs w:val="21"/>
                <w:highlight w:val="none"/>
                <w:lang w:val="en-US" w:eastAsia="zh-CN"/>
              </w:rPr>
              <w:t>21</w:t>
            </w:r>
            <w:r>
              <w:rPr>
                <w:rFonts w:hint="eastAsia"/>
                <w:color w:val="auto"/>
                <w:szCs w:val="21"/>
                <w:highlight w:val="none"/>
              </w:rPr>
              <w:t>年</w:t>
            </w:r>
            <w:r>
              <w:rPr>
                <w:rFonts w:hint="eastAsia"/>
                <w:color w:val="auto"/>
                <w:szCs w:val="21"/>
                <w:highlight w:val="none"/>
                <w:lang w:val="en-US" w:eastAsia="zh-CN"/>
              </w:rPr>
              <w:t>8</w:t>
            </w:r>
            <w:r>
              <w:rPr>
                <w:rFonts w:hint="eastAsia"/>
                <w:color w:val="auto"/>
                <w:szCs w:val="21"/>
                <w:highlight w:val="none"/>
              </w:rPr>
              <w:t>月2</w:t>
            </w:r>
            <w:r>
              <w:rPr>
                <w:rFonts w:hint="eastAsia"/>
                <w:color w:val="auto"/>
                <w:szCs w:val="21"/>
                <w:highlight w:val="none"/>
                <w:lang w:val="en-US" w:eastAsia="zh-CN"/>
              </w:rPr>
              <w:t>7</w:t>
            </w:r>
            <w:r>
              <w:rPr>
                <w:rFonts w:hint="eastAsia"/>
                <w:color w:val="auto"/>
                <w:szCs w:val="21"/>
                <w:highlight w:val="none"/>
              </w:rPr>
              <w:t>日，</w:t>
            </w:r>
            <w:r>
              <w:rPr>
                <w:rFonts w:hint="eastAsia"/>
                <w:color w:val="auto"/>
                <w:szCs w:val="21"/>
                <w:highlight w:val="none"/>
                <w:lang w:val="en-US" w:eastAsia="zh-CN"/>
              </w:rPr>
              <w:t>施工人数：</w:t>
            </w:r>
            <w:r>
              <w:rPr>
                <w:rFonts w:hint="eastAsia"/>
                <w:szCs w:val="21"/>
                <w:highlight w:val="none"/>
              </w:rPr>
              <w:t>卓龙等</w:t>
            </w:r>
            <w:r>
              <w:rPr>
                <w:szCs w:val="21"/>
                <w:highlight w:val="none"/>
              </w:rPr>
              <w:t>5</w:t>
            </w:r>
            <w:r>
              <w:rPr>
                <w:rFonts w:hint="eastAsia"/>
                <w:szCs w:val="21"/>
                <w:highlight w:val="none"/>
              </w:rPr>
              <w:t>人</w:t>
            </w:r>
            <w:r>
              <w:rPr>
                <w:rFonts w:hint="eastAsia"/>
                <w:color w:val="auto"/>
                <w:szCs w:val="21"/>
                <w:highlight w:val="none"/>
              </w:rPr>
              <w:t>，</w:t>
            </w:r>
            <w:r>
              <w:rPr>
                <w:rFonts w:hint="eastAsia"/>
                <w:color w:val="auto"/>
                <w:szCs w:val="21"/>
                <w:highlight w:val="none"/>
                <w:lang w:val="en-US" w:eastAsia="zh-CN"/>
              </w:rPr>
              <w:t>工作内容：</w:t>
            </w:r>
            <w:r>
              <w:rPr>
                <w:rFonts w:hint="eastAsia"/>
                <w:szCs w:val="21"/>
                <w:highlight w:val="none"/>
              </w:rPr>
              <w:t>地砖地面工程，</w:t>
            </w:r>
            <w:r>
              <w:rPr>
                <w:rFonts w:hint="eastAsia" w:cs="Lucida Sans" w:asciiTheme="minorEastAsia" w:hAnsiTheme="minorEastAsia" w:eastAsiaTheme="minorEastAsia"/>
                <w:b w:val="0"/>
                <w:bCs/>
                <w:szCs w:val="21"/>
                <w:highlight w:val="none"/>
              </w:rPr>
              <w:t>日志有天气、使用工具、工程量等记录。基本满足要求。</w:t>
            </w:r>
          </w:p>
          <w:p>
            <w:pPr>
              <w:rPr>
                <w:szCs w:val="21"/>
              </w:rPr>
            </w:pPr>
            <w:r>
              <w:rPr>
                <w:rFonts w:hint="eastAsia"/>
                <w:color w:val="auto"/>
                <w:szCs w:val="21"/>
              </w:rPr>
              <w:t>抽3：</w:t>
            </w:r>
            <w:r>
              <w:rPr>
                <w:rFonts w:hint="eastAsia"/>
                <w:szCs w:val="21"/>
              </w:rPr>
              <w:t>施工日志</w:t>
            </w:r>
            <w:r>
              <w:rPr>
                <w:rFonts w:hint="eastAsia"/>
                <w:color w:val="auto"/>
                <w:szCs w:val="21"/>
                <w:highlight w:val="none"/>
              </w:rPr>
              <w:t>20</w:t>
            </w:r>
            <w:r>
              <w:rPr>
                <w:rFonts w:hint="eastAsia"/>
                <w:color w:val="auto"/>
                <w:szCs w:val="21"/>
                <w:highlight w:val="none"/>
                <w:lang w:val="en-US" w:eastAsia="zh-CN"/>
              </w:rPr>
              <w:t>21</w:t>
            </w:r>
            <w:r>
              <w:rPr>
                <w:rFonts w:hint="eastAsia"/>
                <w:color w:val="auto"/>
                <w:szCs w:val="21"/>
                <w:highlight w:val="none"/>
              </w:rPr>
              <w:t>年</w:t>
            </w:r>
            <w:r>
              <w:rPr>
                <w:rFonts w:hint="eastAsia"/>
                <w:color w:val="auto"/>
                <w:szCs w:val="21"/>
                <w:highlight w:val="none"/>
                <w:lang w:val="en-US" w:eastAsia="zh-CN"/>
              </w:rPr>
              <w:t>10</w:t>
            </w:r>
            <w:r>
              <w:rPr>
                <w:rFonts w:hint="eastAsia"/>
                <w:color w:val="auto"/>
                <w:szCs w:val="21"/>
                <w:highlight w:val="none"/>
              </w:rPr>
              <w:t>月</w:t>
            </w:r>
            <w:r>
              <w:rPr>
                <w:rFonts w:hint="eastAsia"/>
                <w:color w:val="auto"/>
                <w:szCs w:val="21"/>
                <w:highlight w:val="none"/>
                <w:lang w:val="en-US" w:eastAsia="zh-CN"/>
              </w:rPr>
              <w:t>13</w:t>
            </w:r>
            <w:r>
              <w:rPr>
                <w:rFonts w:hint="eastAsia"/>
                <w:color w:val="auto"/>
                <w:szCs w:val="21"/>
                <w:highlight w:val="none"/>
              </w:rPr>
              <w:t>日</w:t>
            </w:r>
            <w:r>
              <w:rPr>
                <w:rFonts w:hint="eastAsia"/>
                <w:color w:val="auto"/>
                <w:szCs w:val="21"/>
                <w:highlight w:val="none"/>
                <w:lang w:eastAsia="zh-CN"/>
              </w:rPr>
              <w:t>，</w:t>
            </w:r>
            <w:r>
              <w:rPr>
                <w:rFonts w:hint="eastAsia"/>
                <w:color w:val="auto"/>
                <w:szCs w:val="21"/>
                <w:highlight w:val="none"/>
                <w:lang w:val="en-US" w:eastAsia="zh-CN"/>
              </w:rPr>
              <w:t>施工人数：6人，工作内容：</w:t>
            </w:r>
            <w:r>
              <w:rPr>
                <w:rFonts w:hint="eastAsia"/>
                <w:szCs w:val="21"/>
              </w:rPr>
              <w:t xml:space="preserve">电线电缆穿管工程，日志有天气、使用工具、工程量等记录，符合要求等。 </w:t>
            </w:r>
          </w:p>
          <w:p>
            <w:pPr>
              <w:rPr>
                <w:color w:val="auto"/>
                <w:szCs w:val="21"/>
                <w:highlight w:val="none"/>
              </w:rPr>
            </w:pPr>
            <w:r>
              <w:rPr>
                <w:rFonts w:hint="eastAsia"/>
                <w:color w:val="auto"/>
                <w:szCs w:val="21"/>
                <w:highlight w:val="none"/>
              </w:rPr>
              <w:t>抽4：</w:t>
            </w:r>
            <w:r>
              <w:rPr>
                <w:rFonts w:hint="eastAsia" w:cs="Lucida Sans" w:asciiTheme="minorEastAsia" w:hAnsiTheme="minorEastAsia" w:eastAsiaTheme="minorEastAsia"/>
                <w:b w:val="0"/>
                <w:bCs/>
                <w:szCs w:val="21"/>
                <w:highlight w:val="none"/>
              </w:rPr>
              <w:t>施工日志202</w:t>
            </w:r>
            <w:r>
              <w:rPr>
                <w:rFonts w:hint="eastAsia" w:cs="Lucida Sans" w:asciiTheme="minorEastAsia" w:hAnsiTheme="minorEastAsia" w:eastAsiaTheme="minorEastAsia"/>
                <w:b w:val="0"/>
                <w:bCs/>
                <w:szCs w:val="21"/>
                <w:highlight w:val="none"/>
                <w:lang w:val="en-US" w:eastAsia="zh-CN"/>
              </w:rPr>
              <w:t>1年10月25日，施工人数：8人</w:t>
            </w:r>
            <w:r>
              <w:rPr>
                <w:rFonts w:hint="eastAsia" w:cs="Lucida Sans" w:asciiTheme="minorEastAsia" w:hAnsiTheme="minorEastAsia" w:eastAsiaTheme="minorEastAsia"/>
                <w:b w:val="0"/>
                <w:bCs/>
                <w:szCs w:val="21"/>
                <w:highlight w:val="none"/>
              </w:rPr>
              <w:t>，施工内容：</w:t>
            </w:r>
            <w:r>
              <w:rPr>
                <w:rFonts w:hint="eastAsia" w:cs="Lucida Sans" w:asciiTheme="minorEastAsia" w:hAnsiTheme="minorEastAsia" w:eastAsiaTheme="minorEastAsia"/>
                <w:b w:val="0"/>
                <w:bCs/>
                <w:szCs w:val="21"/>
                <w:highlight w:val="none"/>
                <w:lang w:val="en-US" w:eastAsia="zh-CN"/>
              </w:rPr>
              <w:t>墙面进行底漆处理、木工对门头进行施工</w:t>
            </w:r>
            <w:r>
              <w:rPr>
                <w:rFonts w:hint="eastAsia" w:cs="Lucida Sans" w:asciiTheme="minorEastAsia" w:hAnsiTheme="minorEastAsia" w:eastAsiaTheme="minorEastAsia"/>
                <w:b w:val="0"/>
                <w:bCs/>
                <w:szCs w:val="21"/>
                <w:highlight w:val="none"/>
              </w:rPr>
              <w:t>。日志有天气、使用工具、工程量等记录，符合要求</w:t>
            </w:r>
          </w:p>
          <w:p>
            <w:pPr>
              <w:rPr>
                <w:rFonts w:hint="eastAsia" w:eastAsia="宋体"/>
                <w:color w:val="auto"/>
                <w:szCs w:val="21"/>
                <w:highlight w:val="none"/>
                <w:lang w:eastAsia="zh-CN"/>
              </w:rPr>
            </w:pPr>
            <w:r>
              <w:rPr>
                <w:rFonts w:hint="eastAsia"/>
                <w:color w:val="auto"/>
                <w:szCs w:val="21"/>
                <w:highlight w:val="none"/>
              </w:rPr>
              <w:t>。。。。。</w:t>
            </w:r>
            <w:r>
              <w:rPr>
                <w:rFonts w:hint="eastAsia"/>
                <w:color w:val="auto"/>
                <w:szCs w:val="21"/>
                <w:highlight w:val="none"/>
                <w:lang w:eastAsia="zh-CN"/>
              </w:rPr>
              <w:t>。。</w:t>
            </w:r>
          </w:p>
          <w:p>
            <w:pPr>
              <w:rPr>
                <w:color w:val="auto"/>
                <w:szCs w:val="21"/>
              </w:rPr>
            </w:pPr>
            <w:r>
              <w:rPr>
                <w:color w:val="auto"/>
                <w:szCs w:val="21"/>
              </w:rPr>
              <w:t>1</w:t>
            </w:r>
            <w:r>
              <w:rPr>
                <w:rFonts w:hint="eastAsia"/>
                <w:color w:val="auto"/>
                <w:szCs w:val="21"/>
              </w:rPr>
              <w:t>2</w:t>
            </w:r>
            <w:r>
              <w:rPr>
                <w:color w:val="auto"/>
                <w:szCs w:val="21"/>
              </w:rPr>
              <w:t>、</w:t>
            </w:r>
            <w:r>
              <w:rPr>
                <w:rFonts w:hint="eastAsia"/>
                <w:color w:val="auto"/>
                <w:szCs w:val="21"/>
              </w:rPr>
              <w:t>提供项目的检验记录：</w:t>
            </w:r>
          </w:p>
          <w:p>
            <w:pPr>
              <w:rPr>
                <w:color w:val="auto"/>
                <w:szCs w:val="21"/>
                <w:highlight w:val="none"/>
              </w:rPr>
            </w:pPr>
            <w:r>
              <w:rPr>
                <w:rFonts w:hint="eastAsia"/>
                <w:color w:val="auto"/>
                <w:szCs w:val="21"/>
              </w:rPr>
              <w:t xml:space="preserve"> --经质检员/相关关部门检验合格或验证满足要求的工序方可转入下工序，不允许“例外放行”。以相关检查、验收、试验记录为准。公司对工程施工</w:t>
            </w:r>
            <w:r>
              <w:rPr>
                <w:rFonts w:hint="eastAsia"/>
                <w:color w:val="auto"/>
                <w:szCs w:val="21"/>
                <w:highlight w:val="none"/>
              </w:rPr>
              <w:t>所用的材料采用现场验证合格证、质量证明书、检验（测）报告、查验数量和外观等方式对材料质量进行控制，对主要原材料还要根据相关要求通过复试进行进一步的质量控制。</w:t>
            </w:r>
          </w:p>
          <w:p>
            <w:pPr>
              <w:rPr>
                <w:color w:val="auto"/>
                <w:szCs w:val="21"/>
                <w:highlight w:val="none"/>
              </w:rPr>
            </w:pPr>
            <w:r>
              <w:rPr>
                <w:rFonts w:hint="eastAsia"/>
                <w:color w:val="auto"/>
                <w:szCs w:val="21"/>
                <w:highlight w:val="none"/>
              </w:rPr>
              <w:t xml:space="preserve">（一）原材料检验： </w:t>
            </w:r>
          </w:p>
          <w:p>
            <w:pPr>
              <w:rPr>
                <w:rFonts w:hint="eastAsia"/>
                <w:color w:val="auto"/>
                <w:szCs w:val="21"/>
                <w:highlight w:val="none"/>
                <w:lang w:eastAsia="zh-CN"/>
              </w:rPr>
            </w:pPr>
            <w:r>
              <w:rPr>
                <w:rFonts w:hint="eastAsia"/>
                <w:color w:val="auto"/>
                <w:szCs w:val="21"/>
                <w:highlight w:val="none"/>
              </w:rPr>
              <w:t>抽1：</w:t>
            </w:r>
            <w:r>
              <w:rPr>
                <w:rFonts w:hint="eastAsia"/>
                <w:color w:val="auto"/>
                <w:szCs w:val="21"/>
                <w:highlight w:val="none"/>
                <w:lang w:val="en-US" w:eastAsia="zh-CN"/>
              </w:rPr>
              <w:t>5月10日建筑材料</w:t>
            </w:r>
            <w:r>
              <w:rPr>
                <w:rFonts w:hint="eastAsia"/>
                <w:color w:val="auto"/>
                <w:szCs w:val="21"/>
                <w:highlight w:val="none"/>
              </w:rPr>
              <w:t>报审表</w:t>
            </w:r>
            <w:r>
              <w:rPr>
                <w:rFonts w:hint="eastAsia"/>
                <w:color w:val="auto"/>
                <w:szCs w:val="21"/>
                <w:highlight w:val="none"/>
                <w:lang w:eastAsia="zh-CN"/>
              </w:rPr>
              <w:t>：</w:t>
            </w:r>
          </w:p>
          <w:p>
            <w:pPr>
              <w:rPr>
                <w:rFonts w:hint="eastAsia"/>
                <w:color w:val="auto"/>
                <w:szCs w:val="21"/>
                <w:highlight w:val="yellow"/>
                <w:lang w:val="en-US" w:eastAsia="zh-CN"/>
              </w:rPr>
            </w:pPr>
            <w:r>
              <w:drawing>
                <wp:inline distT="0" distB="0" distL="114300" distR="114300">
                  <wp:extent cx="5416550" cy="4001770"/>
                  <wp:effectExtent l="0" t="0" r="12700" b="1778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6"/>
                          <a:stretch>
                            <a:fillRect/>
                          </a:stretch>
                        </pic:blipFill>
                        <pic:spPr>
                          <a:xfrm>
                            <a:off x="0" y="0"/>
                            <a:ext cx="5416550" cy="4001770"/>
                          </a:xfrm>
                          <a:prstGeom prst="rect">
                            <a:avLst/>
                          </a:prstGeom>
                          <a:noFill/>
                          <a:ln>
                            <a:noFill/>
                          </a:ln>
                        </pic:spPr>
                      </pic:pic>
                    </a:graphicData>
                  </a:graphic>
                </wp:inline>
              </w:drawing>
            </w:r>
          </w:p>
          <w:p>
            <w:pPr>
              <w:rPr>
                <w:rFonts w:hint="eastAsia"/>
                <w:color w:val="auto"/>
                <w:szCs w:val="21"/>
                <w:highlight w:val="none"/>
                <w:lang w:eastAsia="zh-CN"/>
              </w:rPr>
            </w:pPr>
            <w:r>
              <w:rPr>
                <w:rFonts w:hint="eastAsia"/>
                <w:color w:val="auto"/>
                <w:szCs w:val="21"/>
                <w:highlight w:val="none"/>
              </w:rPr>
              <w:t>抽2：</w:t>
            </w:r>
            <w:r>
              <w:rPr>
                <w:rFonts w:hint="eastAsia"/>
                <w:color w:val="auto"/>
                <w:szCs w:val="21"/>
                <w:highlight w:val="none"/>
                <w:lang w:val="en-US" w:eastAsia="zh-CN"/>
              </w:rPr>
              <w:t>5月20日建筑材料</w:t>
            </w:r>
            <w:r>
              <w:rPr>
                <w:rFonts w:hint="eastAsia"/>
                <w:color w:val="auto"/>
                <w:szCs w:val="21"/>
                <w:highlight w:val="none"/>
              </w:rPr>
              <w:t>报审表</w:t>
            </w:r>
            <w:r>
              <w:rPr>
                <w:rFonts w:hint="eastAsia"/>
                <w:color w:val="auto"/>
                <w:szCs w:val="21"/>
                <w:highlight w:val="none"/>
                <w:lang w:eastAsia="zh-CN"/>
              </w:rPr>
              <w:t>：</w:t>
            </w:r>
          </w:p>
          <w:p>
            <w:pPr>
              <w:rPr>
                <w:rFonts w:hint="default"/>
                <w:color w:val="auto"/>
                <w:szCs w:val="21"/>
                <w:highlight w:val="yellow"/>
                <w:lang w:val="en-US" w:eastAsia="zh-CN"/>
              </w:rPr>
            </w:pPr>
            <w:r>
              <w:drawing>
                <wp:inline distT="0" distB="0" distL="114300" distR="114300">
                  <wp:extent cx="4908550" cy="4855845"/>
                  <wp:effectExtent l="0" t="0" r="6350" b="190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7"/>
                          <a:stretch>
                            <a:fillRect/>
                          </a:stretch>
                        </pic:blipFill>
                        <pic:spPr>
                          <a:xfrm>
                            <a:off x="0" y="0"/>
                            <a:ext cx="4908550" cy="4855845"/>
                          </a:xfrm>
                          <a:prstGeom prst="rect">
                            <a:avLst/>
                          </a:prstGeom>
                          <a:noFill/>
                          <a:ln>
                            <a:noFill/>
                          </a:ln>
                        </pic:spPr>
                      </pic:pic>
                    </a:graphicData>
                  </a:graphic>
                </wp:inline>
              </w:drawing>
            </w:r>
          </w:p>
          <w:p>
            <w:pPr>
              <w:rPr>
                <w:rFonts w:hint="eastAsia"/>
                <w:color w:val="auto"/>
                <w:szCs w:val="21"/>
                <w:highlight w:val="none"/>
                <w:lang w:val="en-US" w:eastAsia="zh-CN"/>
              </w:rPr>
            </w:pPr>
            <w:r>
              <w:rPr>
                <w:rFonts w:hint="eastAsia"/>
                <w:color w:val="auto"/>
                <w:szCs w:val="21"/>
                <w:highlight w:val="none"/>
                <w:lang w:val="en-US" w:eastAsia="zh-CN"/>
              </w:rPr>
              <w:t>。。。。。。。</w:t>
            </w:r>
          </w:p>
          <w:p>
            <w:pPr>
              <w:rPr>
                <w:color w:val="auto"/>
                <w:szCs w:val="21"/>
                <w:highlight w:val="none"/>
              </w:rPr>
            </w:pPr>
            <w:r>
              <w:rPr>
                <w:rFonts w:hint="eastAsia"/>
                <w:color w:val="auto"/>
                <w:szCs w:val="21"/>
                <w:highlight w:val="none"/>
              </w:rPr>
              <w:t xml:space="preserve">（二）检验批、隐蔽工程、分项检验报告 </w:t>
            </w:r>
          </w:p>
          <w:p>
            <w:pPr>
              <w:rPr>
                <w:color w:val="auto"/>
                <w:szCs w:val="21"/>
                <w:highlight w:val="none"/>
              </w:rPr>
            </w:pPr>
            <w:r>
              <w:rPr>
                <w:rFonts w:hint="eastAsia"/>
                <w:color w:val="auto"/>
                <w:szCs w:val="21"/>
                <w:highlight w:val="none"/>
              </w:rPr>
              <w:t>查检验批记录</w:t>
            </w:r>
          </w:p>
          <w:p>
            <w:pPr>
              <w:rPr>
                <w:rFonts w:hint="eastAsia"/>
                <w:color w:val="auto"/>
                <w:szCs w:val="21"/>
                <w:highlight w:val="none"/>
              </w:rPr>
            </w:pPr>
            <w:r>
              <w:rPr>
                <w:rFonts w:hint="eastAsia"/>
                <w:color w:val="auto"/>
                <w:szCs w:val="21"/>
                <w:highlight w:val="none"/>
              </w:rPr>
              <w:t>抽</w:t>
            </w:r>
            <w:r>
              <w:rPr>
                <w:rFonts w:hint="eastAsia"/>
                <w:color w:val="auto"/>
                <w:szCs w:val="21"/>
                <w:highlight w:val="none"/>
                <w:lang w:val="en-US" w:eastAsia="zh-CN"/>
              </w:rPr>
              <w:t>1</w:t>
            </w:r>
            <w:r>
              <w:rPr>
                <w:rFonts w:hint="eastAsia"/>
                <w:color w:val="auto"/>
                <w:szCs w:val="21"/>
                <w:highlight w:val="none"/>
              </w:rPr>
              <w:t>：《层面卷材防水层工程检验批质量验收记录》工程名称：</w:t>
            </w:r>
            <w:r>
              <w:rPr>
                <w:rFonts w:hint="eastAsia"/>
                <w:color w:val="auto"/>
                <w:szCs w:val="21"/>
                <w:highlight w:val="none"/>
                <w:lang w:val="en-US" w:eastAsia="zh-CN"/>
              </w:rPr>
              <w:t>墙、地面</w:t>
            </w:r>
            <w:r>
              <w:rPr>
                <w:rFonts w:hint="eastAsia"/>
                <w:color w:val="auto"/>
                <w:szCs w:val="21"/>
                <w:highlight w:val="none"/>
              </w:rPr>
              <w:t xml:space="preserve"> 分项工程名称：卷材防潮层，施工部位：</w:t>
            </w:r>
            <w:r>
              <w:rPr>
                <w:rFonts w:hint="eastAsia"/>
                <w:color w:val="auto"/>
                <w:szCs w:val="21"/>
                <w:highlight w:val="none"/>
                <w:lang w:val="en-US" w:eastAsia="zh-CN"/>
              </w:rPr>
              <w:t>墙、地面</w:t>
            </w:r>
            <w:r>
              <w:rPr>
                <w:rFonts w:hint="eastAsia"/>
                <w:color w:val="auto"/>
                <w:szCs w:val="21"/>
                <w:highlight w:val="none"/>
              </w:rPr>
              <w:t xml:space="preserve"> 验收结果：符合规范设计要求，质量检查员：</w:t>
            </w:r>
            <w:r>
              <w:rPr>
                <w:rFonts w:hint="eastAsia" w:asciiTheme="minorEastAsia" w:hAnsiTheme="minorEastAsia" w:eastAsiaTheme="minorEastAsia"/>
                <w:sz w:val="21"/>
                <w:highlight w:val="none"/>
              </w:rPr>
              <w:t>赵莉</w:t>
            </w:r>
            <w:r>
              <w:rPr>
                <w:rFonts w:hint="eastAsia"/>
                <w:color w:val="auto"/>
                <w:szCs w:val="21"/>
                <w:highlight w:val="none"/>
              </w:rPr>
              <w:t>，技术负责人：</w:t>
            </w:r>
            <w:r>
              <w:rPr>
                <w:rFonts w:hint="eastAsia" w:asciiTheme="minorEastAsia" w:hAnsiTheme="minorEastAsia" w:eastAsiaTheme="minorEastAsia"/>
                <w:kern w:val="0"/>
                <w:sz w:val="21"/>
                <w:highlight w:val="none"/>
              </w:rPr>
              <w:t>陈柯</w:t>
            </w:r>
            <w:r>
              <w:rPr>
                <w:rFonts w:hint="eastAsia"/>
                <w:color w:val="auto"/>
                <w:szCs w:val="21"/>
                <w:highlight w:val="none"/>
              </w:rPr>
              <w:t>，时间：20</w:t>
            </w:r>
            <w:r>
              <w:rPr>
                <w:rFonts w:hint="eastAsia"/>
                <w:color w:val="auto"/>
                <w:szCs w:val="21"/>
                <w:highlight w:val="none"/>
                <w:lang w:val="en-US" w:eastAsia="zh-CN"/>
              </w:rPr>
              <w:t>21</w:t>
            </w:r>
            <w:r>
              <w:rPr>
                <w:rFonts w:hint="eastAsia"/>
                <w:color w:val="auto"/>
                <w:szCs w:val="21"/>
                <w:highlight w:val="none"/>
              </w:rPr>
              <w:t>年</w:t>
            </w:r>
            <w:r>
              <w:rPr>
                <w:rFonts w:hint="eastAsia"/>
                <w:color w:val="auto"/>
                <w:szCs w:val="21"/>
                <w:highlight w:val="none"/>
                <w:lang w:val="en-US" w:eastAsia="zh-CN"/>
              </w:rPr>
              <w:t>6</w:t>
            </w:r>
            <w:r>
              <w:rPr>
                <w:rFonts w:hint="eastAsia"/>
                <w:color w:val="auto"/>
                <w:szCs w:val="21"/>
                <w:highlight w:val="none"/>
              </w:rPr>
              <w:t>月19日</w:t>
            </w:r>
          </w:p>
          <w:p>
            <w:pPr>
              <w:rPr>
                <w:color w:val="auto"/>
                <w:szCs w:val="21"/>
                <w:highlight w:val="none"/>
              </w:rPr>
            </w:pPr>
            <w:r>
              <w:rPr>
                <w:rFonts w:hint="eastAsia"/>
                <w:color w:val="auto"/>
                <w:szCs w:val="21"/>
                <w:highlight w:val="none"/>
              </w:rPr>
              <w:t>抽</w:t>
            </w:r>
            <w:r>
              <w:rPr>
                <w:rFonts w:hint="eastAsia"/>
                <w:color w:val="auto"/>
                <w:szCs w:val="21"/>
                <w:highlight w:val="none"/>
                <w:lang w:val="en-US" w:eastAsia="zh-CN"/>
              </w:rPr>
              <w:t>2</w:t>
            </w:r>
            <w:r>
              <w:rPr>
                <w:rFonts w:hint="eastAsia"/>
                <w:color w:val="auto"/>
                <w:szCs w:val="21"/>
                <w:highlight w:val="none"/>
              </w:rPr>
              <w:t>：《整体面层（</w:t>
            </w:r>
            <w:r>
              <w:rPr>
                <w:rFonts w:hint="eastAsia"/>
                <w:color w:val="auto"/>
                <w:szCs w:val="21"/>
                <w:highlight w:val="none"/>
                <w:lang w:val="en-US" w:eastAsia="zh-CN"/>
              </w:rPr>
              <w:t>板块</w:t>
            </w:r>
            <w:r>
              <w:rPr>
                <w:rFonts w:hint="eastAsia"/>
                <w:color w:val="auto"/>
                <w:szCs w:val="21"/>
                <w:highlight w:val="none"/>
              </w:rPr>
              <w:t>面层）检验批质量验收记录》工程名称：同前  分项工程名称：</w:t>
            </w:r>
            <w:r>
              <w:rPr>
                <w:rFonts w:hint="eastAsia"/>
                <w:color w:val="auto"/>
                <w:szCs w:val="21"/>
                <w:highlight w:val="none"/>
                <w:lang w:val="en-US" w:eastAsia="zh-CN"/>
              </w:rPr>
              <w:t>室内</w:t>
            </w:r>
            <w:r>
              <w:rPr>
                <w:rFonts w:hint="eastAsia"/>
                <w:color w:val="auto"/>
                <w:szCs w:val="21"/>
                <w:highlight w:val="none"/>
              </w:rPr>
              <w:t>面层，施工部位：</w:t>
            </w:r>
            <w:r>
              <w:rPr>
                <w:rFonts w:hint="eastAsia"/>
                <w:color w:val="auto"/>
                <w:szCs w:val="21"/>
                <w:highlight w:val="none"/>
                <w:lang w:val="en-US" w:eastAsia="zh-CN"/>
              </w:rPr>
              <w:t>室内</w:t>
            </w:r>
            <w:r>
              <w:rPr>
                <w:rFonts w:hint="eastAsia"/>
                <w:color w:val="auto"/>
                <w:szCs w:val="21"/>
                <w:highlight w:val="none"/>
              </w:rPr>
              <w:t> 验收结果：符合规范设计要求，质量检查员：</w:t>
            </w:r>
            <w:r>
              <w:rPr>
                <w:rFonts w:hint="eastAsia" w:asciiTheme="minorEastAsia" w:hAnsiTheme="minorEastAsia" w:eastAsiaTheme="minorEastAsia"/>
                <w:sz w:val="21"/>
                <w:highlight w:val="none"/>
              </w:rPr>
              <w:t>赵莉</w:t>
            </w:r>
            <w:r>
              <w:rPr>
                <w:rFonts w:hint="eastAsia"/>
                <w:color w:val="auto"/>
                <w:szCs w:val="21"/>
                <w:highlight w:val="none"/>
              </w:rPr>
              <w:t>，技术负责人：</w:t>
            </w:r>
            <w:r>
              <w:rPr>
                <w:rFonts w:hint="eastAsia" w:asciiTheme="minorEastAsia" w:hAnsiTheme="minorEastAsia" w:eastAsiaTheme="minorEastAsia"/>
                <w:kern w:val="0"/>
                <w:sz w:val="21"/>
                <w:highlight w:val="none"/>
              </w:rPr>
              <w:t>陈柯</w:t>
            </w:r>
            <w:r>
              <w:rPr>
                <w:rFonts w:hint="eastAsia"/>
                <w:color w:val="auto"/>
                <w:szCs w:val="21"/>
                <w:highlight w:val="none"/>
              </w:rPr>
              <w:t>，时间：20</w:t>
            </w:r>
            <w:r>
              <w:rPr>
                <w:rFonts w:hint="eastAsia"/>
                <w:color w:val="auto"/>
                <w:szCs w:val="21"/>
                <w:highlight w:val="none"/>
                <w:lang w:val="en-US" w:eastAsia="zh-CN"/>
              </w:rPr>
              <w:t>21</w:t>
            </w:r>
            <w:r>
              <w:rPr>
                <w:rFonts w:hint="eastAsia"/>
                <w:color w:val="auto"/>
                <w:szCs w:val="21"/>
                <w:highlight w:val="none"/>
              </w:rPr>
              <w:t>年</w:t>
            </w:r>
            <w:r>
              <w:rPr>
                <w:rFonts w:hint="eastAsia"/>
                <w:color w:val="auto"/>
                <w:szCs w:val="21"/>
                <w:highlight w:val="none"/>
                <w:lang w:val="en-US" w:eastAsia="zh-CN"/>
              </w:rPr>
              <w:t>7</w:t>
            </w:r>
            <w:r>
              <w:rPr>
                <w:rFonts w:hint="eastAsia"/>
                <w:color w:val="auto"/>
                <w:szCs w:val="21"/>
                <w:highlight w:val="none"/>
              </w:rPr>
              <w:t>月</w:t>
            </w:r>
            <w:r>
              <w:rPr>
                <w:rFonts w:hint="eastAsia"/>
                <w:color w:val="auto"/>
                <w:szCs w:val="21"/>
                <w:highlight w:val="none"/>
                <w:lang w:val="en-US" w:eastAsia="zh-CN"/>
              </w:rPr>
              <w:t>27</w:t>
            </w:r>
            <w:r>
              <w:rPr>
                <w:rFonts w:hint="eastAsia"/>
                <w:color w:val="auto"/>
                <w:szCs w:val="21"/>
                <w:highlight w:val="none"/>
              </w:rPr>
              <w:t>日</w:t>
            </w:r>
          </w:p>
          <w:p>
            <w:pPr>
              <w:rPr>
                <w:color w:val="auto"/>
                <w:szCs w:val="21"/>
                <w:highlight w:val="none"/>
              </w:rPr>
            </w:pPr>
            <w:r>
              <w:rPr>
                <w:rFonts w:hint="eastAsia"/>
                <w:color w:val="auto"/>
                <w:szCs w:val="21"/>
                <w:highlight w:val="none"/>
              </w:rPr>
              <w:t>抽</w:t>
            </w:r>
            <w:r>
              <w:rPr>
                <w:rFonts w:hint="eastAsia"/>
                <w:color w:val="auto"/>
                <w:szCs w:val="21"/>
                <w:highlight w:val="none"/>
                <w:lang w:val="en-US" w:eastAsia="zh-CN"/>
              </w:rPr>
              <w:t>3</w:t>
            </w:r>
            <w:r>
              <w:rPr>
                <w:rFonts w:hint="eastAsia"/>
                <w:color w:val="auto"/>
                <w:szCs w:val="21"/>
                <w:highlight w:val="none"/>
              </w:rPr>
              <w:t>：《一般抹灰工程检验批质量验收记录》工程名称：</w:t>
            </w:r>
            <w:r>
              <w:rPr>
                <w:rFonts w:hint="eastAsia"/>
                <w:color w:val="auto"/>
                <w:szCs w:val="21"/>
                <w:highlight w:val="none"/>
                <w:lang w:val="en-US" w:eastAsia="zh-CN"/>
              </w:rPr>
              <w:t>墙面</w:t>
            </w:r>
            <w:r>
              <w:rPr>
                <w:rFonts w:hint="eastAsia"/>
                <w:color w:val="auto"/>
                <w:szCs w:val="21"/>
                <w:highlight w:val="none"/>
              </w:rPr>
              <w:t xml:space="preserve">  分项工程名称：抹灰工程，施工部位：</w:t>
            </w:r>
            <w:r>
              <w:rPr>
                <w:rFonts w:hint="eastAsia"/>
                <w:color w:val="auto"/>
                <w:szCs w:val="21"/>
                <w:highlight w:val="none"/>
                <w:lang w:val="en-US" w:eastAsia="zh-CN"/>
              </w:rPr>
              <w:t>室内</w:t>
            </w: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验收结果：符合规范设计要求，质量检查员：</w:t>
            </w:r>
            <w:r>
              <w:rPr>
                <w:rFonts w:hint="eastAsia" w:asciiTheme="minorEastAsia" w:hAnsiTheme="minorEastAsia" w:eastAsiaTheme="minorEastAsia"/>
                <w:sz w:val="21"/>
                <w:highlight w:val="none"/>
              </w:rPr>
              <w:t>赵莉</w:t>
            </w:r>
            <w:r>
              <w:rPr>
                <w:rFonts w:hint="eastAsia"/>
                <w:color w:val="auto"/>
                <w:szCs w:val="21"/>
                <w:highlight w:val="none"/>
              </w:rPr>
              <w:t>，技术负责人：</w:t>
            </w:r>
            <w:r>
              <w:rPr>
                <w:rFonts w:hint="eastAsia" w:asciiTheme="minorEastAsia" w:hAnsiTheme="minorEastAsia" w:eastAsiaTheme="minorEastAsia"/>
                <w:kern w:val="0"/>
                <w:sz w:val="21"/>
                <w:highlight w:val="none"/>
              </w:rPr>
              <w:t>陈柯</w:t>
            </w:r>
            <w:r>
              <w:rPr>
                <w:rFonts w:hint="eastAsia"/>
                <w:color w:val="auto"/>
                <w:szCs w:val="21"/>
                <w:highlight w:val="none"/>
              </w:rPr>
              <w:t>，时间：20</w:t>
            </w:r>
            <w:r>
              <w:rPr>
                <w:rFonts w:hint="eastAsia"/>
                <w:color w:val="auto"/>
                <w:szCs w:val="21"/>
                <w:highlight w:val="none"/>
                <w:lang w:val="en-US" w:eastAsia="zh-CN"/>
              </w:rPr>
              <w:t>21</w:t>
            </w:r>
            <w:r>
              <w:rPr>
                <w:rFonts w:hint="eastAsia"/>
                <w:color w:val="auto"/>
                <w:szCs w:val="21"/>
                <w:highlight w:val="none"/>
              </w:rPr>
              <w:t>年</w:t>
            </w:r>
            <w:r>
              <w:rPr>
                <w:rFonts w:hint="eastAsia"/>
                <w:color w:val="auto"/>
                <w:szCs w:val="21"/>
                <w:highlight w:val="none"/>
                <w:lang w:val="en-US" w:eastAsia="zh-CN"/>
              </w:rPr>
              <w:t>7</w:t>
            </w:r>
            <w:r>
              <w:rPr>
                <w:rFonts w:hint="eastAsia"/>
                <w:color w:val="auto"/>
                <w:szCs w:val="21"/>
                <w:highlight w:val="none"/>
              </w:rPr>
              <w:t>月</w:t>
            </w:r>
            <w:r>
              <w:rPr>
                <w:rFonts w:hint="eastAsia"/>
                <w:color w:val="auto"/>
                <w:szCs w:val="21"/>
                <w:highlight w:val="none"/>
                <w:lang w:val="en-US" w:eastAsia="zh-CN"/>
              </w:rPr>
              <w:t>12</w:t>
            </w:r>
            <w:r>
              <w:rPr>
                <w:rFonts w:hint="eastAsia"/>
                <w:color w:val="auto"/>
                <w:szCs w:val="21"/>
                <w:highlight w:val="none"/>
              </w:rPr>
              <w:t>日</w:t>
            </w:r>
          </w:p>
          <w:p>
            <w:pPr>
              <w:rPr>
                <w:color w:val="auto"/>
                <w:szCs w:val="21"/>
                <w:highlight w:val="none"/>
              </w:rPr>
            </w:pPr>
            <w:r>
              <w:rPr>
                <w:rFonts w:hint="eastAsia"/>
                <w:color w:val="auto"/>
                <w:szCs w:val="21"/>
                <w:highlight w:val="none"/>
              </w:rPr>
              <w:t>抽</w:t>
            </w:r>
            <w:r>
              <w:rPr>
                <w:rFonts w:hint="eastAsia"/>
                <w:color w:val="auto"/>
                <w:szCs w:val="21"/>
                <w:highlight w:val="none"/>
                <w:lang w:val="en-US" w:eastAsia="zh-CN"/>
              </w:rPr>
              <w:t>4</w:t>
            </w:r>
            <w:r>
              <w:rPr>
                <w:rFonts w:hint="eastAsia"/>
                <w:color w:val="auto"/>
                <w:szCs w:val="21"/>
                <w:highlight w:val="none"/>
              </w:rPr>
              <w:t>：《</w:t>
            </w:r>
            <w:r>
              <w:rPr>
                <w:rFonts w:hint="eastAsia"/>
                <w:color w:val="auto"/>
                <w:szCs w:val="21"/>
                <w:highlight w:val="none"/>
                <w:lang w:val="en-US" w:eastAsia="zh-CN"/>
              </w:rPr>
              <w:t>暗（明）龙骨吊顶</w:t>
            </w:r>
            <w:r>
              <w:rPr>
                <w:rFonts w:hint="eastAsia"/>
                <w:color w:val="auto"/>
                <w:szCs w:val="21"/>
                <w:highlight w:val="none"/>
              </w:rPr>
              <w:t>检验批质量验收记录》工程名称：</w:t>
            </w:r>
            <w:r>
              <w:rPr>
                <w:rFonts w:hint="eastAsia"/>
                <w:color w:val="auto"/>
                <w:szCs w:val="21"/>
                <w:highlight w:val="none"/>
                <w:lang w:val="en-US" w:eastAsia="zh-CN"/>
              </w:rPr>
              <w:t>吊顶</w:t>
            </w:r>
            <w:r>
              <w:rPr>
                <w:rFonts w:hint="eastAsia"/>
                <w:color w:val="auto"/>
                <w:szCs w:val="21"/>
                <w:highlight w:val="none"/>
              </w:rPr>
              <w:t xml:space="preserve">  分项工程名称：</w:t>
            </w:r>
            <w:r>
              <w:rPr>
                <w:rFonts w:hint="eastAsia"/>
                <w:color w:val="auto"/>
                <w:szCs w:val="21"/>
                <w:highlight w:val="none"/>
                <w:lang w:val="en-US" w:eastAsia="zh-CN"/>
              </w:rPr>
              <w:t>铝扣板吊顶</w:t>
            </w:r>
            <w:r>
              <w:rPr>
                <w:rFonts w:hint="eastAsia"/>
                <w:color w:val="auto"/>
                <w:szCs w:val="21"/>
                <w:highlight w:val="none"/>
              </w:rPr>
              <w:t>，施工部位：</w:t>
            </w:r>
            <w:r>
              <w:rPr>
                <w:rFonts w:hint="eastAsia"/>
                <w:color w:val="auto"/>
                <w:szCs w:val="21"/>
                <w:highlight w:val="none"/>
                <w:lang w:val="en-US" w:eastAsia="zh-CN"/>
              </w:rPr>
              <w:t>室内</w:t>
            </w:r>
            <w:r>
              <w:rPr>
                <w:rFonts w:hint="eastAsia" w:cs="宋体" w:asciiTheme="minorEastAsia" w:hAnsiTheme="minorEastAsia" w:eastAsiaTheme="minorEastAsia"/>
                <w:sz w:val="21"/>
                <w:highlight w:val="none"/>
                <w:lang w:val="en-US" w:eastAsia="zh-CN"/>
              </w:rPr>
              <w:t xml:space="preserve"> </w:t>
            </w:r>
            <w:r>
              <w:rPr>
                <w:rFonts w:hint="eastAsia"/>
                <w:color w:val="auto"/>
                <w:szCs w:val="21"/>
                <w:highlight w:val="none"/>
              </w:rPr>
              <w:t> 验收结果：符合规范设计要求，质量检查员：</w:t>
            </w:r>
            <w:r>
              <w:rPr>
                <w:rFonts w:hint="eastAsia" w:asciiTheme="minorEastAsia" w:hAnsiTheme="minorEastAsia" w:eastAsiaTheme="minorEastAsia"/>
                <w:sz w:val="21"/>
                <w:highlight w:val="none"/>
              </w:rPr>
              <w:t>赵莉</w:t>
            </w:r>
            <w:r>
              <w:rPr>
                <w:rFonts w:hint="eastAsia"/>
                <w:color w:val="auto"/>
                <w:szCs w:val="21"/>
                <w:highlight w:val="none"/>
              </w:rPr>
              <w:t>，技术负责人：</w:t>
            </w:r>
            <w:r>
              <w:rPr>
                <w:rFonts w:hint="eastAsia" w:asciiTheme="minorEastAsia" w:hAnsiTheme="minorEastAsia" w:eastAsiaTheme="minorEastAsia"/>
                <w:kern w:val="0"/>
                <w:sz w:val="21"/>
                <w:highlight w:val="none"/>
              </w:rPr>
              <w:t>陈柯</w:t>
            </w:r>
            <w:r>
              <w:rPr>
                <w:rFonts w:hint="eastAsia"/>
                <w:color w:val="auto"/>
                <w:szCs w:val="21"/>
                <w:highlight w:val="none"/>
              </w:rPr>
              <w:t>，时间：20</w:t>
            </w:r>
            <w:r>
              <w:rPr>
                <w:rFonts w:hint="eastAsia"/>
                <w:color w:val="auto"/>
                <w:szCs w:val="21"/>
                <w:highlight w:val="none"/>
                <w:lang w:val="en-US" w:eastAsia="zh-CN"/>
              </w:rPr>
              <w:t>21</w:t>
            </w:r>
            <w:r>
              <w:rPr>
                <w:rFonts w:hint="eastAsia"/>
                <w:color w:val="auto"/>
                <w:szCs w:val="21"/>
                <w:highlight w:val="none"/>
              </w:rPr>
              <w:t>年</w:t>
            </w:r>
            <w:r>
              <w:rPr>
                <w:rFonts w:hint="eastAsia"/>
                <w:color w:val="auto"/>
                <w:szCs w:val="21"/>
                <w:highlight w:val="none"/>
                <w:lang w:val="en-US" w:eastAsia="zh-CN"/>
              </w:rPr>
              <w:t>8</w:t>
            </w:r>
            <w:r>
              <w:rPr>
                <w:rFonts w:hint="eastAsia"/>
                <w:color w:val="auto"/>
                <w:szCs w:val="21"/>
                <w:highlight w:val="none"/>
              </w:rPr>
              <w:t>月</w:t>
            </w:r>
            <w:r>
              <w:rPr>
                <w:rFonts w:hint="eastAsia"/>
                <w:color w:val="auto"/>
                <w:szCs w:val="21"/>
                <w:highlight w:val="none"/>
                <w:lang w:val="en-US" w:eastAsia="zh-CN"/>
              </w:rPr>
              <w:t>15</w:t>
            </w:r>
            <w:r>
              <w:rPr>
                <w:rFonts w:hint="eastAsia"/>
                <w:color w:val="auto"/>
                <w:szCs w:val="21"/>
                <w:highlight w:val="none"/>
              </w:rPr>
              <w:t>日</w:t>
            </w:r>
          </w:p>
          <w:p>
            <w:pPr>
              <w:rPr>
                <w:color w:val="auto"/>
                <w:szCs w:val="21"/>
                <w:highlight w:val="none"/>
              </w:rPr>
            </w:pPr>
            <w:r>
              <w:rPr>
                <w:rFonts w:hint="eastAsia"/>
                <w:color w:val="auto"/>
                <w:szCs w:val="21"/>
                <w:highlight w:val="none"/>
              </w:rPr>
              <w:t>抽</w:t>
            </w:r>
            <w:r>
              <w:rPr>
                <w:rFonts w:hint="eastAsia"/>
                <w:color w:val="auto"/>
                <w:szCs w:val="21"/>
                <w:highlight w:val="none"/>
                <w:lang w:val="en-US" w:eastAsia="zh-CN"/>
              </w:rPr>
              <w:t>5</w:t>
            </w:r>
            <w:r>
              <w:rPr>
                <w:rFonts w:hint="eastAsia"/>
                <w:color w:val="auto"/>
                <w:szCs w:val="21"/>
                <w:highlight w:val="none"/>
              </w:rPr>
              <w:t>：《</w:t>
            </w:r>
            <w:r>
              <w:rPr>
                <w:rFonts w:hint="eastAsia"/>
                <w:color w:val="auto"/>
                <w:szCs w:val="21"/>
                <w:highlight w:val="none"/>
                <w:lang w:val="en-US" w:eastAsia="zh-CN"/>
              </w:rPr>
              <w:t>玻璃隔墙工程</w:t>
            </w:r>
            <w:r>
              <w:rPr>
                <w:rFonts w:hint="eastAsia"/>
                <w:color w:val="auto"/>
                <w:szCs w:val="21"/>
                <w:highlight w:val="none"/>
              </w:rPr>
              <w:t>检验批质量验收记录》工程名称：</w:t>
            </w:r>
            <w:r>
              <w:rPr>
                <w:rFonts w:hint="eastAsia"/>
                <w:color w:val="auto"/>
                <w:szCs w:val="21"/>
                <w:highlight w:val="none"/>
                <w:lang w:val="en-US" w:eastAsia="zh-CN"/>
              </w:rPr>
              <w:t>钢化玻璃隔断</w:t>
            </w:r>
            <w:r>
              <w:rPr>
                <w:rFonts w:hint="eastAsia"/>
                <w:color w:val="auto"/>
                <w:szCs w:val="21"/>
                <w:highlight w:val="none"/>
              </w:rPr>
              <w:t xml:space="preserve">  分项工程名称：</w:t>
            </w:r>
            <w:r>
              <w:rPr>
                <w:rFonts w:hint="eastAsia"/>
                <w:color w:val="auto"/>
                <w:szCs w:val="21"/>
                <w:highlight w:val="none"/>
                <w:lang w:val="en-US" w:eastAsia="zh-CN"/>
              </w:rPr>
              <w:t>钢化玻璃隔断</w:t>
            </w:r>
            <w:r>
              <w:rPr>
                <w:rFonts w:hint="eastAsia"/>
                <w:color w:val="auto"/>
                <w:szCs w:val="21"/>
                <w:highlight w:val="none"/>
              </w:rPr>
              <w:t>，施工部位：</w:t>
            </w:r>
            <w:r>
              <w:rPr>
                <w:rFonts w:hint="eastAsia"/>
                <w:color w:val="auto"/>
                <w:szCs w:val="21"/>
                <w:highlight w:val="none"/>
                <w:lang w:val="en-US" w:eastAsia="zh-CN"/>
              </w:rPr>
              <w:t>室内</w:t>
            </w:r>
            <w:r>
              <w:rPr>
                <w:rFonts w:hint="eastAsia"/>
                <w:color w:val="auto"/>
                <w:szCs w:val="21"/>
                <w:highlight w:val="none"/>
              </w:rPr>
              <w:t xml:space="preserve"> 验收结果：符合规范设计要求，质量检查员：</w:t>
            </w:r>
            <w:r>
              <w:rPr>
                <w:rFonts w:hint="eastAsia" w:asciiTheme="minorEastAsia" w:hAnsiTheme="minorEastAsia" w:eastAsiaTheme="minorEastAsia"/>
                <w:sz w:val="21"/>
                <w:highlight w:val="none"/>
              </w:rPr>
              <w:t>赵莉</w:t>
            </w:r>
            <w:r>
              <w:rPr>
                <w:rFonts w:hint="eastAsia"/>
                <w:color w:val="auto"/>
                <w:szCs w:val="21"/>
                <w:highlight w:val="none"/>
              </w:rPr>
              <w:t>，技术负责人：</w:t>
            </w:r>
            <w:r>
              <w:rPr>
                <w:rFonts w:hint="eastAsia" w:asciiTheme="minorEastAsia" w:hAnsiTheme="minorEastAsia" w:eastAsiaTheme="minorEastAsia"/>
                <w:kern w:val="0"/>
                <w:sz w:val="21"/>
                <w:highlight w:val="none"/>
              </w:rPr>
              <w:t>陈柯</w:t>
            </w:r>
            <w:r>
              <w:rPr>
                <w:rFonts w:hint="eastAsia"/>
                <w:color w:val="auto"/>
                <w:szCs w:val="21"/>
                <w:highlight w:val="none"/>
              </w:rPr>
              <w:t>，时间：20</w:t>
            </w:r>
            <w:r>
              <w:rPr>
                <w:rFonts w:hint="eastAsia"/>
                <w:color w:val="auto"/>
                <w:szCs w:val="21"/>
                <w:highlight w:val="none"/>
                <w:lang w:val="en-US" w:eastAsia="zh-CN"/>
              </w:rPr>
              <w:t>21</w:t>
            </w:r>
            <w:r>
              <w:rPr>
                <w:rFonts w:hint="eastAsia"/>
                <w:color w:val="auto"/>
                <w:szCs w:val="21"/>
                <w:highlight w:val="none"/>
              </w:rPr>
              <w:t>年</w:t>
            </w:r>
            <w:r>
              <w:rPr>
                <w:rFonts w:hint="eastAsia"/>
                <w:color w:val="auto"/>
                <w:szCs w:val="21"/>
                <w:highlight w:val="none"/>
                <w:lang w:val="en-US" w:eastAsia="zh-CN"/>
              </w:rPr>
              <w:t>9</w:t>
            </w:r>
            <w:r>
              <w:rPr>
                <w:rFonts w:hint="eastAsia"/>
                <w:color w:val="auto"/>
                <w:szCs w:val="21"/>
                <w:highlight w:val="none"/>
              </w:rPr>
              <w:t>月</w:t>
            </w:r>
            <w:r>
              <w:rPr>
                <w:rFonts w:hint="eastAsia"/>
                <w:color w:val="auto"/>
                <w:szCs w:val="21"/>
                <w:highlight w:val="none"/>
                <w:lang w:val="en-US" w:eastAsia="zh-CN"/>
              </w:rPr>
              <w:t>28</w:t>
            </w:r>
            <w:r>
              <w:rPr>
                <w:rFonts w:hint="eastAsia"/>
                <w:color w:val="auto"/>
                <w:szCs w:val="21"/>
                <w:highlight w:val="none"/>
              </w:rPr>
              <w:t>日</w:t>
            </w:r>
          </w:p>
          <w:p>
            <w:pPr>
              <w:rPr>
                <w:rFonts w:hint="eastAsia" w:eastAsia="宋体"/>
                <w:color w:val="auto"/>
                <w:szCs w:val="21"/>
                <w:highlight w:val="none"/>
                <w:lang w:eastAsia="zh-CN"/>
              </w:rPr>
            </w:pPr>
            <w:r>
              <w:rPr>
                <w:rFonts w:hint="eastAsia"/>
                <w:color w:val="auto"/>
                <w:szCs w:val="21"/>
                <w:highlight w:val="none"/>
                <w:lang w:eastAsia="zh-CN"/>
              </w:rPr>
              <w:t>。。。。。。。。。</w:t>
            </w:r>
          </w:p>
          <w:p>
            <w:pPr>
              <w:rPr>
                <w:color w:val="auto"/>
                <w:szCs w:val="21"/>
                <w:highlight w:val="none"/>
              </w:rPr>
            </w:pPr>
            <w:r>
              <w:rPr>
                <w:rFonts w:hint="eastAsia"/>
                <w:color w:val="auto"/>
                <w:szCs w:val="21"/>
                <w:highlight w:val="none"/>
              </w:rPr>
              <w:t>查分项检验报告记录</w:t>
            </w:r>
          </w:p>
          <w:p>
            <w:pPr>
              <w:rPr>
                <w:color w:val="auto"/>
                <w:szCs w:val="21"/>
                <w:highlight w:val="none"/>
              </w:rPr>
            </w:pPr>
            <w:r>
              <w:rPr>
                <w:rFonts w:hint="eastAsia"/>
                <w:color w:val="auto"/>
                <w:szCs w:val="21"/>
                <w:highlight w:val="none"/>
              </w:rPr>
              <w:t>抽1：卷材防水层分项工程质量验收记录，检验批次：10，质量检查员：</w:t>
            </w:r>
            <w:r>
              <w:rPr>
                <w:rFonts w:hint="eastAsia"/>
                <w:color w:val="auto"/>
                <w:szCs w:val="21"/>
                <w:highlight w:val="none"/>
                <w:lang w:eastAsia="zh-CN"/>
              </w:rPr>
              <w:t>赵莉</w:t>
            </w:r>
            <w:r>
              <w:rPr>
                <w:rFonts w:hint="eastAsia"/>
                <w:color w:val="auto"/>
                <w:szCs w:val="21"/>
                <w:highlight w:val="none"/>
              </w:rPr>
              <w:t>，项目技术负责人：</w:t>
            </w:r>
            <w:r>
              <w:rPr>
                <w:rFonts w:hint="eastAsia"/>
                <w:color w:val="auto"/>
                <w:szCs w:val="21"/>
                <w:highlight w:val="none"/>
                <w:lang w:eastAsia="zh-CN"/>
              </w:rPr>
              <w:t>陈柯</w:t>
            </w:r>
            <w:r>
              <w:rPr>
                <w:rFonts w:hint="eastAsia"/>
                <w:color w:val="auto"/>
                <w:szCs w:val="21"/>
                <w:highlight w:val="none"/>
              </w:rPr>
              <w:t>，监理工程师：</w:t>
            </w:r>
            <w:r>
              <w:rPr>
                <w:rFonts w:hint="eastAsia"/>
                <w:color w:val="auto"/>
                <w:szCs w:val="21"/>
                <w:highlight w:val="none"/>
                <w:lang w:eastAsia="zh-CN"/>
              </w:rPr>
              <w:t>唐国强</w:t>
            </w:r>
            <w:r>
              <w:rPr>
                <w:rFonts w:hint="eastAsia"/>
                <w:color w:val="auto"/>
                <w:szCs w:val="21"/>
                <w:highlight w:val="none"/>
              </w:rPr>
              <w:t xml:space="preserve"> 结论：合格，时间20</w:t>
            </w:r>
            <w:r>
              <w:rPr>
                <w:rFonts w:hint="eastAsia"/>
                <w:color w:val="auto"/>
                <w:szCs w:val="21"/>
                <w:highlight w:val="none"/>
                <w:lang w:val="en-US" w:eastAsia="zh-CN"/>
              </w:rPr>
              <w:t>21</w:t>
            </w:r>
            <w:r>
              <w:rPr>
                <w:rFonts w:hint="eastAsia"/>
                <w:color w:val="auto"/>
                <w:szCs w:val="21"/>
                <w:highlight w:val="none"/>
              </w:rPr>
              <w:t>年</w:t>
            </w:r>
            <w:r>
              <w:rPr>
                <w:rFonts w:hint="eastAsia"/>
                <w:color w:val="auto"/>
                <w:szCs w:val="21"/>
                <w:highlight w:val="none"/>
                <w:lang w:val="en-US" w:eastAsia="zh-CN"/>
              </w:rPr>
              <w:t>6</w:t>
            </w:r>
            <w:r>
              <w:rPr>
                <w:rFonts w:hint="eastAsia"/>
                <w:color w:val="auto"/>
                <w:szCs w:val="21"/>
                <w:highlight w:val="none"/>
              </w:rPr>
              <w:t>月</w:t>
            </w:r>
            <w:r>
              <w:rPr>
                <w:rFonts w:hint="eastAsia"/>
                <w:color w:val="auto"/>
                <w:szCs w:val="21"/>
                <w:highlight w:val="none"/>
                <w:lang w:val="en-US" w:eastAsia="zh-CN"/>
              </w:rPr>
              <w:t>24</w:t>
            </w:r>
            <w:r>
              <w:rPr>
                <w:rFonts w:hint="eastAsia"/>
                <w:color w:val="auto"/>
                <w:szCs w:val="21"/>
                <w:highlight w:val="none"/>
              </w:rPr>
              <w:t>日</w:t>
            </w:r>
          </w:p>
          <w:p>
            <w:pPr>
              <w:rPr>
                <w:color w:val="auto"/>
                <w:szCs w:val="21"/>
                <w:highlight w:val="none"/>
              </w:rPr>
            </w:pPr>
            <w:r>
              <w:rPr>
                <w:rFonts w:hint="eastAsia"/>
                <w:color w:val="auto"/>
                <w:szCs w:val="21"/>
                <w:highlight w:val="none"/>
              </w:rPr>
              <w:t>抽2：板块面层分项工程质量验收记录，检验批次：11，质量检查员：</w:t>
            </w:r>
            <w:r>
              <w:rPr>
                <w:rFonts w:hint="eastAsia"/>
                <w:color w:val="auto"/>
                <w:szCs w:val="21"/>
                <w:highlight w:val="none"/>
                <w:lang w:eastAsia="zh-CN"/>
              </w:rPr>
              <w:t>赵莉</w:t>
            </w:r>
            <w:r>
              <w:rPr>
                <w:rFonts w:hint="eastAsia"/>
                <w:color w:val="auto"/>
                <w:szCs w:val="21"/>
                <w:highlight w:val="none"/>
              </w:rPr>
              <w:t>，项目技术负责人：</w:t>
            </w:r>
            <w:r>
              <w:rPr>
                <w:rFonts w:hint="eastAsia"/>
                <w:color w:val="auto"/>
                <w:szCs w:val="21"/>
                <w:highlight w:val="none"/>
                <w:lang w:eastAsia="zh-CN"/>
              </w:rPr>
              <w:t>陈柯</w:t>
            </w:r>
            <w:r>
              <w:rPr>
                <w:rFonts w:hint="eastAsia"/>
                <w:color w:val="auto"/>
                <w:szCs w:val="21"/>
                <w:highlight w:val="none"/>
              </w:rPr>
              <w:t>，监理工程师：</w:t>
            </w:r>
            <w:r>
              <w:rPr>
                <w:rFonts w:hint="eastAsia"/>
                <w:color w:val="auto"/>
                <w:szCs w:val="21"/>
                <w:highlight w:val="none"/>
                <w:lang w:eastAsia="zh-CN"/>
              </w:rPr>
              <w:t>唐国强</w:t>
            </w:r>
            <w:r>
              <w:rPr>
                <w:rFonts w:hint="eastAsia"/>
                <w:color w:val="auto"/>
                <w:szCs w:val="21"/>
                <w:highlight w:val="none"/>
              </w:rPr>
              <w:t xml:space="preserve"> 结论：合格，时间20</w:t>
            </w:r>
            <w:r>
              <w:rPr>
                <w:rFonts w:hint="eastAsia"/>
                <w:color w:val="auto"/>
                <w:szCs w:val="21"/>
                <w:highlight w:val="none"/>
                <w:lang w:val="en-US" w:eastAsia="zh-CN"/>
              </w:rPr>
              <w:t>21</w:t>
            </w:r>
            <w:r>
              <w:rPr>
                <w:rFonts w:hint="eastAsia"/>
                <w:color w:val="auto"/>
                <w:szCs w:val="21"/>
                <w:highlight w:val="none"/>
              </w:rPr>
              <w:t>年</w:t>
            </w:r>
            <w:r>
              <w:rPr>
                <w:rFonts w:hint="eastAsia"/>
                <w:color w:val="auto"/>
                <w:szCs w:val="21"/>
                <w:highlight w:val="none"/>
                <w:lang w:val="en-US" w:eastAsia="zh-CN"/>
              </w:rPr>
              <w:t>7</w:t>
            </w:r>
            <w:r>
              <w:rPr>
                <w:rFonts w:hint="eastAsia"/>
                <w:color w:val="auto"/>
                <w:szCs w:val="21"/>
                <w:highlight w:val="none"/>
              </w:rPr>
              <w:t>月</w:t>
            </w:r>
            <w:r>
              <w:rPr>
                <w:rFonts w:hint="eastAsia"/>
                <w:color w:val="auto"/>
                <w:szCs w:val="21"/>
                <w:highlight w:val="none"/>
                <w:lang w:val="en-US" w:eastAsia="zh-CN"/>
              </w:rPr>
              <w:t>30</w:t>
            </w:r>
            <w:r>
              <w:rPr>
                <w:rFonts w:hint="eastAsia"/>
                <w:color w:val="auto"/>
                <w:szCs w:val="21"/>
                <w:highlight w:val="none"/>
              </w:rPr>
              <w:t>日</w:t>
            </w:r>
          </w:p>
          <w:p>
            <w:pPr>
              <w:rPr>
                <w:rFonts w:hint="eastAsia"/>
                <w:color w:val="auto"/>
                <w:szCs w:val="21"/>
                <w:highlight w:val="none"/>
              </w:rPr>
            </w:pPr>
            <w:r>
              <w:rPr>
                <w:rFonts w:hint="eastAsia"/>
                <w:color w:val="auto"/>
                <w:szCs w:val="21"/>
                <w:highlight w:val="none"/>
              </w:rPr>
              <w:t>抽3：一般抹灰分项工程质量验收记录，检验批次：14，质量检查员：</w:t>
            </w:r>
            <w:r>
              <w:rPr>
                <w:rFonts w:hint="eastAsia"/>
                <w:color w:val="auto"/>
                <w:szCs w:val="21"/>
                <w:highlight w:val="none"/>
                <w:lang w:eastAsia="zh-CN"/>
              </w:rPr>
              <w:t>赵莉</w:t>
            </w:r>
            <w:r>
              <w:rPr>
                <w:rFonts w:hint="eastAsia"/>
                <w:color w:val="auto"/>
                <w:szCs w:val="21"/>
                <w:highlight w:val="none"/>
              </w:rPr>
              <w:t>，项目技术负责人：</w:t>
            </w:r>
            <w:r>
              <w:rPr>
                <w:rFonts w:hint="eastAsia"/>
                <w:color w:val="auto"/>
                <w:szCs w:val="21"/>
                <w:highlight w:val="none"/>
                <w:lang w:eastAsia="zh-CN"/>
              </w:rPr>
              <w:t>陈柯</w:t>
            </w:r>
            <w:r>
              <w:rPr>
                <w:rFonts w:hint="eastAsia"/>
                <w:color w:val="auto"/>
                <w:szCs w:val="21"/>
                <w:highlight w:val="none"/>
              </w:rPr>
              <w:t>，监理工程师：</w:t>
            </w:r>
            <w:r>
              <w:rPr>
                <w:rFonts w:hint="eastAsia"/>
                <w:color w:val="auto"/>
                <w:szCs w:val="21"/>
                <w:highlight w:val="none"/>
                <w:lang w:eastAsia="zh-CN"/>
              </w:rPr>
              <w:t>唐国强</w:t>
            </w:r>
            <w:r>
              <w:rPr>
                <w:rFonts w:hint="eastAsia"/>
                <w:color w:val="auto"/>
                <w:szCs w:val="21"/>
                <w:highlight w:val="none"/>
              </w:rPr>
              <w:t xml:space="preserve"> 结论：合格，时间20</w:t>
            </w:r>
            <w:r>
              <w:rPr>
                <w:rFonts w:hint="eastAsia"/>
                <w:color w:val="auto"/>
                <w:szCs w:val="21"/>
                <w:highlight w:val="none"/>
                <w:lang w:val="en-US" w:eastAsia="zh-CN"/>
              </w:rPr>
              <w:t>21</w:t>
            </w:r>
            <w:r>
              <w:rPr>
                <w:rFonts w:hint="eastAsia"/>
                <w:color w:val="auto"/>
                <w:szCs w:val="21"/>
                <w:highlight w:val="none"/>
              </w:rPr>
              <w:t>年</w:t>
            </w:r>
            <w:r>
              <w:rPr>
                <w:rFonts w:hint="eastAsia"/>
                <w:color w:val="auto"/>
                <w:szCs w:val="21"/>
                <w:highlight w:val="none"/>
                <w:lang w:val="en-US" w:eastAsia="zh-CN"/>
              </w:rPr>
              <w:t>7</w:t>
            </w:r>
            <w:r>
              <w:rPr>
                <w:rFonts w:hint="eastAsia"/>
                <w:color w:val="auto"/>
                <w:szCs w:val="21"/>
                <w:highlight w:val="none"/>
              </w:rPr>
              <w:t>月</w:t>
            </w:r>
            <w:r>
              <w:rPr>
                <w:rFonts w:hint="eastAsia"/>
                <w:color w:val="auto"/>
                <w:szCs w:val="21"/>
                <w:highlight w:val="none"/>
                <w:lang w:val="en-US" w:eastAsia="zh-CN"/>
              </w:rPr>
              <w:t>15</w:t>
            </w:r>
            <w:r>
              <w:rPr>
                <w:rFonts w:hint="eastAsia"/>
                <w:color w:val="auto"/>
                <w:szCs w:val="21"/>
                <w:highlight w:val="none"/>
              </w:rPr>
              <w:t>日</w:t>
            </w:r>
          </w:p>
          <w:p>
            <w:pPr>
              <w:rPr>
                <w:color w:val="auto"/>
                <w:szCs w:val="21"/>
                <w:highlight w:val="none"/>
              </w:rPr>
            </w:pPr>
            <w:r>
              <w:rPr>
                <w:rFonts w:hint="eastAsia"/>
                <w:color w:val="auto"/>
                <w:szCs w:val="21"/>
                <w:highlight w:val="none"/>
              </w:rPr>
              <w:t>抽4：</w:t>
            </w:r>
            <w:r>
              <w:rPr>
                <w:rFonts w:hint="eastAsia"/>
                <w:color w:val="auto"/>
                <w:szCs w:val="21"/>
                <w:highlight w:val="none"/>
                <w:lang w:val="en-US" w:eastAsia="zh-CN"/>
              </w:rPr>
              <w:t>玻璃隔墙</w:t>
            </w:r>
            <w:r>
              <w:rPr>
                <w:rFonts w:hint="eastAsia"/>
                <w:color w:val="auto"/>
                <w:szCs w:val="21"/>
                <w:highlight w:val="none"/>
              </w:rPr>
              <w:t>分项工程质量验收记录，检验批次：8，质量检查员：</w:t>
            </w:r>
            <w:r>
              <w:rPr>
                <w:rFonts w:hint="eastAsia"/>
                <w:color w:val="auto"/>
                <w:szCs w:val="21"/>
                <w:highlight w:val="none"/>
                <w:lang w:eastAsia="zh-CN"/>
              </w:rPr>
              <w:t>赵莉</w:t>
            </w:r>
            <w:r>
              <w:rPr>
                <w:rFonts w:hint="eastAsia"/>
                <w:color w:val="auto"/>
                <w:szCs w:val="21"/>
                <w:highlight w:val="none"/>
              </w:rPr>
              <w:t>，项目技术负责人：</w:t>
            </w:r>
            <w:r>
              <w:rPr>
                <w:rFonts w:hint="eastAsia"/>
                <w:color w:val="auto"/>
                <w:szCs w:val="21"/>
                <w:highlight w:val="none"/>
                <w:lang w:eastAsia="zh-CN"/>
              </w:rPr>
              <w:t>陈柯</w:t>
            </w:r>
            <w:r>
              <w:rPr>
                <w:rFonts w:hint="eastAsia"/>
                <w:color w:val="auto"/>
                <w:szCs w:val="21"/>
                <w:highlight w:val="none"/>
              </w:rPr>
              <w:t>，监理工程师：</w:t>
            </w:r>
            <w:r>
              <w:rPr>
                <w:rFonts w:hint="eastAsia"/>
                <w:color w:val="auto"/>
                <w:szCs w:val="21"/>
                <w:highlight w:val="none"/>
                <w:lang w:eastAsia="zh-CN"/>
              </w:rPr>
              <w:t>唐国强</w:t>
            </w:r>
            <w:r>
              <w:rPr>
                <w:rFonts w:hint="eastAsia"/>
                <w:color w:val="auto"/>
                <w:szCs w:val="21"/>
                <w:highlight w:val="none"/>
              </w:rPr>
              <w:t xml:space="preserve"> 结论：合格，时间20</w:t>
            </w:r>
            <w:r>
              <w:rPr>
                <w:rFonts w:hint="eastAsia"/>
                <w:color w:val="auto"/>
                <w:szCs w:val="21"/>
                <w:highlight w:val="none"/>
                <w:lang w:val="en-US" w:eastAsia="zh-CN"/>
              </w:rPr>
              <w:t>21</w:t>
            </w:r>
            <w:r>
              <w:rPr>
                <w:rFonts w:hint="eastAsia"/>
                <w:color w:val="auto"/>
                <w:szCs w:val="21"/>
                <w:highlight w:val="none"/>
              </w:rPr>
              <w:t>年</w:t>
            </w:r>
            <w:r>
              <w:rPr>
                <w:rFonts w:hint="eastAsia"/>
                <w:color w:val="auto"/>
                <w:szCs w:val="21"/>
                <w:highlight w:val="none"/>
                <w:lang w:val="en-US" w:eastAsia="zh-CN"/>
              </w:rPr>
              <w:t>9</w:t>
            </w:r>
            <w:r>
              <w:rPr>
                <w:rFonts w:hint="eastAsia"/>
                <w:color w:val="auto"/>
                <w:szCs w:val="21"/>
                <w:highlight w:val="none"/>
              </w:rPr>
              <w:t>月</w:t>
            </w:r>
            <w:r>
              <w:rPr>
                <w:rFonts w:hint="eastAsia"/>
                <w:color w:val="auto"/>
                <w:szCs w:val="21"/>
                <w:highlight w:val="none"/>
                <w:lang w:val="en-US" w:eastAsia="zh-CN"/>
              </w:rPr>
              <w:t>29</w:t>
            </w:r>
            <w:r>
              <w:rPr>
                <w:rFonts w:hint="eastAsia"/>
                <w:color w:val="auto"/>
                <w:szCs w:val="21"/>
                <w:highlight w:val="none"/>
              </w:rPr>
              <w:t>日</w:t>
            </w:r>
          </w:p>
          <w:p>
            <w:pPr>
              <w:rPr>
                <w:color w:val="auto"/>
                <w:szCs w:val="21"/>
                <w:highlight w:val="yellow"/>
              </w:rPr>
            </w:pPr>
          </w:p>
          <w:p>
            <w:pPr>
              <w:rPr>
                <w:color w:val="auto"/>
                <w:szCs w:val="21"/>
                <w:highlight w:val="none"/>
              </w:rPr>
            </w:pPr>
          </w:p>
          <w:p>
            <w:pPr>
              <w:rPr>
                <w:color w:val="auto"/>
                <w:szCs w:val="21"/>
                <w:highlight w:val="none"/>
              </w:rPr>
            </w:pPr>
            <w:r>
              <w:rPr>
                <w:rFonts w:hint="eastAsia"/>
                <w:color w:val="auto"/>
                <w:szCs w:val="21"/>
                <w:highlight w:val="none"/>
              </w:rPr>
              <w:t>查隐蔽工程记录</w:t>
            </w:r>
          </w:p>
          <w:p>
            <w:pPr>
              <w:rPr>
                <w:rFonts w:hint="default"/>
                <w:color w:val="auto"/>
                <w:szCs w:val="21"/>
                <w:highlight w:val="none"/>
                <w:lang w:val="en-US"/>
              </w:rPr>
            </w:pPr>
            <w:r>
              <w:rPr>
                <w:rFonts w:hint="eastAsia"/>
                <w:color w:val="auto"/>
                <w:szCs w:val="21"/>
                <w:highlight w:val="none"/>
              </w:rPr>
              <w:t>抽1：《建设工程隐蔽检验记录》，分项工程名称：</w:t>
            </w:r>
            <w:r>
              <w:rPr>
                <w:rFonts w:hint="eastAsia"/>
                <w:color w:val="auto"/>
                <w:szCs w:val="21"/>
                <w:highlight w:val="none"/>
                <w:lang w:val="en-US" w:eastAsia="zh-CN"/>
              </w:rPr>
              <w:t>卫生间墙面防水</w:t>
            </w:r>
            <w:r>
              <w:rPr>
                <w:rFonts w:hint="eastAsia"/>
                <w:color w:val="auto"/>
                <w:szCs w:val="21"/>
                <w:highlight w:val="none"/>
              </w:rPr>
              <w:t>，隐蔽部位：</w:t>
            </w:r>
            <w:r>
              <w:rPr>
                <w:rFonts w:hint="eastAsia"/>
                <w:color w:val="auto"/>
                <w:szCs w:val="21"/>
                <w:highlight w:val="none"/>
                <w:lang w:val="en-US" w:eastAsia="zh-CN"/>
              </w:rPr>
              <w:t>卫生间</w:t>
            </w:r>
            <w:r>
              <w:rPr>
                <w:rFonts w:hint="eastAsia"/>
                <w:color w:val="auto"/>
                <w:szCs w:val="21"/>
                <w:highlight w:val="none"/>
              </w:rPr>
              <w:t>，检验结果：符合设计要求，，监理工程师：</w:t>
            </w:r>
            <w:r>
              <w:rPr>
                <w:rFonts w:hint="eastAsia"/>
                <w:color w:val="auto"/>
                <w:szCs w:val="21"/>
                <w:highlight w:val="none"/>
                <w:lang w:val="en-US" w:eastAsia="zh-CN"/>
              </w:rPr>
              <w:t>唐国强</w:t>
            </w:r>
            <w:r>
              <w:rPr>
                <w:rFonts w:hint="eastAsia"/>
                <w:color w:val="auto"/>
                <w:szCs w:val="21"/>
                <w:highlight w:val="none"/>
              </w:rPr>
              <w:t>，时间20</w:t>
            </w:r>
            <w:r>
              <w:rPr>
                <w:rFonts w:hint="eastAsia"/>
                <w:color w:val="auto"/>
                <w:szCs w:val="21"/>
                <w:highlight w:val="none"/>
                <w:lang w:val="en-US" w:eastAsia="zh-CN"/>
              </w:rPr>
              <w:t>21.06.24</w:t>
            </w:r>
          </w:p>
          <w:p>
            <w:pPr>
              <w:rPr>
                <w:rFonts w:hint="eastAsia"/>
                <w:color w:val="auto"/>
                <w:szCs w:val="21"/>
                <w:highlight w:val="none"/>
              </w:rPr>
            </w:pPr>
            <w:r>
              <w:rPr>
                <w:rFonts w:hint="eastAsia"/>
                <w:color w:val="auto"/>
                <w:szCs w:val="21"/>
                <w:highlight w:val="none"/>
              </w:rPr>
              <w:t>抽2：《建设工程隐蔽检验记录》，分项工程名称：</w:t>
            </w:r>
            <w:r>
              <w:rPr>
                <w:rFonts w:hint="eastAsia"/>
                <w:color w:val="auto"/>
                <w:szCs w:val="21"/>
                <w:highlight w:val="none"/>
                <w:lang w:val="en-US" w:eastAsia="zh-CN"/>
              </w:rPr>
              <w:t>地面地砖</w:t>
            </w:r>
            <w:r>
              <w:rPr>
                <w:rFonts w:hint="eastAsia"/>
                <w:color w:val="auto"/>
                <w:szCs w:val="21"/>
                <w:highlight w:val="none"/>
              </w:rPr>
              <w:t>，隐蔽部位：</w:t>
            </w:r>
            <w:r>
              <w:rPr>
                <w:rFonts w:hint="eastAsia"/>
                <w:color w:val="auto"/>
                <w:szCs w:val="21"/>
                <w:highlight w:val="none"/>
                <w:lang w:val="en-US" w:eastAsia="zh-CN"/>
              </w:rPr>
              <w:t>地面</w:t>
            </w:r>
            <w:r>
              <w:rPr>
                <w:rFonts w:hint="eastAsia"/>
                <w:color w:val="auto"/>
                <w:szCs w:val="21"/>
                <w:highlight w:val="none"/>
              </w:rPr>
              <w:t>，检验结果：符合设计要求，，监理工程师：</w:t>
            </w:r>
            <w:r>
              <w:rPr>
                <w:rFonts w:hint="eastAsia"/>
                <w:color w:val="auto"/>
                <w:szCs w:val="21"/>
                <w:highlight w:val="none"/>
                <w:lang w:val="en-US" w:eastAsia="zh-CN"/>
              </w:rPr>
              <w:t>唐国强</w:t>
            </w:r>
            <w:r>
              <w:rPr>
                <w:rFonts w:hint="eastAsia"/>
                <w:color w:val="auto"/>
                <w:szCs w:val="21"/>
                <w:highlight w:val="none"/>
              </w:rPr>
              <w:t>，时间20</w:t>
            </w:r>
            <w:r>
              <w:rPr>
                <w:rFonts w:hint="eastAsia"/>
                <w:color w:val="auto"/>
                <w:szCs w:val="21"/>
                <w:highlight w:val="none"/>
                <w:lang w:val="en-US" w:eastAsia="zh-CN"/>
              </w:rPr>
              <w:t>21</w:t>
            </w:r>
            <w:r>
              <w:rPr>
                <w:rFonts w:hint="eastAsia"/>
                <w:color w:val="auto"/>
                <w:szCs w:val="21"/>
                <w:highlight w:val="none"/>
              </w:rPr>
              <w:t>年</w:t>
            </w:r>
            <w:r>
              <w:rPr>
                <w:rFonts w:hint="eastAsia"/>
                <w:color w:val="auto"/>
                <w:szCs w:val="21"/>
                <w:highlight w:val="none"/>
                <w:lang w:val="en-US" w:eastAsia="zh-CN"/>
              </w:rPr>
              <w:t>7</w:t>
            </w:r>
            <w:r>
              <w:rPr>
                <w:rFonts w:hint="eastAsia"/>
                <w:color w:val="auto"/>
                <w:szCs w:val="21"/>
                <w:highlight w:val="none"/>
              </w:rPr>
              <w:t>月</w:t>
            </w:r>
            <w:r>
              <w:rPr>
                <w:rFonts w:hint="eastAsia"/>
                <w:color w:val="auto"/>
                <w:szCs w:val="21"/>
                <w:highlight w:val="none"/>
                <w:lang w:val="en-US" w:eastAsia="zh-CN"/>
              </w:rPr>
              <w:t>27</w:t>
            </w:r>
            <w:r>
              <w:rPr>
                <w:rFonts w:hint="eastAsia"/>
                <w:color w:val="auto"/>
                <w:szCs w:val="21"/>
                <w:highlight w:val="none"/>
              </w:rPr>
              <w:t>日</w:t>
            </w:r>
          </w:p>
          <w:p>
            <w:pPr>
              <w:rPr>
                <w:rFonts w:hint="eastAsia" w:ascii="Times New Roman" w:hAnsi="Times New Roman" w:cs="Times New Roman"/>
                <w:color w:val="auto"/>
                <w:szCs w:val="21"/>
                <w:highlight w:val="none"/>
              </w:rPr>
            </w:pPr>
            <w:r>
              <w:rPr>
                <w:rFonts w:hint="eastAsia"/>
                <w:color w:val="auto"/>
                <w:szCs w:val="21"/>
                <w:highlight w:val="none"/>
              </w:rPr>
              <w:t>抽</w:t>
            </w:r>
            <w:r>
              <w:rPr>
                <w:rFonts w:hint="eastAsia"/>
                <w:color w:val="auto"/>
                <w:szCs w:val="21"/>
                <w:highlight w:val="none"/>
                <w:lang w:val="en-US" w:eastAsia="zh-CN"/>
              </w:rPr>
              <w:t>3</w:t>
            </w:r>
            <w:r>
              <w:rPr>
                <w:rFonts w:hint="eastAsia"/>
                <w:color w:val="auto"/>
                <w:szCs w:val="21"/>
                <w:highlight w:val="none"/>
              </w:rPr>
              <w:t>：《</w:t>
            </w:r>
            <w:r>
              <w:rPr>
                <w:rFonts w:hint="eastAsia"/>
                <w:color w:val="auto"/>
                <w:szCs w:val="21"/>
                <w:highlight w:val="none"/>
                <w:lang w:val="en-US" w:eastAsia="zh-CN"/>
              </w:rPr>
              <w:t>电气配管安装工程</w:t>
            </w:r>
            <w:r>
              <w:rPr>
                <w:rFonts w:hint="eastAsia"/>
                <w:color w:val="auto"/>
                <w:szCs w:val="21"/>
                <w:highlight w:val="none"/>
              </w:rPr>
              <w:t>隐蔽检验记录》，分项工程名称：</w:t>
            </w:r>
            <w:r>
              <w:rPr>
                <w:rFonts w:hint="eastAsia"/>
                <w:color w:val="auto"/>
                <w:szCs w:val="21"/>
                <w:highlight w:val="none"/>
                <w:lang w:val="en-US" w:eastAsia="zh-CN"/>
              </w:rPr>
              <w:t>线管穿线</w:t>
            </w:r>
            <w:r>
              <w:rPr>
                <w:rFonts w:hint="eastAsia"/>
                <w:color w:val="auto"/>
                <w:szCs w:val="21"/>
                <w:highlight w:val="none"/>
              </w:rPr>
              <w:t>，隐蔽部位：</w:t>
            </w:r>
            <w:r>
              <w:rPr>
                <w:rFonts w:hint="eastAsia"/>
                <w:color w:val="auto"/>
                <w:szCs w:val="21"/>
                <w:highlight w:val="none"/>
                <w:lang w:val="en-US" w:eastAsia="zh-CN"/>
              </w:rPr>
              <w:t>室内</w:t>
            </w:r>
            <w:r>
              <w:rPr>
                <w:rFonts w:hint="eastAsia"/>
                <w:color w:val="auto"/>
                <w:szCs w:val="21"/>
                <w:highlight w:val="none"/>
              </w:rPr>
              <w:t>，检验结果：符合设计要求，，监理工程师：</w:t>
            </w:r>
            <w:r>
              <w:rPr>
                <w:rFonts w:hint="eastAsia"/>
                <w:color w:val="auto"/>
                <w:szCs w:val="21"/>
                <w:highlight w:val="none"/>
                <w:lang w:val="en-US" w:eastAsia="zh-CN"/>
              </w:rPr>
              <w:t>唐国强</w:t>
            </w:r>
            <w:r>
              <w:rPr>
                <w:rFonts w:hint="eastAsia"/>
                <w:color w:val="auto"/>
                <w:szCs w:val="21"/>
                <w:highlight w:val="none"/>
              </w:rPr>
              <w:t>，时间20</w:t>
            </w:r>
            <w:r>
              <w:rPr>
                <w:rFonts w:hint="eastAsia"/>
                <w:color w:val="auto"/>
                <w:szCs w:val="21"/>
                <w:highlight w:val="none"/>
                <w:lang w:val="en-US" w:eastAsia="zh-CN"/>
              </w:rPr>
              <w:t>21</w:t>
            </w:r>
            <w:r>
              <w:rPr>
                <w:rFonts w:hint="eastAsia"/>
                <w:color w:val="auto"/>
                <w:szCs w:val="21"/>
                <w:highlight w:val="none"/>
              </w:rPr>
              <w:t>年</w:t>
            </w:r>
            <w:r>
              <w:rPr>
                <w:rFonts w:hint="eastAsia"/>
                <w:color w:val="auto"/>
                <w:szCs w:val="21"/>
                <w:highlight w:val="none"/>
                <w:lang w:val="en-US" w:eastAsia="zh-CN"/>
              </w:rPr>
              <w:t>7</w:t>
            </w:r>
            <w:r>
              <w:rPr>
                <w:rFonts w:hint="eastAsia"/>
                <w:color w:val="auto"/>
                <w:szCs w:val="21"/>
                <w:highlight w:val="none"/>
              </w:rPr>
              <w:t>月</w:t>
            </w:r>
            <w:r>
              <w:rPr>
                <w:rFonts w:hint="eastAsia"/>
                <w:color w:val="auto"/>
                <w:szCs w:val="21"/>
                <w:highlight w:val="none"/>
                <w:lang w:val="en-US" w:eastAsia="zh-CN"/>
              </w:rPr>
              <w:t>15</w:t>
            </w:r>
            <w:r>
              <w:rPr>
                <w:rFonts w:hint="eastAsia"/>
                <w:color w:val="auto"/>
                <w:szCs w:val="21"/>
                <w:highlight w:val="none"/>
              </w:rPr>
              <w:t>日</w:t>
            </w:r>
          </w:p>
          <w:p>
            <w:pPr>
              <w:rPr>
                <w:rFonts w:hint="eastAsia"/>
                <w:color w:val="auto"/>
                <w:szCs w:val="21"/>
                <w:highlight w:val="none"/>
                <w:lang w:eastAsia="zh-CN"/>
              </w:rPr>
            </w:pPr>
            <w:r>
              <w:rPr>
                <w:rFonts w:hint="eastAsia"/>
                <w:color w:val="auto"/>
                <w:szCs w:val="21"/>
                <w:highlight w:val="none"/>
                <w:lang w:eastAsia="zh-CN"/>
              </w:rPr>
              <w:t>。。。。。。</w:t>
            </w:r>
          </w:p>
          <w:p>
            <w:pPr>
              <w:rPr>
                <w:rFonts w:hint="eastAsia"/>
                <w:color w:val="auto"/>
                <w:szCs w:val="21"/>
                <w:highlight w:val="none"/>
                <w:lang w:eastAsia="zh-CN"/>
              </w:rPr>
            </w:pPr>
          </w:p>
          <w:p>
            <w:pPr>
              <w:numPr>
                <w:ilvl w:val="0"/>
                <w:numId w:val="4"/>
              </w:numPr>
              <w:rPr>
                <w:color w:val="auto"/>
                <w:szCs w:val="21"/>
                <w:highlight w:val="none"/>
              </w:rPr>
            </w:pPr>
            <w:r>
              <w:rPr>
                <w:color w:val="auto"/>
                <w:szCs w:val="21"/>
                <w:highlight w:val="none"/>
              </w:rPr>
              <w:t>采取措施防止人为错误，采取措施防止人为错误，组建项目部是人员持证上岗，制定分部分项施工方案，施工进度计划与保证措施，质量管理体系与保证措施，质量保证措施制定对施工人员进行技术安全交底，进行三不放过教育，进行三级安全教育等，进行质量、环境和职业健康安全意识培训等。</w:t>
            </w:r>
          </w:p>
          <w:p>
            <w:pPr>
              <w:spacing w:line="400" w:lineRule="exact"/>
              <w:ind w:firstLine="422" w:firstLineChars="200"/>
              <w:rPr>
                <w:rFonts w:ascii="宋体" w:hAnsi="宋体" w:cs="宋体"/>
                <w:b/>
                <w:bCs w:val="0"/>
                <w:color w:val="FF0000"/>
                <w:sz w:val="21"/>
                <w:szCs w:val="21"/>
              </w:rPr>
            </w:pPr>
            <w:r>
              <w:rPr>
                <w:rFonts w:hint="eastAsia" w:ascii="宋体" w:hAnsi="宋体" w:cs="宋体"/>
                <w:b/>
                <w:bCs w:val="0"/>
                <w:color w:val="FF0000"/>
                <w:sz w:val="21"/>
                <w:szCs w:val="21"/>
              </w:rPr>
              <w:t>在</w:t>
            </w:r>
            <w:r>
              <w:rPr>
                <w:rFonts w:hint="eastAsia" w:ascii="方正仿宋简体" w:eastAsia="方正仿宋简体"/>
                <w:b/>
                <w:bCs w:val="0"/>
                <w:color w:val="FF0000"/>
                <w:sz w:val="21"/>
                <w:szCs w:val="21"/>
              </w:rPr>
              <w:t>中银三星人寿保险有限公司德阳中心支公司装饰装修</w:t>
            </w:r>
            <w:r>
              <w:rPr>
                <w:rFonts w:hint="eastAsia" w:ascii="宋体" w:hAnsi="宋体" w:cs="宋体"/>
                <w:b/>
                <w:bCs w:val="0"/>
                <w:color w:val="FF0000"/>
                <w:sz w:val="21"/>
                <w:szCs w:val="21"/>
              </w:rPr>
              <w:t>项目部审核时发现，</w:t>
            </w:r>
            <w:r>
              <w:rPr>
                <w:rFonts w:hint="eastAsia" w:ascii="宋体" w:hAnsi="宋体"/>
                <w:b/>
                <w:bCs w:val="0"/>
                <w:color w:val="FF0000"/>
                <w:sz w:val="21"/>
                <w:szCs w:val="21"/>
              </w:rPr>
              <w:t>项目部</w:t>
            </w:r>
            <w:r>
              <w:rPr>
                <w:rFonts w:hint="eastAsia" w:ascii="宋体" w:hAnsi="宋体" w:cs="宋体"/>
                <w:b/>
                <w:bCs w:val="0"/>
                <w:color w:val="FF0000"/>
                <w:sz w:val="21"/>
                <w:szCs w:val="21"/>
              </w:rPr>
              <w:t>施工人员</w:t>
            </w:r>
            <w:r>
              <w:rPr>
                <w:rFonts w:hint="eastAsia"/>
                <w:b/>
                <w:bCs w:val="0"/>
                <w:color w:val="FF0000"/>
                <w:sz w:val="21"/>
                <w:szCs w:val="21"/>
              </w:rPr>
              <w:t>彭宪春</w:t>
            </w:r>
            <w:r>
              <w:rPr>
                <w:rFonts w:hint="eastAsia" w:ascii="宋体" w:hAnsi="宋体" w:cs="宋体"/>
                <w:b/>
                <w:bCs w:val="0"/>
                <w:color w:val="FF0000"/>
                <w:sz w:val="21"/>
                <w:szCs w:val="21"/>
              </w:rPr>
              <w:t>、</w:t>
            </w:r>
            <w:r>
              <w:rPr>
                <w:rFonts w:hint="eastAsia"/>
                <w:b/>
                <w:bCs w:val="0"/>
                <w:color w:val="FF0000"/>
                <w:sz w:val="21"/>
                <w:szCs w:val="21"/>
              </w:rPr>
              <w:t>黄金平</w:t>
            </w:r>
            <w:r>
              <w:rPr>
                <w:rFonts w:hint="eastAsia" w:ascii="宋体" w:hAnsi="宋体" w:cs="宋体"/>
                <w:b/>
                <w:bCs w:val="0"/>
                <w:color w:val="FF0000"/>
                <w:sz w:val="21"/>
                <w:szCs w:val="21"/>
              </w:rPr>
              <w:t>的三级安全教育培训，未能提供相关证实。</w:t>
            </w:r>
          </w:p>
          <w:p>
            <w:pPr>
              <w:numPr>
                <w:ilvl w:val="0"/>
                <w:numId w:val="0"/>
              </w:numPr>
              <w:rPr>
                <w:color w:val="FF0000"/>
                <w:szCs w:val="21"/>
                <w:highlight w:val="yellow"/>
              </w:rPr>
            </w:pPr>
          </w:p>
          <w:p>
            <w:pPr>
              <w:rPr>
                <w:color w:val="auto"/>
                <w:szCs w:val="21"/>
                <w:highlight w:val="none"/>
              </w:rPr>
            </w:pPr>
            <w:r>
              <w:rPr>
                <w:color w:val="auto"/>
                <w:szCs w:val="21"/>
                <w:highlight w:val="none"/>
              </w:rPr>
              <w:t>13</w:t>
            </w:r>
            <w:r>
              <w:rPr>
                <w:rFonts w:hint="eastAsia"/>
                <w:color w:val="auto"/>
                <w:szCs w:val="21"/>
                <w:highlight w:val="none"/>
              </w:rPr>
              <w:t>、交付及交付后的活动</w:t>
            </w:r>
          </w:p>
          <w:p>
            <w:pPr>
              <w:ind w:firstLine="420" w:firstLineChars="200"/>
              <w:rPr>
                <w:color w:val="auto"/>
                <w:szCs w:val="21"/>
                <w:highlight w:val="none"/>
              </w:rPr>
            </w:pPr>
            <w:r>
              <w:rPr>
                <w:rFonts w:hint="eastAsia"/>
                <w:color w:val="auto"/>
                <w:szCs w:val="21"/>
                <w:highlight w:val="none"/>
                <w:lang w:val="en-US" w:eastAsia="zh-CN"/>
              </w:rPr>
              <w:t>项目</w:t>
            </w:r>
            <w:r>
              <w:rPr>
                <w:rFonts w:hint="eastAsia"/>
                <w:color w:val="auto"/>
                <w:szCs w:val="21"/>
                <w:highlight w:val="none"/>
              </w:rPr>
              <w:t>尚未交付</w:t>
            </w:r>
          </w:p>
          <w:p>
            <w:pPr>
              <w:ind w:firstLine="420" w:firstLineChars="200"/>
              <w:rPr>
                <w:rFonts w:hint="eastAsia" w:ascii="Times New Roman" w:hAnsi="Times New Roman" w:cs="Times New Roman"/>
                <w:color w:val="auto"/>
                <w:szCs w:val="21"/>
                <w:highlight w:val="none"/>
              </w:rPr>
            </w:pPr>
            <w:r>
              <w:rPr>
                <w:rFonts w:hint="eastAsia"/>
                <w:color w:val="auto"/>
                <w:szCs w:val="21"/>
                <w:highlight w:val="none"/>
              </w:rPr>
              <w:t>提供项目部质量会议记录，检查内容包括工程质量，现场安全情况、技术交底等。从检查的内容看：项目部已形成了对工程质量的监督检查的机制，且正在运行。</w:t>
            </w:r>
          </w:p>
          <w:p>
            <w:pPr>
              <w:ind w:firstLine="420" w:firstLineChars="200"/>
              <w:rPr>
                <w:rFonts w:hint="eastAsia"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rPr>
              <w:t>与项目负责人沟通，该项目需确认过程</w:t>
            </w:r>
            <w:r>
              <w:rPr>
                <w:rFonts w:hint="eastAsia" w:ascii="Times New Roman" w:hAnsi="Times New Roman" w:cs="Times New Roman"/>
                <w:color w:val="auto"/>
                <w:szCs w:val="21"/>
                <w:highlight w:val="none"/>
                <w:lang w:val="en-US" w:eastAsia="zh-CN"/>
              </w:rPr>
              <w:t>为：特殊防水、</w:t>
            </w:r>
            <w:r>
              <w:rPr>
                <w:rFonts w:hint="eastAsia"/>
                <w:color w:val="auto"/>
                <w:szCs w:val="21"/>
                <w:highlight w:val="none"/>
              </w:rPr>
              <w:t>隐蔽工程</w:t>
            </w:r>
            <w:r>
              <w:rPr>
                <w:rFonts w:hint="eastAsia"/>
                <w:color w:val="auto"/>
                <w:szCs w:val="21"/>
                <w:highlight w:val="none"/>
                <w:lang w:val="en-US" w:eastAsia="zh-CN"/>
              </w:rPr>
              <w:t>施工</w:t>
            </w:r>
          </w:p>
          <w:p>
            <w:pPr>
              <w:ind w:firstLine="420" w:firstLineChars="200"/>
              <w:rPr>
                <w:rFonts w:hint="default" w:eastAsia="宋体"/>
                <w:color w:val="auto"/>
                <w:szCs w:val="21"/>
                <w:highlight w:val="none"/>
                <w:lang w:val="en-US" w:eastAsia="zh-CN"/>
              </w:rPr>
            </w:pPr>
            <w:r>
              <w:rPr>
                <w:rFonts w:hint="eastAsia"/>
                <w:color w:val="auto"/>
                <w:szCs w:val="21"/>
                <w:highlight w:val="none"/>
              </w:rPr>
              <w:t>关键过程为</w:t>
            </w:r>
            <w:r>
              <w:rPr>
                <w:rFonts w:hint="eastAsia" w:ascii="Times New Roman" w:hAnsi="Times New Roman" w:cs="Times New Roman"/>
                <w:color w:val="auto"/>
                <w:szCs w:val="21"/>
                <w:highlight w:val="none"/>
                <w:lang w:val="en-US" w:eastAsia="zh-CN"/>
              </w:rPr>
              <w:t>特殊防水、</w:t>
            </w:r>
            <w:r>
              <w:rPr>
                <w:rFonts w:hint="eastAsia" w:cs="Times New Roman"/>
                <w:color w:val="auto"/>
                <w:szCs w:val="21"/>
                <w:highlight w:val="none"/>
                <w:lang w:val="en-US" w:eastAsia="zh-CN"/>
              </w:rPr>
              <w:t>电气管线安装施工</w:t>
            </w:r>
            <w:r>
              <w:rPr>
                <w:rFonts w:hint="eastAsia" w:ascii="Times New Roman" w:hAnsi="Times New Roman" w:cs="Times New Roman"/>
                <w:color w:val="auto"/>
                <w:szCs w:val="21"/>
                <w:highlight w:val="none"/>
                <w:lang w:val="en-US" w:eastAsia="zh-CN"/>
              </w:rPr>
              <w:t>、</w:t>
            </w:r>
            <w:r>
              <w:rPr>
                <w:rFonts w:hint="eastAsia"/>
                <w:color w:val="auto"/>
                <w:szCs w:val="21"/>
                <w:highlight w:val="none"/>
              </w:rPr>
              <w:t>隐蔽工程</w:t>
            </w:r>
            <w:r>
              <w:rPr>
                <w:rFonts w:hint="eastAsia"/>
                <w:color w:val="auto"/>
                <w:szCs w:val="21"/>
                <w:highlight w:val="none"/>
                <w:lang w:val="en-US" w:eastAsia="zh-CN"/>
              </w:rPr>
              <w:t>施工</w:t>
            </w:r>
            <w:r>
              <w:rPr>
                <w:rFonts w:hint="eastAsia"/>
                <w:color w:val="auto"/>
                <w:szCs w:val="21"/>
                <w:highlight w:val="none"/>
              </w:rPr>
              <w:t>等。对关键过程制定作业指导书及施工方案，</w:t>
            </w:r>
            <w:r>
              <w:rPr>
                <w:rFonts w:hint="eastAsia"/>
                <w:color w:val="auto"/>
                <w:szCs w:val="21"/>
                <w:highlight w:val="none"/>
                <w:lang w:val="en-US" w:eastAsia="zh-CN"/>
              </w:rPr>
              <w:t>对人员、设备、材料、工艺等进行</w:t>
            </w:r>
            <w:r>
              <w:rPr>
                <w:rFonts w:hint="eastAsia"/>
                <w:color w:val="auto"/>
                <w:szCs w:val="21"/>
                <w:highlight w:val="none"/>
              </w:rPr>
              <w:t>有效控制。</w:t>
            </w:r>
          </w:p>
          <w:p>
            <w:pPr>
              <w:rPr>
                <w:rFonts w:hint="eastAsia"/>
                <w:color w:val="auto"/>
                <w:szCs w:val="21"/>
                <w:highlight w:val="none"/>
              </w:rPr>
            </w:pPr>
            <w:r>
              <w:rPr>
                <w:rFonts w:hint="eastAsia"/>
                <w:color w:val="auto"/>
                <w:szCs w:val="21"/>
                <w:highlight w:val="none"/>
                <w:lang w:val="en-US" w:eastAsia="zh-CN"/>
              </w:rPr>
              <w:t>查：</w:t>
            </w:r>
            <w:r>
              <w:rPr>
                <w:rFonts w:hint="eastAsia"/>
                <w:color w:val="auto"/>
                <w:szCs w:val="21"/>
                <w:highlight w:val="none"/>
              </w:rPr>
              <w:t>《层面卷材防水层工程检验批质量验收记录》工程名称：</w:t>
            </w:r>
            <w:r>
              <w:rPr>
                <w:rFonts w:hint="eastAsia"/>
                <w:color w:val="auto"/>
                <w:szCs w:val="21"/>
                <w:highlight w:val="none"/>
                <w:lang w:val="en-US" w:eastAsia="zh-CN"/>
              </w:rPr>
              <w:t>墙、地面</w:t>
            </w:r>
            <w:r>
              <w:rPr>
                <w:rFonts w:hint="eastAsia"/>
                <w:color w:val="auto"/>
                <w:szCs w:val="21"/>
                <w:highlight w:val="none"/>
              </w:rPr>
              <w:t xml:space="preserve"> 分项工程名称：卷材防潮层，施工部位：</w:t>
            </w:r>
            <w:r>
              <w:rPr>
                <w:rFonts w:hint="eastAsia"/>
                <w:color w:val="auto"/>
                <w:szCs w:val="21"/>
                <w:highlight w:val="none"/>
                <w:lang w:val="en-US" w:eastAsia="zh-CN"/>
              </w:rPr>
              <w:t>墙、地面</w:t>
            </w:r>
            <w:r>
              <w:rPr>
                <w:rFonts w:hint="eastAsia"/>
                <w:color w:val="auto"/>
                <w:szCs w:val="21"/>
                <w:highlight w:val="none"/>
              </w:rPr>
              <w:t xml:space="preserve"> 验收结果：符合规范设计要求，质量检查员：</w:t>
            </w:r>
            <w:r>
              <w:rPr>
                <w:rFonts w:hint="eastAsia" w:asciiTheme="minorEastAsia" w:hAnsiTheme="minorEastAsia" w:eastAsiaTheme="minorEastAsia"/>
                <w:sz w:val="21"/>
                <w:highlight w:val="none"/>
              </w:rPr>
              <w:t>赵莉</w:t>
            </w:r>
            <w:r>
              <w:rPr>
                <w:rFonts w:hint="eastAsia"/>
                <w:color w:val="auto"/>
                <w:szCs w:val="21"/>
                <w:highlight w:val="none"/>
              </w:rPr>
              <w:t>，技术负责人：</w:t>
            </w:r>
            <w:r>
              <w:rPr>
                <w:rFonts w:hint="eastAsia" w:asciiTheme="minorEastAsia" w:hAnsiTheme="minorEastAsia" w:eastAsiaTheme="minorEastAsia"/>
                <w:kern w:val="0"/>
                <w:sz w:val="21"/>
                <w:highlight w:val="none"/>
              </w:rPr>
              <w:t>陈柯</w:t>
            </w:r>
            <w:r>
              <w:rPr>
                <w:rFonts w:hint="eastAsia"/>
                <w:color w:val="auto"/>
                <w:szCs w:val="21"/>
                <w:highlight w:val="none"/>
              </w:rPr>
              <w:t>，时间：20</w:t>
            </w:r>
            <w:r>
              <w:rPr>
                <w:rFonts w:hint="eastAsia"/>
                <w:color w:val="auto"/>
                <w:szCs w:val="21"/>
                <w:highlight w:val="none"/>
                <w:lang w:val="en-US" w:eastAsia="zh-CN"/>
              </w:rPr>
              <w:t>21</w:t>
            </w:r>
            <w:r>
              <w:rPr>
                <w:rFonts w:hint="eastAsia"/>
                <w:color w:val="auto"/>
                <w:szCs w:val="21"/>
                <w:highlight w:val="none"/>
              </w:rPr>
              <w:t>年</w:t>
            </w:r>
            <w:r>
              <w:rPr>
                <w:rFonts w:hint="eastAsia"/>
                <w:color w:val="auto"/>
                <w:szCs w:val="21"/>
                <w:highlight w:val="none"/>
                <w:lang w:val="en-US" w:eastAsia="zh-CN"/>
              </w:rPr>
              <w:t>6</w:t>
            </w:r>
            <w:r>
              <w:rPr>
                <w:rFonts w:hint="eastAsia"/>
                <w:color w:val="auto"/>
                <w:szCs w:val="21"/>
                <w:highlight w:val="none"/>
              </w:rPr>
              <w:t>月19日</w:t>
            </w:r>
          </w:p>
          <w:p>
            <w:pPr>
              <w:rPr>
                <w:color w:val="auto"/>
                <w:szCs w:val="21"/>
                <w:highlight w:val="none"/>
              </w:rPr>
            </w:pPr>
            <w:r>
              <w:rPr>
                <w:rFonts w:hint="eastAsia"/>
                <w:color w:val="auto"/>
                <w:szCs w:val="21"/>
                <w:highlight w:val="none"/>
              </w:rPr>
              <w:t>抽</w:t>
            </w:r>
            <w:r>
              <w:rPr>
                <w:rFonts w:hint="eastAsia"/>
                <w:color w:val="auto"/>
                <w:szCs w:val="21"/>
                <w:highlight w:val="none"/>
                <w:lang w:val="en-US" w:eastAsia="zh-CN"/>
              </w:rPr>
              <w:t>2</w:t>
            </w:r>
            <w:r>
              <w:rPr>
                <w:rFonts w:hint="eastAsia"/>
                <w:color w:val="auto"/>
                <w:szCs w:val="21"/>
                <w:highlight w:val="none"/>
              </w:rPr>
              <w:t>：《整体面层（</w:t>
            </w:r>
            <w:r>
              <w:rPr>
                <w:rFonts w:hint="eastAsia"/>
                <w:color w:val="auto"/>
                <w:szCs w:val="21"/>
                <w:highlight w:val="none"/>
                <w:lang w:val="en-US" w:eastAsia="zh-CN"/>
              </w:rPr>
              <w:t>板块</w:t>
            </w:r>
            <w:r>
              <w:rPr>
                <w:rFonts w:hint="eastAsia"/>
                <w:color w:val="auto"/>
                <w:szCs w:val="21"/>
                <w:highlight w:val="none"/>
              </w:rPr>
              <w:t>面层）检验批质量验收记录》工程名称：同前  分项工程名称：</w:t>
            </w:r>
            <w:r>
              <w:rPr>
                <w:rFonts w:hint="eastAsia"/>
                <w:color w:val="auto"/>
                <w:szCs w:val="21"/>
                <w:highlight w:val="none"/>
                <w:lang w:val="en-US" w:eastAsia="zh-CN"/>
              </w:rPr>
              <w:t>室内</w:t>
            </w:r>
            <w:r>
              <w:rPr>
                <w:rFonts w:hint="eastAsia"/>
                <w:color w:val="auto"/>
                <w:szCs w:val="21"/>
                <w:highlight w:val="none"/>
              </w:rPr>
              <w:t>面层，施工部位：</w:t>
            </w:r>
            <w:r>
              <w:rPr>
                <w:rFonts w:hint="eastAsia"/>
                <w:color w:val="auto"/>
                <w:szCs w:val="21"/>
                <w:highlight w:val="none"/>
                <w:lang w:val="en-US" w:eastAsia="zh-CN"/>
              </w:rPr>
              <w:t>室内</w:t>
            </w:r>
            <w:r>
              <w:rPr>
                <w:rFonts w:hint="eastAsia"/>
                <w:color w:val="auto"/>
                <w:szCs w:val="21"/>
                <w:highlight w:val="none"/>
              </w:rPr>
              <w:t> 验收结果：符合规范设计要求，质量检查员：</w:t>
            </w:r>
            <w:r>
              <w:rPr>
                <w:rFonts w:hint="eastAsia" w:asciiTheme="minorEastAsia" w:hAnsiTheme="minorEastAsia" w:eastAsiaTheme="minorEastAsia"/>
                <w:sz w:val="21"/>
                <w:highlight w:val="none"/>
              </w:rPr>
              <w:t>赵莉</w:t>
            </w:r>
            <w:r>
              <w:rPr>
                <w:rFonts w:hint="eastAsia"/>
                <w:color w:val="auto"/>
                <w:szCs w:val="21"/>
                <w:highlight w:val="none"/>
              </w:rPr>
              <w:t>，技术负责人：</w:t>
            </w:r>
            <w:r>
              <w:rPr>
                <w:rFonts w:hint="eastAsia" w:asciiTheme="minorEastAsia" w:hAnsiTheme="minorEastAsia" w:eastAsiaTheme="minorEastAsia"/>
                <w:kern w:val="0"/>
                <w:sz w:val="21"/>
                <w:highlight w:val="none"/>
              </w:rPr>
              <w:t>陈柯</w:t>
            </w:r>
            <w:r>
              <w:rPr>
                <w:rFonts w:hint="eastAsia"/>
                <w:color w:val="auto"/>
                <w:szCs w:val="21"/>
                <w:highlight w:val="none"/>
              </w:rPr>
              <w:t>，时间：20</w:t>
            </w:r>
            <w:r>
              <w:rPr>
                <w:rFonts w:hint="eastAsia"/>
                <w:color w:val="auto"/>
                <w:szCs w:val="21"/>
                <w:highlight w:val="none"/>
                <w:lang w:val="en-US" w:eastAsia="zh-CN"/>
              </w:rPr>
              <w:t>21</w:t>
            </w:r>
            <w:r>
              <w:rPr>
                <w:rFonts w:hint="eastAsia"/>
                <w:color w:val="auto"/>
                <w:szCs w:val="21"/>
                <w:highlight w:val="none"/>
              </w:rPr>
              <w:t>年</w:t>
            </w:r>
            <w:r>
              <w:rPr>
                <w:rFonts w:hint="eastAsia"/>
                <w:color w:val="auto"/>
                <w:szCs w:val="21"/>
                <w:highlight w:val="none"/>
                <w:lang w:val="en-US" w:eastAsia="zh-CN"/>
              </w:rPr>
              <w:t>7</w:t>
            </w:r>
            <w:r>
              <w:rPr>
                <w:rFonts w:hint="eastAsia"/>
                <w:color w:val="auto"/>
                <w:szCs w:val="21"/>
                <w:highlight w:val="none"/>
              </w:rPr>
              <w:t>月</w:t>
            </w:r>
            <w:r>
              <w:rPr>
                <w:rFonts w:hint="eastAsia"/>
                <w:color w:val="auto"/>
                <w:szCs w:val="21"/>
                <w:highlight w:val="none"/>
                <w:lang w:val="en-US" w:eastAsia="zh-CN"/>
              </w:rPr>
              <w:t>27</w:t>
            </w:r>
            <w:r>
              <w:rPr>
                <w:rFonts w:hint="eastAsia"/>
                <w:color w:val="auto"/>
                <w:szCs w:val="21"/>
                <w:highlight w:val="none"/>
              </w:rPr>
              <w:t>日</w:t>
            </w:r>
          </w:p>
          <w:p>
            <w:pPr>
              <w:rPr>
                <w:color w:val="auto"/>
                <w:szCs w:val="21"/>
                <w:highlight w:val="none"/>
              </w:rPr>
            </w:pPr>
            <w:r>
              <w:rPr>
                <w:rFonts w:hint="eastAsia"/>
                <w:color w:val="auto"/>
                <w:szCs w:val="21"/>
                <w:highlight w:val="none"/>
              </w:rPr>
              <w:t>抽1：卷材防水层分项工程质量验收记录，检验批次：10，质量检查员：</w:t>
            </w:r>
            <w:r>
              <w:rPr>
                <w:rFonts w:hint="eastAsia"/>
                <w:color w:val="auto"/>
                <w:szCs w:val="21"/>
                <w:highlight w:val="none"/>
                <w:lang w:eastAsia="zh-CN"/>
              </w:rPr>
              <w:t>赵莉</w:t>
            </w:r>
            <w:r>
              <w:rPr>
                <w:rFonts w:hint="eastAsia"/>
                <w:color w:val="auto"/>
                <w:szCs w:val="21"/>
                <w:highlight w:val="none"/>
              </w:rPr>
              <w:t>，项目技术负责人：</w:t>
            </w:r>
            <w:r>
              <w:rPr>
                <w:rFonts w:hint="eastAsia"/>
                <w:color w:val="auto"/>
                <w:szCs w:val="21"/>
                <w:highlight w:val="none"/>
                <w:lang w:eastAsia="zh-CN"/>
              </w:rPr>
              <w:t>陈柯</w:t>
            </w:r>
            <w:r>
              <w:rPr>
                <w:rFonts w:hint="eastAsia"/>
                <w:color w:val="auto"/>
                <w:szCs w:val="21"/>
                <w:highlight w:val="none"/>
              </w:rPr>
              <w:t>，监理工程师：</w:t>
            </w:r>
            <w:r>
              <w:rPr>
                <w:rFonts w:hint="eastAsia"/>
                <w:color w:val="auto"/>
                <w:szCs w:val="21"/>
                <w:highlight w:val="none"/>
                <w:lang w:eastAsia="zh-CN"/>
              </w:rPr>
              <w:t>唐国强</w:t>
            </w:r>
            <w:r>
              <w:rPr>
                <w:rFonts w:hint="eastAsia"/>
                <w:color w:val="auto"/>
                <w:szCs w:val="21"/>
                <w:highlight w:val="none"/>
              </w:rPr>
              <w:t xml:space="preserve"> 结论：合格，时间20</w:t>
            </w:r>
            <w:r>
              <w:rPr>
                <w:rFonts w:hint="eastAsia"/>
                <w:color w:val="auto"/>
                <w:szCs w:val="21"/>
                <w:highlight w:val="none"/>
                <w:lang w:val="en-US" w:eastAsia="zh-CN"/>
              </w:rPr>
              <w:t>21</w:t>
            </w:r>
            <w:r>
              <w:rPr>
                <w:rFonts w:hint="eastAsia"/>
                <w:color w:val="auto"/>
                <w:szCs w:val="21"/>
                <w:highlight w:val="none"/>
              </w:rPr>
              <w:t>年</w:t>
            </w:r>
            <w:r>
              <w:rPr>
                <w:rFonts w:hint="eastAsia"/>
                <w:color w:val="auto"/>
                <w:szCs w:val="21"/>
                <w:highlight w:val="none"/>
                <w:lang w:val="en-US" w:eastAsia="zh-CN"/>
              </w:rPr>
              <w:t>6</w:t>
            </w:r>
            <w:r>
              <w:rPr>
                <w:rFonts w:hint="eastAsia"/>
                <w:color w:val="auto"/>
                <w:szCs w:val="21"/>
                <w:highlight w:val="none"/>
              </w:rPr>
              <w:t>月</w:t>
            </w:r>
            <w:r>
              <w:rPr>
                <w:rFonts w:hint="eastAsia"/>
                <w:color w:val="auto"/>
                <w:szCs w:val="21"/>
                <w:highlight w:val="none"/>
                <w:lang w:val="en-US" w:eastAsia="zh-CN"/>
              </w:rPr>
              <w:t>24</w:t>
            </w:r>
            <w:r>
              <w:rPr>
                <w:rFonts w:hint="eastAsia"/>
                <w:color w:val="auto"/>
                <w:szCs w:val="21"/>
                <w:highlight w:val="none"/>
              </w:rPr>
              <w:t>日</w:t>
            </w:r>
          </w:p>
          <w:p>
            <w:pPr>
              <w:jc w:val="center"/>
              <w:rPr>
                <w:rFonts w:hint="eastAsia" w:ascii="楷体_GB2312" w:eastAsia="楷体_GB2312"/>
                <w:sz w:val="36"/>
              </w:rPr>
            </w:pPr>
            <w:r>
              <w:rPr>
                <w:rFonts w:hint="eastAsia" w:ascii="楷体_GB2312" w:hAnsi="宋体" w:eastAsia="楷体_GB2312"/>
                <w:sz w:val="36"/>
              </w:rPr>
              <w:t>特殊过程确认记录</w:t>
            </w:r>
            <w:r>
              <w:drawing>
                <wp:inline distT="0" distB="0" distL="114300" distR="114300">
                  <wp:extent cx="4143375" cy="4848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4143375" cy="4848225"/>
                          </a:xfrm>
                          <a:prstGeom prst="rect">
                            <a:avLst/>
                          </a:prstGeom>
                          <a:noFill/>
                          <a:ln>
                            <a:noFill/>
                          </a:ln>
                        </pic:spPr>
                      </pic:pic>
                    </a:graphicData>
                  </a:graphic>
                </wp:inline>
              </w:drawing>
            </w:r>
          </w:p>
          <w:p>
            <w:pPr>
              <w:ind w:firstLine="420" w:firstLineChars="200"/>
              <w:rPr>
                <w:rFonts w:hint="eastAsia" w:eastAsia="宋体"/>
                <w:color w:val="auto"/>
                <w:szCs w:val="21"/>
                <w:highlight w:val="none"/>
                <w:lang w:val="en-US" w:eastAsia="zh-CN"/>
              </w:rPr>
            </w:pPr>
            <w:r>
              <w:rPr>
                <w:rFonts w:hint="eastAsia" w:eastAsia="宋体"/>
                <w:color w:val="auto"/>
                <w:szCs w:val="21"/>
                <w:highlight w:val="none"/>
                <w:lang w:val="en-US" w:eastAsia="zh-CN"/>
              </w:rPr>
              <w:t>地下</w:t>
            </w:r>
            <w:r>
              <w:rPr>
                <w:rFonts w:hint="eastAsia"/>
                <w:color w:val="auto"/>
                <w:szCs w:val="21"/>
                <w:highlight w:val="none"/>
                <w:lang w:val="en-US" w:eastAsia="zh-CN"/>
              </w:rPr>
              <w:t>室</w:t>
            </w:r>
            <w:r>
              <w:rPr>
                <w:rFonts w:hint="eastAsia" w:eastAsia="宋体"/>
                <w:color w:val="auto"/>
                <w:szCs w:val="21"/>
                <w:highlight w:val="none"/>
                <w:lang w:val="en-US" w:eastAsia="zh-CN"/>
              </w:rPr>
              <w:t>防水工艺确认：</w:t>
            </w:r>
            <w:bookmarkStart w:id="1" w:name="_GoBack"/>
            <w:bookmarkEnd w:id="1"/>
          </w:p>
          <w:p>
            <w:pPr>
              <w:ind w:firstLine="420" w:firstLineChars="200"/>
              <w:rPr>
                <w:rFonts w:hint="eastAsia" w:eastAsia="宋体"/>
                <w:color w:val="auto"/>
                <w:szCs w:val="21"/>
                <w:highlight w:val="none"/>
                <w:lang w:val="en-US" w:eastAsia="zh-CN"/>
              </w:rPr>
            </w:pPr>
            <w:r>
              <w:rPr>
                <w:rFonts w:hint="eastAsia" w:eastAsia="宋体"/>
                <w:color w:val="auto"/>
                <w:szCs w:val="21"/>
                <w:highlight w:val="none"/>
                <w:lang w:val="en-US" w:eastAsia="zh-CN"/>
              </w:rPr>
              <w:t>公司编制了《聚氨酯防水施工方案》对施工工艺要求作出规定：</w:t>
            </w:r>
          </w:p>
          <w:p>
            <w:pPr>
              <w:ind w:firstLine="420" w:firstLineChars="200"/>
              <w:rPr>
                <w:rFonts w:hint="eastAsia" w:eastAsia="宋体"/>
                <w:color w:val="auto"/>
                <w:szCs w:val="21"/>
                <w:highlight w:val="none"/>
                <w:lang w:val="en-US" w:eastAsia="zh-CN"/>
              </w:rPr>
            </w:pPr>
            <w:r>
              <w:rPr>
                <w:rFonts w:hint="eastAsia" w:eastAsia="宋体"/>
                <w:color w:val="auto"/>
                <w:szCs w:val="21"/>
                <w:highlight w:val="none"/>
                <w:lang w:val="en-US" w:eastAsia="zh-CN"/>
              </w:rPr>
              <w:t>1、施工配料A组份与B组份按1：2的重量比均匀混合，搅拌时间不少于3分钟，配合好的应在30-40min以内使用完毕。</w:t>
            </w:r>
          </w:p>
          <w:p>
            <w:pPr>
              <w:ind w:firstLine="420" w:firstLineChars="200"/>
              <w:rPr>
                <w:rFonts w:hint="eastAsia" w:eastAsia="宋体"/>
                <w:color w:val="auto"/>
                <w:szCs w:val="21"/>
                <w:highlight w:val="none"/>
                <w:lang w:val="en-US" w:eastAsia="zh-CN"/>
              </w:rPr>
            </w:pPr>
            <w:r>
              <w:rPr>
                <w:rFonts w:hint="eastAsia" w:eastAsia="宋体"/>
                <w:color w:val="auto"/>
                <w:szCs w:val="21"/>
                <w:highlight w:val="none"/>
                <w:lang w:val="en-US" w:eastAsia="zh-CN"/>
              </w:rPr>
              <w:t>2、施工工艺要求：大面积涂料涂刷采用二度的施工顺序，涂刷两层。涂膜涂刷完毕后，撒黄沙做保护层。</w:t>
            </w:r>
          </w:p>
          <w:p>
            <w:pPr>
              <w:ind w:firstLine="420" w:firstLineChars="200"/>
              <w:rPr>
                <w:rFonts w:hint="eastAsia" w:eastAsia="宋体"/>
                <w:color w:val="auto"/>
                <w:szCs w:val="21"/>
                <w:highlight w:val="none"/>
                <w:lang w:val="en-US" w:eastAsia="zh-CN"/>
              </w:rPr>
            </w:pPr>
            <w:r>
              <w:rPr>
                <w:rFonts w:hint="eastAsia" w:eastAsia="宋体"/>
                <w:color w:val="auto"/>
                <w:szCs w:val="21"/>
                <w:highlight w:val="none"/>
                <w:lang w:val="en-US" w:eastAsia="zh-CN"/>
              </w:rPr>
              <w:t xml:space="preserve">试件检验情况反馈：    </w:t>
            </w:r>
          </w:p>
          <w:p>
            <w:pPr>
              <w:ind w:firstLine="420" w:firstLineChars="200"/>
              <w:rPr>
                <w:rFonts w:hint="eastAsia" w:eastAsia="宋体"/>
                <w:color w:val="auto"/>
                <w:szCs w:val="21"/>
                <w:highlight w:val="none"/>
                <w:lang w:val="en-US" w:eastAsia="zh-CN"/>
              </w:rPr>
            </w:pPr>
            <w:r>
              <w:rPr>
                <w:rFonts w:hint="eastAsia" w:eastAsia="宋体"/>
                <w:color w:val="auto"/>
                <w:szCs w:val="21"/>
                <w:highlight w:val="none"/>
                <w:lang w:val="en-US" w:eastAsia="zh-CN"/>
              </w:rPr>
              <w:t>防水质量合格。</w:t>
            </w:r>
          </w:p>
          <w:p>
            <w:pPr>
              <w:ind w:firstLine="420" w:firstLineChars="200"/>
              <w:rPr>
                <w:rFonts w:hint="eastAsia" w:eastAsia="宋体"/>
                <w:color w:val="auto"/>
                <w:szCs w:val="21"/>
                <w:highlight w:val="none"/>
                <w:lang w:val="en-US" w:eastAsia="zh-CN"/>
              </w:rPr>
            </w:pPr>
            <w:r>
              <w:rPr>
                <w:rFonts w:hint="eastAsia" w:eastAsia="宋体"/>
                <w:color w:val="auto"/>
                <w:szCs w:val="21"/>
                <w:highlight w:val="none"/>
                <w:lang w:val="en-US" w:eastAsia="zh-CN"/>
              </w:rPr>
              <w:t>特殊过程会议评审结论：</w:t>
            </w:r>
          </w:p>
          <w:p>
            <w:pPr>
              <w:ind w:firstLine="420" w:firstLineChars="200"/>
              <w:rPr>
                <w:rFonts w:hint="eastAsia" w:eastAsia="宋体"/>
                <w:color w:val="auto"/>
                <w:szCs w:val="21"/>
                <w:highlight w:val="none"/>
                <w:lang w:val="en-US" w:eastAsia="zh-CN"/>
              </w:rPr>
            </w:pPr>
            <w:r>
              <w:rPr>
                <w:rFonts w:hint="eastAsia" w:eastAsia="宋体"/>
                <w:color w:val="auto"/>
                <w:szCs w:val="21"/>
                <w:highlight w:val="none"/>
                <w:lang w:val="en-US" w:eastAsia="zh-CN"/>
              </w:rPr>
              <w:t xml:space="preserve">本公司地下室防水能力完全能够满足国家要求并能够满足顾客的要求。              </w:t>
            </w:r>
          </w:p>
          <w:p>
            <w:pPr>
              <w:ind w:firstLine="420" w:firstLineChars="200"/>
              <w:rPr>
                <w:rFonts w:hint="eastAsia" w:eastAsia="宋体"/>
                <w:color w:val="auto"/>
                <w:szCs w:val="21"/>
                <w:highlight w:val="none"/>
                <w:lang w:val="en-US" w:eastAsia="zh-CN"/>
              </w:rPr>
            </w:pPr>
            <w:r>
              <w:rPr>
                <w:rFonts w:hint="eastAsia" w:eastAsia="宋体"/>
                <w:color w:val="auto"/>
                <w:szCs w:val="21"/>
                <w:highlight w:val="none"/>
                <w:lang w:val="en-US" w:eastAsia="zh-CN"/>
              </w:rPr>
              <w:t>日期：2021.5.30</w:t>
            </w:r>
          </w:p>
          <w:p>
            <w:pPr>
              <w:rPr>
                <w:color w:val="auto"/>
                <w:szCs w:val="21"/>
                <w:highlight w:val="none"/>
              </w:rPr>
            </w:pPr>
            <w:r>
              <w:rPr>
                <w:color w:val="auto"/>
                <w:szCs w:val="21"/>
                <w:highlight w:val="none"/>
              </w:rPr>
              <w:t>Q:8.5.2</w:t>
            </w:r>
          </w:p>
          <w:p>
            <w:pPr>
              <w:rPr>
                <w:color w:val="auto"/>
                <w:szCs w:val="21"/>
                <w:highlight w:val="none"/>
              </w:rPr>
            </w:pPr>
            <w:r>
              <w:rPr>
                <w:color w:val="auto"/>
                <w:szCs w:val="21"/>
                <w:highlight w:val="none"/>
              </w:rPr>
              <w:t>J:8.4.2/8.4.4/10.5.3</w:t>
            </w:r>
          </w:p>
          <w:p>
            <w:pPr>
              <w:rPr>
                <w:color w:val="auto"/>
                <w:szCs w:val="21"/>
                <w:highlight w:val="none"/>
              </w:rPr>
            </w:pPr>
            <w:r>
              <w:rPr>
                <w:rFonts w:hint="eastAsia"/>
                <w:color w:val="auto"/>
                <w:szCs w:val="21"/>
                <w:highlight w:val="none"/>
              </w:rPr>
              <w:t>查标识控制情况</w:t>
            </w:r>
          </w:p>
          <w:p>
            <w:pPr>
              <w:ind w:firstLine="420" w:firstLineChars="200"/>
              <w:rPr>
                <w:color w:val="auto"/>
                <w:szCs w:val="21"/>
                <w:highlight w:val="none"/>
              </w:rPr>
            </w:pPr>
            <w:r>
              <w:rPr>
                <w:rFonts w:hint="eastAsia"/>
                <w:color w:val="auto"/>
                <w:szCs w:val="21"/>
                <w:highlight w:val="none"/>
              </w:rPr>
              <w:t>询问相关人员，产品标识，现场有原材料标识，现阶段只有文件标识等。</w:t>
            </w:r>
          </w:p>
          <w:p>
            <w:pPr>
              <w:ind w:firstLine="420" w:firstLineChars="200"/>
              <w:rPr>
                <w:color w:val="auto"/>
                <w:szCs w:val="21"/>
                <w:highlight w:val="none"/>
              </w:rPr>
            </w:pPr>
            <w:r>
              <w:rPr>
                <w:rFonts w:hint="eastAsia"/>
                <w:color w:val="auto"/>
                <w:szCs w:val="21"/>
                <w:highlight w:val="none"/>
              </w:rPr>
              <w:t>追溯性标识为图纸标号和施工记录，材料进场报验单，工序报验单。</w:t>
            </w:r>
          </w:p>
          <w:p>
            <w:pPr>
              <w:ind w:firstLine="420" w:firstLineChars="200"/>
              <w:rPr>
                <w:color w:val="auto"/>
                <w:szCs w:val="21"/>
                <w:highlight w:val="none"/>
              </w:rPr>
            </w:pPr>
            <w:r>
              <w:rPr>
                <w:rFonts w:hint="eastAsia"/>
                <w:color w:val="auto"/>
                <w:szCs w:val="21"/>
                <w:highlight w:val="none"/>
              </w:rPr>
              <w:t>分项分部验收记录等施工记录。</w:t>
            </w:r>
          </w:p>
          <w:p>
            <w:pPr>
              <w:rPr>
                <w:color w:val="auto"/>
                <w:szCs w:val="21"/>
              </w:rPr>
            </w:pPr>
          </w:p>
          <w:p>
            <w:pPr>
              <w:rPr>
                <w:color w:val="auto"/>
                <w:szCs w:val="21"/>
              </w:rPr>
            </w:pPr>
            <w:r>
              <w:rPr>
                <w:color w:val="auto"/>
                <w:szCs w:val="21"/>
              </w:rPr>
              <w:t>Q:8.5.3</w:t>
            </w:r>
          </w:p>
          <w:p>
            <w:pPr>
              <w:rPr>
                <w:color w:val="auto"/>
                <w:szCs w:val="21"/>
              </w:rPr>
            </w:pPr>
            <w:r>
              <w:rPr>
                <w:color w:val="auto"/>
                <w:szCs w:val="21"/>
              </w:rPr>
              <w:t>J:8.5</w:t>
            </w:r>
          </w:p>
          <w:p>
            <w:pPr>
              <w:rPr>
                <w:color w:val="auto"/>
                <w:szCs w:val="21"/>
              </w:rPr>
            </w:pPr>
            <w:r>
              <w:rPr>
                <w:rFonts w:hint="eastAsia"/>
                <w:color w:val="auto"/>
                <w:szCs w:val="21"/>
              </w:rPr>
              <w:t>顾客财产控制</w:t>
            </w:r>
          </w:p>
          <w:p>
            <w:pPr>
              <w:ind w:firstLine="420" w:firstLineChars="200"/>
              <w:rPr>
                <w:color w:val="auto"/>
                <w:szCs w:val="21"/>
              </w:rPr>
            </w:pPr>
            <w:r>
              <w:rPr>
                <w:rFonts w:hint="eastAsia"/>
                <w:color w:val="auto"/>
                <w:szCs w:val="21"/>
              </w:rPr>
              <w:t>项目经理介绍，项目部的顾客财产主要为顾客提供的工程施工有关的图纸、顾客信息等资料。项目经理介绍，无其他顾客财产。</w:t>
            </w:r>
          </w:p>
          <w:p>
            <w:pPr>
              <w:ind w:firstLine="420" w:firstLineChars="200"/>
              <w:rPr>
                <w:color w:val="auto"/>
                <w:szCs w:val="21"/>
              </w:rPr>
            </w:pPr>
            <w:r>
              <w:rPr>
                <w:rFonts w:hint="eastAsia"/>
                <w:color w:val="auto"/>
                <w:szCs w:val="21"/>
              </w:rPr>
              <w:t>现场查看，图纸和顾客信息相关文件资料等保管在文件柜子中，分类编号，容易查找，对顾客财产的控制符合要求。</w:t>
            </w:r>
          </w:p>
          <w:p>
            <w:pPr>
              <w:rPr>
                <w:color w:val="auto"/>
                <w:szCs w:val="21"/>
              </w:rPr>
            </w:pPr>
          </w:p>
          <w:p>
            <w:pPr>
              <w:rPr>
                <w:color w:val="auto"/>
                <w:szCs w:val="21"/>
              </w:rPr>
            </w:pPr>
            <w:r>
              <w:rPr>
                <w:color w:val="auto"/>
                <w:szCs w:val="21"/>
              </w:rPr>
              <w:t>Q:8.5.4</w:t>
            </w:r>
          </w:p>
          <w:p>
            <w:pPr>
              <w:rPr>
                <w:color w:val="auto"/>
                <w:szCs w:val="21"/>
              </w:rPr>
            </w:pPr>
            <w:r>
              <w:rPr>
                <w:rFonts w:hint="eastAsia"/>
                <w:color w:val="auto"/>
                <w:szCs w:val="21"/>
              </w:rPr>
              <w:t>J:8.4.1/8.4.2/8.4.3产品防护</w:t>
            </w:r>
          </w:p>
          <w:p>
            <w:pPr>
              <w:ind w:firstLine="420" w:firstLineChars="200"/>
              <w:rPr>
                <w:color w:val="auto"/>
                <w:szCs w:val="21"/>
              </w:rPr>
            </w:pPr>
            <w:r>
              <w:rPr>
                <w:rFonts w:hint="eastAsia"/>
                <w:color w:val="auto"/>
                <w:szCs w:val="21"/>
              </w:rPr>
              <w:t>项目部部长介绍公司编制了，管理制度汇编，对原材料、构备件、工程半成品、产品采取了严格的防护措施，并按照要求进行检查，发现违反防护措施的对相关责任人进行严格处罚。</w:t>
            </w:r>
          </w:p>
          <w:p>
            <w:pPr>
              <w:ind w:firstLine="420" w:firstLineChars="200"/>
              <w:rPr>
                <w:color w:val="auto"/>
                <w:szCs w:val="21"/>
              </w:rPr>
            </w:pPr>
            <w:r>
              <w:rPr>
                <w:rFonts w:hint="eastAsia"/>
                <w:color w:val="auto"/>
                <w:szCs w:val="21"/>
              </w:rPr>
              <w:t>在施工方案中编制了成品保护措施，内容包括：施工材料按施工平面布置图规定的地点分类存放；作业中使用剩余器材及现场拆下来的材料码放整齐，废料垃圾应随时清理回收，保持现场环境的整洁；施工现场要明确划分作业区、材料堆放场和生活区等。</w:t>
            </w:r>
          </w:p>
        </w:tc>
        <w:tc>
          <w:tcPr>
            <w:tcW w:w="851" w:type="dxa"/>
          </w:tcPr>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rFonts w:hint="eastAsia" w:eastAsia="宋体"/>
                <w:color w:val="auto"/>
                <w:szCs w:val="21"/>
                <w:lang w:val="en-US" w:eastAsia="zh-CN"/>
              </w:rPr>
            </w:pPr>
            <w:r>
              <w:rPr>
                <w:rFonts w:hint="eastAsia"/>
                <w:color w:val="auto"/>
                <w:szCs w:val="21"/>
                <w:lang w:val="en-US" w:eastAsia="zh-CN"/>
              </w:rPr>
              <w:t>N</w:t>
            </w: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center"/>
          </w:tcPr>
          <w:p>
            <w:pPr>
              <w:rPr>
                <w:color w:val="auto"/>
                <w:szCs w:val="21"/>
              </w:rPr>
            </w:pPr>
            <w:r>
              <w:rPr>
                <w:rFonts w:hint="eastAsia"/>
                <w:color w:val="auto"/>
                <w:szCs w:val="21"/>
              </w:rPr>
              <w:t>不合格品的控制</w:t>
            </w:r>
          </w:p>
          <w:p>
            <w:pPr>
              <w:rPr>
                <w:color w:val="auto"/>
                <w:szCs w:val="21"/>
              </w:rPr>
            </w:pPr>
            <w:r>
              <w:rPr>
                <w:rFonts w:hint="eastAsia"/>
                <w:color w:val="auto"/>
                <w:szCs w:val="21"/>
              </w:rPr>
              <w:t>纠正和纠正措施</w:t>
            </w:r>
          </w:p>
          <w:p>
            <w:pPr>
              <w:rPr>
                <w:color w:val="auto"/>
                <w:szCs w:val="21"/>
              </w:rPr>
            </w:pPr>
          </w:p>
        </w:tc>
        <w:tc>
          <w:tcPr>
            <w:tcW w:w="960" w:type="dxa"/>
            <w:vAlign w:val="center"/>
          </w:tcPr>
          <w:p>
            <w:pPr>
              <w:rPr>
                <w:color w:val="auto"/>
                <w:szCs w:val="21"/>
              </w:rPr>
            </w:pPr>
            <w:r>
              <w:rPr>
                <w:rFonts w:hint="eastAsia"/>
                <w:color w:val="auto"/>
                <w:szCs w:val="21"/>
              </w:rPr>
              <w:t>Q:8.7（8</w:t>
            </w:r>
            <w:r>
              <w:rPr>
                <w:color w:val="auto"/>
                <w:szCs w:val="21"/>
              </w:rPr>
              <w:t>.5、</w:t>
            </w:r>
            <w:r>
              <w:rPr>
                <w:rFonts w:hint="eastAsia"/>
                <w:color w:val="auto"/>
                <w:szCs w:val="21"/>
              </w:rPr>
              <w:t>1</w:t>
            </w:r>
            <w:r>
              <w:rPr>
                <w:color w:val="auto"/>
                <w:szCs w:val="21"/>
              </w:rPr>
              <w:t>0.5、</w:t>
            </w:r>
            <w:r>
              <w:rPr>
                <w:rFonts w:hint="eastAsia"/>
                <w:color w:val="auto"/>
                <w:szCs w:val="21"/>
              </w:rPr>
              <w:t>1</w:t>
            </w:r>
            <w:r>
              <w:rPr>
                <w:color w:val="auto"/>
                <w:szCs w:val="21"/>
              </w:rPr>
              <w:t>1.5</w:t>
            </w:r>
            <w:r>
              <w:rPr>
                <w:rFonts w:hint="eastAsia"/>
                <w:color w:val="auto"/>
                <w:szCs w:val="21"/>
              </w:rPr>
              <w:t>）</w:t>
            </w:r>
            <w:r>
              <w:rPr>
                <w:color w:val="auto"/>
                <w:szCs w:val="21"/>
              </w:rPr>
              <w:t>Q:10.2</w:t>
            </w:r>
            <w:r>
              <w:rPr>
                <w:rFonts w:hint="eastAsia"/>
                <w:color w:val="auto"/>
                <w:szCs w:val="21"/>
              </w:rPr>
              <w:t>（1</w:t>
            </w:r>
            <w:r>
              <w:rPr>
                <w:color w:val="auto"/>
                <w:szCs w:val="21"/>
              </w:rPr>
              <w:t>2.5</w:t>
            </w:r>
            <w:r>
              <w:rPr>
                <w:rFonts w:hint="eastAsia"/>
                <w:color w:val="auto"/>
                <w:szCs w:val="21"/>
              </w:rPr>
              <w:t>）</w:t>
            </w:r>
          </w:p>
          <w:p>
            <w:pPr>
              <w:rPr>
                <w:color w:val="auto"/>
                <w:szCs w:val="21"/>
              </w:rPr>
            </w:pPr>
            <w:r>
              <w:rPr>
                <w:color w:val="auto"/>
                <w:szCs w:val="21"/>
              </w:rPr>
              <w:t>EO</w:t>
            </w:r>
            <w:r>
              <w:rPr>
                <w:rFonts w:hint="eastAsia"/>
                <w:color w:val="auto"/>
                <w:szCs w:val="21"/>
              </w:rPr>
              <w:t>10.2</w:t>
            </w:r>
          </w:p>
          <w:p>
            <w:pPr>
              <w:rPr>
                <w:color w:val="auto"/>
                <w:szCs w:val="21"/>
              </w:rPr>
            </w:pPr>
          </w:p>
        </w:tc>
        <w:tc>
          <w:tcPr>
            <w:tcW w:w="10738" w:type="dxa"/>
            <w:vAlign w:val="center"/>
          </w:tcPr>
          <w:p>
            <w:pPr>
              <w:rPr>
                <w:color w:val="auto"/>
                <w:szCs w:val="21"/>
              </w:rPr>
            </w:pPr>
            <w:r>
              <w:rPr>
                <w:rFonts w:hint="eastAsia"/>
                <w:color w:val="auto"/>
                <w:szCs w:val="21"/>
              </w:rPr>
              <w:t>质量管理改进</w:t>
            </w:r>
          </w:p>
          <w:p>
            <w:pPr>
              <w:ind w:firstLine="420" w:firstLineChars="200"/>
              <w:rPr>
                <w:color w:val="auto"/>
                <w:szCs w:val="21"/>
              </w:rPr>
            </w:pPr>
            <w:r>
              <w:rPr>
                <w:rFonts w:hint="eastAsia"/>
                <w:color w:val="auto"/>
                <w:szCs w:val="21"/>
              </w:rPr>
              <w:t>质安部部长介绍，公司制定了《不合格品控制程序》和《纠正预防措施控制程序》，对不合格品和不符合的识别和控制有明确的规定。</w:t>
            </w:r>
          </w:p>
          <w:p>
            <w:pPr>
              <w:ind w:firstLine="420" w:firstLineChars="200"/>
              <w:rPr>
                <w:color w:val="auto"/>
                <w:szCs w:val="21"/>
              </w:rPr>
            </w:pPr>
            <w:r>
              <w:rPr>
                <w:rFonts w:hint="eastAsia"/>
                <w:color w:val="auto"/>
                <w:szCs w:val="21"/>
              </w:rPr>
              <w:t>对重大不合格工程产品的评审和处置，总经理负责对质量事故的奖罚和事故责任追究。</w:t>
            </w:r>
          </w:p>
          <w:p>
            <w:pPr>
              <w:ind w:firstLine="420" w:firstLineChars="200"/>
              <w:rPr>
                <w:color w:val="auto"/>
                <w:szCs w:val="21"/>
              </w:rPr>
            </w:pPr>
            <w:r>
              <w:rPr>
                <w:rFonts w:hint="eastAsia"/>
                <w:color w:val="auto"/>
                <w:szCs w:val="21"/>
              </w:rPr>
              <w:t>对不合格处置方法：返工、返修等。</w:t>
            </w:r>
          </w:p>
          <w:p>
            <w:pPr>
              <w:rPr>
                <w:color w:val="auto"/>
                <w:szCs w:val="21"/>
              </w:rPr>
            </w:pPr>
            <w:r>
              <w:rPr>
                <w:rFonts w:hint="eastAsia"/>
                <w:color w:val="auto"/>
                <w:szCs w:val="21"/>
              </w:rPr>
              <w:t xml:space="preserve">    公司对施工过程发生的不合格品，一般轻微不合格现场指出，及时整改。目前为止项目部未发生质量不合格品，一般的轻微不符合都在现场及时解决了，未发现有需要上报公司解决的不合格品。</w:t>
            </w:r>
          </w:p>
          <w:p>
            <w:pPr>
              <w:ind w:firstLine="420" w:firstLineChars="200"/>
              <w:rPr>
                <w:color w:val="auto"/>
                <w:szCs w:val="21"/>
              </w:rPr>
            </w:pPr>
            <w:r>
              <w:rPr>
                <w:rFonts w:hint="eastAsia"/>
                <w:color w:val="auto"/>
                <w:szCs w:val="21"/>
              </w:rPr>
              <w:t>质安部对发现的问题下达《工程整改指令单》，之后进行验证。</w:t>
            </w:r>
          </w:p>
        </w:tc>
        <w:tc>
          <w:tcPr>
            <w:tcW w:w="851" w:type="dxa"/>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vAlign w:val="center"/>
          </w:tcPr>
          <w:p>
            <w:pPr>
              <w:rPr>
                <w:color w:val="auto"/>
                <w:szCs w:val="21"/>
              </w:rPr>
            </w:pPr>
            <w:r>
              <w:rPr>
                <w:color w:val="auto"/>
                <w:szCs w:val="21"/>
              </w:rPr>
              <w:t>环境和职业健康安全运行控制</w:t>
            </w:r>
          </w:p>
        </w:tc>
        <w:tc>
          <w:tcPr>
            <w:tcW w:w="960" w:type="dxa"/>
            <w:vAlign w:val="center"/>
          </w:tcPr>
          <w:p>
            <w:pPr>
              <w:rPr>
                <w:color w:val="auto"/>
                <w:szCs w:val="21"/>
              </w:rPr>
            </w:pPr>
            <w:r>
              <w:rPr>
                <w:rFonts w:hint="eastAsia"/>
                <w:color w:val="auto"/>
                <w:szCs w:val="21"/>
              </w:rPr>
              <w:t>EO</w:t>
            </w:r>
            <w:r>
              <w:rPr>
                <w:color w:val="auto"/>
                <w:szCs w:val="21"/>
              </w:rPr>
              <w:t>8.1</w:t>
            </w:r>
          </w:p>
          <w:p>
            <w:pPr>
              <w:rPr>
                <w:color w:val="auto"/>
                <w:szCs w:val="21"/>
              </w:rPr>
            </w:pPr>
          </w:p>
        </w:tc>
        <w:tc>
          <w:tcPr>
            <w:tcW w:w="10738" w:type="dxa"/>
            <w:vAlign w:val="center"/>
          </w:tcPr>
          <w:p>
            <w:pPr>
              <w:rPr>
                <w:color w:val="auto"/>
                <w:szCs w:val="21"/>
              </w:rPr>
            </w:pPr>
            <w:r>
              <w:rPr>
                <w:rFonts w:hint="eastAsia"/>
                <w:color w:val="auto"/>
                <w:szCs w:val="21"/>
              </w:rPr>
              <w:t>8.1运行控制</w:t>
            </w:r>
          </w:p>
          <w:p>
            <w:pPr>
              <w:rPr>
                <w:color w:val="auto"/>
                <w:szCs w:val="21"/>
              </w:rPr>
            </w:pPr>
            <w:r>
              <w:rPr>
                <w:rFonts w:hint="eastAsia"/>
                <w:color w:val="auto"/>
                <w:szCs w:val="21"/>
              </w:rPr>
              <w:t>-重要环境因素的控制，依据公司的相关规定：废水管理程序、噪声管理控制程序、固体废弃物管理控制程序、扬尘控制程序、易燃、易爆、油品及化学品管理程序、环境和职业健康安全运行控制程序、员工健康管理程序、应急准备与响应控制程序等</w:t>
            </w:r>
          </w:p>
          <w:p>
            <w:pPr>
              <w:rPr>
                <w:color w:val="auto"/>
                <w:szCs w:val="21"/>
              </w:rPr>
            </w:pPr>
            <w:r>
              <w:rPr>
                <w:rFonts w:hint="eastAsia"/>
                <w:color w:val="auto"/>
                <w:szCs w:val="21"/>
              </w:rPr>
              <w:t>1）施工废水控制：施工废水主要混凝土搅拌等，现场设置污水池后外排。</w:t>
            </w:r>
          </w:p>
          <w:p>
            <w:pPr>
              <w:rPr>
                <w:color w:val="auto"/>
                <w:szCs w:val="21"/>
              </w:rPr>
            </w:pPr>
            <w:r>
              <w:rPr>
                <w:rFonts w:hint="eastAsia"/>
                <w:color w:val="auto"/>
                <w:szCs w:val="21"/>
              </w:rPr>
              <w:t>2）施工噪声控制：施工机械主要有空压机、电焊机机械、电锯、射钉枪等，设备管理人员按维保计划对设备进行保养，确保工作正常，合理选用施工顺序和方法，严格控制夜间施工。</w:t>
            </w:r>
          </w:p>
          <w:p>
            <w:pPr>
              <w:rPr>
                <w:color w:val="auto"/>
                <w:szCs w:val="21"/>
              </w:rPr>
            </w:pPr>
            <w:r>
              <w:rPr>
                <w:rFonts w:hint="eastAsia"/>
                <w:color w:val="auto"/>
                <w:szCs w:val="21"/>
              </w:rPr>
              <w:t>3）施工废气控制：施工废气产生主要在焊接、喷涂、刷漆等，项目部要求尽可能地限制废气产生，要求施工人员作业人员戴好安全帽，施工现场严禁吸烟。涂刷处理剂和胶粘剂时，戴防毒口罩和防护眼镜，外露皮肤应涂擦防护膏，操作时严禁用手直接揉擦皮肤。</w:t>
            </w:r>
          </w:p>
          <w:p>
            <w:pPr>
              <w:rPr>
                <w:color w:val="auto"/>
                <w:szCs w:val="21"/>
              </w:rPr>
            </w:pPr>
            <w:r>
              <w:rPr>
                <w:rFonts w:hint="eastAsia"/>
                <w:color w:val="auto"/>
                <w:szCs w:val="21"/>
              </w:rPr>
              <w:t>4）建筑垃圾控制：</w:t>
            </w:r>
          </w:p>
          <w:p>
            <w:pPr>
              <w:rPr>
                <w:color w:val="auto"/>
                <w:szCs w:val="21"/>
              </w:rPr>
            </w:pPr>
            <w:r>
              <w:rPr>
                <w:rFonts w:hint="eastAsia"/>
                <w:color w:val="auto"/>
                <w:szCs w:val="21"/>
              </w:rPr>
              <w:t>固废排放：项目经理说与渣土消纳部门（环卫处）联系，由专门的运输车辆统一运到指定的垃圾站边，下角废料统一回收，集中处理，涉及废油漆稀释剂桶危险废弃物放，未提供过程控制记录，（口头交流）。</w:t>
            </w:r>
          </w:p>
          <w:p>
            <w:pPr>
              <w:rPr>
                <w:color w:val="auto"/>
                <w:szCs w:val="21"/>
              </w:rPr>
            </w:pPr>
            <w:r>
              <w:rPr>
                <w:rFonts w:hint="eastAsia"/>
                <w:color w:val="auto"/>
                <w:szCs w:val="21"/>
              </w:rPr>
              <w:t>5）施工能资源管理：项目部建立了施工用水、用电及原材料消耗台帐，定期进行考核，提供材料消耗的检查记录。</w:t>
            </w:r>
          </w:p>
          <w:p>
            <w:pPr>
              <w:rPr>
                <w:color w:val="auto"/>
                <w:szCs w:val="21"/>
              </w:rPr>
            </w:pPr>
            <w:r>
              <w:rPr>
                <w:rFonts w:hint="eastAsia"/>
                <w:color w:val="auto"/>
                <w:szCs w:val="21"/>
              </w:rPr>
              <w:t>--重要危险源的控制：安全管理制度、安全责任制、班组安全活动记录、环境保护管理制度、消防防火管理制度等制度。</w:t>
            </w:r>
          </w:p>
          <w:p>
            <w:pPr>
              <w:rPr>
                <w:color w:val="auto"/>
                <w:szCs w:val="21"/>
              </w:rPr>
            </w:pPr>
            <w:r>
              <w:rPr>
                <w:rFonts w:hint="eastAsia"/>
                <w:color w:val="auto"/>
                <w:szCs w:val="21"/>
              </w:rPr>
              <w:t>1）物体打击和机械伤害事故预防：设备维修人员定期对各类设施机械进行维护保养，有设备安全操作规程，定期对操作人员进行安全培训和教育，发现问题立即进行整改。</w:t>
            </w:r>
          </w:p>
          <w:p>
            <w:pPr>
              <w:rPr>
                <w:color w:val="auto"/>
                <w:szCs w:val="21"/>
              </w:rPr>
            </w:pPr>
            <w:r>
              <w:rPr>
                <w:rFonts w:hint="eastAsia"/>
                <w:color w:val="auto"/>
                <w:szCs w:val="21"/>
              </w:rPr>
              <w:t>2）高处坠落防护：对施工现场设置有防护栏及安全警示标识，安全员每日检查。</w:t>
            </w:r>
          </w:p>
          <w:p>
            <w:pPr>
              <w:rPr>
                <w:color w:val="auto"/>
                <w:szCs w:val="21"/>
              </w:rPr>
            </w:pPr>
            <w:r>
              <w:rPr>
                <w:rFonts w:hint="eastAsia"/>
                <w:color w:val="auto"/>
                <w:szCs w:val="21"/>
              </w:rPr>
              <w:t>3）电气绝缘防护：主要有电焊机、空压机等，要求做到一机一闸一保护，并定期测试绝缘电阻。</w:t>
            </w:r>
          </w:p>
          <w:p>
            <w:pPr>
              <w:rPr>
                <w:color w:val="auto"/>
                <w:szCs w:val="21"/>
              </w:rPr>
            </w:pPr>
            <w:r>
              <w:rPr>
                <w:rFonts w:hint="eastAsia"/>
                <w:color w:val="auto"/>
                <w:szCs w:val="21"/>
              </w:rPr>
              <w:t>4）电气线路防护：工地已按要求编制临时施工用电组织设计，电气线路架设规范，防护措施到位。</w:t>
            </w:r>
          </w:p>
          <w:p>
            <w:pPr>
              <w:rPr>
                <w:color w:val="auto"/>
                <w:szCs w:val="21"/>
                <w:highlight w:val="none"/>
              </w:rPr>
            </w:pPr>
            <w:r>
              <w:rPr>
                <w:rFonts w:hint="eastAsia"/>
                <w:color w:val="auto"/>
                <w:szCs w:val="21"/>
              </w:rPr>
              <w:t>5）安全设施及验收：进入施工现场或进入工作岗位的人员均已按要求穿戴施工防护设施，如安全帽、手套、工作服等。设置了“戴</w:t>
            </w:r>
            <w:r>
              <w:rPr>
                <w:rFonts w:hint="eastAsia"/>
                <w:color w:val="auto"/>
                <w:szCs w:val="21"/>
                <w:highlight w:val="none"/>
              </w:rPr>
              <w:t>安全帽”、“文明施工”、“注意节约"警示标志、标语；查劳动防护用品发放记录：共配置安全帽、绝缘鞋、劳保手套、口罩、护目镜等劳动防护用品，有劳保用品的发放记录，包括安全帽、手套、绝缘鞋、绝缘手套等；查本工程所用安全帽、配电箱、安全网的合格证，能够提供，均符合要求。</w:t>
            </w:r>
          </w:p>
          <w:p>
            <w:pPr>
              <w:rPr>
                <w:color w:val="auto"/>
                <w:szCs w:val="21"/>
                <w:highlight w:val="none"/>
              </w:rPr>
            </w:pPr>
            <w:r>
              <w:rPr>
                <w:rFonts w:hint="eastAsia"/>
                <w:color w:val="auto"/>
                <w:szCs w:val="21"/>
                <w:highlight w:val="none"/>
              </w:rPr>
              <w:t>6）安全教育：安全员在各分部分项工程开工前均对施工班组进行安全技术交底，有记录及签字。抽查：安全技术交底记录，有交底人、被交底人签字。</w:t>
            </w:r>
          </w:p>
          <w:p>
            <w:pPr>
              <w:rPr>
                <w:color w:val="auto"/>
                <w:szCs w:val="21"/>
              </w:rPr>
            </w:pPr>
            <w:r>
              <w:rPr>
                <w:color w:val="auto"/>
                <w:szCs w:val="21"/>
                <w:highlight w:val="none"/>
              </w:rPr>
              <w:t>7</w:t>
            </w:r>
            <w:r>
              <w:rPr>
                <w:rFonts w:hint="eastAsia"/>
                <w:color w:val="auto"/>
                <w:szCs w:val="21"/>
                <w:highlight w:val="none"/>
              </w:rPr>
              <w:t>）职业病防护：施工现场配备有防暑降温设施及清凉饮</w:t>
            </w:r>
            <w:r>
              <w:rPr>
                <w:rFonts w:hint="eastAsia"/>
                <w:color w:val="auto"/>
                <w:szCs w:val="21"/>
              </w:rPr>
              <w:t>料，制定了科学合理的施工进度控制措施。定期进行职业健康体检，对特殊工种（焊工、电工）的定期体检，无职业病发生。</w:t>
            </w:r>
          </w:p>
          <w:p>
            <w:pPr>
              <w:rPr>
                <w:color w:val="auto"/>
                <w:szCs w:val="21"/>
              </w:rPr>
            </w:pPr>
            <w:r>
              <w:rPr>
                <w:rFonts w:hint="eastAsia"/>
                <w:color w:val="auto"/>
                <w:szCs w:val="21"/>
              </w:rPr>
              <w:t>运行控制基本满足要求。主要由</w:t>
            </w:r>
            <w:r>
              <w:rPr>
                <w:rFonts w:hint="eastAsia"/>
                <w:color w:val="auto"/>
                <w:szCs w:val="21"/>
                <w:lang w:val="en-US" w:eastAsia="zh-CN"/>
              </w:rPr>
              <w:t>蒲强</w:t>
            </w:r>
            <w:r>
              <w:rPr>
                <w:rFonts w:hint="eastAsia"/>
                <w:color w:val="auto"/>
                <w:szCs w:val="21"/>
              </w:rPr>
              <w:t>进行检查，提供检查记录。</w:t>
            </w:r>
          </w:p>
        </w:tc>
        <w:tc>
          <w:tcPr>
            <w:tcW w:w="851" w:type="dxa"/>
          </w:tcPr>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2160" w:type="dxa"/>
            <w:vAlign w:val="center"/>
          </w:tcPr>
          <w:p>
            <w:pPr>
              <w:rPr>
                <w:color w:val="auto"/>
                <w:szCs w:val="21"/>
              </w:rPr>
            </w:pPr>
            <w:r>
              <w:rPr>
                <w:rFonts w:hint="eastAsia"/>
                <w:color w:val="auto"/>
                <w:szCs w:val="21"/>
              </w:rPr>
              <w:t>应急准备和响应</w:t>
            </w:r>
          </w:p>
        </w:tc>
        <w:tc>
          <w:tcPr>
            <w:tcW w:w="960" w:type="dxa"/>
            <w:vAlign w:val="center"/>
          </w:tcPr>
          <w:p>
            <w:pPr>
              <w:rPr>
                <w:color w:val="auto"/>
                <w:szCs w:val="21"/>
              </w:rPr>
            </w:pPr>
            <w:r>
              <w:rPr>
                <w:color w:val="auto"/>
                <w:szCs w:val="21"/>
              </w:rPr>
              <w:t>EO8.2</w:t>
            </w:r>
          </w:p>
        </w:tc>
        <w:tc>
          <w:tcPr>
            <w:tcW w:w="10738" w:type="dxa"/>
            <w:vAlign w:val="center"/>
          </w:tcPr>
          <w:p>
            <w:pPr>
              <w:ind w:firstLine="420" w:firstLineChars="200"/>
              <w:rPr>
                <w:color w:val="auto"/>
                <w:szCs w:val="21"/>
              </w:rPr>
            </w:pPr>
            <w:r>
              <w:rPr>
                <w:rFonts w:hint="eastAsia"/>
                <w:color w:val="auto"/>
                <w:szCs w:val="21"/>
              </w:rPr>
              <w:t>公司制定《应急准备与响应控制程序》，预防或减少潜在安全事故或紧急情况造成的影响，对可能发生的各种重要环境危险源的紧急情况做出积极准备和响应，以减少事故造成的影响。</w:t>
            </w:r>
          </w:p>
          <w:p>
            <w:pPr>
              <w:ind w:firstLine="420" w:firstLineChars="200"/>
              <w:rPr>
                <w:color w:val="auto"/>
                <w:szCs w:val="21"/>
              </w:rPr>
            </w:pPr>
            <w:r>
              <w:rPr>
                <w:rFonts w:hint="eastAsia"/>
                <w:color w:val="auto"/>
                <w:szCs w:val="21"/>
              </w:rPr>
              <w:t>提供了《火灾应急预案》及《应急预案演练记录》等，包括发生火灾等紧急情况的处置和应急抢救方案等内容。</w:t>
            </w:r>
          </w:p>
        </w:tc>
        <w:tc>
          <w:tcPr>
            <w:tcW w:w="851" w:type="dxa"/>
          </w:tcPr>
          <w:p>
            <w:pPr>
              <w:rPr>
                <w:color w:val="auto"/>
                <w:szCs w:val="21"/>
              </w:rPr>
            </w:pPr>
          </w:p>
        </w:tc>
      </w:tr>
    </w:tbl>
    <w:p>
      <w:pPr>
        <w:rPr>
          <w:color w:val="auto"/>
          <w:szCs w:val="21"/>
        </w:rPr>
      </w:pPr>
      <w:r>
        <w:rPr>
          <w:color w:val="auto"/>
          <w:szCs w:val="21"/>
        </w:rPr>
        <w:ptab w:relativeTo="margin" w:alignment="center" w:leader="none"/>
      </w:r>
    </w:p>
    <w:p>
      <w:pPr>
        <w:spacing w:line="480" w:lineRule="exact"/>
        <w:jc w:val="left"/>
        <w:rPr>
          <w:rFonts w:hint="eastAsia"/>
          <w:color w:val="auto"/>
          <w:sz w:val="21"/>
          <w:szCs w:val="21"/>
        </w:rPr>
      </w:pPr>
      <w:r>
        <w:rPr>
          <w:rFonts w:hint="eastAsia"/>
          <w:color w:val="auto"/>
          <w:sz w:val="21"/>
          <w:szCs w:val="21"/>
        </w:rPr>
        <w:t>说明：不符合标注N</w:t>
      </w: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Cs w:val="21"/>
              </w:rPr>
            </w:pPr>
            <w:r>
              <w:rPr>
                <w:rFonts w:hint="eastAsia"/>
                <w:color w:val="auto"/>
                <w:szCs w:val="21"/>
              </w:rPr>
              <w:t>过程与活动、</w:t>
            </w:r>
          </w:p>
          <w:p>
            <w:pPr>
              <w:jc w:val="center"/>
              <w:rPr>
                <w:color w:val="auto"/>
                <w:szCs w:val="21"/>
              </w:rPr>
            </w:pPr>
            <w:r>
              <w:rPr>
                <w:rFonts w:hint="eastAsia"/>
                <w:color w:val="auto"/>
                <w:szCs w:val="21"/>
              </w:rPr>
              <w:t>抽样计划</w:t>
            </w:r>
          </w:p>
        </w:tc>
        <w:tc>
          <w:tcPr>
            <w:tcW w:w="960" w:type="dxa"/>
            <w:vMerge w:val="restart"/>
            <w:vAlign w:val="center"/>
          </w:tcPr>
          <w:p>
            <w:pPr>
              <w:rPr>
                <w:color w:val="auto"/>
                <w:szCs w:val="21"/>
              </w:rPr>
            </w:pPr>
            <w:r>
              <w:rPr>
                <w:rFonts w:hint="eastAsia"/>
                <w:color w:val="auto"/>
                <w:szCs w:val="21"/>
              </w:rPr>
              <w:t>涉及</w:t>
            </w:r>
          </w:p>
          <w:p>
            <w:pPr>
              <w:rPr>
                <w:color w:val="auto"/>
                <w:szCs w:val="21"/>
              </w:rPr>
            </w:pPr>
            <w:r>
              <w:rPr>
                <w:rFonts w:hint="eastAsia"/>
                <w:color w:val="auto"/>
                <w:szCs w:val="21"/>
              </w:rPr>
              <w:t>条款</w:t>
            </w:r>
          </w:p>
        </w:tc>
        <w:tc>
          <w:tcPr>
            <w:tcW w:w="10738" w:type="dxa"/>
            <w:vAlign w:val="center"/>
          </w:tcPr>
          <w:p>
            <w:pPr>
              <w:rPr>
                <w:color w:val="auto"/>
                <w:szCs w:val="21"/>
              </w:rPr>
            </w:pPr>
            <w:r>
              <w:rPr>
                <w:rFonts w:hint="eastAsia"/>
                <w:color w:val="auto"/>
                <w:szCs w:val="21"/>
              </w:rPr>
              <w:t>受审核部门：工程项目部（装修装饰在建项目）</w:t>
            </w:r>
            <w:r>
              <w:rPr>
                <w:rFonts w:hint="eastAsia"/>
                <w:color w:val="auto"/>
                <w:szCs w:val="21"/>
                <w:lang w:val="en-US" w:eastAsia="zh-CN"/>
              </w:rPr>
              <w:t xml:space="preserve"> </w:t>
            </w:r>
            <w:r>
              <w:rPr>
                <w:rFonts w:hint="eastAsia" w:ascii="宋体" w:hAnsi="宋体"/>
                <w:b/>
                <w:bCs/>
                <w:color w:val="auto"/>
                <w:sz w:val="21"/>
                <w:szCs w:val="21"/>
                <w:lang w:val="en-US" w:eastAsia="zh-CN"/>
              </w:rPr>
              <w:t xml:space="preserve">   </w:t>
            </w:r>
            <w:r>
              <w:rPr>
                <w:rFonts w:hint="eastAsia"/>
                <w:color w:val="auto"/>
                <w:szCs w:val="21"/>
              </w:rPr>
              <w:t>项目主管领导：</w:t>
            </w:r>
            <w:r>
              <w:rPr>
                <w:rFonts w:hint="eastAsia"/>
                <w:color w:val="auto"/>
                <w:szCs w:val="21"/>
                <w:lang w:val="en-US" w:eastAsia="zh-CN"/>
              </w:rPr>
              <w:t xml:space="preserve">常映波 </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陪同人员：吴天华</w:t>
            </w:r>
          </w:p>
        </w:tc>
        <w:tc>
          <w:tcPr>
            <w:tcW w:w="851" w:type="dxa"/>
            <w:vMerge w:val="restart"/>
            <w:vAlign w:val="center"/>
          </w:tcPr>
          <w:p>
            <w:pPr>
              <w:rPr>
                <w:color w:val="auto"/>
                <w:szCs w:val="21"/>
              </w:rPr>
            </w:pPr>
            <w:r>
              <w:rPr>
                <w:rFonts w:hint="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szCs w:val="21"/>
              </w:rPr>
            </w:pPr>
          </w:p>
        </w:tc>
        <w:tc>
          <w:tcPr>
            <w:tcW w:w="960" w:type="dxa"/>
            <w:vMerge w:val="continue"/>
            <w:vAlign w:val="center"/>
          </w:tcPr>
          <w:p>
            <w:pPr>
              <w:rPr>
                <w:color w:val="auto"/>
                <w:szCs w:val="21"/>
              </w:rPr>
            </w:pPr>
          </w:p>
        </w:tc>
        <w:tc>
          <w:tcPr>
            <w:tcW w:w="10738" w:type="dxa"/>
            <w:vAlign w:val="center"/>
          </w:tcPr>
          <w:p>
            <w:pPr>
              <w:spacing w:before="120"/>
              <w:rPr>
                <w:rFonts w:hint="default" w:eastAsia="宋体"/>
                <w:color w:val="auto"/>
                <w:szCs w:val="21"/>
                <w:lang w:val="en-US" w:eastAsia="zh-CN"/>
              </w:rPr>
            </w:pPr>
            <w:r>
              <w:rPr>
                <w:rFonts w:hint="eastAsia"/>
                <w:color w:val="auto"/>
                <w:szCs w:val="21"/>
              </w:rPr>
              <w:t>审核员：李</w:t>
            </w:r>
            <w:r>
              <w:rPr>
                <w:rFonts w:hint="eastAsia"/>
                <w:color w:val="auto"/>
                <w:szCs w:val="21"/>
                <w:lang w:val="en-US" w:eastAsia="zh-CN"/>
              </w:rPr>
              <w:t>林</w:t>
            </w:r>
            <w:r>
              <w:rPr>
                <w:rFonts w:hint="eastAsia"/>
                <w:color w:val="auto"/>
                <w:szCs w:val="21"/>
              </w:rPr>
              <w:t xml:space="preserve">  审核时间：2</w:t>
            </w:r>
            <w:r>
              <w:rPr>
                <w:color w:val="auto"/>
                <w:szCs w:val="21"/>
              </w:rPr>
              <w:t>0</w:t>
            </w:r>
            <w:r>
              <w:rPr>
                <w:rFonts w:hint="eastAsia"/>
                <w:color w:val="auto"/>
                <w:szCs w:val="21"/>
              </w:rPr>
              <w:t>2</w:t>
            </w:r>
            <w:r>
              <w:rPr>
                <w:rFonts w:hint="eastAsia"/>
                <w:color w:val="auto"/>
                <w:szCs w:val="21"/>
                <w:lang w:val="en-US" w:eastAsia="zh-CN"/>
              </w:rPr>
              <w:t>1年11月07日</w:t>
            </w:r>
          </w:p>
        </w:tc>
        <w:tc>
          <w:tcPr>
            <w:tcW w:w="851" w:type="dxa"/>
            <w:vMerge w:val="continue"/>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szCs w:val="21"/>
              </w:rPr>
            </w:pPr>
          </w:p>
        </w:tc>
        <w:tc>
          <w:tcPr>
            <w:tcW w:w="960" w:type="dxa"/>
            <w:vMerge w:val="continue"/>
            <w:vAlign w:val="center"/>
          </w:tcPr>
          <w:p>
            <w:pPr>
              <w:rPr>
                <w:color w:val="auto"/>
                <w:szCs w:val="21"/>
              </w:rPr>
            </w:pPr>
          </w:p>
        </w:tc>
        <w:tc>
          <w:tcPr>
            <w:tcW w:w="10738" w:type="dxa"/>
            <w:vAlign w:val="center"/>
          </w:tcPr>
          <w:p>
            <w:pPr>
              <w:spacing w:line="300" w:lineRule="exact"/>
              <w:rPr>
                <w:rFonts w:ascii="宋体" w:hAnsi="宋体"/>
                <w:b/>
                <w:bCs/>
                <w:sz w:val="21"/>
                <w:szCs w:val="21"/>
                <w:highlight w:val="none"/>
              </w:rPr>
            </w:pPr>
            <w:r>
              <w:rPr>
                <w:rFonts w:hint="eastAsia"/>
                <w:color w:val="auto"/>
                <w:szCs w:val="21"/>
              </w:rPr>
              <w:t>审核条款：</w:t>
            </w:r>
          </w:p>
          <w:p>
            <w:pPr>
              <w:rPr>
                <w:rFonts w:hint="eastAsia" w:ascii="宋体" w:hAnsi="宋体"/>
                <w:b/>
                <w:bCs/>
                <w:sz w:val="21"/>
                <w:szCs w:val="21"/>
              </w:rPr>
            </w:pPr>
            <w:r>
              <w:rPr>
                <w:rFonts w:hint="eastAsia" w:ascii="宋体" w:hAnsi="宋体"/>
                <w:b/>
                <w:bCs/>
                <w:sz w:val="21"/>
                <w:szCs w:val="21"/>
                <w:highlight w:val="none"/>
              </w:rPr>
              <w:t>E:</w:t>
            </w:r>
            <w:r>
              <w:rPr>
                <w:rFonts w:hint="eastAsia" w:ascii="宋体" w:hAnsi="宋体"/>
                <w:b/>
                <w:bCs/>
                <w:sz w:val="21"/>
                <w:szCs w:val="21"/>
                <w:highlight w:val="none"/>
                <w:lang w:val="en-US" w:eastAsia="zh-CN"/>
              </w:rPr>
              <w:t>5.3/6.2</w:t>
            </w:r>
          </w:p>
        </w:tc>
        <w:tc>
          <w:tcPr>
            <w:tcW w:w="851" w:type="dxa"/>
            <w:vMerge w:val="continue"/>
          </w:tcPr>
          <w:p>
            <w:pPr>
              <w:rPr>
                <w:color w:val="auto"/>
                <w:szCs w:val="21"/>
              </w:rPr>
            </w:pPr>
          </w:p>
        </w:tc>
      </w:tr>
    </w:tbl>
    <w:p>
      <w:pPr>
        <w:pStyle w:val="4"/>
        <w:rPr>
          <w:rFonts w:hint="eastAsia"/>
          <w:color w:val="auto"/>
          <w:sz w:val="21"/>
          <w:szCs w:val="21"/>
        </w:rPr>
      </w:pPr>
    </w:p>
    <w:p>
      <w:pPr>
        <w:pStyle w:val="4"/>
        <w:rPr>
          <w:rFonts w:hint="eastAsia"/>
          <w:color w:val="auto"/>
          <w:sz w:val="21"/>
          <w:szCs w:val="21"/>
        </w:rPr>
      </w:pPr>
    </w:p>
    <w:tbl>
      <w:tblPr>
        <w:tblStyle w:val="7"/>
        <w:tblW w:w="14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0"/>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160" w:type="dxa"/>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组织的角色、职责和权限；</w:t>
            </w:r>
          </w:p>
          <w:p/>
        </w:tc>
        <w:tc>
          <w:tcPr>
            <w:tcW w:w="960" w:type="dxa"/>
            <w:vAlign w:val="center"/>
          </w:tcPr>
          <w:p>
            <w:r>
              <w:rPr>
                <w:rFonts w:hint="eastAsia"/>
                <w:b/>
                <w:szCs w:val="22"/>
                <w:lang w:val="en-US" w:eastAsia="zh-CN"/>
              </w:rPr>
              <w:t>E</w:t>
            </w:r>
            <w:r>
              <w:rPr>
                <w:rFonts w:hint="eastAsia"/>
                <w:b/>
                <w:szCs w:val="22"/>
              </w:rPr>
              <w:t>5.3</w:t>
            </w:r>
          </w:p>
        </w:tc>
        <w:tc>
          <w:tcPr>
            <w:tcW w:w="10730" w:type="dxa"/>
            <w:vAlign w:val="top"/>
          </w:tcPr>
          <w:p>
            <w:pPr>
              <w:adjustRightInd w:val="0"/>
              <w:snapToGrid w:val="0"/>
              <w:spacing w:line="400" w:lineRule="atLeast"/>
              <w:ind w:firstLine="420" w:firstLineChars="200"/>
              <w:jc w:val="left"/>
            </w:pPr>
            <w:r>
              <w:rPr>
                <w:rFonts w:hint="eastAsia" w:ascii="宋体" w:hAnsi="宋体" w:cs="宋体"/>
                <w:sz w:val="21"/>
                <w:szCs w:val="21"/>
                <w:lang w:bidi="ar"/>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846" w:type="dxa"/>
            <w:vAlign w:val="top"/>
          </w:tcPr>
          <w:p>
            <w:pPr>
              <w:adjustRightInd w:val="0"/>
              <w:snapToGrid w:val="0"/>
              <w:spacing w:line="400" w:lineRule="atLeast"/>
              <w:jc w:val="left"/>
              <w:rPr>
                <w:rFonts w:hint="eastAsia" w:ascii="宋体" w:hAnsi="宋体" w:eastAsia="宋体" w:cs="宋体"/>
                <w:sz w:val="21"/>
                <w:szCs w:val="21"/>
                <w:lang w:val="en-US" w:eastAsia="zh-CN" w:bidi="ar"/>
              </w:rPr>
            </w:pPr>
            <w:r>
              <w:rPr>
                <w:rFonts w:hint="eastAsia" w:ascii="宋体" w:hAnsi="宋体" w:cs="宋体"/>
                <w:sz w:val="21"/>
                <w:szCs w:val="21"/>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60" w:type="dxa"/>
            <w:vAlign w:val="center"/>
          </w:tcPr>
          <w:p>
            <w:r>
              <w:rPr>
                <w:rFonts w:hint="eastAsia" w:ascii="宋体" w:hAnsi="宋体"/>
                <w:sz w:val="21"/>
                <w:szCs w:val="21"/>
              </w:rPr>
              <w:t>目标及其实现的策划</w:t>
            </w:r>
          </w:p>
        </w:tc>
        <w:tc>
          <w:tcPr>
            <w:tcW w:w="960" w:type="dxa"/>
            <w:vAlign w:val="center"/>
          </w:tcPr>
          <w:p>
            <w:r>
              <w:rPr>
                <w:rFonts w:hint="eastAsia" w:ascii="宋体" w:hAnsi="宋体"/>
                <w:b/>
                <w:bCs/>
                <w:sz w:val="21"/>
                <w:szCs w:val="21"/>
                <w:lang w:val="en-US" w:eastAsia="zh-CN"/>
              </w:rPr>
              <w:t>E</w:t>
            </w:r>
            <w:r>
              <w:rPr>
                <w:rFonts w:hint="eastAsia" w:ascii="宋体" w:hAnsi="宋体"/>
                <w:b/>
                <w:bCs/>
                <w:sz w:val="21"/>
                <w:szCs w:val="21"/>
              </w:rPr>
              <w:t xml:space="preserve">6.2 </w:t>
            </w:r>
          </w:p>
        </w:tc>
        <w:tc>
          <w:tcPr>
            <w:tcW w:w="10730" w:type="dxa"/>
            <w:vAlign w:val="top"/>
          </w:tcPr>
          <w:p>
            <w:pPr>
              <w:spacing w:line="400" w:lineRule="exact"/>
              <w:rPr>
                <w:rFonts w:hint="eastAsia" w:ascii="宋体" w:hAnsi="宋体" w:cs="Times New Roman"/>
                <w:sz w:val="21"/>
                <w:szCs w:val="21"/>
              </w:rPr>
            </w:pPr>
            <w:r>
              <w:rPr>
                <w:rFonts w:hint="eastAsia" w:ascii="宋体" w:hAnsi="宋体"/>
                <w:sz w:val="21"/>
                <w:szCs w:val="21"/>
              </w:rPr>
              <w:t>环</w:t>
            </w:r>
            <w:r>
              <w:rPr>
                <w:rFonts w:hint="eastAsia" w:ascii="宋体" w:hAnsi="宋体" w:cs="Times New Roman"/>
                <w:sz w:val="21"/>
                <w:szCs w:val="21"/>
              </w:rPr>
              <w:t>境目标：</w:t>
            </w:r>
          </w:p>
          <w:p>
            <w:pPr>
              <w:pStyle w:val="6"/>
              <w:spacing w:line="400" w:lineRule="exact"/>
              <w:rPr>
                <w:rFonts w:hint="eastAsia" w:ascii="宋体" w:hAnsi="宋体"/>
                <w:szCs w:val="21"/>
                <w:lang w:eastAsia="zh-CN"/>
              </w:rPr>
            </w:pPr>
            <w:r>
              <w:rPr>
                <w:rFonts w:hint="eastAsia" w:ascii="宋体" w:hAnsi="宋体"/>
                <w:szCs w:val="21"/>
                <w:lang w:val="en-US" w:eastAsia="zh-CN"/>
              </w:rPr>
              <w:t>1、</w:t>
            </w:r>
            <w:r>
              <w:rPr>
                <w:rFonts w:hint="eastAsia" w:ascii="宋体" w:hAnsi="宋体"/>
                <w:szCs w:val="21"/>
              </w:rPr>
              <w:t>施工噪声:投诉率为0</w:t>
            </w:r>
            <w:r>
              <w:rPr>
                <w:rFonts w:hint="eastAsia" w:ascii="宋体" w:hAnsi="宋体"/>
                <w:szCs w:val="21"/>
                <w:lang w:eastAsia="zh-CN"/>
              </w:rPr>
              <w:t>；</w:t>
            </w:r>
          </w:p>
          <w:p>
            <w:pPr>
              <w:pStyle w:val="6"/>
              <w:spacing w:line="400" w:lineRule="exact"/>
              <w:rPr>
                <w:rFonts w:hint="eastAsia" w:ascii="宋体" w:hAnsi="宋体"/>
                <w:szCs w:val="21"/>
                <w:lang w:eastAsia="zh-CN"/>
              </w:rPr>
            </w:pPr>
            <w:r>
              <w:rPr>
                <w:rFonts w:hint="eastAsia"/>
                <w:szCs w:val="21"/>
                <w:lang w:val="en-US" w:eastAsia="zh-CN"/>
              </w:rPr>
              <w:t>2、</w:t>
            </w:r>
            <w:r>
              <w:rPr>
                <w:rFonts w:hint="eastAsia"/>
                <w:szCs w:val="21"/>
              </w:rPr>
              <w:t>危险废弃物统一收集、统一处理；可回收废弃物统一收集处理</w:t>
            </w:r>
            <w:r>
              <w:rPr>
                <w:rFonts w:hint="eastAsia"/>
                <w:szCs w:val="21"/>
                <w:lang w:val="en-US" w:eastAsia="zh-CN"/>
              </w:rPr>
              <w:t>率100%</w:t>
            </w:r>
          </w:p>
          <w:p>
            <w:pPr>
              <w:pStyle w:val="6"/>
              <w:spacing w:line="400" w:lineRule="exact"/>
              <w:rPr>
                <w:rFonts w:hint="eastAsia" w:ascii="宋体" w:hAnsi="宋体"/>
                <w:sz w:val="21"/>
                <w:szCs w:val="21"/>
              </w:rPr>
            </w:pPr>
            <w:r>
              <w:rPr>
                <w:rFonts w:hint="eastAsia" w:ascii="宋体" w:hAnsi="宋体"/>
                <w:color w:val="auto"/>
                <w:kern w:val="2"/>
                <w:sz w:val="21"/>
                <w:szCs w:val="21"/>
              </w:rPr>
              <w:t>查《目标考核表》20</w:t>
            </w:r>
            <w:r>
              <w:rPr>
                <w:rFonts w:hint="eastAsia" w:ascii="宋体" w:hAnsi="宋体"/>
                <w:color w:val="auto"/>
                <w:kern w:val="2"/>
                <w:sz w:val="21"/>
                <w:szCs w:val="21"/>
                <w:lang w:val="en-US" w:eastAsia="zh-CN"/>
              </w:rPr>
              <w:t>21</w:t>
            </w:r>
            <w:r>
              <w:rPr>
                <w:rFonts w:hint="eastAsia" w:ascii="宋体" w:hAnsi="宋体"/>
                <w:color w:val="auto"/>
                <w:kern w:val="2"/>
                <w:sz w:val="21"/>
                <w:szCs w:val="21"/>
              </w:rPr>
              <w:t>年</w:t>
            </w:r>
            <w:r>
              <w:rPr>
                <w:rFonts w:hint="eastAsia" w:ascii="宋体" w:hAnsi="宋体"/>
                <w:color w:val="auto"/>
                <w:kern w:val="2"/>
                <w:sz w:val="21"/>
                <w:szCs w:val="21"/>
                <w:lang w:val="en-US" w:eastAsia="zh-CN"/>
              </w:rPr>
              <w:t>1-10</w:t>
            </w:r>
            <w:r>
              <w:rPr>
                <w:rFonts w:hint="eastAsia" w:ascii="宋体" w:hAnsi="宋体"/>
                <w:color w:val="auto"/>
                <w:kern w:val="2"/>
                <w:sz w:val="21"/>
                <w:szCs w:val="21"/>
              </w:rPr>
              <w:t>月对目标进行考核，考核情况为：</w:t>
            </w:r>
            <w:r>
              <w:rPr>
                <w:rFonts w:hint="eastAsia" w:ascii="宋体" w:hAnsi="宋体"/>
                <w:sz w:val="21"/>
                <w:szCs w:val="21"/>
              </w:rPr>
              <w:t xml:space="preserve"> </w:t>
            </w:r>
          </w:p>
          <w:p>
            <w:pPr>
              <w:spacing w:line="400" w:lineRule="exact"/>
              <w:rPr>
                <w:rFonts w:hint="eastAsia" w:ascii="宋体" w:hAnsi="宋体" w:cs="Times New Roman"/>
                <w:sz w:val="21"/>
                <w:szCs w:val="21"/>
              </w:rPr>
            </w:pPr>
            <w:r>
              <w:rPr>
                <w:rFonts w:hint="eastAsia" w:ascii="宋体" w:hAnsi="宋体" w:cs="Times New Roman"/>
                <w:sz w:val="21"/>
                <w:szCs w:val="21"/>
                <w:lang w:val="en-US" w:eastAsia="zh-CN"/>
              </w:rPr>
              <w:t>1</w:t>
            </w:r>
            <w:r>
              <w:rPr>
                <w:rFonts w:hint="eastAsia" w:ascii="宋体" w:hAnsi="宋体" w:cs="Times New Roman"/>
                <w:sz w:val="21"/>
                <w:szCs w:val="21"/>
              </w:rPr>
              <w:t>、</w:t>
            </w:r>
            <w:r>
              <w:rPr>
                <w:rFonts w:hint="eastAsia" w:ascii="宋体" w:hAnsi="宋体" w:cs="Times New Roman"/>
                <w:sz w:val="21"/>
                <w:szCs w:val="21"/>
                <w:lang w:eastAsia="zh-CN"/>
              </w:rPr>
              <w:t>生活</w:t>
            </w:r>
            <w:r>
              <w:rPr>
                <w:rFonts w:hint="eastAsia" w:ascii="宋体" w:hAnsi="宋体" w:cs="Times New Roman"/>
                <w:sz w:val="21"/>
                <w:szCs w:val="21"/>
              </w:rPr>
              <w:t>污水排放无投诉；</w:t>
            </w:r>
          </w:p>
          <w:p>
            <w:pPr>
              <w:spacing w:line="400" w:lineRule="exact"/>
              <w:rPr>
                <w:rFonts w:hint="eastAsia" w:ascii="宋体" w:hAnsi="宋体" w:cs="Times New Roman"/>
                <w:sz w:val="21"/>
                <w:szCs w:val="21"/>
              </w:rPr>
            </w:pPr>
            <w:r>
              <w:rPr>
                <w:rFonts w:hint="eastAsia" w:ascii="宋体" w:hAnsi="宋体" w:cs="Times New Roman"/>
                <w:sz w:val="21"/>
                <w:szCs w:val="21"/>
                <w:lang w:val="en-US" w:eastAsia="zh-CN"/>
              </w:rPr>
              <w:t>2</w:t>
            </w:r>
            <w:r>
              <w:rPr>
                <w:rFonts w:hint="eastAsia" w:ascii="宋体" w:hAnsi="宋体" w:cs="Times New Roman"/>
                <w:sz w:val="21"/>
                <w:szCs w:val="21"/>
              </w:rPr>
              <w:t>、固</w:t>
            </w:r>
            <w:r>
              <w:rPr>
                <w:rFonts w:hint="eastAsia"/>
                <w:szCs w:val="21"/>
              </w:rPr>
              <w:t>危险废弃物统一收集、统一处理；可回收废弃物统一收集处理</w:t>
            </w:r>
            <w:r>
              <w:rPr>
                <w:rFonts w:hint="eastAsia"/>
                <w:szCs w:val="21"/>
                <w:lang w:val="en-US" w:eastAsia="zh-CN"/>
              </w:rPr>
              <w:t>率</w:t>
            </w:r>
            <w:r>
              <w:rPr>
                <w:rFonts w:hint="eastAsia" w:ascii="宋体" w:hAnsi="宋体" w:cs="Times New Roman"/>
                <w:sz w:val="21"/>
                <w:szCs w:val="21"/>
              </w:rPr>
              <w:t>100%；</w:t>
            </w:r>
          </w:p>
          <w:p>
            <w:pPr>
              <w:spacing w:line="400" w:lineRule="exact"/>
            </w:pPr>
            <w:r>
              <w:rPr>
                <w:rFonts w:hint="eastAsia"/>
                <w:color w:val="000000"/>
                <w:sz w:val="21"/>
                <w:szCs w:val="21"/>
              </w:rPr>
              <w:t>对固废的排放等</w:t>
            </w:r>
            <w:r>
              <w:rPr>
                <w:rFonts w:hint="eastAsia" w:ascii="宋体" w:hAnsi="宋体"/>
                <w:sz w:val="21"/>
                <w:szCs w:val="21"/>
              </w:rPr>
              <w:t>拟定有管理方案实施控制。</w:t>
            </w:r>
          </w:p>
        </w:tc>
        <w:tc>
          <w:tcPr>
            <w:tcW w:w="846" w:type="dxa"/>
            <w:vAlign w:val="top"/>
          </w:tcPr>
          <w:p>
            <w:pPr>
              <w:spacing w:line="400" w:lineRule="exact"/>
              <w:rPr>
                <w:rFonts w:hint="eastAsia" w:eastAsia="宋体"/>
                <w:color w:val="000000"/>
                <w:sz w:val="21"/>
                <w:szCs w:val="21"/>
                <w:lang w:val="en-US" w:eastAsia="zh-CN"/>
              </w:rPr>
            </w:pPr>
            <w:r>
              <w:rPr>
                <w:rFonts w:hint="eastAsia"/>
                <w:color w:val="000000"/>
                <w:sz w:val="21"/>
                <w:szCs w:val="21"/>
                <w:lang w:val="en-US" w:eastAsia="zh-CN"/>
              </w:rPr>
              <w:t>符合</w:t>
            </w:r>
          </w:p>
        </w:tc>
      </w:tr>
    </w:tbl>
    <w:p>
      <w:pPr>
        <w:pStyle w:val="4"/>
        <w:rPr>
          <w:rFonts w:hint="eastAsia"/>
          <w:color w:val="auto"/>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-1</w:t>
                </w:r>
                <w:r>
                  <w:rPr>
                    <w:sz w:val="18"/>
                    <w:szCs w:val="18"/>
                  </w:rPr>
                  <w:t>2</w:t>
                </w:r>
                <w:r>
                  <w:rPr>
                    <w:rFonts w:hint="eastAsia"/>
                    <w:sz w:val="18"/>
                    <w:szCs w:val="18"/>
                  </w:rPr>
                  <w:t>管理体系审核记录表(03版)</w:t>
                </w:r>
              </w:p>
            </w:txbxContent>
          </v:textbox>
        </v:shape>
      </w:pict>
    </w:r>
    <w:r>
      <w:rPr>
        <w:rStyle w:val="14"/>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118F8"/>
    <w:multiLevelType w:val="singleLevel"/>
    <w:tmpl w:val="9C1118F8"/>
    <w:lvl w:ilvl="0" w:tentative="0">
      <w:start w:val="7"/>
      <w:numFmt w:val="decimal"/>
      <w:suff w:val="nothing"/>
      <w:lvlText w:val="%1、"/>
      <w:lvlJc w:val="left"/>
    </w:lvl>
  </w:abstractNum>
  <w:abstractNum w:abstractNumId="1">
    <w:nsid w:val="AF27CDE3"/>
    <w:multiLevelType w:val="singleLevel"/>
    <w:tmpl w:val="AF27CDE3"/>
    <w:lvl w:ilvl="0" w:tentative="0">
      <w:start w:val="1"/>
      <w:numFmt w:val="decimal"/>
      <w:suff w:val="nothing"/>
      <w:lvlText w:val="%1、"/>
      <w:lvlJc w:val="left"/>
    </w:lvl>
  </w:abstractNum>
  <w:abstractNum w:abstractNumId="2">
    <w:nsid w:val="B4B232DE"/>
    <w:multiLevelType w:val="singleLevel"/>
    <w:tmpl w:val="B4B232DE"/>
    <w:lvl w:ilvl="0" w:tentative="0">
      <w:start w:val="12"/>
      <w:numFmt w:val="decimal"/>
      <w:suff w:val="nothing"/>
      <w:lvlText w:val="%1、"/>
      <w:lvlJc w:val="left"/>
    </w:lvl>
  </w:abstractNum>
  <w:abstractNum w:abstractNumId="3">
    <w:nsid w:val="6C0F4C1C"/>
    <w:multiLevelType w:val="multilevel"/>
    <w:tmpl w:val="6C0F4C1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4FD8"/>
    <w:rsid w:val="00013197"/>
    <w:rsid w:val="0001606D"/>
    <w:rsid w:val="000237F6"/>
    <w:rsid w:val="0003373A"/>
    <w:rsid w:val="00044244"/>
    <w:rsid w:val="00045667"/>
    <w:rsid w:val="00056487"/>
    <w:rsid w:val="00062E46"/>
    <w:rsid w:val="00086753"/>
    <w:rsid w:val="000946C2"/>
    <w:rsid w:val="000A55F4"/>
    <w:rsid w:val="000B4DB9"/>
    <w:rsid w:val="000C653A"/>
    <w:rsid w:val="000C67D3"/>
    <w:rsid w:val="000D5F7B"/>
    <w:rsid w:val="000F2C74"/>
    <w:rsid w:val="000F3978"/>
    <w:rsid w:val="000F4BA9"/>
    <w:rsid w:val="0010259E"/>
    <w:rsid w:val="00104080"/>
    <w:rsid w:val="00105CF6"/>
    <w:rsid w:val="001108DF"/>
    <w:rsid w:val="00141B0A"/>
    <w:rsid w:val="00142BCC"/>
    <w:rsid w:val="00155633"/>
    <w:rsid w:val="00160E47"/>
    <w:rsid w:val="00162C59"/>
    <w:rsid w:val="00167EDF"/>
    <w:rsid w:val="00187B04"/>
    <w:rsid w:val="001A2D7F"/>
    <w:rsid w:val="001A6075"/>
    <w:rsid w:val="001E1425"/>
    <w:rsid w:val="001E5DAB"/>
    <w:rsid w:val="001F2CBE"/>
    <w:rsid w:val="00213AB9"/>
    <w:rsid w:val="00227E9B"/>
    <w:rsid w:val="0024069D"/>
    <w:rsid w:val="002523C6"/>
    <w:rsid w:val="00261FBD"/>
    <w:rsid w:val="002666F8"/>
    <w:rsid w:val="00266C79"/>
    <w:rsid w:val="0027454E"/>
    <w:rsid w:val="00275CF7"/>
    <w:rsid w:val="00281A8B"/>
    <w:rsid w:val="0028623F"/>
    <w:rsid w:val="002A0699"/>
    <w:rsid w:val="002A3528"/>
    <w:rsid w:val="002B49EE"/>
    <w:rsid w:val="002D3004"/>
    <w:rsid w:val="002F13F7"/>
    <w:rsid w:val="00306051"/>
    <w:rsid w:val="003358E9"/>
    <w:rsid w:val="00337922"/>
    <w:rsid w:val="00340867"/>
    <w:rsid w:val="003429CC"/>
    <w:rsid w:val="00345D98"/>
    <w:rsid w:val="00361CFD"/>
    <w:rsid w:val="00380837"/>
    <w:rsid w:val="00396577"/>
    <w:rsid w:val="003A198A"/>
    <w:rsid w:val="003C0C48"/>
    <w:rsid w:val="003D31D6"/>
    <w:rsid w:val="003E5F63"/>
    <w:rsid w:val="003F1456"/>
    <w:rsid w:val="003F1998"/>
    <w:rsid w:val="00410914"/>
    <w:rsid w:val="00421015"/>
    <w:rsid w:val="00453228"/>
    <w:rsid w:val="00477698"/>
    <w:rsid w:val="00490080"/>
    <w:rsid w:val="004C4E0F"/>
    <w:rsid w:val="004E50BD"/>
    <w:rsid w:val="004E746F"/>
    <w:rsid w:val="00513F73"/>
    <w:rsid w:val="00523A6D"/>
    <w:rsid w:val="00536930"/>
    <w:rsid w:val="00542053"/>
    <w:rsid w:val="0054290D"/>
    <w:rsid w:val="00547E0F"/>
    <w:rsid w:val="00562484"/>
    <w:rsid w:val="00564E53"/>
    <w:rsid w:val="00582CF9"/>
    <w:rsid w:val="00596EB9"/>
    <w:rsid w:val="005B031F"/>
    <w:rsid w:val="005B03D3"/>
    <w:rsid w:val="005C46E5"/>
    <w:rsid w:val="005C6B9C"/>
    <w:rsid w:val="005D79FA"/>
    <w:rsid w:val="005E7083"/>
    <w:rsid w:val="005E747F"/>
    <w:rsid w:val="00600C20"/>
    <w:rsid w:val="00615BF4"/>
    <w:rsid w:val="00623594"/>
    <w:rsid w:val="00642FBD"/>
    <w:rsid w:val="00644D5D"/>
    <w:rsid w:val="00644FE2"/>
    <w:rsid w:val="00655A14"/>
    <w:rsid w:val="00661190"/>
    <w:rsid w:val="006719C4"/>
    <w:rsid w:val="0067640C"/>
    <w:rsid w:val="0068771F"/>
    <w:rsid w:val="006A29EF"/>
    <w:rsid w:val="006B434D"/>
    <w:rsid w:val="006D0DC5"/>
    <w:rsid w:val="006D357E"/>
    <w:rsid w:val="006D41C0"/>
    <w:rsid w:val="006E678B"/>
    <w:rsid w:val="007039B9"/>
    <w:rsid w:val="0071438E"/>
    <w:rsid w:val="00734C0A"/>
    <w:rsid w:val="00754D8A"/>
    <w:rsid w:val="007561C6"/>
    <w:rsid w:val="007621B0"/>
    <w:rsid w:val="007757F3"/>
    <w:rsid w:val="00790A6B"/>
    <w:rsid w:val="00790B48"/>
    <w:rsid w:val="007A3780"/>
    <w:rsid w:val="007C0D43"/>
    <w:rsid w:val="007D52C0"/>
    <w:rsid w:val="007E4459"/>
    <w:rsid w:val="007E6AEB"/>
    <w:rsid w:val="007F0279"/>
    <w:rsid w:val="007F78E9"/>
    <w:rsid w:val="00813C0F"/>
    <w:rsid w:val="00823CEA"/>
    <w:rsid w:val="00832FB5"/>
    <w:rsid w:val="0084159D"/>
    <w:rsid w:val="008419F5"/>
    <w:rsid w:val="00845CD2"/>
    <w:rsid w:val="00856609"/>
    <w:rsid w:val="00890064"/>
    <w:rsid w:val="008973EE"/>
    <w:rsid w:val="008B3CD9"/>
    <w:rsid w:val="008B4F6D"/>
    <w:rsid w:val="008D1F2A"/>
    <w:rsid w:val="008F4212"/>
    <w:rsid w:val="0090425B"/>
    <w:rsid w:val="009042FC"/>
    <w:rsid w:val="009301B8"/>
    <w:rsid w:val="009479D7"/>
    <w:rsid w:val="00953FF2"/>
    <w:rsid w:val="00965636"/>
    <w:rsid w:val="00971600"/>
    <w:rsid w:val="0097580C"/>
    <w:rsid w:val="009973B4"/>
    <w:rsid w:val="009A278E"/>
    <w:rsid w:val="009A68C6"/>
    <w:rsid w:val="009C28C1"/>
    <w:rsid w:val="009D7A92"/>
    <w:rsid w:val="009E16F8"/>
    <w:rsid w:val="009F779D"/>
    <w:rsid w:val="009F7EED"/>
    <w:rsid w:val="00A02AB7"/>
    <w:rsid w:val="00A04A90"/>
    <w:rsid w:val="00A20CF8"/>
    <w:rsid w:val="00A416C8"/>
    <w:rsid w:val="00A57CE2"/>
    <w:rsid w:val="00A74FCC"/>
    <w:rsid w:val="00A80636"/>
    <w:rsid w:val="00A91C7C"/>
    <w:rsid w:val="00A931AF"/>
    <w:rsid w:val="00A96BFB"/>
    <w:rsid w:val="00AA2BEE"/>
    <w:rsid w:val="00AB0A01"/>
    <w:rsid w:val="00AB4C28"/>
    <w:rsid w:val="00AF0AAB"/>
    <w:rsid w:val="00B25732"/>
    <w:rsid w:val="00B32E08"/>
    <w:rsid w:val="00B50332"/>
    <w:rsid w:val="00B51B51"/>
    <w:rsid w:val="00B51C65"/>
    <w:rsid w:val="00B76CCB"/>
    <w:rsid w:val="00B85DE1"/>
    <w:rsid w:val="00B915BF"/>
    <w:rsid w:val="00BA275A"/>
    <w:rsid w:val="00BA4C0C"/>
    <w:rsid w:val="00BB3455"/>
    <w:rsid w:val="00BB64FD"/>
    <w:rsid w:val="00BC0979"/>
    <w:rsid w:val="00BF597E"/>
    <w:rsid w:val="00C0631B"/>
    <w:rsid w:val="00C363F6"/>
    <w:rsid w:val="00C47439"/>
    <w:rsid w:val="00C51A36"/>
    <w:rsid w:val="00C51D3E"/>
    <w:rsid w:val="00C55228"/>
    <w:rsid w:val="00C831AE"/>
    <w:rsid w:val="00C83B96"/>
    <w:rsid w:val="00C84075"/>
    <w:rsid w:val="00C84C3A"/>
    <w:rsid w:val="00C901A4"/>
    <w:rsid w:val="00CA7CFC"/>
    <w:rsid w:val="00CE315A"/>
    <w:rsid w:val="00D02265"/>
    <w:rsid w:val="00D06F59"/>
    <w:rsid w:val="00D1076E"/>
    <w:rsid w:val="00D13BAD"/>
    <w:rsid w:val="00D52E47"/>
    <w:rsid w:val="00D57096"/>
    <w:rsid w:val="00D70382"/>
    <w:rsid w:val="00D77501"/>
    <w:rsid w:val="00D8388C"/>
    <w:rsid w:val="00D8677C"/>
    <w:rsid w:val="00D97177"/>
    <w:rsid w:val="00DD5BBA"/>
    <w:rsid w:val="00DF0A11"/>
    <w:rsid w:val="00DF1210"/>
    <w:rsid w:val="00E0121E"/>
    <w:rsid w:val="00E013C3"/>
    <w:rsid w:val="00E0446E"/>
    <w:rsid w:val="00E0758C"/>
    <w:rsid w:val="00E449AA"/>
    <w:rsid w:val="00E57EE7"/>
    <w:rsid w:val="00E6169A"/>
    <w:rsid w:val="00E6224C"/>
    <w:rsid w:val="00E64D32"/>
    <w:rsid w:val="00E65C82"/>
    <w:rsid w:val="00E67EA5"/>
    <w:rsid w:val="00E72D50"/>
    <w:rsid w:val="00EA3A78"/>
    <w:rsid w:val="00EA78E6"/>
    <w:rsid w:val="00EB0164"/>
    <w:rsid w:val="00EC3F6C"/>
    <w:rsid w:val="00EC6D16"/>
    <w:rsid w:val="00ED0F62"/>
    <w:rsid w:val="00EF1884"/>
    <w:rsid w:val="00EF3DAC"/>
    <w:rsid w:val="00F0271C"/>
    <w:rsid w:val="00F13424"/>
    <w:rsid w:val="00F27678"/>
    <w:rsid w:val="00F44A9B"/>
    <w:rsid w:val="00F457A7"/>
    <w:rsid w:val="00F54561"/>
    <w:rsid w:val="00F725A9"/>
    <w:rsid w:val="00F74062"/>
    <w:rsid w:val="00F842BF"/>
    <w:rsid w:val="00FB041E"/>
    <w:rsid w:val="00FC30DC"/>
    <w:rsid w:val="00FD736F"/>
    <w:rsid w:val="00FF2F2B"/>
    <w:rsid w:val="00FF5D0A"/>
    <w:rsid w:val="00FF6D9A"/>
    <w:rsid w:val="017776FD"/>
    <w:rsid w:val="02493D8A"/>
    <w:rsid w:val="025172BD"/>
    <w:rsid w:val="03180568"/>
    <w:rsid w:val="0407598E"/>
    <w:rsid w:val="058118E1"/>
    <w:rsid w:val="05B80267"/>
    <w:rsid w:val="05BC3F6E"/>
    <w:rsid w:val="0684393F"/>
    <w:rsid w:val="06D34525"/>
    <w:rsid w:val="075B0F71"/>
    <w:rsid w:val="07952CB0"/>
    <w:rsid w:val="07B86703"/>
    <w:rsid w:val="07EB2570"/>
    <w:rsid w:val="08326E6A"/>
    <w:rsid w:val="088D1AB3"/>
    <w:rsid w:val="08A54846"/>
    <w:rsid w:val="09160581"/>
    <w:rsid w:val="0ABA4A57"/>
    <w:rsid w:val="0C847BF3"/>
    <w:rsid w:val="0C8C388D"/>
    <w:rsid w:val="0CB60011"/>
    <w:rsid w:val="0D762BC9"/>
    <w:rsid w:val="0D8414E3"/>
    <w:rsid w:val="0E2E3D0D"/>
    <w:rsid w:val="0E547327"/>
    <w:rsid w:val="0E8C2401"/>
    <w:rsid w:val="0EA46431"/>
    <w:rsid w:val="0EB53096"/>
    <w:rsid w:val="0FAD536C"/>
    <w:rsid w:val="10442664"/>
    <w:rsid w:val="108219C2"/>
    <w:rsid w:val="114A0D90"/>
    <w:rsid w:val="11A52D4F"/>
    <w:rsid w:val="11B55AD7"/>
    <w:rsid w:val="11B93CEE"/>
    <w:rsid w:val="11F86FC4"/>
    <w:rsid w:val="11FE7554"/>
    <w:rsid w:val="128500EC"/>
    <w:rsid w:val="156F1B97"/>
    <w:rsid w:val="1573640B"/>
    <w:rsid w:val="15AE2545"/>
    <w:rsid w:val="15C31458"/>
    <w:rsid w:val="15C77DB3"/>
    <w:rsid w:val="15EC3DD7"/>
    <w:rsid w:val="168C00F1"/>
    <w:rsid w:val="17880ABD"/>
    <w:rsid w:val="179224D3"/>
    <w:rsid w:val="18DE4749"/>
    <w:rsid w:val="1953405A"/>
    <w:rsid w:val="1ADE3403"/>
    <w:rsid w:val="1AE760FA"/>
    <w:rsid w:val="1B315D82"/>
    <w:rsid w:val="1B725FC9"/>
    <w:rsid w:val="1BEB05A1"/>
    <w:rsid w:val="1BFA6CB4"/>
    <w:rsid w:val="1C6970C5"/>
    <w:rsid w:val="1CBE76CC"/>
    <w:rsid w:val="1E2D5458"/>
    <w:rsid w:val="1E462058"/>
    <w:rsid w:val="1F992843"/>
    <w:rsid w:val="20975D34"/>
    <w:rsid w:val="20986CAB"/>
    <w:rsid w:val="209A4C17"/>
    <w:rsid w:val="20AF479B"/>
    <w:rsid w:val="21983FC8"/>
    <w:rsid w:val="219B7D3E"/>
    <w:rsid w:val="2295615F"/>
    <w:rsid w:val="234548B1"/>
    <w:rsid w:val="2414778E"/>
    <w:rsid w:val="247A6252"/>
    <w:rsid w:val="255447AD"/>
    <w:rsid w:val="255E323D"/>
    <w:rsid w:val="26927B66"/>
    <w:rsid w:val="26D36234"/>
    <w:rsid w:val="271F56E9"/>
    <w:rsid w:val="280C0268"/>
    <w:rsid w:val="28E81853"/>
    <w:rsid w:val="299737C1"/>
    <w:rsid w:val="2A0059FC"/>
    <w:rsid w:val="2BD1686E"/>
    <w:rsid w:val="2D07388B"/>
    <w:rsid w:val="2D851C3F"/>
    <w:rsid w:val="2E092666"/>
    <w:rsid w:val="2E292A3A"/>
    <w:rsid w:val="2E5D5288"/>
    <w:rsid w:val="2F7C0DAD"/>
    <w:rsid w:val="2FDD2B6C"/>
    <w:rsid w:val="2FF6077D"/>
    <w:rsid w:val="307F136B"/>
    <w:rsid w:val="31716D26"/>
    <w:rsid w:val="32F96867"/>
    <w:rsid w:val="34646E31"/>
    <w:rsid w:val="35317303"/>
    <w:rsid w:val="36557283"/>
    <w:rsid w:val="3658605C"/>
    <w:rsid w:val="36D20100"/>
    <w:rsid w:val="3857372D"/>
    <w:rsid w:val="3A14449F"/>
    <w:rsid w:val="3A7E39AF"/>
    <w:rsid w:val="3AC42E86"/>
    <w:rsid w:val="3BD956F2"/>
    <w:rsid w:val="3BFF4047"/>
    <w:rsid w:val="3C5D7160"/>
    <w:rsid w:val="3C9916DA"/>
    <w:rsid w:val="3CE05AF7"/>
    <w:rsid w:val="3CF138E7"/>
    <w:rsid w:val="3D416AD3"/>
    <w:rsid w:val="3DD83DCA"/>
    <w:rsid w:val="3E543EF4"/>
    <w:rsid w:val="3E7F064A"/>
    <w:rsid w:val="3ECD3DBD"/>
    <w:rsid w:val="3F4E55B8"/>
    <w:rsid w:val="3FBC4AD6"/>
    <w:rsid w:val="3FDD241C"/>
    <w:rsid w:val="402C688F"/>
    <w:rsid w:val="405E6FDB"/>
    <w:rsid w:val="40862D4B"/>
    <w:rsid w:val="41114DA5"/>
    <w:rsid w:val="422D5C64"/>
    <w:rsid w:val="4271462D"/>
    <w:rsid w:val="42E064CD"/>
    <w:rsid w:val="432318E0"/>
    <w:rsid w:val="43494248"/>
    <w:rsid w:val="43602A4F"/>
    <w:rsid w:val="43CF3DD0"/>
    <w:rsid w:val="445957C3"/>
    <w:rsid w:val="44A44BB4"/>
    <w:rsid w:val="44BA7035"/>
    <w:rsid w:val="44F92F37"/>
    <w:rsid w:val="45194FAE"/>
    <w:rsid w:val="456F367B"/>
    <w:rsid w:val="45763E45"/>
    <w:rsid w:val="45886EDA"/>
    <w:rsid w:val="45E806F1"/>
    <w:rsid w:val="4630295B"/>
    <w:rsid w:val="47CA3208"/>
    <w:rsid w:val="495C5972"/>
    <w:rsid w:val="49891099"/>
    <w:rsid w:val="49AD054E"/>
    <w:rsid w:val="4B655379"/>
    <w:rsid w:val="4BBA6AED"/>
    <w:rsid w:val="4CC63245"/>
    <w:rsid w:val="4CE56E12"/>
    <w:rsid w:val="4DC67913"/>
    <w:rsid w:val="4DEA2AE1"/>
    <w:rsid w:val="4E86109B"/>
    <w:rsid w:val="4E982ACE"/>
    <w:rsid w:val="4EF52EA9"/>
    <w:rsid w:val="4F5E17A7"/>
    <w:rsid w:val="4FCC7FC3"/>
    <w:rsid w:val="50793FB1"/>
    <w:rsid w:val="51496F53"/>
    <w:rsid w:val="51B20810"/>
    <w:rsid w:val="52621C44"/>
    <w:rsid w:val="52D75910"/>
    <w:rsid w:val="52F543F1"/>
    <w:rsid w:val="533E0A94"/>
    <w:rsid w:val="539E6828"/>
    <w:rsid w:val="54384187"/>
    <w:rsid w:val="547D68D1"/>
    <w:rsid w:val="54864960"/>
    <w:rsid w:val="55854FE0"/>
    <w:rsid w:val="55FB01CF"/>
    <w:rsid w:val="579533FD"/>
    <w:rsid w:val="57F11162"/>
    <w:rsid w:val="58AA5327"/>
    <w:rsid w:val="599A0F3C"/>
    <w:rsid w:val="5A001887"/>
    <w:rsid w:val="5BF2782D"/>
    <w:rsid w:val="5C522234"/>
    <w:rsid w:val="5C6627D2"/>
    <w:rsid w:val="5D694111"/>
    <w:rsid w:val="5E131480"/>
    <w:rsid w:val="5E2335F9"/>
    <w:rsid w:val="5E311A3C"/>
    <w:rsid w:val="5E5F6ED1"/>
    <w:rsid w:val="5EA12B9A"/>
    <w:rsid w:val="5F0850D1"/>
    <w:rsid w:val="5F5041D1"/>
    <w:rsid w:val="5F830CB4"/>
    <w:rsid w:val="5FDD6340"/>
    <w:rsid w:val="60E45021"/>
    <w:rsid w:val="614D5A80"/>
    <w:rsid w:val="61C11CC3"/>
    <w:rsid w:val="63493818"/>
    <w:rsid w:val="6354420D"/>
    <w:rsid w:val="642D5B19"/>
    <w:rsid w:val="64352159"/>
    <w:rsid w:val="6504271F"/>
    <w:rsid w:val="650D6B4C"/>
    <w:rsid w:val="6565780D"/>
    <w:rsid w:val="661621D6"/>
    <w:rsid w:val="66312F1B"/>
    <w:rsid w:val="66BE136D"/>
    <w:rsid w:val="67670E6C"/>
    <w:rsid w:val="67D944C3"/>
    <w:rsid w:val="67E25BBD"/>
    <w:rsid w:val="67FC16AF"/>
    <w:rsid w:val="682D6E15"/>
    <w:rsid w:val="691709DE"/>
    <w:rsid w:val="6A0E389A"/>
    <w:rsid w:val="6A2170F6"/>
    <w:rsid w:val="6AED2C31"/>
    <w:rsid w:val="6B9B14DE"/>
    <w:rsid w:val="6BCF11F2"/>
    <w:rsid w:val="6C3721AA"/>
    <w:rsid w:val="6C971304"/>
    <w:rsid w:val="6DE171AB"/>
    <w:rsid w:val="6E0B0941"/>
    <w:rsid w:val="6F235E7A"/>
    <w:rsid w:val="6F501AF1"/>
    <w:rsid w:val="6FE5306F"/>
    <w:rsid w:val="70BA7308"/>
    <w:rsid w:val="7118684F"/>
    <w:rsid w:val="71221DF5"/>
    <w:rsid w:val="715D498B"/>
    <w:rsid w:val="71EA5701"/>
    <w:rsid w:val="71F8368A"/>
    <w:rsid w:val="72030EDB"/>
    <w:rsid w:val="7415427B"/>
    <w:rsid w:val="74413897"/>
    <w:rsid w:val="74AD194C"/>
    <w:rsid w:val="74CD2FA4"/>
    <w:rsid w:val="74F85C54"/>
    <w:rsid w:val="75D56453"/>
    <w:rsid w:val="77313CB3"/>
    <w:rsid w:val="775644A9"/>
    <w:rsid w:val="78333B20"/>
    <w:rsid w:val="795A0BAB"/>
    <w:rsid w:val="79A36B92"/>
    <w:rsid w:val="79A40D8C"/>
    <w:rsid w:val="79B04DCD"/>
    <w:rsid w:val="79F76BF2"/>
    <w:rsid w:val="7A7D7629"/>
    <w:rsid w:val="7AEE1768"/>
    <w:rsid w:val="7B1A5BFB"/>
    <w:rsid w:val="7C991C01"/>
    <w:rsid w:val="7D594548"/>
    <w:rsid w:val="7D943BAC"/>
    <w:rsid w:val="7DA01E90"/>
    <w:rsid w:val="7DE262EE"/>
    <w:rsid w:val="7EB260AC"/>
    <w:rsid w:val="7F6015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3"/>
    <w:unhideWhenUsed/>
    <w:qFormat/>
    <w:uiPriority w:val="0"/>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rFonts w:cs="Times New Roman"/>
      <w:color w:val="000000"/>
      <w:kern w:val="0"/>
      <w:szCs w:val="24"/>
    </w:rPr>
  </w:style>
  <w:style w:type="table" w:styleId="8">
    <w:name w:val="Table Grid"/>
    <w:basedOn w:val="7"/>
    <w:qFormat/>
    <w:uiPriority w:val="0"/>
    <w:rPr>
      <w:rFonts w:ascii="Lucida Sans" w:hAnsi="Lucida Sans" w:eastAsia="黑体" w:cs="Lucida San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1"/>
    <w:basedOn w:val="9"/>
    <w:link w:val="5"/>
    <w:qFormat/>
    <w:uiPriority w:val="99"/>
    <w:rPr>
      <w:rFonts w:ascii="Times New Roman" w:hAnsi="Times New Roman" w:eastAsia="宋体" w:cs="Times New Roman"/>
      <w:sz w:val="18"/>
      <w:szCs w:val="18"/>
    </w:rPr>
  </w:style>
  <w:style w:type="character" w:customStyle="1" w:styleId="12">
    <w:name w:val="页脚 Char1"/>
    <w:basedOn w:val="9"/>
    <w:link w:val="4"/>
    <w:qFormat/>
    <w:uiPriority w:val="99"/>
    <w:rPr>
      <w:rFonts w:ascii="Times New Roman" w:hAnsi="Times New Roman" w:eastAsia="宋体" w:cs="Times New Roman"/>
      <w:sz w:val="18"/>
      <w:szCs w:val="18"/>
    </w:rPr>
  </w:style>
  <w:style w:type="character" w:customStyle="1" w:styleId="13">
    <w:name w:val="批注框文本 Char"/>
    <w:basedOn w:val="9"/>
    <w:link w:val="3"/>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页眉 Char"/>
    <w:qFormat/>
    <w:uiPriority w:val="99"/>
    <w:rPr>
      <w:rFonts w:ascii="Times New Roman" w:hAnsi="Times New Roman" w:eastAsia="宋体"/>
      <w:kern w:val="2"/>
      <w:sz w:val="18"/>
    </w:rPr>
  </w:style>
  <w:style w:type="character" w:customStyle="1" w:styleId="16">
    <w:name w:val="批注框文本 字符1"/>
    <w:qFormat/>
    <w:uiPriority w:val="0"/>
    <w:rPr>
      <w:rFonts w:ascii="Times New Roman" w:hAnsi="Times New Roman" w:eastAsia="宋体" w:cs="Lucida Sans"/>
      <w:sz w:val="18"/>
      <w:szCs w:val="18"/>
    </w:rPr>
  </w:style>
  <w:style w:type="character" w:customStyle="1" w:styleId="17">
    <w:name w:val="页脚 Char"/>
    <w:qFormat/>
    <w:uiPriority w:val="99"/>
    <w:rPr>
      <w:rFonts w:ascii="Times New Roman" w:hAnsi="Times New Roman" w:eastAsia="宋体"/>
      <w:kern w:val="2"/>
      <w:sz w:val="18"/>
      <w:szCs w:val="18"/>
    </w:rPr>
  </w:style>
  <w:style w:type="paragraph" w:styleId="18">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9">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2079</Words>
  <Characters>11853</Characters>
  <Lines>98</Lines>
  <Paragraphs>27</Paragraphs>
  <TotalTime>2</TotalTime>
  <ScaleCrop>false</ScaleCrop>
  <LinksUpToDate>false</LinksUpToDate>
  <CharactersWithSpaces>13905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2021-11-21T03:08:02Z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539E49DD83AD49D0BD0DE7633534DAE5</vt:lpwstr>
  </property>
</Properties>
</file>