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3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000000" w:themeColor="text1"/>
                <w:sz w:val="24"/>
                <w:szCs w:val="24"/>
              </w:rPr>
            </w:pPr>
            <w:r>
              <w:rPr>
                <w:rFonts w:hint="eastAsia"/>
                <w:color w:val="000000" w:themeColor="text1"/>
                <w:sz w:val="24"/>
                <w:szCs w:val="24"/>
              </w:rPr>
              <w:t>过程与活动、</w:t>
            </w:r>
          </w:p>
          <w:p>
            <w:pPr>
              <w:jc w:val="center"/>
              <w:rPr>
                <w:color w:val="000000" w:themeColor="text1"/>
              </w:rPr>
            </w:pPr>
            <w:r>
              <w:rPr>
                <w:rFonts w:hint="eastAsia"/>
                <w:color w:val="000000" w:themeColor="text1"/>
                <w:sz w:val="24"/>
                <w:szCs w:val="24"/>
              </w:rPr>
              <w:t>抽样计划</w:t>
            </w:r>
          </w:p>
        </w:tc>
        <w:tc>
          <w:tcPr>
            <w:tcW w:w="960" w:type="dxa"/>
            <w:vMerge w:val="restart"/>
            <w:vAlign w:val="center"/>
          </w:tcPr>
          <w:p>
            <w:pPr>
              <w:rPr>
                <w:color w:val="000000" w:themeColor="text1"/>
                <w:sz w:val="24"/>
                <w:szCs w:val="24"/>
              </w:rPr>
            </w:pPr>
            <w:r>
              <w:rPr>
                <w:rFonts w:hint="eastAsia"/>
                <w:color w:val="000000" w:themeColor="text1"/>
                <w:sz w:val="24"/>
                <w:szCs w:val="24"/>
              </w:rPr>
              <w:t>涉及</w:t>
            </w:r>
          </w:p>
          <w:p>
            <w:pPr>
              <w:rPr>
                <w:color w:val="000000" w:themeColor="text1"/>
              </w:rPr>
            </w:pPr>
            <w:r>
              <w:rPr>
                <w:rFonts w:hint="eastAsia"/>
                <w:color w:val="000000" w:themeColor="text1"/>
                <w:sz w:val="24"/>
                <w:szCs w:val="24"/>
              </w:rPr>
              <w:t>条款</w:t>
            </w:r>
          </w:p>
        </w:tc>
        <w:tc>
          <w:tcPr>
            <w:tcW w:w="10738" w:type="dxa"/>
            <w:vAlign w:val="center"/>
          </w:tcPr>
          <w:p>
            <w:pPr>
              <w:rPr>
                <w:color w:val="000000" w:themeColor="text1"/>
                <w:szCs w:val="21"/>
              </w:rPr>
            </w:pPr>
            <w:r>
              <w:rPr>
                <w:rFonts w:hint="eastAsia"/>
                <w:color w:val="000000" w:themeColor="text1"/>
                <w:szCs w:val="21"/>
              </w:rPr>
              <w:t>受审核部门：</w:t>
            </w:r>
            <w:r>
              <w:rPr>
                <w:rFonts w:hint="eastAsia"/>
                <w:color w:val="000000" w:themeColor="text1"/>
                <w:szCs w:val="21"/>
                <w:lang w:eastAsia="zh-CN"/>
              </w:rPr>
              <w:t>行政部</w:t>
            </w:r>
            <w:r>
              <w:rPr>
                <w:rFonts w:hint="eastAsia"/>
                <w:color w:val="000000" w:themeColor="text1"/>
                <w:szCs w:val="21"/>
                <w:lang w:val="en-US" w:eastAsia="zh-CN"/>
              </w:rPr>
              <w:t xml:space="preserve">  </w:t>
            </w:r>
            <w:r>
              <w:rPr>
                <w:rFonts w:hint="eastAsia"/>
                <w:color w:val="000000" w:themeColor="text1"/>
                <w:szCs w:val="21"/>
              </w:rPr>
              <w:t>主管领导：蒲强  陪同人员：</w:t>
            </w:r>
            <w:r>
              <w:rPr>
                <w:rFonts w:hint="eastAsia" w:asciiTheme="minorEastAsia" w:hAnsiTheme="minorEastAsia" w:eastAsiaTheme="minorEastAsia"/>
                <w:b w:val="0"/>
                <w:bCs/>
                <w:color w:val="000000" w:themeColor="text1"/>
                <w:szCs w:val="21"/>
              </w:rPr>
              <w:t>邱</w:t>
            </w:r>
            <w:r>
              <w:rPr>
                <w:rFonts w:asciiTheme="minorEastAsia" w:hAnsiTheme="minorEastAsia" w:eastAsiaTheme="minorEastAsia"/>
                <w:b w:val="0"/>
                <w:bCs/>
                <w:color w:val="000000" w:themeColor="text1"/>
                <w:szCs w:val="21"/>
              </w:rPr>
              <w:t>香</w:t>
            </w:r>
          </w:p>
        </w:tc>
        <w:tc>
          <w:tcPr>
            <w:tcW w:w="851" w:type="dxa"/>
            <w:vMerge w:val="restart"/>
            <w:vAlign w:val="center"/>
          </w:tcPr>
          <w:p>
            <w:pPr>
              <w:rPr>
                <w:color w:val="FF0000"/>
                <w:sz w:val="24"/>
                <w:szCs w:val="24"/>
              </w:rPr>
            </w:pPr>
            <w:r>
              <w:rPr>
                <w:rFonts w:hint="eastAsia"/>
                <w:color w:val="000000" w:themeColor="text1"/>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000000" w:themeColor="text1"/>
              </w:rPr>
            </w:pPr>
          </w:p>
        </w:tc>
        <w:tc>
          <w:tcPr>
            <w:tcW w:w="960" w:type="dxa"/>
            <w:vMerge w:val="continue"/>
            <w:vAlign w:val="center"/>
          </w:tcPr>
          <w:p>
            <w:pPr>
              <w:rPr>
                <w:color w:val="000000" w:themeColor="text1"/>
              </w:rPr>
            </w:pPr>
          </w:p>
        </w:tc>
        <w:tc>
          <w:tcPr>
            <w:tcW w:w="10738" w:type="dxa"/>
            <w:vAlign w:val="center"/>
          </w:tcPr>
          <w:p>
            <w:pPr>
              <w:spacing w:before="12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审核员：李凤仪  审核时间：202</w:t>
            </w:r>
            <w:r>
              <w:rPr>
                <w:rFonts w:hint="eastAsia" w:ascii="宋体" w:hAnsi="宋体" w:eastAsia="宋体" w:cs="宋体"/>
                <w:color w:val="000000" w:themeColor="text1"/>
                <w:sz w:val="21"/>
                <w:szCs w:val="21"/>
                <w:lang w:val="en-US" w:eastAsia="zh-CN"/>
              </w:rPr>
              <w:t>1</w:t>
            </w:r>
            <w:r>
              <w:rPr>
                <w:rFonts w:hint="eastAsia" w:ascii="宋体" w:hAnsi="宋体" w:eastAsia="宋体" w:cs="宋体"/>
                <w:color w:val="000000" w:themeColor="text1"/>
                <w:sz w:val="21"/>
                <w:szCs w:val="21"/>
              </w:rPr>
              <w:t>年</w:t>
            </w:r>
            <w:r>
              <w:rPr>
                <w:rFonts w:hint="eastAsia" w:ascii="宋体" w:hAnsi="宋体" w:eastAsia="宋体" w:cs="宋体"/>
                <w:color w:val="000000" w:themeColor="text1"/>
                <w:sz w:val="21"/>
                <w:szCs w:val="21"/>
                <w:lang w:val="en-US" w:eastAsia="zh-CN"/>
              </w:rPr>
              <w:t>11</w:t>
            </w:r>
            <w:r>
              <w:rPr>
                <w:rFonts w:hint="eastAsia" w:ascii="宋体" w:hAnsi="宋体" w:eastAsia="宋体" w:cs="宋体"/>
                <w:color w:val="000000" w:themeColor="text1"/>
                <w:sz w:val="21"/>
                <w:szCs w:val="21"/>
              </w:rPr>
              <w:t>月</w:t>
            </w:r>
            <w:r>
              <w:rPr>
                <w:rFonts w:hint="eastAsia" w:ascii="宋体" w:hAnsi="宋体" w:eastAsia="宋体" w:cs="宋体"/>
                <w:color w:val="000000" w:themeColor="text1"/>
                <w:sz w:val="21"/>
                <w:szCs w:val="21"/>
                <w:lang w:val="en-US" w:eastAsia="zh-CN"/>
              </w:rPr>
              <w:t>08</w:t>
            </w:r>
            <w:r>
              <w:rPr>
                <w:rFonts w:hint="eastAsia" w:ascii="宋体" w:hAnsi="宋体" w:eastAsia="宋体" w:cs="宋体"/>
                <w:color w:val="000000" w:themeColor="text1"/>
                <w:sz w:val="21"/>
                <w:szCs w:val="21"/>
              </w:rPr>
              <w:t>日</w:t>
            </w:r>
          </w:p>
        </w:tc>
        <w:tc>
          <w:tcPr>
            <w:tcW w:w="851" w:type="dxa"/>
            <w:vMerge w:val="continue"/>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6" w:hRule="atLeast"/>
        </w:trPr>
        <w:tc>
          <w:tcPr>
            <w:tcW w:w="2160" w:type="dxa"/>
            <w:vMerge w:val="continue"/>
            <w:vAlign w:val="center"/>
          </w:tcPr>
          <w:p>
            <w:pPr>
              <w:rPr>
                <w:color w:val="000000" w:themeColor="text1"/>
              </w:rPr>
            </w:pPr>
          </w:p>
        </w:tc>
        <w:tc>
          <w:tcPr>
            <w:tcW w:w="960" w:type="dxa"/>
            <w:vMerge w:val="continue"/>
            <w:vAlign w:val="center"/>
          </w:tcPr>
          <w:p>
            <w:pPr>
              <w:rPr>
                <w:color w:val="000000" w:themeColor="text1"/>
              </w:rPr>
            </w:pPr>
          </w:p>
        </w:tc>
        <w:tc>
          <w:tcPr>
            <w:tcW w:w="10738" w:type="dxa"/>
            <w:vAlign w:val="center"/>
          </w:tcPr>
          <w:p>
            <w:pPr>
              <w:spacing w:line="300" w:lineRule="exact"/>
              <w:rPr>
                <w:rFonts w:ascii="宋体" w:hAnsi="宋体"/>
                <w:b/>
                <w:bCs/>
                <w:color w:val="000000" w:themeColor="text1"/>
                <w:sz w:val="21"/>
                <w:szCs w:val="21"/>
              </w:rPr>
            </w:pPr>
            <w:r>
              <w:rPr>
                <w:rFonts w:hint="eastAsia"/>
                <w:color w:val="000000" w:themeColor="text1"/>
                <w:sz w:val="24"/>
                <w:szCs w:val="24"/>
              </w:rPr>
              <w:t>审核条款：</w:t>
            </w:r>
            <w:r>
              <w:rPr>
                <w:rFonts w:hint="eastAsia" w:ascii="宋体" w:hAnsi="宋体"/>
                <w:b/>
                <w:bCs/>
                <w:color w:val="000000" w:themeColor="text1"/>
                <w:sz w:val="21"/>
                <w:szCs w:val="21"/>
              </w:rPr>
              <w:t>Q/J:5.3(4.3)6.2(3.2.4)7.5(3.5.1-3)7.1.2/7.2/7.3(5.1-5.3)、7.1.6、7.4（10.5.4）、9.1.3(12.1、12.2）、9.2(12.2)、10.1（12.5）、10.2（12.5）</w:t>
            </w:r>
          </w:p>
          <w:p>
            <w:pPr>
              <w:spacing w:line="300" w:lineRule="exact"/>
              <w:rPr>
                <w:rFonts w:hint="eastAsia" w:ascii="宋体" w:hAnsi="宋体" w:eastAsia="宋体"/>
                <w:b/>
                <w:bCs/>
                <w:color w:val="000000" w:themeColor="text1"/>
                <w:sz w:val="21"/>
                <w:szCs w:val="21"/>
                <w:lang w:val="en-US" w:eastAsia="zh-CN"/>
              </w:rPr>
            </w:pPr>
            <w:r>
              <w:rPr>
                <w:rFonts w:ascii="宋体" w:hAnsi="宋体"/>
                <w:b/>
                <w:bCs/>
                <w:color w:val="000000" w:themeColor="text1"/>
                <w:sz w:val="21"/>
                <w:szCs w:val="21"/>
              </w:rPr>
              <w:t>E:6.1.1/7.2/7.3/7.4/7.5/9.2/10.</w:t>
            </w:r>
            <w:r>
              <w:rPr>
                <w:rFonts w:hint="eastAsia" w:ascii="宋体" w:hAnsi="宋体"/>
                <w:b/>
                <w:bCs/>
                <w:color w:val="000000" w:themeColor="text1"/>
                <w:sz w:val="21"/>
                <w:szCs w:val="21"/>
                <w:lang w:val="en-US" w:eastAsia="zh-CN"/>
              </w:rPr>
              <w:t>1</w:t>
            </w:r>
          </w:p>
          <w:p>
            <w:pPr>
              <w:spacing w:line="300" w:lineRule="exact"/>
              <w:rPr>
                <w:rFonts w:ascii="宋体" w:hAnsi="宋体"/>
                <w:b/>
                <w:bCs/>
                <w:color w:val="000000" w:themeColor="text1"/>
                <w:sz w:val="21"/>
                <w:szCs w:val="21"/>
              </w:rPr>
            </w:pPr>
            <w:r>
              <w:rPr>
                <w:rFonts w:ascii="宋体" w:hAnsi="宋体"/>
                <w:b/>
                <w:bCs/>
                <w:color w:val="000000" w:themeColor="text1"/>
                <w:sz w:val="21"/>
                <w:szCs w:val="21"/>
              </w:rPr>
              <w:t>/10.2/9.1.1</w:t>
            </w:r>
          </w:p>
          <w:p>
            <w:pPr>
              <w:spacing w:line="300" w:lineRule="exact"/>
              <w:rPr>
                <w:rFonts w:ascii="宋体" w:hAnsi="宋体"/>
                <w:b/>
                <w:bCs/>
                <w:color w:val="000000" w:themeColor="text1"/>
                <w:sz w:val="21"/>
                <w:szCs w:val="21"/>
              </w:rPr>
            </w:pPr>
            <w:r>
              <w:rPr>
                <w:rFonts w:hint="eastAsia" w:ascii="宋体" w:hAnsi="宋体"/>
                <w:b/>
                <w:bCs/>
                <w:color w:val="000000" w:themeColor="text1"/>
                <w:sz w:val="21"/>
                <w:szCs w:val="21"/>
              </w:rPr>
              <w:t>O：</w:t>
            </w:r>
            <w:r>
              <w:rPr>
                <w:rFonts w:ascii="宋体" w:hAnsi="宋体"/>
                <w:b/>
                <w:bCs/>
                <w:color w:val="000000" w:themeColor="text1"/>
                <w:sz w:val="21"/>
                <w:szCs w:val="21"/>
              </w:rPr>
              <w:t>5.3/6.1.1/6.1.3/6.2/7.2/7.3/7.4/7.5/9.2/10.1</w:t>
            </w:r>
          </w:p>
          <w:p>
            <w:pPr>
              <w:spacing w:line="300" w:lineRule="exact"/>
              <w:rPr>
                <w:rFonts w:ascii="宋体" w:hAnsi="宋体"/>
                <w:b/>
                <w:bCs/>
                <w:color w:val="000000" w:themeColor="text1"/>
                <w:sz w:val="21"/>
                <w:szCs w:val="21"/>
              </w:rPr>
            </w:pPr>
            <w:r>
              <w:rPr>
                <w:rFonts w:ascii="宋体" w:hAnsi="宋体"/>
                <w:b/>
                <w:bCs/>
                <w:color w:val="000000" w:themeColor="text1"/>
                <w:sz w:val="21"/>
                <w:szCs w:val="21"/>
              </w:rPr>
              <w:t>/10.2/9.1.1</w:t>
            </w:r>
          </w:p>
          <w:p>
            <w:pPr>
              <w:spacing w:line="300" w:lineRule="exact"/>
              <w:rPr>
                <w:rFonts w:ascii="宋体" w:hAnsi="宋体"/>
                <w:b/>
                <w:bCs/>
                <w:color w:val="000000" w:themeColor="text1"/>
                <w:sz w:val="21"/>
                <w:szCs w:val="21"/>
              </w:rPr>
            </w:pPr>
            <w:r>
              <w:rPr>
                <w:rFonts w:ascii="宋体" w:hAnsi="宋体"/>
                <w:b/>
                <w:bCs/>
                <w:color w:val="000000" w:themeColor="text1"/>
                <w:sz w:val="21"/>
                <w:szCs w:val="21"/>
              </w:rPr>
              <w:t>E:6.1.2/6.1.3/8.1/8.2/9.1.2</w:t>
            </w:r>
          </w:p>
          <w:p>
            <w:pPr>
              <w:spacing w:line="300" w:lineRule="exact"/>
              <w:rPr>
                <w:color w:val="000000" w:themeColor="text1"/>
                <w:sz w:val="24"/>
                <w:szCs w:val="24"/>
              </w:rPr>
            </w:pPr>
            <w:r>
              <w:rPr>
                <w:rFonts w:hint="eastAsia" w:ascii="宋体" w:hAnsi="宋体"/>
                <w:b/>
                <w:bCs/>
                <w:color w:val="000000" w:themeColor="text1"/>
                <w:sz w:val="21"/>
                <w:szCs w:val="21"/>
              </w:rPr>
              <w:t>O：</w:t>
            </w:r>
            <w:r>
              <w:rPr>
                <w:rFonts w:ascii="宋体" w:hAnsi="宋体"/>
                <w:b/>
                <w:bCs/>
                <w:color w:val="000000" w:themeColor="text1"/>
                <w:sz w:val="21"/>
                <w:szCs w:val="21"/>
              </w:rPr>
              <w:t>6.1.2/6.1.3/8.1/8.2/9.1.2</w:t>
            </w:r>
          </w:p>
        </w:tc>
        <w:tc>
          <w:tcPr>
            <w:tcW w:w="851" w:type="dxa"/>
            <w:vMerge w:val="continue"/>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color w:val="000000" w:themeColor="text1"/>
                <w:szCs w:val="21"/>
              </w:rPr>
            </w:pPr>
            <w:r>
              <w:rPr>
                <w:rFonts w:hint="eastAsia"/>
                <w:color w:val="000000" w:themeColor="text1"/>
                <w:szCs w:val="21"/>
              </w:rPr>
              <w:t>组织的岗位、职责权限</w:t>
            </w:r>
          </w:p>
        </w:tc>
        <w:tc>
          <w:tcPr>
            <w:tcW w:w="960" w:type="dxa"/>
            <w:vAlign w:val="center"/>
          </w:tcPr>
          <w:p>
            <w:pPr>
              <w:rPr>
                <w:color w:val="000000" w:themeColor="text1"/>
                <w:szCs w:val="21"/>
              </w:rPr>
            </w:pPr>
            <w:r>
              <w:rPr>
                <w:rFonts w:hint="eastAsia"/>
                <w:color w:val="000000" w:themeColor="text1"/>
                <w:szCs w:val="21"/>
              </w:rPr>
              <w:t>Q</w:t>
            </w:r>
            <w:r>
              <w:rPr>
                <w:rFonts w:hint="eastAsia"/>
                <w:color w:val="000000" w:themeColor="text1"/>
                <w:szCs w:val="21"/>
                <w:lang w:val="en-US" w:eastAsia="zh-CN"/>
              </w:rPr>
              <w:t>O</w:t>
            </w:r>
            <w:r>
              <w:rPr>
                <w:rFonts w:hint="eastAsia"/>
                <w:color w:val="000000" w:themeColor="text1"/>
                <w:szCs w:val="21"/>
              </w:rPr>
              <w:t>5.3</w:t>
            </w:r>
          </w:p>
          <w:p>
            <w:pPr>
              <w:rPr>
                <w:color w:val="000000" w:themeColor="text1"/>
              </w:rPr>
            </w:pPr>
            <w:r>
              <w:rPr>
                <w:rFonts w:hint="eastAsia"/>
                <w:color w:val="000000" w:themeColor="text1"/>
              </w:rPr>
              <w:t>J</w:t>
            </w:r>
            <w:r>
              <w:rPr>
                <w:color w:val="000000" w:themeColor="text1"/>
              </w:rPr>
              <w:t>4.3</w:t>
            </w:r>
          </w:p>
          <w:p>
            <w:pPr>
              <w:rPr>
                <w:color w:val="000000" w:themeColor="text1"/>
                <w:szCs w:val="21"/>
              </w:rPr>
            </w:pPr>
          </w:p>
        </w:tc>
        <w:tc>
          <w:tcPr>
            <w:tcW w:w="10738" w:type="dxa"/>
            <w:vAlign w:val="center"/>
          </w:tcPr>
          <w:p>
            <w:pPr>
              <w:ind w:firstLine="420" w:firstLineChars="200"/>
              <w:rPr>
                <w:color w:val="000000" w:themeColor="text1"/>
                <w:szCs w:val="21"/>
              </w:rPr>
            </w:pPr>
            <w:r>
              <w:rPr>
                <w:rFonts w:hint="eastAsia"/>
                <w:color w:val="000000" w:themeColor="text1"/>
                <w:szCs w:val="21"/>
              </w:rPr>
              <w:t>部门负责人：蒲强</w:t>
            </w:r>
          </w:p>
          <w:p>
            <w:pPr>
              <w:ind w:firstLine="420" w:firstLineChars="200"/>
              <w:rPr>
                <w:color w:val="000000" w:themeColor="text1"/>
                <w:szCs w:val="21"/>
              </w:rPr>
            </w:pPr>
            <w:r>
              <w:rPr>
                <w:rFonts w:hint="eastAsia"/>
                <w:color w:val="000000" w:themeColor="text1"/>
                <w:szCs w:val="21"/>
              </w:rPr>
              <w:t>询问主要职责：</w:t>
            </w:r>
            <w:r>
              <w:rPr>
                <w:color w:val="000000" w:themeColor="text1"/>
                <w:szCs w:val="21"/>
              </w:rPr>
              <w:t>建立公司人事制度，并组织实施</w:t>
            </w:r>
            <w:r>
              <w:rPr>
                <w:rFonts w:hint="eastAsia"/>
                <w:color w:val="000000" w:themeColor="text1"/>
                <w:szCs w:val="21"/>
              </w:rPr>
              <w:t>；</w:t>
            </w:r>
            <w:r>
              <w:rPr>
                <w:color w:val="000000" w:themeColor="text1"/>
                <w:szCs w:val="21"/>
              </w:rPr>
              <w:t>建立公司行政制度，并组织实施</w:t>
            </w:r>
            <w:r>
              <w:rPr>
                <w:rFonts w:hint="eastAsia"/>
                <w:color w:val="000000" w:themeColor="text1"/>
                <w:szCs w:val="21"/>
              </w:rPr>
              <w:t>；人力资源管理</w:t>
            </w:r>
            <w:r>
              <w:rPr>
                <w:color w:val="000000" w:themeColor="text1"/>
                <w:szCs w:val="21"/>
              </w:rPr>
              <w:t>制度，并组织实施</w:t>
            </w:r>
            <w:r>
              <w:rPr>
                <w:rFonts w:hint="eastAsia"/>
                <w:color w:val="000000" w:themeColor="text1"/>
                <w:szCs w:val="21"/>
              </w:rPr>
              <w:t>；</w:t>
            </w:r>
            <w:r>
              <w:rPr>
                <w:color w:val="000000" w:themeColor="text1"/>
                <w:szCs w:val="21"/>
              </w:rPr>
              <w:t>负责员工的聘用、培训和考核，建立员工人事档案（包含员工的教育、培训、技能、经历等记录），适时组织公司各部门的有关人员进行培训</w:t>
            </w:r>
            <w:r>
              <w:rPr>
                <w:rFonts w:hint="eastAsia"/>
                <w:color w:val="000000" w:themeColor="text1"/>
                <w:szCs w:val="21"/>
              </w:rPr>
              <w:t>；</w:t>
            </w:r>
            <w:r>
              <w:rPr>
                <w:color w:val="000000" w:themeColor="text1"/>
                <w:szCs w:val="21"/>
              </w:rPr>
              <w:t>维持办公场所、作业现场的所需的环境，对作业人员的职业健康安全体系要求进行管理</w:t>
            </w:r>
            <w:r>
              <w:rPr>
                <w:rFonts w:hint="eastAsia"/>
                <w:color w:val="000000" w:themeColor="text1"/>
                <w:szCs w:val="21"/>
              </w:rPr>
              <w:t>；</w:t>
            </w:r>
            <w:r>
              <w:rPr>
                <w:color w:val="000000" w:themeColor="text1"/>
                <w:szCs w:val="21"/>
              </w:rPr>
              <w:t>负责公司受控文件的发放和管理并指导各部门进行文件管理</w:t>
            </w:r>
            <w:r>
              <w:rPr>
                <w:rFonts w:hint="eastAsia"/>
                <w:color w:val="000000" w:themeColor="text1"/>
                <w:szCs w:val="21"/>
              </w:rPr>
              <w:t>；</w:t>
            </w:r>
            <w:r>
              <w:rPr>
                <w:color w:val="000000" w:themeColor="text1"/>
                <w:szCs w:val="21"/>
              </w:rPr>
              <w:t>负责QE</w:t>
            </w:r>
            <w:r>
              <w:rPr>
                <w:rFonts w:hint="eastAsia"/>
                <w:color w:val="000000" w:themeColor="text1"/>
                <w:szCs w:val="21"/>
              </w:rPr>
              <w:t>S</w:t>
            </w:r>
            <w:r>
              <w:rPr>
                <w:color w:val="000000" w:themeColor="text1"/>
                <w:szCs w:val="21"/>
              </w:rPr>
              <w:t>记录的管理，建立</w:t>
            </w:r>
            <w:r>
              <w:rPr>
                <w:rFonts w:hint="eastAsia"/>
                <w:color w:val="000000" w:themeColor="text1"/>
                <w:szCs w:val="21"/>
              </w:rPr>
              <w:t>QES</w:t>
            </w:r>
            <w:r>
              <w:rPr>
                <w:color w:val="000000" w:themeColor="text1"/>
                <w:szCs w:val="21"/>
              </w:rPr>
              <w:t>记录清单</w:t>
            </w:r>
            <w:r>
              <w:rPr>
                <w:rFonts w:hint="eastAsia"/>
                <w:color w:val="000000" w:themeColor="text1"/>
                <w:szCs w:val="21"/>
              </w:rPr>
              <w:t>；负责信息交流和沟通，</w:t>
            </w:r>
            <w:r>
              <w:rPr>
                <w:color w:val="000000" w:themeColor="text1"/>
                <w:szCs w:val="21"/>
              </w:rPr>
              <w:t>负责内部审核组织工作，负责编制年度内审计划和</w:t>
            </w:r>
            <w:r>
              <w:rPr>
                <w:rFonts w:hint="eastAsia"/>
                <w:color w:val="000000" w:themeColor="text1"/>
                <w:szCs w:val="21"/>
              </w:rPr>
              <w:t>组织</w:t>
            </w:r>
            <w:r>
              <w:rPr>
                <w:color w:val="000000" w:themeColor="text1"/>
                <w:szCs w:val="21"/>
              </w:rPr>
              <w:t>内审。负责协助总经理编制管理评审计划，收集并提供管理评审所需的资料，并负责对评审后改进措施的跟踪与验证</w:t>
            </w:r>
            <w:r>
              <w:rPr>
                <w:rFonts w:hint="eastAsia"/>
                <w:color w:val="000000" w:themeColor="text1"/>
                <w:szCs w:val="21"/>
              </w:rPr>
              <w:t>；负责组织辨识和评价公司的环境因素、危险源，对办公区的环境因素、危险源进行控制管理方面的工作等多项内容，管理手册中职能分配表已经明确规定。职责明确，回答基本正确，沟通顺畅。</w:t>
            </w:r>
          </w:p>
        </w:tc>
        <w:tc>
          <w:tcPr>
            <w:tcW w:w="851" w:type="dxa"/>
            <w:vAlign w:val="center"/>
          </w:tcPr>
          <w:p>
            <w:pPr>
              <w:rPr>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color w:val="000000" w:themeColor="text1"/>
                <w:szCs w:val="21"/>
              </w:rPr>
            </w:pPr>
          </w:p>
          <w:p>
            <w:pPr>
              <w:rPr>
                <w:color w:val="000000" w:themeColor="text1"/>
                <w:szCs w:val="21"/>
              </w:rPr>
            </w:pPr>
          </w:p>
          <w:p>
            <w:pPr>
              <w:rPr>
                <w:color w:val="000000" w:themeColor="text1"/>
                <w:szCs w:val="21"/>
              </w:rPr>
            </w:pPr>
          </w:p>
          <w:p>
            <w:pPr>
              <w:pStyle w:val="14"/>
              <w:rPr>
                <w:color w:val="000000" w:themeColor="text1"/>
                <w:sz w:val="21"/>
                <w:szCs w:val="21"/>
              </w:rPr>
            </w:pPr>
          </w:p>
          <w:p>
            <w:pPr>
              <w:pStyle w:val="14"/>
              <w:rPr>
                <w:color w:val="000000" w:themeColor="text1"/>
                <w:sz w:val="21"/>
                <w:szCs w:val="21"/>
              </w:rPr>
            </w:pPr>
          </w:p>
          <w:p>
            <w:pPr>
              <w:rPr>
                <w:color w:val="000000" w:themeColor="text1"/>
                <w:szCs w:val="21"/>
              </w:rPr>
            </w:pPr>
            <w:r>
              <w:rPr>
                <w:rFonts w:hint="eastAsia"/>
                <w:color w:val="000000" w:themeColor="text1"/>
                <w:szCs w:val="21"/>
              </w:rPr>
              <w:t>目标、指标管理方案</w:t>
            </w:r>
          </w:p>
          <w:p>
            <w:pPr>
              <w:rPr>
                <w:color w:val="000000" w:themeColor="text1"/>
                <w:szCs w:val="21"/>
              </w:rPr>
            </w:pPr>
          </w:p>
          <w:p>
            <w:pPr>
              <w:rPr>
                <w:color w:val="000000" w:themeColor="text1"/>
                <w:szCs w:val="21"/>
              </w:rPr>
            </w:pPr>
          </w:p>
          <w:p>
            <w:pPr>
              <w:rPr>
                <w:color w:val="000000" w:themeColor="text1"/>
                <w:szCs w:val="21"/>
              </w:rPr>
            </w:pPr>
          </w:p>
          <w:p>
            <w:pPr>
              <w:rPr>
                <w:color w:val="000000" w:themeColor="text1"/>
                <w:szCs w:val="21"/>
              </w:rPr>
            </w:pPr>
          </w:p>
          <w:p>
            <w:pPr>
              <w:rPr>
                <w:color w:val="000000" w:themeColor="text1"/>
                <w:szCs w:val="21"/>
              </w:rPr>
            </w:pPr>
          </w:p>
        </w:tc>
        <w:tc>
          <w:tcPr>
            <w:tcW w:w="960" w:type="dxa"/>
            <w:vAlign w:val="center"/>
          </w:tcPr>
          <w:p>
            <w:pPr>
              <w:rPr>
                <w:color w:val="000000" w:themeColor="text1"/>
                <w:szCs w:val="21"/>
              </w:rPr>
            </w:pPr>
            <w:r>
              <w:rPr>
                <w:rFonts w:hint="eastAsia"/>
                <w:color w:val="000000" w:themeColor="text1"/>
                <w:szCs w:val="21"/>
              </w:rPr>
              <w:t>Q</w:t>
            </w:r>
            <w:r>
              <w:rPr>
                <w:rFonts w:hint="eastAsia"/>
                <w:color w:val="000000" w:themeColor="text1"/>
                <w:szCs w:val="21"/>
                <w:lang w:val="en-US" w:eastAsia="zh-CN"/>
              </w:rPr>
              <w:t>O</w:t>
            </w:r>
            <w:r>
              <w:rPr>
                <w:rFonts w:hint="eastAsia"/>
                <w:color w:val="000000" w:themeColor="text1"/>
                <w:szCs w:val="21"/>
              </w:rPr>
              <w:t>6.2</w:t>
            </w:r>
            <w:r>
              <w:rPr>
                <w:color w:val="000000" w:themeColor="text1"/>
                <w:szCs w:val="21"/>
              </w:rPr>
              <w:t xml:space="preserve">  </w:t>
            </w:r>
          </w:p>
          <w:p>
            <w:pPr>
              <w:rPr>
                <w:color w:val="000000" w:themeColor="text1"/>
                <w:szCs w:val="21"/>
              </w:rPr>
            </w:pPr>
            <w:r>
              <w:rPr>
                <w:rFonts w:hint="eastAsia"/>
                <w:color w:val="000000" w:themeColor="text1"/>
                <w:szCs w:val="21"/>
              </w:rPr>
              <w:t>J</w:t>
            </w:r>
            <w:r>
              <w:rPr>
                <w:color w:val="000000" w:themeColor="text1"/>
                <w:szCs w:val="21"/>
              </w:rPr>
              <w:t>3.2.4</w:t>
            </w:r>
          </w:p>
        </w:tc>
        <w:tc>
          <w:tcPr>
            <w:tcW w:w="10738" w:type="dxa"/>
            <w:vAlign w:val="center"/>
          </w:tcPr>
          <w:p>
            <w:pPr>
              <w:rPr>
                <w:rFonts w:ascii="宋体" w:hAnsi="宋体" w:cs="宋体"/>
                <w:color w:val="000000" w:themeColor="text1"/>
                <w:szCs w:val="21"/>
              </w:rPr>
            </w:pPr>
            <w:r>
              <w:rPr>
                <w:rFonts w:hint="eastAsia" w:ascii="宋体" w:hAnsi="宋体" w:cs="宋体"/>
                <w:color w:val="000000" w:themeColor="text1"/>
                <w:szCs w:val="21"/>
              </w:rPr>
              <w:t>提供：质量、环境</w:t>
            </w:r>
            <w:r>
              <w:rPr>
                <w:rFonts w:hint="eastAsia" w:ascii="宋体" w:hAnsi="宋体" w:cs="宋体"/>
                <w:color w:val="000000" w:themeColor="text1"/>
                <w:szCs w:val="21"/>
                <w:lang w:eastAsia="zh-CN"/>
              </w:rPr>
              <w:t>、</w:t>
            </w:r>
            <w:r>
              <w:rPr>
                <w:rFonts w:hint="eastAsia" w:ascii="宋体" w:hAnsi="宋体" w:cs="宋体"/>
                <w:color w:val="000000" w:themeColor="text1"/>
                <w:szCs w:val="21"/>
              </w:rPr>
              <w:t>职业健康安全目标展开表SCZX/QEO-01</w:t>
            </w:r>
          </w:p>
          <w:p>
            <w:pPr>
              <w:ind w:firstLine="630" w:firstLineChars="300"/>
              <w:rPr>
                <w:rFonts w:ascii="宋体" w:hAnsi="宋体" w:cs="宋体"/>
                <w:color w:val="000000" w:themeColor="text1"/>
                <w:szCs w:val="21"/>
              </w:rPr>
            </w:pPr>
            <w:r>
              <w:rPr>
                <w:rFonts w:hint="eastAsia" w:ascii="宋体" w:hAnsi="宋体" w:cs="宋体"/>
                <w:color w:val="000000" w:themeColor="text1"/>
                <w:szCs w:val="21"/>
              </w:rPr>
              <w:t>质量、环境</w:t>
            </w:r>
            <w:r>
              <w:rPr>
                <w:rFonts w:hint="eastAsia" w:ascii="宋体" w:hAnsi="宋体" w:cs="宋体"/>
                <w:color w:val="000000" w:themeColor="text1"/>
                <w:szCs w:val="21"/>
                <w:lang w:eastAsia="zh-CN"/>
              </w:rPr>
              <w:t>、</w:t>
            </w:r>
            <w:r>
              <w:rPr>
                <w:rFonts w:hint="eastAsia" w:ascii="宋体" w:hAnsi="宋体" w:cs="宋体"/>
                <w:color w:val="000000" w:themeColor="text1"/>
                <w:szCs w:val="21"/>
              </w:rPr>
              <w:t>职业健康安全目标统计表 SCZX/QEO-02</w:t>
            </w:r>
          </w:p>
          <w:p>
            <w:pPr>
              <w:ind w:firstLine="630" w:firstLineChars="300"/>
              <w:rPr>
                <w:rFonts w:ascii="宋体" w:hAnsi="宋体" w:cs="宋体"/>
                <w:color w:val="000000" w:themeColor="text1"/>
                <w:szCs w:val="21"/>
              </w:rPr>
            </w:pPr>
            <w:r>
              <w:rPr>
                <w:rFonts w:hint="eastAsia" w:ascii="宋体" w:hAnsi="宋体" w:cs="宋体"/>
                <w:color w:val="000000" w:themeColor="text1"/>
                <w:szCs w:val="21"/>
              </w:rPr>
              <w:t xml:space="preserve">环境管理目标、指标及管理方案 SCZX/EO-11 </w:t>
            </w:r>
          </w:p>
          <w:p>
            <w:pPr>
              <w:ind w:firstLine="630" w:firstLineChars="300"/>
              <w:rPr>
                <w:rFonts w:ascii="宋体" w:hAnsi="宋体" w:cs="宋体"/>
                <w:color w:val="000000" w:themeColor="text1"/>
                <w:szCs w:val="21"/>
              </w:rPr>
            </w:pPr>
            <w:r>
              <w:rPr>
                <w:rFonts w:hint="eastAsia" w:ascii="宋体" w:hAnsi="宋体" w:cs="宋体"/>
                <w:color w:val="000000" w:themeColor="text1"/>
                <w:szCs w:val="21"/>
              </w:rPr>
              <w:t>职业健康安全管理目标、指标及管理方案  SCZX/EO-12</w:t>
            </w:r>
          </w:p>
          <w:p>
            <w:pPr>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部门目标：                     </w:t>
            </w:r>
            <w:r>
              <w:rPr>
                <w:rFonts w:ascii="宋体" w:hAnsi="宋体" w:cs="宋体"/>
                <w:color w:val="000000" w:themeColor="text1"/>
                <w:szCs w:val="21"/>
              </w:rPr>
              <w:t xml:space="preserve"> </w:t>
            </w:r>
            <w:r>
              <w:rPr>
                <w:rFonts w:hint="eastAsia" w:ascii="宋体" w:hAnsi="宋体" w:cs="宋体"/>
                <w:color w:val="000000" w:themeColor="text1"/>
                <w:szCs w:val="21"/>
              </w:rPr>
              <w:t xml:space="preserve">                        </w:t>
            </w:r>
            <w:r>
              <w:rPr>
                <w:rFonts w:ascii="宋体" w:hAnsi="宋体" w:cs="宋体"/>
                <w:color w:val="000000" w:themeColor="text1"/>
                <w:szCs w:val="21"/>
              </w:rPr>
              <w:t>20</w:t>
            </w:r>
            <w:r>
              <w:rPr>
                <w:rFonts w:hint="eastAsia" w:ascii="宋体" w:hAnsi="宋体" w:cs="宋体"/>
                <w:color w:val="000000" w:themeColor="text1"/>
                <w:szCs w:val="21"/>
              </w:rPr>
              <w:t>2</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年1-</w:t>
            </w:r>
            <w:r>
              <w:rPr>
                <w:rFonts w:hint="eastAsia" w:ascii="宋体" w:hAnsi="宋体" w:cs="宋体"/>
                <w:color w:val="000000" w:themeColor="text1"/>
                <w:szCs w:val="21"/>
                <w:lang w:val="en-US" w:eastAsia="zh-CN"/>
              </w:rPr>
              <w:t>10</w:t>
            </w:r>
            <w:r>
              <w:rPr>
                <w:rFonts w:hint="eastAsia" w:ascii="宋体" w:hAnsi="宋体" w:cs="宋体"/>
                <w:color w:val="000000" w:themeColor="text1"/>
                <w:szCs w:val="21"/>
              </w:rPr>
              <w:t>月份考核情况</w:t>
            </w:r>
          </w:p>
          <w:p>
            <w:pPr>
              <w:numPr>
                <w:ilvl w:val="0"/>
                <w:numId w:val="1"/>
              </w:numPr>
              <w:rPr>
                <w:rFonts w:ascii="宋体" w:hAnsi="宋体" w:cs="宋体"/>
                <w:color w:val="000000" w:themeColor="text1"/>
                <w:szCs w:val="21"/>
              </w:rPr>
            </w:pPr>
            <w:r>
              <w:rPr>
                <w:rFonts w:hint="eastAsia" w:ascii="宋体" w:hAnsi="宋体" w:cs="宋体"/>
                <w:color w:val="000000" w:themeColor="text1"/>
                <w:szCs w:val="21"/>
              </w:rPr>
              <w:t>人员培训合格率100%</w:t>
            </w:r>
            <w:r>
              <w:rPr>
                <w:rFonts w:hint="eastAsia" w:ascii="宋体" w:hAnsi="宋体" w:cs="宋体"/>
                <w:color w:val="000000" w:themeColor="text1"/>
                <w:szCs w:val="21"/>
              </w:rPr>
              <w:tab/>
            </w:r>
            <w:r>
              <w:rPr>
                <w:rFonts w:ascii="宋体" w:hAnsi="宋体" w:cs="宋体"/>
                <w:color w:val="000000" w:themeColor="text1"/>
                <w:szCs w:val="21"/>
              </w:rPr>
              <w:t xml:space="preserve">               </w:t>
            </w:r>
            <w:r>
              <w:rPr>
                <w:rFonts w:hint="eastAsia" w:ascii="宋体" w:hAnsi="宋体" w:cs="宋体"/>
                <w:color w:val="000000" w:themeColor="text1"/>
                <w:szCs w:val="21"/>
              </w:rPr>
              <w:t xml:space="preserve">                            100%</w:t>
            </w:r>
          </w:p>
          <w:p>
            <w:pPr>
              <w:numPr>
                <w:ilvl w:val="0"/>
                <w:numId w:val="1"/>
              </w:numPr>
              <w:rPr>
                <w:rFonts w:hint="eastAsia" w:ascii="宋体" w:hAnsi="宋体" w:eastAsia="宋体" w:cs="宋体"/>
                <w:color w:val="000000" w:themeColor="text1"/>
                <w:szCs w:val="21"/>
              </w:rPr>
            </w:pPr>
            <w:r>
              <w:rPr>
                <w:rFonts w:hint="eastAsia" w:ascii="宋体" w:hAnsi="宋体" w:eastAsia="宋体" w:cs="宋体"/>
                <w:color w:val="000000" w:themeColor="text1"/>
                <w:szCs w:val="21"/>
              </w:rPr>
              <w:t>文件发放率100%</w:t>
            </w:r>
            <w:r>
              <w:rPr>
                <w:rFonts w:hint="eastAsia" w:ascii="宋体" w:hAnsi="宋体" w:eastAsia="宋体" w:cs="宋体"/>
                <w:color w:val="000000" w:themeColor="text1"/>
                <w:szCs w:val="21"/>
              </w:rPr>
              <w:tab/>
            </w:r>
            <w:r>
              <w:rPr>
                <w:rFonts w:hint="eastAsia" w:ascii="宋体" w:hAnsi="宋体" w:eastAsia="宋体" w:cs="宋体"/>
                <w:color w:val="000000" w:themeColor="text1"/>
                <w:szCs w:val="21"/>
              </w:rPr>
              <w:t xml:space="preserve">                                               100%</w:t>
            </w:r>
          </w:p>
          <w:p>
            <w:pPr>
              <w:numPr>
                <w:ilvl w:val="0"/>
                <w:numId w:val="1"/>
              </w:numPr>
              <w:rPr>
                <w:rFonts w:hint="eastAsia" w:ascii="宋体" w:hAnsi="宋体" w:eastAsia="宋体" w:cs="宋体"/>
                <w:color w:val="000000" w:themeColor="text1"/>
                <w:szCs w:val="21"/>
              </w:rPr>
            </w:pPr>
            <w:r>
              <w:rPr>
                <w:rFonts w:hint="eastAsia" w:ascii="宋体" w:hAnsi="宋体" w:eastAsia="宋体" w:cs="宋体"/>
                <w:color w:val="000000" w:themeColor="text1"/>
                <w:szCs w:val="21"/>
              </w:rPr>
              <w:t>环保知识培训合格率100％                                        100%</w:t>
            </w:r>
          </w:p>
          <w:p>
            <w:pPr>
              <w:numPr>
                <w:ilvl w:val="0"/>
                <w:numId w:val="1"/>
              </w:numPr>
              <w:rPr>
                <w:rFonts w:hint="eastAsia" w:ascii="宋体" w:hAnsi="宋体" w:eastAsia="宋体" w:cs="宋体"/>
                <w:color w:val="000000" w:themeColor="text1"/>
                <w:szCs w:val="21"/>
              </w:rPr>
            </w:pPr>
            <w:r>
              <w:rPr>
                <w:rFonts w:hint="eastAsia" w:ascii="宋体" w:hAnsi="宋体" w:eastAsia="宋体" w:cs="宋体"/>
                <w:color w:val="000000" w:themeColor="text1"/>
                <w:szCs w:val="21"/>
              </w:rPr>
              <w:t>危险废弃物统一收集、统一处理；可回收废弃物统一收集处理率100%   100%</w:t>
            </w:r>
          </w:p>
          <w:p>
            <w:pPr>
              <w:numPr>
                <w:ilvl w:val="0"/>
                <w:numId w:val="1"/>
              </w:numPr>
              <w:rPr>
                <w:rFonts w:hint="eastAsia" w:ascii="宋体" w:hAnsi="宋体" w:eastAsia="宋体" w:cs="宋体"/>
                <w:color w:val="000000" w:themeColor="text1"/>
                <w:szCs w:val="21"/>
              </w:rPr>
            </w:pPr>
            <w:r>
              <w:rPr>
                <w:rFonts w:hint="eastAsia" w:ascii="宋体" w:hAnsi="宋体" w:eastAsia="宋体" w:cs="宋体"/>
                <w:color w:val="000000" w:themeColor="text1"/>
                <w:szCs w:val="21"/>
              </w:rPr>
              <w:t>消防设施设备完好率≥98％                                        100%</w:t>
            </w:r>
          </w:p>
          <w:p>
            <w:pPr>
              <w:numPr>
                <w:ilvl w:val="0"/>
                <w:numId w:val="1"/>
              </w:numPr>
              <w:rPr>
                <w:rFonts w:hint="eastAsia" w:ascii="宋体" w:hAnsi="宋体" w:eastAsia="宋体" w:cs="宋体"/>
                <w:color w:val="000000" w:themeColor="text1"/>
                <w:szCs w:val="21"/>
              </w:rPr>
            </w:pPr>
            <w:r>
              <w:rPr>
                <w:rFonts w:hint="eastAsia" w:ascii="宋体" w:hAnsi="宋体" w:eastAsia="宋体" w:cs="宋体"/>
                <w:color w:val="000000" w:themeColor="text1"/>
                <w:szCs w:val="21"/>
              </w:rPr>
              <w:t>危险源整改率达100%                                             100%</w:t>
            </w:r>
          </w:p>
          <w:p>
            <w:pPr>
              <w:ind w:left="360"/>
              <w:rPr>
                <w:rFonts w:ascii="宋体" w:hAnsi="宋体" w:cs="宋体"/>
                <w:color w:val="000000" w:themeColor="text1"/>
                <w:szCs w:val="21"/>
              </w:rPr>
            </w:pPr>
          </w:p>
          <w:p>
            <w:pPr>
              <w:jc w:val="center"/>
              <w:rPr>
                <w:rFonts w:hint="eastAsia" w:ascii="宋体" w:hAnsi="宋体" w:eastAsia="宋体" w:cs="宋体"/>
                <w:b/>
                <w:bCs/>
                <w:color w:val="000000" w:themeColor="text1"/>
                <w:szCs w:val="21"/>
              </w:rPr>
            </w:pPr>
            <w:r>
              <w:rPr>
                <w:rFonts w:hint="eastAsia" w:ascii="宋体" w:hAnsi="宋体" w:eastAsia="宋体" w:cs="宋体"/>
                <w:b/>
                <w:bCs/>
                <w:color w:val="000000" w:themeColor="text1"/>
                <w:szCs w:val="21"/>
              </w:rPr>
              <w:t>职业健康安全管理目标、指标及管理方案一览表</w:t>
            </w:r>
          </w:p>
          <w:tbl>
            <w:tblPr>
              <w:tblStyle w:val="8"/>
              <w:tblW w:w="146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14"/>
              <w:gridCol w:w="1984"/>
              <w:gridCol w:w="2410"/>
              <w:gridCol w:w="4327"/>
              <w:gridCol w:w="126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0" w:type="dxa"/>
                  <w:vAlign w:val="center"/>
                </w:tcPr>
                <w:p>
                  <w:pPr>
                    <w:adjustRightInd w:val="0"/>
                    <w:snapToGrid w:val="0"/>
                    <w:spacing w:line="240" w:lineRule="atLeast"/>
                    <w:jc w:val="center"/>
                    <w:rPr>
                      <w:rFonts w:ascii="宋体" w:hAnsi="宋体"/>
                      <w:color w:val="000000" w:themeColor="text1"/>
                      <w:szCs w:val="21"/>
                    </w:rPr>
                  </w:pPr>
                  <w:r>
                    <w:rPr>
                      <w:rFonts w:hint="eastAsia" w:ascii="宋体" w:hAnsi="宋体"/>
                      <w:color w:val="000000" w:themeColor="text1"/>
                      <w:szCs w:val="21"/>
                    </w:rPr>
                    <w:t>序号</w:t>
                  </w:r>
                </w:p>
              </w:tc>
              <w:tc>
                <w:tcPr>
                  <w:tcW w:w="1614" w:type="dxa"/>
                  <w:vAlign w:val="center"/>
                </w:tcPr>
                <w:p>
                  <w:pPr>
                    <w:adjustRightInd w:val="0"/>
                    <w:snapToGrid w:val="0"/>
                    <w:spacing w:line="240" w:lineRule="atLeast"/>
                    <w:jc w:val="center"/>
                    <w:rPr>
                      <w:rFonts w:ascii="宋体" w:hAnsi="宋体"/>
                      <w:color w:val="000000" w:themeColor="text1"/>
                      <w:szCs w:val="21"/>
                    </w:rPr>
                  </w:pPr>
                  <w:r>
                    <w:rPr>
                      <w:rFonts w:hint="eastAsia" w:ascii="宋体" w:hAnsi="宋体"/>
                      <w:color w:val="000000" w:themeColor="text1"/>
                      <w:szCs w:val="21"/>
                    </w:rPr>
                    <w:t>重要健康安全 因素</w:t>
                  </w:r>
                </w:p>
              </w:tc>
              <w:tc>
                <w:tcPr>
                  <w:tcW w:w="1984" w:type="dxa"/>
                  <w:vAlign w:val="center"/>
                </w:tcPr>
                <w:p>
                  <w:pPr>
                    <w:adjustRightInd w:val="0"/>
                    <w:snapToGrid w:val="0"/>
                    <w:spacing w:line="240" w:lineRule="atLeast"/>
                    <w:jc w:val="center"/>
                    <w:rPr>
                      <w:rFonts w:ascii="宋体" w:hAnsi="宋体"/>
                      <w:color w:val="000000" w:themeColor="text1"/>
                      <w:szCs w:val="21"/>
                    </w:rPr>
                  </w:pPr>
                  <w:r>
                    <w:rPr>
                      <w:rFonts w:hint="eastAsia" w:ascii="宋体" w:hAnsi="宋体"/>
                      <w:color w:val="000000" w:themeColor="text1"/>
                      <w:szCs w:val="21"/>
                    </w:rPr>
                    <w:t>目标</w:t>
                  </w:r>
                </w:p>
              </w:tc>
              <w:tc>
                <w:tcPr>
                  <w:tcW w:w="2410" w:type="dxa"/>
                  <w:vAlign w:val="center"/>
                </w:tcPr>
                <w:p>
                  <w:pPr>
                    <w:adjustRightInd w:val="0"/>
                    <w:snapToGrid w:val="0"/>
                    <w:spacing w:line="240" w:lineRule="atLeast"/>
                    <w:jc w:val="center"/>
                    <w:rPr>
                      <w:rFonts w:ascii="宋体" w:hAnsi="宋体"/>
                      <w:color w:val="000000" w:themeColor="text1"/>
                      <w:szCs w:val="21"/>
                    </w:rPr>
                  </w:pPr>
                  <w:r>
                    <w:rPr>
                      <w:rFonts w:hint="eastAsia" w:ascii="宋体" w:hAnsi="宋体"/>
                      <w:color w:val="000000" w:themeColor="text1"/>
                      <w:szCs w:val="21"/>
                    </w:rPr>
                    <w:t>指标</w:t>
                  </w:r>
                </w:p>
              </w:tc>
              <w:tc>
                <w:tcPr>
                  <w:tcW w:w="4327" w:type="dxa"/>
                  <w:vAlign w:val="center"/>
                </w:tcPr>
                <w:p>
                  <w:pPr>
                    <w:adjustRightInd w:val="0"/>
                    <w:snapToGrid w:val="0"/>
                    <w:spacing w:line="240" w:lineRule="atLeast"/>
                    <w:jc w:val="center"/>
                    <w:rPr>
                      <w:rFonts w:ascii="宋体" w:hAnsi="宋体"/>
                      <w:color w:val="000000" w:themeColor="text1"/>
                      <w:szCs w:val="21"/>
                    </w:rPr>
                  </w:pPr>
                  <w:r>
                    <w:rPr>
                      <w:rFonts w:hint="eastAsia" w:ascii="宋体" w:hAnsi="宋体"/>
                      <w:color w:val="000000" w:themeColor="text1"/>
                      <w:szCs w:val="21"/>
                    </w:rPr>
                    <w:t>控制措施</w:t>
                  </w:r>
                </w:p>
              </w:tc>
              <w:tc>
                <w:tcPr>
                  <w:tcW w:w="1260" w:type="dxa"/>
                </w:tcPr>
                <w:p>
                  <w:pPr>
                    <w:rPr>
                      <w:rFonts w:ascii="宋体" w:hAnsi="宋体"/>
                      <w:color w:val="000000" w:themeColor="text1"/>
                      <w:szCs w:val="21"/>
                    </w:rPr>
                  </w:pPr>
                  <w:r>
                    <w:rPr>
                      <w:rFonts w:hint="eastAsia" w:ascii="宋体" w:hAnsi="宋体"/>
                      <w:color w:val="000000" w:themeColor="text1"/>
                      <w:szCs w:val="21"/>
                    </w:rPr>
                    <w:t>实施部门</w:t>
                  </w:r>
                </w:p>
              </w:tc>
              <w:tc>
                <w:tcPr>
                  <w:tcW w:w="1260" w:type="dxa"/>
                </w:tcPr>
                <w:p>
                  <w:pPr>
                    <w:rPr>
                      <w:rFonts w:ascii="宋体" w:hAnsi="宋体"/>
                      <w:color w:val="000000" w:themeColor="text1"/>
                      <w:szCs w:val="21"/>
                    </w:rPr>
                  </w:pPr>
                  <w:r>
                    <w:rPr>
                      <w:rFonts w:hint="eastAsia" w:ascii="宋体" w:hAnsi="宋体"/>
                      <w:color w:val="000000" w:themeColor="text1"/>
                      <w:szCs w:val="21"/>
                    </w:rPr>
                    <w:t>完成日期</w:t>
                  </w:r>
                </w:p>
              </w:tc>
              <w:tc>
                <w:tcPr>
                  <w:tcW w:w="1260" w:type="dxa"/>
                </w:tcPr>
                <w:p>
                  <w:pPr>
                    <w:rPr>
                      <w:rFonts w:ascii="宋体" w:hAnsi="宋体"/>
                      <w:color w:val="000000" w:themeColor="text1"/>
                      <w:szCs w:val="21"/>
                    </w:rPr>
                  </w:pPr>
                  <w:r>
                    <w:rPr>
                      <w:rFonts w:hint="eastAsia" w:ascii="宋体" w:hAnsi="宋体"/>
                      <w:color w:val="000000" w:themeColor="text1"/>
                      <w:szCs w:val="21"/>
                    </w:rPr>
                    <w:t>检查部门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adjustRightInd w:val="0"/>
                    <w:snapToGrid w:val="0"/>
                    <w:spacing w:line="240" w:lineRule="atLeast"/>
                    <w:jc w:val="center"/>
                    <w:rPr>
                      <w:rFonts w:ascii="宋体" w:hAnsi="宋体" w:cs="Arial"/>
                      <w:color w:val="000000" w:themeColor="text1"/>
                      <w:szCs w:val="21"/>
                    </w:rPr>
                  </w:pPr>
                  <w:r>
                    <w:rPr>
                      <w:rFonts w:ascii="宋体" w:hAnsi="宋体" w:cs="Arial"/>
                      <w:color w:val="000000" w:themeColor="text1"/>
                      <w:szCs w:val="21"/>
                    </w:rPr>
                    <w:t>01</w:t>
                  </w:r>
                </w:p>
              </w:tc>
              <w:tc>
                <w:tcPr>
                  <w:tcW w:w="1614" w:type="dxa"/>
                  <w:vAlign w:val="center"/>
                </w:tcPr>
                <w:p>
                  <w:pPr>
                    <w:spacing w:line="0" w:lineRule="atLeast"/>
                    <w:rPr>
                      <w:rFonts w:ascii="宋体" w:hAnsi="宋体" w:cs="Arial"/>
                      <w:color w:val="000000" w:themeColor="text1"/>
                      <w:szCs w:val="21"/>
                    </w:rPr>
                  </w:pPr>
                  <w:r>
                    <w:rPr>
                      <w:rFonts w:hint="eastAsia" w:ascii="宋体" w:hAnsi="宋体"/>
                      <w:color w:val="000000" w:themeColor="text1"/>
                      <w:szCs w:val="21"/>
                    </w:rPr>
                    <w:t>坍塌、倒塌</w:t>
                  </w:r>
                </w:p>
              </w:tc>
              <w:tc>
                <w:tcPr>
                  <w:tcW w:w="1984" w:type="dxa"/>
                  <w:vAlign w:val="center"/>
                </w:tcPr>
                <w:p>
                  <w:pPr>
                    <w:adjustRightInd w:val="0"/>
                    <w:snapToGrid w:val="0"/>
                    <w:spacing w:line="240" w:lineRule="atLeast"/>
                    <w:rPr>
                      <w:rFonts w:ascii="宋体" w:hAnsi="宋体" w:cs="Arial"/>
                      <w:color w:val="000000" w:themeColor="text1"/>
                      <w:szCs w:val="21"/>
                    </w:rPr>
                  </w:pPr>
                  <w:r>
                    <w:rPr>
                      <w:rFonts w:hint="eastAsia" w:ascii="宋体" w:hAnsi="宋体"/>
                      <w:color w:val="000000" w:themeColor="text1"/>
                      <w:szCs w:val="21"/>
                    </w:rPr>
                    <w:t>控制塌方、倒塌事故</w:t>
                  </w:r>
                </w:p>
              </w:tc>
              <w:tc>
                <w:tcPr>
                  <w:tcW w:w="2410" w:type="dxa"/>
                  <w:vAlign w:val="center"/>
                </w:tcPr>
                <w:p>
                  <w:pPr>
                    <w:adjustRightInd w:val="0"/>
                    <w:snapToGrid w:val="0"/>
                    <w:spacing w:line="240" w:lineRule="atLeast"/>
                    <w:rPr>
                      <w:rFonts w:ascii="宋体" w:hAnsi="宋体" w:cs="Arial"/>
                      <w:color w:val="000000" w:themeColor="text1"/>
                      <w:szCs w:val="21"/>
                    </w:rPr>
                  </w:pPr>
                  <w:r>
                    <w:rPr>
                      <w:rFonts w:hint="eastAsia" w:ascii="宋体" w:hAnsi="宋体"/>
                      <w:color w:val="000000" w:themeColor="text1"/>
                      <w:szCs w:val="21"/>
                    </w:rPr>
                    <w:t>塌方、倒塌事故为0</w:t>
                  </w:r>
                </w:p>
              </w:tc>
              <w:tc>
                <w:tcPr>
                  <w:tcW w:w="4327" w:type="dxa"/>
                </w:tcPr>
                <w:p>
                  <w:pPr>
                    <w:rPr>
                      <w:color w:val="000000" w:themeColor="text1"/>
                      <w:szCs w:val="21"/>
                    </w:rPr>
                  </w:pPr>
                  <w:r>
                    <w:rPr>
                      <w:rFonts w:hint="eastAsia"/>
                      <w:color w:val="000000" w:themeColor="text1"/>
                      <w:szCs w:val="21"/>
                    </w:rPr>
                    <w:t>1制定安全操作规程</w:t>
                  </w:r>
                </w:p>
                <w:p>
                  <w:pPr>
                    <w:rPr>
                      <w:color w:val="000000" w:themeColor="text1"/>
                      <w:szCs w:val="21"/>
                    </w:rPr>
                  </w:pPr>
                  <w:r>
                    <w:rPr>
                      <w:rFonts w:hint="eastAsia"/>
                      <w:color w:val="000000" w:themeColor="text1"/>
                      <w:szCs w:val="21"/>
                    </w:rPr>
                    <w:t>2加强安全教育</w:t>
                  </w:r>
                </w:p>
                <w:p>
                  <w:pPr>
                    <w:rPr>
                      <w:color w:val="000000" w:themeColor="text1"/>
                      <w:szCs w:val="21"/>
                    </w:rPr>
                  </w:pPr>
                  <w:r>
                    <w:rPr>
                      <w:rFonts w:hint="eastAsia"/>
                      <w:color w:val="000000" w:themeColor="text1"/>
                      <w:szCs w:val="21"/>
                    </w:rPr>
                    <w:t>3加强安全检查</w:t>
                  </w:r>
                </w:p>
                <w:p>
                  <w:pPr>
                    <w:adjustRightInd w:val="0"/>
                    <w:snapToGrid w:val="0"/>
                    <w:spacing w:line="240" w:lineRule="atLeast"/>
                    <w:rPr>
                      <w:rFonts w:ascii="宋体" w:hAnsi="宋体" w:cs="Arial"/>
                      <w:color w:val="000000" w:themeColor="text1"/>
                      <w:szCs w:val="21"/>
                    </w:rPr>
                  </w:pPr>
                  <w:r>
                    <w:rPr>
                      <w:rFonts w:hint="eastAsia"/>
                      <w:color w:val="000000" w:themeColor="text1"/>
                      <w:szCs w:val="21"/>
                    </w:rPr>
                    <w:t>4现场物料堆放的管理</w:t>
                  </w:r>
                </w:p>
              </w:tc>
              <w:tc>
                <w:tcPr>
                  <w:tcW w:w="1260" w:type="dxa"/>
                  <w:vAlign w:val="center"/>
                </w:tcPr>
                <w:p>
                  <w:pPr>
                    <w:adjustRightInd w:val="0"/>
                    <w:snapToGrid w:val="0"/>
                    <w:spacing w:line="280" w:lineRule="atLeast"/>
                    <w:jc w:val="center"/>
                    <w:rPr>
                      <w:rFonts w:ascii="宋体" w:hAnsi="宋体"/>
                      <w:color w:val="000000" w:themeColor="text1"/>
                      <w:szCs w:val="21"/>
                    </w:rPr>
                  </w:pPr>
                  <w:r>
                    <w:rPr>
                      <w:rFonts w:hint="eastAsia" w:ascii="宋体" w:hAnsi="宋体" w:cs="Arial"/>
                      <w:color w:val="000000" w:themeColor="text1"/>
                      <w:szCs w:val="21"/>
                    </w:rPr>
                    <w:t>工程项目部</w:t>
                  </w:r>
                </w:p>
              </w:tc>
              <w:tc>
                <w:tcPr>
                  <w:tcW w:w="1260" w:type="dxa"/>
                  <w:vAlign w:val="center"/>
                </w:tcPr>
                <w:p>
                  <w:pPr>
                    <w:adjustRightInd w:val="0"/>
                    <w:snapToGrid w:val="0"/>
                    <w:spacing w:line="280" w:lineRule="atLeast"/>
                    <w:jc w:val="center"/>
                    <w:rPr>
                      <w:rFonts w:ascii="宋体" w:hAnsi="宋体" w:cs="Arial"/>
                      <w:color w:val="000000" w:themeColor="text1"/>
                      <w:szCs w:val="21"/>
                    </w:rPr>
                  </w:pPr>
                  <w:r>
                    <w:rPr>
                      <w:rFonts w:hint="eastAsia" w:ascii="宋体" w:hAnsi="宋体" w:cs="Arial"/>
                      <w:color w:val="000000" w:themeColor="text1"/>
                      <w:szCs w:val="21"/>
                    </w:rPr>
                    <w:t>施工全过程</w:t>
                  </w:r>
                </w:p>
              </w:tc>
              <w:tc>
                <w:tcPr>
                  <w:tcW w:w="1260" w:type="dxa"/>
                  <w:vAlign w:val="center"/>
                </w:tcPr>
                <w:p>
                  <w:pPr>
                    <w:adjustRightInd w:val="0"/>
                    <w:snapToGrid w:val="0"/>
                    <w:spacing w:line="280" w:lineRule="atLeast"/>
                    <w:ind w:firstLine="210" w:firstLineChars="100"/>
                    <w:rPr>
                      <w:rFonts w:ascii="宋体" w:hAnsi="宋体"/>
                      <w:color w:val="000000" w:themeColor="text1"/>
                      <w:szCs w:val="21"/>
                    </w:rPr>
                  </w:pPr>
                  <w:r>
                    <w:rPr>
                      <w:rFonts w:hint="eastAsia" w:ascii="宋体" w:hAnsi="宋体"/>
                      <w:color w:val="000000" w:themeColor="text1"/>
                      <w:szCs w:val="21"/>
                    </w:rPr>
                    <w:t>质安部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40" w:type="dxa"/>
                  <w:vAlign w:val="center"/>
                </w:tcPr>
                <w:p>
                  <w:pPr>
                    <w:adjustRightInd w:val="0"/>
                    <w:snapToGrid w:val="0"/>
                    <w:spacing w:line="240" w:lineRule="atLeast"/>
                    <w:jc w:val="center"/>
                    <w:rPr>
                      <w:rFonts w:ascii="宋体" w:hAnsi="宋体" w:cs="Arial"/>
                      <w:color w:val="000000" w:themeColor="text1"/>
                      <w:szCs w:val="21"/>
                    </w:rPr>
                  </w:pPr>
                  <w:r>
                    <w:rPr>
                      <w:rFonts w:hint="eastAsia" w:ascii="宋体" w:hAnsi="宋体" w:cs="Arial"/>
                      <w:color w:val="000000" w:themeColor="text1"/>
                      <w:szCs w:val="21"/>
                    </w:rPr>
                    <w:t>02</w:t>
                  </w:r>
                </w:p>
              </w:tc>
              <w:tc>
                <w:tcPr>
                  <w:tcW w:w="1614" w:type="dxa"/>
                  <w:vAlign w:val="center"/>
                </w:tcPr>
                <w:p>
                  <w:pPr>
                    <w:spacing w:line="0" w:lineRule="atLeast"/>
                    <w:rPr>
                      <w:rFonts w:ascii="宋体" w:hAnsi="宋体"/>
                      <w:color w:val="000000" w:themeColor="text1"/>
                      <w:szCs w:val="21"/>
                    </w:rPr>
                  </w:pPr>
                  <w:r>
                    <w:rPr>
                      <w:rFonts w:hint="eastAsia" w:ascii="宋体" w:hAnsi="宋体"/>
                      <w:color w:val="000000" w:themeColor="text1"/>
                      <w:szCs w:val="21"/>
                    </w:rPr>
                    <w:t>触电</w:t>
                  </w:r>
                </w:p>
              </w:tc>
              <w:tc>
                <w:tcPr>
                  <w:tcW w:w="1984" w:type="dxa"/>
                  <w:vAlign w:val="center"/>
                </w:tcPr>
                <w:p>
                  <w:pPr>
                    <w:adjustRightInd w:val="0"/>
                    <w:snapToGrid w:val="0"/>
                    <w:spacing w:line="240" w:lineRule="atLeast"/>
                    <w:rPr>
                      <w:rFonts w:ascii="宋体" w:hAnsi="宋体"/>
                      <w:color w:val="000000" w:themeColor="text1"/>
                      <w:szCs w:val="21"/>
                    </w:rPr>
                  </w:pPr>
                  <w:r>
                    <w:rPr>
                      <w:rFonts w:hint="eastAsia" w:ascii="宋体" w:hAnsi="宋体"/>
                      <w:color w:val="000000" w:themeColor="text1"/>
                      <w:szCs w:val="21"/>
                    </w:rPr>
                    <w:t>控制触电事故</w:t>
                  </w:r>
                </w:p>
              </w:tc>
              <w:tc>
                <w:tcPr>
                  <w:tcW w:w="2410" w:type="dxa"/>
                  <w:vAlign w:val="center"/>
                </w:tcPr>
                <w:p>
                  <w:pPr>
                    <w:adjustRightInd w:val="0"/>
                    <w:snapToGrid w:val="0"/>
                    <w:spacing w:line="240" w:lineRule="atLeast"/>
                    <w:rPr>
                      <w:rFonts w:ascii="宋体" w:hAnsi="宋体"/>
                      <w:color w:val="000000" w:themeColor="text1"/>
                      <w:szCs w:val="21"/>
                    </w:rPr>
                  </w:pPr>
                  <w:r>
                    <w:rPr>
                      <w:rFonts w:hint="eastAsia" w:ascii="宋体" w:hAnsi="宋体"/>
                      <w:color w:val="000000" w:themeColor="text1"/>
                      <w:szCs w:val="21"/>
                    </w:rPr>
                    <w:t>轻伤</w:t>
                  </w:r>
                  <w:r>
                    <w:rPr>
                      <w:color w:val="000000" w:themeColor="text1"/>
                      <w:szCs w:val="21"/>
                    </w:rPr>
                    <w:t>≤</w:t>
                  </w:r>
                  <w:r>
                    <w:rPr>
                      <w:rFonts w:hint="eastAsia" w:ascii="宋体" w:hAnsi="宋体"/>
                      <w:color w:val="000000" w:themeColor="text1"/>
                      <w:szCs w:val="21"/>
                    </w:rPr>
                    <w:t>1起；</w:t>
                  </w:r>
                </w:p>
                <w:p>
                  <w:pPr>
                    <w:adjustRightInd w:val="0"/>
                    <w:snapToGrid w:val="0"/>
                    <w:spacing w:line="240" w:lineRule="atLeast"/>
                    <w:rPr>
                      <w:rFonts w:ascii="宋体" w:hAnsi="宋体"/>
                      <w:color w:val="000000" w:themeColor="text1"/>
                      <w:szCs w:val="21"/>
                    </w:rPr>
                  </w:pPr>
                  <w:r>
                    <w:rPr>
                      <w:rFonts w:hint="eastAsia" w:ascii="宋体" w:hAnsi="宋体"/>
                      <w:bCs/>
                      <w:color w:val="000000" w:themeColor="text1"/>
                      <w:szCs w:val="21"/>
                    </w:rPr>
                    <w:t>重伤、死亡事故为0</w:t>
                  </w:r>
                </w:p>
              </w:tc>
              <w:tc>
                <w:tcPr>
                  <w:tcW w:w="4327" w:type="dxa"/>
                  <w:vAlign w:val="center"/>
                </w:tcPr>
                <w:p>
                  <w:pPr>
                    <w:rPr>
                      <w:color w:val="000000" w:themeColor="text1"/>
                      <w:szCs w:val="21"/>
                    </w:rPr>
                  </w:pPr>
                  <w:r>
                    <w:rPr>
                      <w:rFonts w:hint="eastAsia"/>
                      <w:color w:val="000000" w:themeColor="text1"/>
                      <w:szCs w:val="21"/>
                    </w:rPr>
                    <w:t>1制定《电工操作规程》</w:t>
                  </w:r>
                </w:p>
                <w:p>
                  <w:pPr>
                    <w:rPr>
                      <w:color w:val="000000" w:themeColor="text1"/>
                      <w:szCs w:val="21"/>
                    </w:rPr>
                  </w:pPr>
                  <w:r>
                    <w:rPr>
                      <w:rFonts w:hint="eastAsia"/>
                      <w:color w:val="000000" w:themeColor="text1"/>
                      <w:szCs w:val="21"/>
                    </w:rPr>
                    <w:t>2持证上岗</w:t>
                  </w:r>
                </w:p>
                <w:p>
                  <w:pPr>
                    <w:rPr>
                      <w:color w:val="000000" w:themeColor="text1"/>
                      <w:szCs w:val="21"/>
                    </w:rPr>
                  </w:pPr>
                  <w:r>
                    <w:rPr>
                      <w:rFonts w:hint="eastAsia"/>
                      <w:color w:val="000000" w:themeColor="text1"/>
                      <w:szCs w:val="21"/>
                    </w:rPr>
                    <w:t>3用电保护</w:t>
                  </w:r>
                </w:p>
                <w:p>
                  <w:pPr>
                    <w:rPr>
                      <w:color w:val="000000" w:themeColor="text1"/>
                      <w:szCs w:val="21"/>
                    </w:rPr>
                  </w:pPr>
                  <w:r>
                    <w:rPr>
                      <w:rFonts w:hint="eastAsia"/>
                      <w:color w:val="000000" w:themeColor="text1"/>
                      <w:szCs w:val="21"/>
                    </w:rPr>
                    <w:t>4安全教育</w:t>
                  </w:r>
                </w:p>
                <w:p>
                  <w:pPr>
                    <w:adjustRightInd w:val="0"/>
                    <w:snapToGrid w:val="0"/>
                    <w:spacing w:line="240" w:lineRule="atLeast"/>
                    <w:jc w:val="left"/>
                    <w:rPr>
                      <w:rFonts w:ascii="宋体" w:hAnsi="宋体"/>
                      <w:color w:val="000000" w:themeColor="text1"/>
                      <w:szCs w:val="21"/>
                    </w:rPr>
                  </w:pPr>
                  <w:r>
                    <w:rPr>
                      <w:rFonts w:hint="eastAsia"/>
                      <w:color w:val="000000" w:themeColor="text1"/>
                      <w:szCs w:val="21"/>
                    </w:rPr>
                    <w:t>5触电应急预案</w:t>
                  </w:r>
                </w:p>
              </w:tc>
              <w:tc>
                <w:tcPr>
                  <w:tcW w:w="1260" w:type="dxa"/>
                  <w:vAlign w:val="center"/>
                </w:tcPr>
                <w:p>
                  <w:pPr>
                    <w:adjustRightInd w:val="0"/>
                    <w:snapToGrid w:val="0"/>
                    <w:spacing w:line="280" w:lineRule="atLeast"/>
                    <w:jc w:val="center"/>
                    <w:rPr>
                      <w:rFonts w:ascii="宋体" w:hAnsi="宋体"/>
                      <w:color w:val="000000" w:themeColor="text1"/>
                      <w:szCs w:val="21"/>
                    </w:rPr>
                  </w:pPr>
                  <w:r>
                    <w:rPr>
                      <w:rFonts w:hint="eastAsia" w:ascii="宋体" w:hAnsi="宋体" w:cs="Arial"/>
                      <w:color w:val="000000" w:themeColor="text1"/>
                      <w:szCs w:val="21"/>
                    </w:rPr>
                    <w:t>工程项目部</w:t>
                  </w:r>
                </w:p>
              </w:tc>
              <w:tc>
                <w:tcPr>
                  <w:tcW w:w="1260" w:type="dxa"/>
                  <w:vAlign w:val="center"/>
                </w:tcPr>
                <w:p>
                  <w:pPr>
                    <w:adjustRightInd w:val="0"/>
                    <w:snapToGrid w:val="0"/>
                    <w:spacing w:line="280" w:lineRule="atLeast"/>
                    <w:jc w:val="center"/>
                    <w:rPr>
                      <w:rFonts w:ascii="宋体" w:hAnsi="宋体" w:cs="Arial"/>
                      <w:color w:val="000000" w:themeColor="text1"/>
                      <w:szCs w:val="21"/>
                    </w:rPr>
                  </w:pPr>
                  <w:r>
                    <w:rPr>
                      <w:rFonts w:hint="eastAsia" w:ascii="宋体" w:hAnsi="宋体" w:cs="Arial"/>
                      <w:color w:val="000000" w:themeColor="text1"/>
                      <w:szCs w:val="21"/>
                    </w:rPr>
                    <w:t>施工全过程</w:t>
                  </w:r>
                </w:p>
              </w:tc>
              <w:tc>
                <w:tcPr>
                  <w:tcW w:w="1260" w:type="dxa"/>
                  <w:vAlign w:val="center"/>
                </w:tcPr>
                <w:p>
                  <w:pPr>
                    <w:adjustRightInd w:val="0"/>
                    <w:snapToGrid w:val="0"/>
                    <w:spacing w:line="280" w:lineRule="atLeast"/>
                    <w:ind w:firstLine="210" w:firstLineChars="100"/>
                    <w:rPr>
                      <w:rFonts w:ascii="宋体" w:hAnsi="宋体"/>
                      <w:color w:val="000000" w:themeColor="text1"/>
                      <w:szCs w:val="21"/>
                    </w:rPr>
                  </w:pPr>
                  <w:r>
                    <w:rPr>
                      <w:rFonts w:hint="eastAsia" w:ascii="宋体" w:hAnsi="宋体"/>
                      <w:color w:val="000000" w:themeColor="text1"/>
                      <w:szCs w:val="21"/>
                    </w:rPr>
                    <w:t>质安部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540" w:type="dxa"/>
                  <w:vAlign w:val="center"/>
                </w:tcPr>
                <w:p>
                  <w:pPr>
                    <w:adjustRightInd w:val="0"/>
                    <w:snapToGrid w:val="0"/>
                    <w:spacing w:line="240" w:lineRule="atLeast"/>
                    <w:jc w:val="center"/>
                    <w:rPr>
                      <w:rFonts w:ascii="宋体" w:hAnsi="宋体" w:cs="Arial"/>
                      <w:color w:val="000000" w:themeColor="text1"/>
                      <w:szCs w:val="21"/>
                    </w:rPr>
                  </w:pPr>
                  <w:r>
                    <w:rPr>
                      <w:rFonts w:hint="eastAsia" w:ascii="宋体" w:hAnsi="宋体" w:cs="Arial"/>
                      <w:color w:val="000000" w:themeColor="text1"/>
                      <w:szCs w:val="21"/>
                    </w:rPr>
                    <w:t>03</w:t>
                  </w:r>
                </w:p>
              </w:tc>
              <w:tc>
                <w:tcPr>
                  <w:tcW w:w="1614" w:type="dxa"/>
                  <w:vAlign w:val="center"/>
                </w:tcPr>
                <w:p>
                  <w:pPr>
                    <w:spacing w:line="0" w:lineRule="atLeast"/>
                    <w:rPr>
                      <w:rFonts w:ascii="宋体" w:hAnsi="宋体"/>
                      <w:color w:val="000000" w:themeColor="text1"/>
                      <w:szCs w:val="21"/>
                    </w:rPr>
                  </w:pPr>
                  <w:r>
                    <w:rPr>
                      <w:rFonts w:hint="eastAsia" w:ascii="宋体" w:hAnsi="宋体"/>
                      <w:color w:val="000000" w:themeColor="text1"/>
                      <w:szCs w:val="21"/>
                    </w:rPr>
                    <w:t>机械伤害</w:t>
                  </w:r>
                </w:p>
              </w:tc>
              <w:tc>
                <w:tcPr>
                  <w:tcW w:w="1984" w:type="dxa"/>
                  <w:vAlign w:val="center"/>
                </w:tcPr>
                <w:p>
                  <w:pPr>
                    <w:adjustRightInd w:val="0"/>
                    <w:snapToGrid w:val="0"/>
                    <w:spacing w:line="240" w:lineRule="atLeast"/>
                    <w:rPr>
                      <w:rFonts w:ascii="宋体" w:hAnsi="宋体"/>
                      <w:color w:val="000000" w:themeColor="text1"/>
                      <w:szCs w:val="21"/>
                    </w:rPr>
                  </w:pPr>
                  <w:r>
                    <w:rPr>
                      <w:rFonts w:hint="eastAsia" w:ascii="宋体" w:hAnsi="宋体"/>
                      <w:color w:val="000000" w:themeColor="text1"/>
                      <w:szCs w:val="21"/>
                    </w:rPr>
                    <w:t>控制机械伤害事故</w:t>
                  </w:r>
                </w:p>
              </w:tc>
              <w:tc>
                <w:tcPr>
                  <w:tcW w:w="2410" w:type="dxa"/>
                  <w:vAlign w:val="center"/>
                </w:tcPr>
                <w:p>
                  <w:pPr>
                    <w:adjustRightInd w:val="0"/>
                    <w:snapToGrid w:val="0"/>
                    <w:spacing w:line="240" w:lineRule="atLeast"/>
                    <w:rPr>
                      <w:rFonts w:ascii="宋体" w:hAnsi="宋体"/>
                      <w:color w:val="000000" w:themeColor="text1"/>
                      <w:szCs w:val="21"/>
                    </w:rPr>
                  </w:pPr>
                  <w:r>
                    <w:rPr>
                      <w:rFonts w:hint="eastAsia" w:ascii="宋体" w:hAnsi="宋体"/>
                      <w:color w:val="000000" w:themeColor="text1"/>
                      <w:szCs w:val="21"/>
                    </w:rPr>
                    <w:t>轻伤</w:t>
                  </w:r>
                  <w:r>
                    <w:rPr>
                      <w:color w:val="000000" w:themeColor="text1"/>
                      <w:szCs w:val="21"/>
                    </w:rPr>
                    <w:t>≤</w:t>
                  </w:r>
                  <w:r>
                    <w:rPr>
                      <w:rFonts w:hint="eastAsia" w:ascii="宋体" w:hAnsi="宋体"/>
                      <w:color w:val="000000" w:themeColor="text1"/>
                      <w:szCs w:val="21"/>
                    </w:rPr>
                    <w:t>1起；</w:t>
                  </w:r>
                </w:p>
                <w:p>
                  <w:pPr>
                    <w:adjustRightInd w:val="0"/>
                    <w:snapToGrid w:val="0"/>
                    <w:spacing w:line="240" w:lineRule="atLeast"/>
                    <w:rPr>
                      <w:rFonts w:ascii="宋体" w:hAnsi="宋体"/>
                      <w:color w:val="000000" w:themeColor="text1"/>
                      <w:szCs w:val="21"/>
                    </w:rPr>
                  </w:pPr>
                  <w:r>
                    <w:rPr>
                      <w:rFonts w:hint="eastAsia" w:ascii="宋体" w:hAnsi="宋体"/>
                      <w:bCs/>
                      <w:color w:val="000000" w:themeColor="text1"/>
                      <w:szCs w:val="21"/>
                    </w:rPr>
                    <w:t>重伤、死亡事故为0</w:t>
                  </w:r>
                </w:p>
              </w:tc>
              <w:tc>
                <w:tcPr>
                  <w:tcW w:w="4327" w:type="dxa"/>
                </w:tcPr>
                <w:p>
                  <w:pPr>
                    <w:rPr>
                      <w:color w:val="000000" w:themeColor="text1"/>
                      <w:szCs w:val="21"/>
                    </w:rPr>
                  </w:pPr>
                  <w:r>
                    <w:rPr>
                      <w:rFonts w:hint="eastAsia"/>
                      <w:color w:val="000000" w:themeColor="text1"/>
                      <w:szCs w:val="21"/>
                    </w:rPr>
                    <w:t>1制定安全操作规程</w:t>
                  </w:r>
                </w:p>
                <w:p>
                  <w:pPr>
                    <w:rPr>
                      <w:color w:val="000000" w:themeColor="text1"/>
                      <w:szCs w:val="21"/>
                    </w:rPr>
                  </w:pPr>
                  <w:r>
                    <w:rPr>
                      <w:rFonts w:hint="eastAsia"/>
                      <w:color w:val="000000" w:themeColor="text1"/>
                      <w:szCs w:val="21"/>
                    </w:rPr>
                    <w:t>2加强安全教育</w:t>
                  </w:r>
                </w:p>
                <w:p>
                  <w:pPr>
                    <w:rPr>
                      <w:color w:val="000000" w:themeColor="text1"/>
                      <w:szCs w:val="21"/>
                    </w:rPr>
                  </w:pPr>
                  <w:r>
                    <w:rPr>
                      <w:rFonts w:hint="eastAsia"/>
                      <w:color w:val="000000" w:themeColor="text1"/>
                      <w:szCs w:val="21"/>
                    </w:rPr>
                    <w:t>3 机械设备维护保养</w:t>
                  </w:r>
                </w:p>
                <w:p>
                  <w:pPr>
                    <w:spacing w:line="280" w:lineRule="exact"/>
                    <w:rPr>
                      <w:rFonts w:ascii="宋体" w:hAnsi="宋体"/>
                      <w:color w:val="000000" w:themeColor="text1"/>
                      <w:szCs w:val="21"/>
                    </w:rPr>
                  </w:pPr>
                  <w:r>
                    <w:rPr>
                      <w:rFonts w:hint="eastAsia"/>
                      <w:color w:val="000000" w:themeColor="text1"/>
                      <w:szCs w:val="21"/>
                    </w:rPr>
                    <w:t>4正确使用劳保用品</w:t>
                  </w:r>
                </w:p>
              </w:tc>
              <w:tc>
                <w:tcPr>
                  <w:tcW w:w="1260" w:type="dxa"/>
                  <w:vAlign w:val="center"/>
                </w:tcPr>
                <w:p>
                  <w:pPr>
                    <w:adjustRightInd w:val="0"/>
                    <w:snapToGrid w:val="0"/>
                    <w:spacing w:line="280" w:lineRule="atLeast"/>
                    <w:jc w:val="center"/>
                    <w:rPr>
                      <w:rFonts w:ascii="宋体" w:hAnsi="宋体" w:cs="Arial"/>
                      <w:color w:val="000000" w:themeColor="text1"/>
                      <w:szCs w:val="21"/>
                    </w:rPr>
                  </w:pPr>
                  <w:r>
                    <w:rPr>
                      <w:rFonts w:hint="eastAsia" w:ascii="宋体" w:hAnsi="宋体" w:cs="Arial"/>
                      <w:color w:val="000000" w:themeColor="text1"/>
                      <w:szCs w:val="21"/>
                    </w:rPr>
                    <w:t>工程项目部</w:t>
                  </w:r>
                </w:p>
              </w:tc>
              <w:tc>
                <w:tcPr>
                  <w:tcW w:w="1260" w:type="dxa"/>
                  <w:vAlign w:val="center"/>
                </w:tcPr>
                <w:p>
                  <w:pPr>
                    <w:adjustRightInd w:val="0"/>
                    <w:snapToGrid w:val="0"/>
                    <w:spacing w:line="280" w:lineRule="atLeast"/>
                    <w:jc w:val="center"/>
                    <w:rPr>
                      <w:rFonts w:ascii="宋体" w:hAnsi="宋体" w:cs="Arial"/>
                      <w:color w:val="000000" w:themeColor="text1"/>
                      <w:szCs w:val="21"/>
                    </w:rPr>
                  </w:pPr>
                  <w:r>
                    <w:rPr>
                      <w:rFonts w:hint="eastAsia" w:ascii="宋体" w:hAnsi="宋体" w:cs="Arial"/>
                      <w:color w:val="000000" w:themeColor="text1"/>
                      <w:szCs w:val="21"/>
                    </w:rPr>
                    <w:t>施工全过程</w:t>
                  </w:r>
                </w:p>
              </w:tc>
              <w:tc>
                <w:tcPr>
                  <w:tcW w:w="1260" w:type="dxa"/>
                  <w:vAlign w:val="center"/>
                </w:tcPr>
                <w:p>
                  <w:pPr>
                    <w:jc w:val="center"/>
                    <w:rPr>
                      <w:color w:val="000000" w:themeColor="text1"/>
                      <w:szCs w:val="21"/>
                    </w:rPr>
                  </w:pPr>
                  <w:r>
                    <w:rPr>
                      <w:rFonts w:hint="eastAsia" w:ascii="宋体" w:hAnsi="宋体"/>
                      <w:color w:val="000000" w:themeColor="text1"/>
                      <w:szCs w:val="21"/>
                    </w:rPr>
                    <w:t>质安部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trPr>
              <w:tc>
                <w:tcPr>
                  <w:tcW w:w="540" w:type="dxa"/>
                  <w:vAlign w:val="center"/>
                </w:tcPr>
                <w:p>
                  <w:pPr>
                    <w:adjustRightInd w:val="0"/>
                    <w:snapToGrid w:val="0"/>
                    <w:spacing w:line="240" w:lineRule="atLeast"/>
                    <w:jc w:val="center"/>
                    <w:rPr>
                      <w:rFonts w:ascii="宋体" w:hAnsi="宋体" w:cs="Arial"/>
                      <w:color w:val="000000" w:themeColor="text1"/>
                      <w:szCs w:val="21"/>
                    </w:rPr>
                  </w:pPr>
                  <w:r>
                    <w:rPr>
                      <w:rFonts w:hint="eastAsia" w:ascii="宋体" w:hAnsi="宋体" w:cs="Arial"/>
                      <w:color w:val="000000" w:themeColor="text1"/>
                      <w:szCs w:val="21"/>
                    </w:rPr>
                    <w:t>04</w:t>
                  </w:r>
                </w:p>
              </w:tc>
              <w:tc>
                <w:tcPr>
                  <w:tcW w:w="1614" w:type="dxa"/>
                  <w:vAlign w:val="center"/>
                </w:tcPr>
                <w:p>
                  <w:pPr>
                    <w:spacing w:line="0" w:lineRule="atLeast"/>
                    <w:rPr>
                      <w:rFonts w:ascii="宋体" w:hAnsi="宋体"/>
                      <w:color w:val="000000" w:themeColor="text1"/>
                      <w:szCs w:val="21"/>
                    </w:rPr>
                  </w:pPr>
                  <w:r>
                    <w:rPr>
                      <w:rFonts w:hint="eastAsia" w:ascii="宋体" w:hAnsi="宋体"/>
                      <w:color w:val="000000" w:themeColor="text1"/>
                      <w:szCs w:val="21"/>
                    </w:rPr>
                    <w:t>高处坠落</w:t>
                  </w:r>
                </w:p>
              </w:tc>
              <w:tc>
                <w:tcPr>
                  <w:tcW w:w="1984" w:type="dxa"/>
                  <w:vAlign w:val="center"/>
                </w:tcPr>
                <w:p>
                  <w:pPr>
                    <w:adjustRightInd w:val="0"/>
                    <w:snapToGrid w:val="0"/>
                    <w:spacing w:line="240" w:lineRule="atLeast"/>
                    <w:rPr>
                      <w:rFonts w:ascii="宋体" w:hAnsi="宋体"/>
                      <w:color w:val="000000" w:themeColor="text1"/>
                      <w:szCs w:val="21"/>
                    </w:rPr>
                  </w:pPr>
                  <w:r>
                    <w:rPr>
                      <w:rFonts w:hint="eastAsia" w:ascii="宋体" w:hAnsi="宋体"/>
                      <w:color w:val="000000" w:themeColor="text1"/>
                      <w:szCs w:val="21"/>
                    </w:rPr>
                    <w:t>控制高处坠落事故</w:t>
                  </w:r>
                </w:p>
              </w:tc>
              <w:tc>
                <w:tcPr>
                  <w:tcW w:w="2410" w:type="dxa"/>
                  <w:vAlign w:val="center"/>
                </w:tcPr>
                <w:p>
                  <w:pPr>
                    <w:adjustRightInd w:val="0"/>
                    <w:snapToGrid w:val="0"/>
                    <w:spacing w:line="240" w:lineRule="atLeast"/>
                    <w:rPr>
                      <w:rFonts w:ascii="宋体" w:hAnsi="宋体"/>
                      <w:color w:val="000000" w:themeColor="text1"/>
                      <w:szCs w:val="21"/>
                    </w:rPr>
                  </w:pPr>
                  <w:r>
                    <w:rPr>
                      <w:rFonts w:hint="eastAsia" w:ascii="宋体" w:hAnsi="宋体"/>
                      <w:color w:val="000000" w:themeColor="text1"/>
                      <w:szCs w:val="21"/>
                    </w:rPr>
                    <w:t>轻伤</w:t>
                  </w:r>
                  <w:r>
                    <w:rPr>
                      <w:color w:val="000000" w:themeColor="text1"/>
                      <w:szCs w:val="21"/>
                    </w:rPr>
                    <w:t>≤</w:t>
                  </w:r>
                  <w:r>
                    <w:rPr>
                      <w:rFonts w:hint="eastAsia" w:ascii="宋体" w:hAnsi="宋体"/>
                      <w:color w:val="000000" w:themeColor="text1"/>
                      <w:szCs w:val="21"/>
                    </w:rPr>
                    <w:t>1起；</w:t>
                  </w:r>
                </w:p>
                <w:p>
                  <w:pPr>
                    <w:adjustRightInd w:val="0"/>
                    <w:snapToGrid w:val="0"/>
                    <w:spacing w:line="240" w:lineRule="atLeast"/>
                    <w:rPr>
                      <w:rFonts w:ascii="宋体" w:hAnsi="宋体"/>
                      <w:color w:val="000000" w:themeColor="text1"/>
                      <w:szCs w:val="21"/>
                    </w:rPr>
                  </w:pPr>
                  <w:r>
                    <w:rPr>
                      <w:rFonts w:hint="eastAsia" w:ascii="宋体" w:hAnsi="宋体"/>
                      <w:bCs/>
                      <w:color w:val="000000" w:themeColor="text1"/>
                      <w:szCs w:val="21"/>
                    </w:rPr>
                    <w:t>重伤、死亡事故为0</w:t>
                  </w:r>
                </w:p>
              </w:tc>
              <w:tc>
                <w:tcPr>
                  <w:tcW w:w="4327" w:type="dxa"/>
                </w:tcPr>
                <w:p>
                  <w:pPr>
                    <w:rPr>
                      <w:color w:val="000000" w:themeColor="text1"/>
                      <w:szCs w:val="21"/>
                    </w:rPr>
                  </w:pPr>
                  <w:r>
                    <w:rPr>
                      <w:rFonts w:hint="eastAsia"/>
                      <w:color w:val="000000" w:themeColor="text1"/>
                      <w:szCs w:val="21"/>
                    </w:rPr>
                    <w:t>1三宝四口防护</w:t>
                  </w:r>
                </w:p>
                <w:p>
                  <w:pPr>
                    <w:rPr>
                      <w:color w:val="000000" w:themeColor="text1"/>
                      <w:szCs w:val="21"/>
                    </w:rPr>
                  </w:pPr>
                  <w:r>
                    <w:rPr>
                      <w:rFonts w:hint="eastAsia"/>
                      <w:color w:val="000000" w:themeColor="text1"/>
                      <w:szCs w:val="21"/>
                    </w:rPr>
                    <w:t>2安全网</w:t>
                  </w:r>
                </w:p>
                <w:p>
                  <w:pPr>
                    <w:rPr>
                      <w:color w:val="000000" w:themeColor="text1"/>
                      <w:szCs w:val="21"/>
                    </w:rPr>
                  </w:pPr>
                  <w:r>
                    <w:rPr>
                      <w:rFonts w:hint="eastAsia"/>
                      <w:color w:val="000000" w:themeColor="text1"/>
                      <w:szCs w:val="21"/>
                    </w:rPr>
                    <w:t>3安全带、安全帽</w:t>
                  </w:r>
                </w:p>
                <w:p>
                  <w:pPr>
                    <w:spacing w:line="280" w:lineRule="exact"/>
                    <w:rPr>
                      <w:rFonts w:ascii="宋体" w:hAnsi="宋体"/>
                      <w:color w:val="000000" w:themeColor="text1"/>
                      <w:szCs w:val="21"/>
                    </w:rPr>
                  </w:pPr>
                  <w:r>
                    <w:rPr>
                      <w:rFonts w:hint="eastAsia"/>
                      <w:color w:val="000000" w:themeColor="text1"/>
                      <w:szCs w:val="21"/>
                    </w:rPr>
                    <w:t>4安全教育及检查</w:t>
                  </w:r>
                </w:p>
              </w:tc>
              <w:tc>
                <w:tcPr>
                  <w:tcW w:w="1260" w:type="dxa"/>
                  <w:vAlign w:val="center"/>
                </w:tcPr>
                <w:p>
                  <w:pPr>
                    <w:adjustRightInd w:val="0"/>
                    <w:snapToGrid w:val="0"/>
                    <w:spacing w:line="280" w:lineRule="atLeast"/>
                    <w:jc w:val="center"/>
                    <w:rPr>
                      <w:rFonts w:ascii="宋体" w:hAnsi="宋体" w:cs="Arial"/>
                      <w:color w:val="000000" w:themeColor="text1"/>
                      <w:szCs w:val="21"/>
                    </w:rPr>
                  </w:pPr>
                  <w:r>
                    <w:rPr>
                      <w:rFonts w:hint="eastAsia" w:ascii="宋体" w:hAnsi="宋体" w:cs="Arial"/>
                      <w:color w:val="000000" w:themeColor="text1"/>
                      <w:szCs w:val="21"/>
                    </w:rPr>
                    <w:t>工程项目部</w:t>
                  </w:r>
                </w:p>
              </w:tc>
              <w:tc>
                <w:tcPr>
                  <w:tcW w:w="1260" w:type="dxa"/>
                  <w:vAlign w:val="center"/>
                </w:tcPr>
                <w:p>
                  <w:pPr>
                    <w:adjustRightInd w:val="0"/>
                    <w:snapToGrid w:val="0"/>
                    <w:spacing w:line="280" w:lineRule="atLeast"/>
                    <w:jc w:val="center"/>
                    <w:rPr>
                      <w:rFonts w:ascii="宋体" w:hAnsi="宋体" w:cs="Arial"/>
                      <w:color w:val="000000" w:themeColor="text1"/>
                      <w:szCs w:val="21"/>
                    </w:rPr>
                  </w:pPr>
                  <w:r>
                    <w:rPr>
                      <w:rFonts w:hint="eastAsia" w:ascii="宋体" w:hAnsi="宋体" w:cs="Arial"/>
                      <w:color w:val="000000" w:themeColor="text1"/>
                      <w:szCs w:val="21"/>
                    </w:rPr>
                    <w:t>施工全过程</w:t>
                  </w:r>
                </w:p>
              </w:tc>
              <w:tc>
                <w:tcPr>
                  <w:tcW w:w="1260" w:type="dxa"/>
                  <w:vAlign w:val="center"/>
                </w:tcPr>
                <w:p>
                  <w:pPr>
                    <w:adjustRightInd w:val="0"/>
                    <w:snapToGrid w:val="0"/>
                    <w:spacing w:line="280" w:lineRule="atLeast"/>
                    <w:jc w:val="center"/>
                    <w:rPr>
                      <w:rFonts w:ascii="宋体" w:hAnsi="宋体"/>
                      <w:color w:val="000000" w:themeColor="text1"/>
                      <w:szCs w:val="21"/>
                    </w:rPr>
                  </w:pPr>
                </w:p>
                <w:p>
                  <w:pPr>
                    <w:adjustRightInd w:val="0"/>
                    <w:snapToGrid w:val="0"/>
                    <w:spacing w:line="280" w:lineRule="atLeast"/>
                    <w:jc w:val="center"/>
                    <w:rPr>
                      <w:rFonts w:ascii="宋体" w:hAnsi="宋体"/>
                      <w:color w:val="000000" w:themeColor="text1"/>
                      <w:szCs w:val="21"/>
                    </w:rPr>
                  </w:pPr>
                  <w:r>
                    <w:rPr>
                      <w:rFonts w:hint="eastAsia" w:ascii="宋体" w:hAnsi="宋体"/>
                      <w:color w:val="000000" w:themeColor="text1"/>
                      <w:szCs w:val="21"/>
                    </w:rPr>
                    <w:t>质安部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trPr>
              <w:tc>
                <w:tcPr>
                  <w:tcW w:w="540" w:type="dxa"/>
                  <w:vAlign w:val="center"/>
                </w:tcPr>
                <w:p>
                  <w:pPr>
                    <w:adjustRightInd w:val="0"/>
                    <w:snapToGrid w:val="0"/>
                    <w:spacing w:line="240" w:lineRule="atLeast"/>
                    <w:jc w:val="center"/>
                    <w:rPr>
                      <w:rFonts w:ascii="宋体" w:hAnsi="宋体" w:cs="Arial"/>
                      <w:color w:val="000000" w:themeColor="text1"/>
                      <w:szCs w:val="21"/>
                    </w:rPr>
                  </w:pPr>
                  <w:r>
                    <w:rPr>
                      <w:rFonts w:hint="eastAsia" w:ascii="宋体" w:hAnsi="宋体" w:cs="Arial"/>
                      <w:color w:val="000000" w:themeColor="text1"/>
                      <w:szCs w:val="21"/>
                    </w:rPr>
                    <w:t>05</w:t>
                  </w:r>
                </w:p>
              </w:tc>
              <w:tc>
                <w:tcPr>
                  <w:tcW w:w="1614" w:type="dxa"/>
                  <w:vAlign w:val="center"/>
                </w:tcPr>
                <w:p>
                  <w:pPr>
                    <w:spacing w:line="0" w:lineRule="atLeast"/>
                    <w:rPr>
                      <w:color w:val="000000" w:themeColor="text1"/>
                      <w:szCs w:val="21"/>
                    </w:rPr>
                  </w:pPr>
                  <w:r>
                    <w:rPr>
                      <w:rFonts w:hint="eastAsia" w:ascii="宋体" w:hAnsi="宋体"/>
                      <w:color w:val="000000" w:themeColor="text1"/>
                      <w:szCs w:val="21"/>
                    </w:rPr>
                    <w:t>火灾爆炸</w:t>
                  </w:r>
                </w:p>
              </w:tc>
              <w:tc>
                <w:tcPr>
                  <w:tcW w:w="1984" w:type="dxa"/>
                  <w:vAlign w:val="center"/>
                </w:tcPr>
                <w:p>
                  <w:pPr>
                    <w:adjustRightInd w:val="0"/>
                    <w:snapToGrid w:val="0"/>
                    <w:spacing w:line="240" w:lineRule="atLeast"/>
                    <w:jc w:val="left"/>
                    <w:rPr>
                      <w:color w:val="000000" w:themeColor="text1"/>
                      <w:szCs w:val="21"/>
                    </w:rPr>
                  </w:pPr>
                  <w:r>
                    <w:rPr>
                      <w:rFonts w:hint="eastAsia" w:ascii="宋体" w:hAnsi="宋体"/>
                      <w:color w:val="000000" w:themeColor="text1"/>
                      <w:szCs w:val="21"/>
                    </w:rPr>
                    <w:t>控制火灾、爆炸事故</w:t>
                  </w:r>
                </w:p>
              </w:tc>
              <w:tc>
                <w:tcPr>
                  <w:tcW w:w="2410" w:type="dxa"/>
                  <w:vAlign w:val="center"/>
                </w:tcPr>
                <w:p>
                  <w:pPr>
                    <w:adjustRightInd w:val="0"/>
                    <w:snapToGrid w:val="0"/>
                    <w:spacing w:line="240" w:lineRule="atLeast"/>
                    <w:jc w:val="left"/>
                    <w:rPr>
                      <w:color w:val="000000" w:themeColor="text1"/>
                      <w:szCs w:val="21"/>
                    </w:rPr>
                  </w:pPr>
                  <w:r>
                    <w:rPr>
                      <w:rFonts w:hint="eastAsia" w:ascii="宋体" w:hAnsi="宋体"/>
                      <w:color w:val="000000" w:themeColor="text1"/>
                      <w:szCs w:val="21"/>
                    </w:rPr>
                    <w:t>重大火灾、爆炸事故为0</w:t>
                  </w:r>
                </w:p>
              </w:tc>
              <w:tc>
                <w:tcPr>
                  <w:tcW w:w="4327" w:type="dxa"/>
                </w:tcPr>
                <w:p>
                  <w:pPr>
                    <w:rPr>
                      <w:color w:val="000000" w:themeColor="text1"/>
                      <w:szCs w:val="21"/>
                    </w:rPr>
                  </w:pPr>
                  <w:r>
                    <w:rPr>
                      <w:rFonts w:hint="eastAsia"/>
                      <w:color w:val="000000" w:themeColor="text1"/>
                      <w:szCs w:val="21"/>
                    </w:rPr>
                    <w:t>1制定防火制度</w:t>
                  </w:r>
                </w:p>
                <w:p>
                  <w:pPr>
                    <w:rPr>
                      <w:color w:val="000000" w:themeColor="text1"/>
                      <w:szCs w:val="21"/>
                    </w:rPr>
                  </w:pPr>
                  <w:r>
                    <w:rPr>
                      <w:rFonts w:hint="eastAsia"/>
                      <w:color w:val="000000" w:themeColor="text1"/>
                      <w:szCs w:val="21"/>
                    </w:rPr>
                    <w:t>2配置消防</w:t>
                  </w:r>
                </w:p>
                <w:p>
                  <w:pPr>
                    <w:rPr>
                      <w:color w:val="000000" w:themeColor="text1"/>
                      <w:szCs w:val="21"/>
                    </w:rPr>
                  </w:pPr>
                  <w:r>
                    <w:rPr>
                      <w:rFonts w:hint="eastAsia"/>
                      <w:color w:val="000000" w:themeColor="text1"/>
                      <w:szCs w:val="21"/>
                    </w:rPr>
                    <w:t>3防火知识教育</w:t>
                  </w:r>
                </w:p>
                <w:p>
                  <w:pPr>
                    <w:rPr>
                      <w:color w:val="000000" w:themeColor="text1"/>
                      <w:szCs w:val="21"/>
                    </w:rPr>
                  </w:pPr>
                  <w:r>
                    <w:rPr>
                      <w:rFonts w:hint="eastAsia"/>
                      <w:color w:val="000000" w:themeColor="text1"/>
                      <w:szCs w:val="21"/>
                    </w:rPr>
                    <w:t>4氧气瓶、乙炔气瓶，油库等必须分类贮存，</w:t>
                  </w:r>
                </w:p>
                <w:p>
                  <w:pPr>
                    <w:spacing w:line="300" w:lineRule="exact"/>
                    <w:rPr>
                      <w:rFonts w:ascii="宋体" w:hAnsi="宋体"/>
                      <w:color w:val="000000" w:themeColor="text1"/>
                      <w:szCs w:val="21"/>
                    </w:rPr>
                  </w:pPr>
                  <w:r>
                    <w:rPr>
                      <w:rFonts w:hint="eastAsia"/>
                      <w:color w:val="000000" w:themeColor="text1"/>
                      <w:szCs w:val="21"/>
                    </w:rPr>
                    <w:t>5火灾爆炸应急预案</w:t>
                  </w:r>
                </w:p>
              </w:tc>
              <w:tc>
                <w:tcPr>
                  <w:tcW w:w="1260" w:type="dxa"/>
                  <w:vAlign w:val="center"/>
                </w:tcPr>
                <w:p>
                  <w:pPr>
                    <w:adjustRightInd w:val="0"/>
                    <w:snapToGrid w:val="0"/>
                    <w:spacing w:line="280" w:lineRule="atLeast"/>
                    <w:jc w:val="center"/>
                    <w:rPr>
                      <w:rFonts w:ascii="宋体" w:hAnsi="宋体" w:cs="Arial"/>
                      <w:color w:val="000000" w:themeColor="text1"/>
                      <w:szCs w:val="21"/>
                    </w:rPr>
                  </w:pPr>
                  <w:r>
                    <w:rPr>
                      <w:rFonts w:hint="eastAsia" w:ascii="宋体" w:hAnsi="宋体"/>
                      <w:color w:val="000000" w:themeColor="text1"/>
                      <w:szCs w:val="21"/>
                    </w:rPr>
                    <w:t xml:space="preserve"> </w:t>
                  </w:r>
                  <w:r>
                    <w:rPr>
                      <w:rFonts w:hint="eastAsia" w:ascii="宋体" w:hAnsi="宋体" w:cs="Arial"/>
                      <w:color w:val="000000" w:themeColor="text1"/>
                      <w:szCs w:val="21"/>
                    </w:rPr>
                    <w:t>工程项目部</w:t>
                  </w:r>
                </w:p>
                <w:p>
                  <w:pPr>
                    <w:adjustRightInd w:val="0"/>
                    <w:snapToGrid w:val="0"/>
                    <w:spacing w:line="280" w:lineRule="atLeast"/>
                    <w:rPr>
                      <w:rFonts w:ascii="宋体" w:hAnsi="宋体" w:cs="Arial"/>
                      <w:color w:val="000000" w:themeColor="text1"/>
                      <w:szCs w:val="21"/>
                    </w:rPr>
                  </w:pPr>
                </w:p>
              </w:tc>
              <w:tc>
                <w:tcPr>
                  <w:tcW w:w="1260" w:type="dxa"/>
                  <w:vAlign w:val="center"/>
                </w:tcPr>
                <w:p>
                  <w:pPr>
                    <w:adjustRightInd w:val="0"/>
                    <w:snapToGrid w:val="0"/>
                    <w:spacing w:line="280" w:lineRule="atLeast"/>
                    <w:jc w:val="center"/>
                    <w:rPr>
                      <w:rFonts w:ascii="宋体" w:hAnsi="宋体" w:cs="Arial"/>
                      <w:color w:val="000000" w:themeColor="text1"/>
                      <w:szCs w:val="21"/>
                    </w:rPr>
                  </w:pPr>
                  <w:r>
                    <w:rPr>
                      <w:rFonts w:hint="eastAsia" w:ascii="宋体" w:hAnsi="宋体" w:cs="Arial"/>
                      <w:color w:val="000000" w:themeColor="text1"/>
                      <w:szCs w:val="21"/>
                    </w:rPr>
                    <w:t>施工全过程</w:t>
                  </w:r>
                </w:p>
              </w:tc>
              <w:tc>
                <w:tcPr>
                  <w:tcW w:w="1260" w:type="dxa"/>
                  <w:vAlign w:val="center"/>
                </w:tcPr>
                <w:p>
                  <w:pPr>
                    <w:jc w:val="center"/>
                    <w:rPr>
                      <w:rFonts w:ascii="宋体" w:hAnsi="宋体"/>
                      <w:color w:val="000000" w:themeColor="text1"/>
                      <w:szCs w:val="21"/>
                    </w:rPr>
                  </w:pPr>
                  <w:r>
                    <w:rPr>
                      <w:rFonts w:hint="eastAsia" w:ascii="宋体" w:hAnsi="宋体"/>
                      <w:color w:val="000000" w:themeColor="text1"/>
                      <w:szCs w:val="21"/>
                    </w:rPr>
                    <w:t>质安部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trPr>
              <w:tc>
                <w:tcPr>
                  <w:tcW w:w="540" w:type="dxa"/>
                  <w:vAlign w:val="center"/>
                </w:tcPr>
                <w:p>
                  <w:pPr>
                    <w:adjustRightInd w:val="0"/>
                    <w:snapToGrid w:val="0"/>
                    <w:spacing w:line="240" w:lineRule="atLeast"/>
                    <w:jc w:val="center"/>
                    <w:rPr>
                      <w:rFonts w:ascii="宋体" w:hAnsi="宋体" w:cs="Arial"/>
                      <w:color w:val="000000" w:themeColor="text1"/>
                      <w:szCs w:val="21"/>
                    </w:rPr>
                  </w:pPr>
                  <w:r>
                    <w:rPr>
                      <w:rFonts w:hint="eastAsia" w:ascii="宋体" w:hAnsi="宋体" w:cs="Arial"/>
                      <w:color w:val="000000" w:themeColor="text1"/>
                      <w:szCs w:val="21"/>
                    </w:rPr>
                    <w:t>06</w:t>
                  </w:r>
                </w:p>
              </w:tc>
              <w:tc>
                <w:tcPr>
                  <w:tcW w:w="1614" w:type="dxa"/>
                  <w:vAlign w:val="center"/>
                </w:tcPr>
                <w:p>
                  <w:pPr>
                    <w:spacing w:line="0" w:lineRule="atLeast"/>
                    <w:rPr>
                      <w:color w:val="000000" w:themeColor="text1"/>
                      <w:szCs w:val="21"/>
                    </w:rPr>
                  </w:pPr>
                  <w:r>
                    <w:rPr>
                      <w:rFonts w:hint="eastAsia" w:ascii="宋体" w:hAnsi="宋体"/>
                      <w:color w:val="000000" w:themeColor="text1"/>
                      <w:szCs w:val="21"/>
                    </w:rPr>
                    <w:t>中暑</w:t>
                  </w:r>
                </w:p>
              </w:tc>
              <w:tc>
                <w:tcPr>
                  <w:tcW w:w="1984" w:type="dxa"/>
                  <w:vAlign w:val="center"/>
                </w:tcPr>
                <w:p>
                  <w:pPr>
                    <w:spacing w:line="0" w:lineRule="atLeast"/>
                    <w:rPr>
                      <w:color w:val="000000" w:themeColor="text1"/>
                      <w:szCs w:val="21"/>
                    </w:rPr>
                  </w:pPr>
                  <w:r>
                    <w:rPr>
                      <w:rFonts w:hint="eastAsia"/>
                      <w:color w:val="000000" w:themeColor="text1"/>
                      <w:szCs w:val="21"/>
                    </w:rPr>
                    <w:t>控制高温中暑。</w:t>
                  </w:r>
                </w:p>
              </w:tc>
              <w:tc>
                <w:tcPr>
                  <w:tcW w:w="2410" w:type="dxa"/>
                  <w:vAlign w:val="center"/>
                </w:tcPr>
                <w:p>
                  <w:pPr>
                    <w:adjustRightInd w:val="0"/>
                    <w:snapToGrid w:val="0"/>
                    <w:spacing w:line="240" w:lineRule="atLeast"/>
                    <w:rPr>
                      <w:rFonts w:ascii="宋体" w:hAnsi="宋体"/>
                      <w:color w:val="000000" w:themeColor="text1"/>
                      <w:szCs w:val="21"/>
                    </w:rPr>
                  </w:pPr>
                  <w:r>
                    <w:rPr>
                      <w:rFonts w:hint="eastAsia" w:ascii="宋体" w:hAnsi="宋体"/>
                      <w:color w:val="000000" w:themeColor="text1"/>
                      <w:szCs w:val="21"/>
                    </w:rPr>
                    <w:t>轻伤</w:t>
                  </w:r>
                  <w:r>
                    <w:rPr>
                      <w:color w:val="000000" w:themeColor="text1"/>
                      <w:szCs w:val="21"/>
                    </w:rPr>
                    <w:t>≤</w:t>
                  </w:r>
                  <w:r>
                    <w:rPr>
                      <w:rFonts w:hint="eastAsia" w:ascii="宋体" w:hAnsi="宋体"/>
                      <w:color w:val="000000" w:themeColor="text1"/>
                      <w:szCs w:val="21"/>
                    </w:rPr>
                    <w:t>1起；</w:t>
                  </w:r>
                </w:p>
                <w:p>
                  <w:pPr>
                    <w:spacing w:line="0" w:lineRule="atLeast"/>
                    <w:rPr>
                      <w:color w:val="000000" w:themeColor="text1"/>
                      <w:szCs w:val="21"/>
                    </w:rPr>
                  </w:pPr>
                  <w:r>
                    <w:rPr>
                      <w:rFonts w:hint="eastAsia" w:ascii="宋体" w:hAnsi="宋体"/>
                      <w:bCs/>
                      <w:color w:val="000000" w:themeColor="text1"/>
                      <w:szCs w:val="21"/>
                    </w:rPr>
                    <w:t>重伤、死亡事故为0</w:t>
                  </w:r>
                </w:p>
              </w:tc>
              <w:tc>
                <w:tcPr>
                  <w:tcW w:w="4327" w:type="dxa"/>
                </w:tcPr>
                <w:p>
                  <w:pPr>
                    <w:rPr>
                      <w:color w:val="000000" w:themeColor="text1"/>
                      <w:szCs w:val="21"/>
                    </w:rPr>
                  </w:pPr>
                  <w:r>
                    <w:rPr>
                      <w:rFonts w:hint="eastAsia"/>
                      <w:color w:val="000000" w:themeColor="text1"/>
                      <w:szCs w:val="21"/>
                    </w:rPr>
                    <w:t>1控制作息时间</w:t>
                  </w:r>
                </w:p>
                <w:p>
                  <w:pPr>
                    <w:spacing w:line="0" w:lineRule="atLeast"/>
                    <w:rPr>
                      <w:color w:val="000000" w:themeColor="text1"/>
                      <w:szCs w:val="21"/>
                    </w:rPr>
                  </w:pPr>
                  <w:r>
                    <w:rPr>
                      <w:rFonts w:hint="eastAsia"/>
                      <w:color w:val="000000" w:themeColor="text1"/>
                      <w:szCs w:val="21"/>
                    </w:rPr>
                    <w:t>2发放防暑降温的药品</w:t>
                  </w:r>
                </w:p>
                <w:p>
                  <w:pPr>
                    <w:spacing w:line="300" w:lineRule="exact"/>
                    <w:rPr>
                      <w:rFonts w:ascii="宋体" w:hAnsi="宋体"/>
                      <w:color w:val="000000" w:themeColor="text1"/>
                      <w:szCs w:val="21"/>
                    </w:rPr>
                  </w:pPr>
                  <w:r>
                    <w:rPr>
                      <w:rFonts w:hint="eastAsia"/>
                      <w:color w:val="000000" w:themeColor="text1"/>
                      <w:szCs w:val="21"/>
                    </w:rPr>
                    <w:t>3制订应急预案。</w:t>
                  </w:r>
                </w:p>
              </w:tc>
              <w:tc>
                <w:tcPr>
                  <w:tcW w:w="1260" w:type="dxa"/>
                  <w:vAlign w:val="center"/>
                </w:tcPr>
                <w:p>
                  <w:pPr>
                    <w:adjustRightInd w:val="0"/>
                    <w:snapToGrid w:val="0"/>
                    <w:spacing w:line="280" w:lineRule="atLeast"/>
                    <w:jc w:val="center"/>
                    <w:rPr>
                      <w:rFonts w:ascii="宋体" w:hAnsi="宋体" w:cs="Arial"/>
                      <w:color w:val="000000" w:themeColor="text1"/>
                      <w:szCs w:val="21"/>
                    </w:rPr>
                  </w:pPr>
                  <w:r>
                    <w:rPr>
                      <w:rFonts w:hint="eastAsia" w:ascii="宋体" w:hAnsi="宋体"/>
                      <w:color w:val="000000" w:themeColor="text1"/>
                      <w:szCs w:val="21"/>
                    </w:rPr>
                    <w:t xml:space="preserve">  </w:t>
                  </w:r>
                  <w:r>
                    <w:rPr>
                      <w:rFonts w:hint="eastAsia" w:ascii="宋体" w:hAnsi="宋体" w:cs="Arial"/>
                      <w:color w:val="000000" w:themeColor="text1"/>
                      <w:szCs w:val="21"/>
                    </w:rPr>
                    <w:t>工程项目部</w:t>
                  </w:r>
                </w:p>
                <w:p>
                  <w:pPr>
                    <w:adjustRightInd w:val="0"/>
                    <w:snapToGrid w:val="0"/>
                    <w:spacing w:line="280" w:lineRule="atLeast"/>
                    <w:jc w:val="center"/>
                    <w:rPr>
                      <w:rFonts w:ascii="宋体" w:hAnsi="宋体" w:cs="Arial"/>
                      <w:color w:val="000000" w:themeColor="text1"/>
                      <w:szCs w:val="21"/>
                    </w:rPr>
                  </w:pPr>
                </w:p>
              </w:tc>
              <w:tc>
                <w:tcPr>
                  <w:tcW w:w="1260" w:type="dxa"/>
                  <w:vAlign w:val="center"/>
                </w:tcPr>
                <w:p>
                  <w:pPr>
                    <w:adjustRightInd w:val="0"/>
                    <w:snapToGrid w:val="0"/>
                    <w:spacing w:line="280" w:lineRule="atLeast"/>
                    <w:jc w:val="center"/>
                    <w:rPr>
                      <w:rFonts w:ascii="宋体" w:hAnsi="宋体" w:cs="Arial"/>
                      <w:color w:val="000000" w:themeColor="text1"/>
                      <w:szCs w:val="21"/>
                    </w:rPr>
                  </w:pPr>
                  <w:r>
                    <w:rPr>
                      <w:rFonts w:hint="eastAsia" w:ascii="宋体" w:hAnsi="宋体" w:cs="Arial"/>
                      <w:color w:val="000000" w:themeColor="text1"/>
                      <w:szCs w:val="21"/>
                    </w:rPr>
                    <w:t>施工全过程</w:t>
                  </w:r>
                </w:p>
              </w:tc>
              <w:tc>
                <w:tcPr>
                  <w:tcW w:w="1260" w:type="dxa"/>
                  <w:vAlign w:val="center"/>
                </w:tcPr>
                <w:p>
                  <w:pPr>
                    <w:adjustRightInd w:val="0"/>
                    <w:snapToGrid w:val="0"/>
                    <w:spacing w:line="280" w:lineRule="atLeast"/>
                    <w:jc w:val="center"/>
                    <w:rPr>
                      <w:rFonts w:ascii="宋体" w:hAnsi="宋体"/>
                      <w:color w:val="000000" w:themeColor="text1"/>
                      <w:szCs w:val="21"/>
                    </w:rPr>
                  </w:pPr>
                </w:p>
                <w:p>
                  <w:pPr>
                    <w:adjustRightInd w:val="0"/>
                    <w:snapToGrid w:val="0"/>
                    <w:spacing w:line="280" w:lineRule="atLeast"/>
                    <w:jc w:val="center"/>
                    <w:rPr>
                      <w:rFonts w:ascii="宋体" w:hAnsi="宋体"/>
                      <w:color w:val="000000" w:themeColor="text1"/>
                      <w:szCs w:val="21"/>
                    </w:rPr>
                  </w:pPr>
                  <w:r>
                    <w:rPr>
                      <w:rFonts w:hint="eastAsia" w:ascii="宋体" w:hAnsi="宋体"/>
                      <w:color w:val="000000" w:themeColor="text1"/>
                      <w:szCs w:val="21"/>
                    </w:rPr>
                    <w:t>质安部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9" w:hRule="atLeast"/>
              </w:trPr>
              <w:tc>
                <w:tcPr>
                  <w:tcW w:w="540" w:type="dxa"/>
                </w:tcPr>
                <w:p>
                  <w:pPr>
                    <w:adjustRightInd w:val="0"/>
                    <w:snapToGrid w:val="0"/>
                    <w:spacing w:line="240" w:lineRule="atLeast"/>
                    <w:jc w:val="center"/>
                    <w:rPr>
                      <w:rFonts w:ascii="宋体" w:hAnsi="宋体" w:cs="Arial"/>
                      <w:color w:val="000000" w:themeColor="text1"/>
                      <w:szCs w:val="21"/>
                    </w:rPr>
                  </w:pPr>
                  <w:r>
                    <w:rPr>
                      <w:rFonts w:hint="eastAsia" w:ascii="宋体" w:hAnsi="宋体" w:cs="Arial"/>
                      <w:color w:val="000000" w:themeColor="text1"/>
                      <w:szCs w:val="21"/>
                    </w:rPr>
                    <w:t>07</w:t>
                  </w:r>
                </w:p>
              </w:tc>
              <w:tc>
                <w:tcPr>
                  <w:tcW w:w="1614" w:type="dxa"/>
                  <w:vAlign w:val="center"/>
                </w:tcPr>
                <w:p>
                  <w:pPr>
                    <w:spacing w:line="0" w:lineRule="atLeast"/>
                    <w:rPr>
                      <w:color w:val="000000" w:themeColor="text1"/>
                      <w:szCs w:val="21"/>
                    </w:rPr>
                  </w:pPr>
                  <w:r>
                    <w:rPr>
                      <w:rFonts w:hint="eastAsia" w:ascii="宋体" w:hAnsi="宋体"/>
                      <w:color w:val="000000" w:themeColor="text1"/>
                      <w:szCs w:val="21"/>
                    </w:rPr>
                    <w:t>物体打击</w:t>
                  </w:r>
                </w:p>
              </w:tc>
              <w:tc>
                <w:tcPr>
                  <w:tcW w:w="1984" w:type="dxa"/>
                  <w:vAlign w:val="center"/>
                </w:tcPr>
                <w:p>
                  <w:pPr>
                    <w:adjustRightInd w:val="0"/>
                    <w:snapToGrid w:val="0"/>
                    <w:spacing w:line="240" w:lineRule="atLeast"/>
                    <w:rPr>
                      <w:color w:val="000000" w:themeColor="text1"/>
                      <w:szCs w:val="21"/>
                    </w:rPr>
                  </w:pPr>
                  <w:r>
                    <w:rPr>
                      <w:rFonts w:hint="eastAsia" w:ascii="宋体" w:hAnsi="宋体"/>
                      <w:color w:val="000000" w:themeColor="text1"/>
                      <w:szCs w:val="21"/>
                    </w:rPr>
                    <w:t>控制物体打击事故</w:t>
                  </w:r>
                </w:p>
              </w:tc>
              <w:tc>
                <w:tcPr>
                  <w:tcW w:w="2410" w:type="dxa"/>
                  <w:vAlign w:val="center"/>
                </w:tcPr>
                <w:p>
                  <w:pPr>
                    <w:adjustRightInd w:val="0"/>
                    <w:snapToGrid w:val="0"/>
                    <w:spacing w:line="240" w:lineRule="atLeast"/>
                    <w:rPr>
                      <w:rFonts w:ascii="宋体" w:hAnsi="宋体"/>
                      <w:color w:val="000000" w:themeColor="text1"/>
                      <w:szCs w:val="21"/>
                    </w:rPr>
                  </w:pPr>
                  <w:r>
                    <w:rPr>
                      <w:rFonts w:hint="eastAsia" w:ascii="宋体" w:hAnsi="宋体"/>
                      <w:color w:val="000000" w:themeColor="text1"/>
                      <w:szCs w:val="21"/>
                    </w:rPr>
                    <w:t>轻伤</w:t>
                  </w:r>
                  <w:r>
                    <w:rPr>
                      <w:color w:val="000000" w:themeColor="text1"/>
                      <w:szCs w:val="21"/>
                    </w:rPr>
                    <w:t>≤</w:t>
                  </w:r>
                  <w:r>
                    <w:rPr>
                      <w:rFonts w:hint="eastAsia" w:ascii="宋体" w:hAnsi="宋体"/>
                      <w:color w:val="000000" w:themeColor="text1"/>
                      <w:szCs w:val="21"/>
                    </w:rPr>
                    <w:t>1起；</w:t>
                  </w:r>
                </w:p>
                <w:p>
                  <w:pPr>
                    <w:adjustRightInd w:val="0"/>
                    <w:snapToGrid w:val="0"/>
                    <w:spacing w:line="240" w:lineRule="atLeast"/>
                    <w:rPr>
                      <w:color w:val="000000" w:themeColor="text1"/>
                      <w:szCs w:val="21"/>
                    </w:rPr>
                  </w:pPr>
                  <w:r>
                    <w:rPr>
                      <w:rFonts w:hint="eastAsia" w:ascii="宋体" w:hAnsi="宋体"/>
                      <w:bCs/>
                      <w:color w:val="000000" w:themeColor="text1"/>
                      <w:szCs w:val="21"/>
                    </w:rPr>
                    <w:t>重伤、死亡事故为0</w:t>
                  </w:r>
                </w:p>
              </w:tc>
              <w:tc>
                <w:tcPr>
                  <w:tcW w:w="4327" w:type="dxa"/>
                </w:tcPr>
                <w:p>
                  <w:pPr>
                    <w:rPr>
                      <w:color w:val="000000" w:themeColor="text1"/>
                      <w:szCs w:val="21"/>
                    </w:rPr>
                  </w:pPr>
                  <w:r>
                    <w:rPr>
                      <w:rFonts w:hint="eastAsia"/>
                      <w:color w:val="000000" w:themeColor="text1"/>
                      <w:szCs w:val="21"/>
                    </w:rPr>
                    <w:t>1三宝四口防护</w:t>
                  </w:r>
                </w:p>
                <w:p>
                  <w:pPr>
                    <w:rPr>
                      <w:color w:val="000000" w:themeColor="text1"/>
                      <w:szCs w:val="21"/>
                    </w:rPr>
                  </w:pPr>
                  <w:r>
                    <w:rPr>
                      <w:rFonts w:hint="eastAsia"/>
                      <w:color w:val="000000" w:themeColor="text1"/>
                      <w:szCs w:val="21"/>
                    </w:rPr>
                    <w:t>2安全网</w:t>
                  </w:r>
                </w:p>
                <w:p>
                  <w:pPr>
                    <w:rPr>
                      <w:color w:val="000000" w:themeColor="text1"/>
                      <w:szCs w:val="21"/>
                    </w:rPr>
                  </w:pPr>
                  <w:r>
                    <w:rPr>
                      <w:rFonts w:hint="eastAsia"/>
                      <w:color w:val="000000" w:themeColor="text1"/>
                      <w:szCs w:val="21"/>
                    </w:rPr>
                    <w:t>3安全带、安全帽</w:t>
                  </w:r>
                </w:p>
                <w:p>
                  <w:pPr>
                    <w:rPr>
                      <w:color w:val="000000" w:themeColor="text1"/>
                      <w:szCs w:val="21"/>
                    </w:rPr>
                  </w:pPr>
                  <w:r>
                    <w:rPr>
                      <w:rFonts w:hint="eastAsia"/>
                      <w:color w:val="000000" w:themeColor="text1"/>
                      <w:szCs w:val="21"/>
                    </w:rPr>
                    <w:t>4安全操作规程</w:t>
                  </w:r>
                </w:p>
                <w:p>
                  <w:pPr>
                    <w:spacing w:line="280" w:lineRule="exact"/>
                    <w:rPr>
                      <w:rFonts w:ascii="宋体" w:hAnsi="宋体"/>
                      <w:color w:val="000000" w:themeColor="text1"/>
                      <w:szCs w:val="21"/>
                    </w:rPr>
                  </w:pPr>
                  <w:r>
                    <w:rPr>
                      <w:rFonts w:hint="eastAsia"/>
                      <w:color w:val="000000" w:themeColor="text1"/>
                      <w:szCs w:val="21"/>
                    </w:rPr>
                    <w:t>4安全教育及检查</w:t>
                  </w:r>
                </w:p>
              </w:tc>
              <w:tc>
                <w:tcPr>
                  <w:tcW w:w="1260" w:type="dxa"/>
                  <w:vAlign w:val="center"/>
                </w:tcPr>
                <w:p>
                  <w:pPr>
                    <w:adjustRightInd w:val="0"/>
                    <w:snapToGrid w:val="0"/>
                    <w:spacing w:line="280" w:lineRule="atLeast"/>
                    <w:jc w:val="center"/>
                    <w:rPr>
                      <w:rFonts w:ascii="宋体" w:hAnsi="宋体" w:cs="Arial"/>
                      <w:color w:val="000000" w:themeColor="text1"/>
                      <w:szCs w:val="21"/>
                    </w:rPr>
                  </w:pPr>
                  <w:r>
                    <w:rPr>
                      <w:rFonts w:hint="eastAsia" w:ascii="宋体" w:hAnsi="宋体" w:cs="Arial"/>
                      <w:color w:val="000000" w:themeColor="text1"/>
                      <w:szCs w:val="21"/>
                    </w:rPr>
                    <w:t>工程项目部</w:t>
                  </w:r>
                </w:p>
              </w:tc>
              <w:tc>
                <w:tcPr>
                  <w:tcW w:w="1260" w:type="dxa"/>
                  <w:vAlign w:val="center"/>
                </w:tcPr>
                <w:p>
                  <w:pPr>
                    <w:adjustRightInd w:val="0"/>
                    <w:snapToGrid w:val="0"/>
                    <w:spacing w:line="280" w:lineRule="atLeast"/>
                    <w:jc w:val="center"/>
                    <w:rPr>
                      <w:rFonts w:ascii="宋体" w:hAnsi="宋体" w:cs="Arial"/>
                      <w:color w:val="000000" w:themeColor="text1"/>
                      <w:szCs w:val="21"/>
                    </w:rPr>
                  </w:pPr>
                  <w:r>
                    <w:rPr>
                      <w:rFonts w:hint="eastAsia" w:ascii="宋体" w:hAnsi="宋体" w:cs="Arial"/>
                      <w:color w:val="000000" w:themeColor="text1"/>
                      <w:szCs w:val="21"/>
                    </w:rPr>
                    <w:t>施工全过程</w:t>
                  </w:r>
                </w:p>
              </w:tc>
              <w:tc>
                <w:tcPr>
                  <w:tcW w:w="1260" w:type="dxa"/>
                  <w:vAlign w:val="center"/>
                </w:tcPr>
                <w:p>
                  <w:pPr>
                    <w:jc w:val="center"/>
                    <w:rPr>
                      <w:rFonts w:ascii="宋体" w:hAnsi="宋体"/>
                      <w:color w:val="000000" w:themeColor="text1"/>
                      <w:szCs w:val="21"/>
                    </w:rPr>
                  </w:pPr>
                  <w:r>
                    <w:rPr>
                      <w:rFonts w:hint="eastAsia" w:ascii="宋体" w:hAnsi="宋体"/>
                      <w:color w:val="000000" w:themeColor="text1"/>
                      <w:szCs w:val="21"/>
                    </w:rPr>
                    <w:t>质安部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540" w:type="dxa"/>
                </w:tcPr>
                <w:p>
                  <w:pPr>
                    <w:adjustRightInd w:val="0"/>
                    <w:snapToGrid w:val="0"/>
                    <w:spacing w:line="240" w:lineRule="atLeast"/>
                    <w:jc w:val="center"/>
                    <w:rPr>
                      <w:rFonts w:ascii="宋体" w:hAnsi="宋体" w:cs="Arial"/>
                      <w:color w:val="000000" w:themeColor="text1"/>
                      <w:szCs w:val="21"/>
                    </w:rPr>
                  </w:pPr>
                  <w:r>
                    <w:rPr>
                      <w:rFonts w:hint="eastAsia" w:ascii="宋体" w:hAnsi="宋体" w:cs="Arial"/>
                      <w:color w:val="000000" w:themeColor="text1"/>
                      <w:szCs w:val="21"/>
                    </w:rPr>
                    <w:t>08</w:t>
                  </w:r>
                </w:p>
              </w:tc>
              <w:tc>
                <w:tcPr>
                  <w:tcW w:w="1614" w:type="dxa"/>
                  <w:vAlign w:val="center"/>
                </w:tcPr>
                <w:p>
                  <w:pPr>
                    <w:spacing w:line="0" w:lineRule="atLeast"/>
                    <w:rPr>
                      <w:color w:val="000000" w:themeColor="text1"/>
                      <w:szCs w:val="21"/>
                    </w:rPr>
                  </w:pPr>
                  <w:r>
                    <w:rPr>
                      <w:rFonts w:hint="eastAsia" w:ascii="宋体" w:hAnsi="宋体"/>
                      <w:color w:val="000000" w:themeColor="text1"/>
                      <w:szCs w:val="21"/>
                    </w:rPr>
                    <w:t>车辆伤害</w:t>
                  </w:r>
                </w:p>
              </w:tc>
              <w:tc>
                <w:tcPr>
                  <w:tcW w:w="1984" w:type="dxa"/>
                  <w:vAlign w:val="center"/>
                </w:tcPr>
                <w:p>
                  <w:pPr>
                    <w:adjustRightInd w:val="0"/>
                    <w:snapToGrid w:val="0"/>
                    <w:spacing w:line="240" w:lineRule="atLeast"/>
                    <w:rPr>
                      <w:color w:val="000000" w:themeColor="text1"/>
                      <w:szCs w:val="21"/>
                    </w:rPr>
                  </w:pPr>
                  <w:r>
                    <w:rPr>
                      <w:rFonts w:hint="eastAsia" w:ascii="宋体" w:hAnsi="宋体"/>
                      <w:color w:val="000000" w:themeColor="text1"/>
                      <w:szCs w:val="21"/>
                    </w:rPr>
                    <w:t>控制车辆伤害事故</w:t>
                  </w:r>
                </w:p>
              </w:tc>
              <w:tc>
                <w:tcPr>
                  <w:tcW w:w="2410" w:type="dxa"/>
                  <w:vAlign w:val="center"/>
                </w:tcPr>
                <w:p>
                  <w:pPr>
                    <w:adjustRightInd w:val="0"/>
                    <w:snapToGrid w:val="0"/>
                    <w:spacing w:line="240" w:lineRule="atLeast"/>
                    <w:rPr>
                      <w:rFonts w:ascii="宋体" w:hAnsi="宋体"/>
                      <w:color w:val="000000" w:themeColor="text1"/>
                      <w:szCs w:val="21"/>
                    </w:rPr>
                  </w:pPr>
                  <w:r>
                    <w:rPr>
                      <w:rFonts w:hint="eastAsia" w:ascii="宋体" w:hAnsi="宋体"/>
                      <w:color w:val="000000" w:themeColor="text1"/>
                      <w:szCs w:val="21"/>
                    </w:rPr>
                    <w:t>轻伤</w:t>
                  </w:r>
                  <w:r>
                    <w:rPr>
                      <w:color w:val="000000" w:themeColor="text1"/>
                      <w:szCs w:val="21"/>
                    </w:rPr>
                    <w:t>≤</w:t>
                  </w:r>
                  <w:r>
                    <w:rPr>
                      <w:rFonts w:hint="eastAsia" w:ascii="宋体" w:hAnsi="宋体"/>
                      <w:color w:val="000000" w:themeColor="text1"/>
                      <w:szCs w:val="21"/>
                    </w:rPr>
                    <w:t>1起；</w:t>
                  </w:r>
                </w:p>
                <w:p>
                  <w:pPr>
                    <w:adjustRightInd w:val="0"/>
                    <w:snapToGrid w:val="0"/>
                    <w:spacing w:line="240" w:lineRule="atLeast"/>
                    <w:rPr>
                      <w:color w:val="000000" w:themeColor="text1"/>
                      <w:szCs w:val="21"/>
                    </w:rPr>
                  </w:pPr>
                  <w:r>
                    <w:rPr>
                      <w:rFonts w:hint="eastAsia" w:ascii="宋体" w:hAnsi="宋体"/>
                      <w:bCs/>
                      <w:color w:val="000000" w:themeColor="text1"/>
                      <w:szCs w:val="21"/>
                    </w:rPr>
                    <w:t>重伤、死亡事故为0</w:t>
                  </w:r>
                </w:p>
              </w:tc>
              <w:tc>
                <w:tcPr>
                  <w:tcW w:w="4327" w:type="dxa"/>
                </w:tcPr>
                <w:p>
                  <w:pPr>
                    <w:rPr>
                      <w:color w:val="000000" w:themeColor="text1"/>
                      <w:szCs w:val="21"/>
                    </w:rPr>
                  </w:pPr>
                  <w:r>
                    <w:rPr>
                      <w:rFonts w:hint="eastAsia"/>
                      <w:color w:val="000000" w:themeColor="text1"/>
                      <w:szCs w:val="21"/>
                    </w:rPr>
                    <w:t>1制定车辆管理制定</w:t>
                  </w:r>
                </w:p>
                <w:p>
                  <w:pPr>
                    <w:rPr>
                      <w:color w:val="000000" w:themeColor="text1"/>
                      <w:szCs w:val="21"/>
                    </w:rPr>
                  </w:pPr>
                  <w:r>
                    <w:rPr>
                      <w:rFonts w:hint="eastAsia"/>
                      <w:color w:val="000000" w:themeColor="text1"/>
                      <w:szCs w:val="21"/>
                    </w:rPr>
                    <w:t>2相关方车辆入场要求</w:t>
                  </w:r>
                </w:p>
                <w:p>
                  <w:pPr>
                    <w:spacing w:line="280" w:lineRule="exact"/>
                    <w:rPr>
                      <w:color w:val="000000" w:themeColor="text1"/>
                      <w:szCs w:val="21"/>
                    </w:rPr>
                  </w:pPr>
                  <w:r>
                    <w:rPr>
                      <w:rFonts w:hint="eastAsia"/>
                      <w:color w:val="000000" w:themeColor="text1"/>
                      <w:szCs w:val="21"/>
                    </w:rPr>
                    <w:t>3交通警示标牌</w:t>
                  </w:r>
                </w:p>
                <w:p>
                  <w:pPr>
                    <w:spacing w:line="280" w:lineRule="exact"/>
                    <w:rPr>
                      <w:rFonts w:ascii="宋体" w:hAnsi="宋体"/>
                      <w:color w:val="000000" w:themeColor="text1"/>
                      <w:szCs w:val="21"/>
                    </w:rPr>
                  </w:pPr>
                  <w:r>
                    <w:rPr>
                      <w:rFonts w:hint="eastAsia"/>
                      <w:color w:val="000000" w:themeColor="text1"/>
                      <w:szCs w:val="21"/>
                    </w:rPr>
                    <w:t>4进出现场车辆按要求行驶、停放</w:t>
                  </w:r>
                </w:p>
              </w:tc>
              <w:tc>
                <w:tcPr>
                  <w:tcW w:w="1260" w:type="dxa"/>
                  <w:vAlign w:val="center"/>
                </w:tcPr>
                <w:p>
                  <w:pPr>
                    <w:adjustRightInd w:val="0"/>
                    <w:snapToGrid w:val="0"/>
                    <w:spacing w:line="280" w:lineRule="atLeast"/>
                    <w:jc w:val="center"/>
                    <w:rPr>
                      <w:rFonts w:ascii="宋体" w:hAnsi="宋体" w:cs="Arial"/>
                      <w:color w:val="000000" w:themeColor="text1"/>
                      <w:szCs w:val="21"/>
                    </w:rPr>
                  </w:pPr>
                  <w:r>
                    <w:rPr>
                      <w:rFonts w:hint="eastAsia" w:ascii="宋体" w:hAnsi="宋体" w:cs="Arial"/>
                      <w:color w:val="000000" w:themeColor="text1"/>
                      <w:szCs w:val="21"/>
                    </w:rPr>
                    <w:t>工程项目部</w:t>
                  </w:r>
                </w:p>
              </w:tc>
              <w:tc>
                <w:tcPr>
                  <w:tcW w:w="1260" w:type="dxa"/>
                  <w:vAlign w:val="center"/>
                </w:tcPr>
                <w:p>
                  <w:pPr>
                    <w:adjustRightInd w:val="0"/>
                    <w:snapToGrid w:val="0"/>
                    <w:spacing w:line="280" w:lineRule="atLeast"/>
                    <w:jc w:val="center"/>
                    <w:rPr>
                      <w:rFonts w:ascii="宋体" w:hAnsi="宋体" w:cs="Arial"/>
                      <w:color w:val="000000" w:themeColor="text1"/>
                      <w:szCs w:val="21"/>
                    </w:rPr>
                  </w:pPr>
                  <w:r>
                    <w:rPr>
                      <w:rFonts w:hint="eastAsia" w:ascii="宋体" w:hAnsi="宋体" w:cs="Arial"/>
                      <w:color w:val="000000" w:themeColor="text1"/>
                      <w:szCs w:val="21"/>
                    </w:rPr>
                    <w:t>施工全过程</w:t>
                  </w:r>
                </w:p>
              </w:tc>
              <w:tc>
                <w:tcPr>
                  <w:tcW w:w="1260" w:type="dxa"/>
                  <w:vAlign w:val="center"/>
                </w:tcPr>
                <w:p>
                  <w:pPr>
                    <w:jc w:val="center"/>
                    <w:rPr>
                      <w:rFonts w:ascii="宋体" w:hAnsi="宋体"/>
                      <w:color w:val="000000" w:themeColor="text1"/>
                      <w:szCs w:val="21"/>
                    </w:rPr>
                  </w:pPr>
                  <w:r>
                    <w:rPr>
                      <w:rFonts w:hint="eastAsia" w:ascii="宋体" w:hAnsi="宋体"/>
                      <w:color w:val="000000" w:themeColor="text1"/>
                      <w:szCs w:val="21"/>
                    </w:rPr>
                    <w:t>质安部</w:t>
                  </w:r>
                </w:p>
              </w:tc>
            </w:tr>
          </w:tbl>
          <w:p>
            <w:pPr>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rPr>
              <w:t xml:space="preserve">制表：行政部    审核：常映波   批  准： 陈柯  </w:t>
            </w:r>
            <w:r>
              <w:rPr>
                <w:rFonts w:hint="eastAsia" w:ascii="宋体" w:hAnsi="宋体" w:eastAsia="宋体" w:cs="宋体"/>
                <w:color w:val="000000" w:themeColor="text1"/>
                <w:szCs w:val="21"/>
                <w:lang w:eastAsia="zh-CN"/>
              </w:rPr>
              <w:t>202</w:t>
            </w:r>
            <w:r>
              <w:rPr>
                <w:rFonts w:hint="eastAsia" w:ascii="宋体" w:hAnsi="宋体" w:eastAsia="宋体" w:cs="宋体"/>
                <w:color w:val="000000" w:themeColor="text1"/>
                <w:szCs w:val="21"/>
                <w:lang w:val="en-US" w:eastAsia="zh-CN"/>
              </w:rPr>
              <w:t>1</w:t>
            </w:r>
            <w:r>
              <w:rPr>
                <w:rFonts w:hint="eastAsia" w:ascii="宋体" w:hAnsi="宋体" w:eastAsia="宋体" w:cs="宋体"/>
                <w:color w:val="000000" w:themeColor="text1"/>
                <w:szCs w:val="21"/>
              </w:rPr>
              <w:t>.</w:t>
            </w:r>
            <w:r>
              <w:rPr>
                <w:rFonts w:hint="eastAsia" w:ascii="宋体" w:hAnsi="宋体" w:eastAsia="宋体" w:cs="宋体"/>
                <w:color w:val="000000" w:themeColor="text1"/>
                <w:szCs w:val="21"/>
                <w:lang w:val="en-US" w:eastAsia="zh-CN"/>
              </w:rPr>
              <w:t>1</w:t>
            </w:r>
            <w:r>
              <w:rPr>
                <w:rFonts w:hint="eastAsia" w:ascii="宋体" w:hAnsi="宋体" w:eastAsia="宋体" w:cs="宋体"/>
                <w:color w:val="000000" w:themeColor="text1"/>
                <w:szCs w:val="21"/>
              </w:rPr>
              <w:t>.</w:t>
            </w:r>
            <w:r>
              <w:rPr>
                <w:rFonts w:hint="eastAsia" w:ascii="宋体" w:hAnsi="宋体" w:eastAsia="宋体" w:cs="宋体"/>
                <w:color w:val="000000" w:themeColor="text1"/>
                <w:szCs w:val="21"/>
                <w:lang w:val="en-US" w:eastAsia="zh-CN"/>
              </w:rPr>
              <w:t>6</w:t>
            </w:r>
          </w:p>
          <w:p>
            <w:pPr>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上述目标、指标进行考核，202</w:t>
            </w:r>
            <w:r>
              <w:rPr>
                <w:rFonts w:hint="eastAsia" w:ascii="宋体" w:hAnsi="宋体" w:eastAsia="宋体" w:cs="宋体"/>
                <w:color w:val="000000" w:themeColor="text1"/>
                <w:szCs w:val="21"/>
                <w:lang w:val="en-US" w:eastAsia="zh-CN"/>
              </w:rPr>
              <w:t>1</w:t>
            </w:r>
            <w:r>
              <w:rPr>
                <w:rFonts w:hint="eastAsia" w:ascii="宋体" w:hAnsi="宋体" w:eastAsia="宋体" w:cs="宋体"/>
                <w:color w:val="000000" w:themeColor="text1"/>
                <w:szCs w:val="21"/>
              </w:rPr>
              <w:t>年1-</w:t>
            </w:r>
            <w:r>
              <w:rPr>
                <w:rFonts w:hint="eastAsia" w:ascii="宋体" w:hAnsi="宋体" w:eastAsia="宋体" w:cs="宋体"/>
                <w:color w:val="000000" w:themeColor="text1"/>
                <w:szCs w:val="21"/>
                <w:lang w:val="en-US" w:eastAsia="zh-CN"/>
              </w:rPr>
              <w:t>10</w:t>
            </w:r>
            <w:r>
              <w:rPr>
                <w:rFonts w:hint="eastAsia" w:ascii="宋体" w:hAnsi="宋体" w:eastAsia="宋体" w:cs="宋体"/>
                <w:color w:val="000000" w:themeColor="text1"/>
                <w:szCs w:val="21"/>
              </w:rPr>
              <w:t>月，考核结果：全部达标，考核人</w:t>
            </w:r>
            <w:r>
              <w:rPr>
                <w:rFonts w:hint="eastAsia" w:ascii="宋体" w:hAnsi="宋体" w:cs="宋体"/>
                <w:color w:val="000000" w:themeColor="text1"/>
                <w:szCs w:val="21"/>
                <w:lang w:val="en-US" w:eastAsia="zh-CN"/>
              </w:rPr>
              <w:t>:</w:t>
            </w:r>
            <w:r>
              <w:rPr>
                <w:rFonts w:hint="eastAsia" w:ascii="宋体" w:hAnsi="宋体" w:eastAsia="宋体" w:cs="宋体"/>
                <w:color w:val="000000" w:themeColor="text1"/>
                <w:szCs w:val="21"/>
              </w:rPr>
              <w:t>常映波。</w:t>
            </w:r>
          </w:p>
          <w:p>
            <w:pPr>
              <w:ind w:firstLine="420" w:firstLineChars="200"/>
              <w:rPr>
                <w:color w:val="000000" w:themeColor="text1"/>
                <w:szCs w:val="21"/>
              </w:rPr>
            </w:pPr>
            <w:r>
              <w:rPr>
                <w:rFonts w:hint="eastAsia" w:ascii="宋体" w:hAnsi="宋体" w:eastAsia="宋体" w:cs="宋体"/>
                <w:color w:val="000000" w:themeColor="text1"/>
                <w:szCs w:val="21"/>
              </w:rPr>
              <w:t>制定的指标和管理方案基本可行。</w:t>
            </w:r>
          </w:p>
        </w:tc>
        <w:tc>
          <w:tcPr>
            <w:tcW w:w="851" w:type="dxa"/>
            <w:vAlign w:val="center"/>
          </w:tcPr>
          <w:p>
            <w:pPr>
              <w:rPr>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60" w:type="dxa"/>
            <w:vAlign w:val="center"/>
          </w:tcPr>
          <w:p>
            <w:pPr>
              <w:rPr>
                <w:rFonts w:hint="eastAsia" w:ascii="宋体" w:hAnsi="宋体" w:eastAsia="宋体" w:cs="宋体"/>
                <w:color w:val="000000" w:themeColor="text1"/>
                <w:szCs w:val="21"/>
              </w:rPr>
            </w:pPr>
            <w:r>
              <w:rPr>
                <w:rFonts w:hint="eastAsia" w:ascii="宋体" w:hAnsi="宋体" w:eastAsia="宋体" w:cs="宋体"/>
                <w:color w:val="000000" w:themeColor="text1"/>
                <w:szCs w:val="21"/>
              </w:rPr>
              <w:t>风险和机遇应对措施及策划</w:t>
            </w:r>
          </w:p>
        </w:tc>
        <w:tc>
          <w:tcPr>
            <w:tcW w:w="960" w:type="dxa"/>
            <w:vAlign w:val="center"/>
          </w:tcPr>
          <w:p>
            <w:pPr>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rPr>
              <w:t>QE</w:t>
            </w:r>
            <w:r>
              <w:rPr>
                <w:rFonts w:hint="eastAsia" w:ascii="宋体" w:hAnsi="宋体" w:eastAsia="宋体" w:cs="宋体"/>
                <w:color w:val="000000" w:themeColor="text1"/>
                <w:szCs w:val="21"/>
                <w:lang w:val="en-US" w:eastAsia="zh-CN"/>
              </w:rPr>
              <w:t>O</w:t>
            </w:r>
            <w:r>
              <w:rPr>
                <w:rFonts w:hint="eastAsia" w:ascii="宋体" w:hAnsi="宋体" w:eastAsia="宋体" w:cs="宋体"/>
                <w:color w:val="000000" w:themeColor="text1"/>
                <w:szCs w:val="21"/>
              </w:rPr>
              <w:t>6.1</w:t>
            </w:r>
            <w:r>
              <w:rPr>
                <w:rFonts w:hint="eastAsia" w:ascii="宋体" w:hAnsi="宋体" w:eastAsia="宋体" w:cs="宋体"/>
                <w:color w:val="000000" w:themeColor="text1"/>
                <w:szCs w:val="21"/>
                <w:lang w:val="en-US" w:eastAsia="zh-CN"/>
              </w:rPr>
              <w:t>.1</w:t>
            </w:r>
          </w:p>
        </w:tc>
        <w:tc>
          <w:tcPr>
            <w:tcW w:w="10738" w:type="dxa"/>
            <w:vAlign w:val="center"/>
          </w:tcPr>
          <w:p>
            <w:pPr>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公司制定管理手册中，明确风险和机遇事件的识别方法/途径、风险和机遇事件的评估方式、制定主要风险和机遇事件的应对措施的要求、评价这些措施有效性的方法。</w:t>
            </w:r>
          </w:p>
          <w:p>
            <w:pPr>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制定《应对风险和机遇控制程序》</w:t>
            </w:r>
          </w:p>
          <w:p>
            <w:pPr>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提供“风险与机遇评价与应对策划表”，按照公司的施工等过程/部门对风险和机遇进行了评价识别，并制定应对措施。如外部因素、管理体系策划过程、顾客关系管理过程订单管理过程、外部提供的过程产品和服务的控制和验证过程、施工提供控制、力资源管理过程、文件化信息管理过程、分析、评价与改进过程等。应急管理过程人员管理过程等中出现的岗位人员突然离岗多人；员工能力、不能满足岗位需求；员工思想波动，工作不安心等风险共识别19项风险。采取措施包括：管理层确定组织机构方针、目标（指标）、方案/制定措施计划、噪声、废气、废水、固体废弃物污染防治控制。</w:t>
            </w:r>
          </w:p>
          <w:p>
            <w:pPr>
              <w:pStyle w:val="7"/>
              <w:shd w:val="clear" w:color="auto" w:fill="FFFFFF"/>
              <w:spacing w:before="0" w:beforeAutospacing="0" w:after="0" w:afterAutospacing="0" w:line="360" w:lineRule="exact"/>
              <w:jc w:val="both"/>
              <w:rPr>
                <w:rFonts w:hint="eastAsia" w:ascii="宋体" w:hAnsi="宋体" w:eastAsia="宋体" w:cs="宋体"/>
                <w:color w:val="000000" w:themeColor="text1"/>
                <w:spacing w:val="7"/>
                <w:sz w:val="21"/>
                <w:szCs w:val="21"/>
              </w:rPr>
            </w:pPr>
            <w:r>
              <w:rPr>
                <w:rFonts w:hint="eastAsia" w:ascii="宋体" w:hAnsi="宋体" w:eastAsia="宋体" w:cs="宋体"/>
                <w:color w:val="000000" w:themeColor="text1"/>
                <w:spacing w:val="7"/>
                <w:sz w:val="21"/>
                <w:szCs w:val="21"/>
              </w:rPr>
              <w:t>蒲强主管介绍：理解组织所处的环境是建立、实施、保持和持续改进职业健康安全管理体系的基础。基于风险的思维，强化了对风险的系统化管理。包括三方面的内容：基于组织的过程，理解组织及其所处的内、外部环境，确定组织需要应对的风险和机遇；策划应对风险和机遇的措施；对风险进行系统化管理。</w:t>
            </w:r>
          </w:p>
          <w:p>
            <w:pPr>
              <w:pStyle w:val="7"/>
              <w:shd w:val="clear" w:color="auto" w:fill="FFFFFF"/>
              <w:spacing w:before="0" w:beforeAutospacing="0" w:after="0" w:afterAutospacing="0" w:line="360" w:lineRule="exact"/>
              <w:jc w:val="both"/>
              <w:rPr>
                <w:rFonts w:hint="eastAsia" w:ascii="宋体" w:hAnsi="宋体" w:eastAsia="宋体" w:cs="宋体"/>
                <w:color w:val="000000" w:themeColor="text1"/>
                <w:spacing w:val="7"/>
                <w:sz w:val="21"/>
                <w:szCs w:val="21"/>
              </w:rPr>
            </w:pPr>
            <w:r>
              <w:rPr>
                <w:rFonts w:hint="eastAsia" w:ascii="宋体" w:hAnsi="宋体" w:eastAsia="宋体" w:cs="宋体"/>
                <w:color w:val="000000" w:themeColor="text1"/>
                <w:spacing w:val="7"/>
                <w:sz w:val="21"/>
                <w:szCs w:val="21"/>
              </w:rPr>
              <w:t>考虑了：危险源、职业健康安全风险和其他风险、机遇和其他机遇、法律法规要求和其他要求。通过潜在的风险事件及机遇，制定出应对风险的措施计划。</w:t>
            </w:r>
            <w:r>
              <w:rPr>
                <w:rFonts w:hint="eastAsia" w:ascii="宋体" w:hAnsi="宋体" w:eastAsia="宋体" w:cs="宋体"/>
                <w:color w:val="000000" w:themeColor="text1"/>
                <w:sz w:val="21"/>
                <w:szCs w:val="21"/>
              </w:rPr>
              <w:t>编制：蒲强</w:t>
            </w:r>
            <w:r>
              <w:rPr>
                <w:rFonts w:hint="eastAsia" w:cs="宋体"/>
                <w:color w:val="000000" w:themeColor="text1"/>
                <w:sz w:val="21"/>
                <w:szCs w:val="21"/>
                <w:lang w:val="en-US" w:eastAsia="zh-CN"/>
              </w:rPr>
              <w:t xml:space="preserve">  </w:t>
            </w:r>
            <w:r>
              <w:rPr>
                <w:rFonts w:hint="eastAsia" w:ascii="宋体" w:hAnsi="宋体" w:eastAsia="宋体" w:cs="宋体"/>
                <w:color w:val="000000" w:themeColor="text1"/>
                <w:sz w:val="21"/>
                <w:szCs w:val="21"/>
              </w:rPr>
              <w:t>审核：常映波  20</w:t>
            </w:r>
            <w:r>
              <w:rPr>
                <w:rFonts w:hint="eastAsia" w:ascii="宋体" w:hAnsi="宋体" w:eastAsia="宋体" w:cs="宋体"/>
                <w:color w:val="000000" w:themeColor="text1"/>
                <w:sz w:val="21"/>
                <w:szCs w:val="21"/>
                <w:lang w:val="en-US" w:eastAsia="zh-CN"/>
              </w:rPr>
              <w:t>2</w:t>
            </w:r>
            <w:r>
              <w:rPr>
                <w:rFonts w:hint="eastAsia" w:cs="宋体"/>
                <w:color w:val="000000" w:themeColor="text1"/>
                <w:sz w:val="21"/>
                <w:szCs w:val="21"/>
                <w:lang w:val="en-US" w:eastAsia="zh-CN"/>
              </w:rPr>
              <w:t>1</w:t>
            </w:r>
            <w:r>
              <w:rPr>
                <w:rFonts w:hint="eastAsia" w:ascii="宋体" w:hAnsi="宋体" w:eastAsia="宋体" w:cs="宋体"/>
                <w:color w:val="000000" w:themeColor="text1"/>
                <w:sz w:val="21"/>
                <w:szCs w:val="21"/>
              </w:rPr>
              <w:t>.1.</w:t>
            </w:r>
            <w:r>
              <w:rPr>
                <w:rFonts w:hint="eastAsia" w:cs="宋体"/>
                <w:color w:val="000000" w:themeColor="text1"/>
                <w:sz w:val="21"/>
                <w:szCs w:val="21"/>
                <w:lang w:val="en-US" w:eastAsia="zh-CN"/>
              </w:rPr>
              <w:t>6</w:t>
            </w:r>
            <w:r>
              <w:rPr>
                <w:rFonts w:hint="eastAsia" w:ascii="宋体" w:hAnsi="宋体" w:eastAsia="宋体" w:cs="宋体"/>
                <w:color w:val="000000" w:themeColor="text1"/>
                <w:sz w:val="21"/>
                <w:szCs w:val="21"/>
              </w:rPr>
              <w:t>，批准：陈柯。</w:t>
            </w:r>
          </w:p>
          <w:p>
            <w:pPr>
              <w:rPr>
                <w:rFonts w:hint="eastAsia" w:ascii="宋体" w:hAnsi="宋体" w:eastAsia="宋体" w:cs="宋体"/>
                <w:color w:val="000000" w:themeColor="text1"/>
                <w:szCs w:val="21"/>
              </w:rPr>
            </w:pPr>
            <w:r>
              <w:rPr>
                <w:rFonts w:hint="eastAsia" w:ascii="宋体" w:hAnsi="宋体" w:eastAsia="宋体" w:cs="宋体"/>
                <w:color w:val="000000" w:themeColor="text1"/>
                <w:szCs w:val="21"/>
              </w:rPr>
              <w:t>风险机遇识别基本充分，应对风险和机遇的措施基本适宜。</w:t>
            </w:r>
          </w:p>
        </w:tc>
        <w:tc>
          <w:tcPr>
            <w:tcW w:w="851" w:type="dxa"/>
            <w:vAlign w:val="center"/>
          </w:tcPr>
          <w:p>
            <w:pPr>
              <w:rPr>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color w:val="000000" w:themeColor="text1"/>
                <w:szCs w:val="21"/>
              </w:rPr>
            </w:pPr>
            <w:r>
              <w:rPr>
                <w:rFonts w:hint="eastAsia"/>
                <w:color w:val="000000" w:themeColor="text1"/>
                <w:szCs w:val="21"/>
              </w:rPr>
              <w:t>人员、能力、培训</w:t>
            </w:r>
          </w:p>
        </w:tc>
        <w:tc>
          <w:tcPr>
            <w:tcW w:w="960" w:type="dxa"/>
            <w:vAlign w:val="center"/>
          </w:tcPr>
          <w:p>
            <w:pPr>
              <w:rPr>
                <w:color w:val="000000" w:themeColor="text1"/>
                <w:szCs w:val="21"/>
              </w:rPr>
            </w:pPr>
            <w:r>
              <w:rPr>
                <w:rFonts w:hint="eastAsia"/>
                <w:color w:val="000000" w:themeColor="text1"/>
                <w:szCs w:val="21"/>
              </w:rPr>
              <w:t>Q7.1.2</w:t>
            </w:r>
          </w:p>
          <w:p>
            <w:pPr>
              <w:rPr>
                <w:color w:val="000000" w:themeColor="text1"/>
                <w:szCs w:val="21"/>
              </w:rPr>
            </w:pPr>
            <w:r>
              <w:rPr>
                <w:rFonts w:hint="eastAsia"/>
                <w:color w:val="000000" w:themeColor="text1"/>
                <w:szCs w:val="21"/>
              </w:rPr>
              <w:t>E</w:t>
            </w:r>
            <w:r>
              <w:rPr>
                <w:color w:val="000000" w:themeColor="text1"/>
                <w:szCs w:val="21"/>
              </w:rPr>
              <w:t>7.1</w:t>
            </w:r>
          </w:p>
          <w:p>
            <w:pPr>
              <w:rPr>
                <w:color w:val="000000" w:themeColor="text1"/>
                <w:szCs w:val="21"/>
              </w:rPr>
            </w:pPr>
            <w:r>
              <w:rPr>
                <w:rFonts w:hint="eastAsia"/>
                <w:color w:val="000000" w:themeColor="text1"/>
                <w:szCs w:val="21"/>
              </w:rPr>
              <w:t>QE</w:t>
            </w:r>
            <w:r>
              <w:rPr>
                <w:rFonts w:hint="eastAsia"/>
                <w:color w:val="000000" w:themeColor="text1"/>
                <w:szCs w:val="21"/>
                <w:lang w:val="en-US" w:eastAsia="zh-CN"/>
              </w:rPr>
              <w:t>O</w:t>
            </w:r>
            <w:r>
              <w:rPr>
                <w:rFonts w:hint="eastAsia"/>
                <w:color w:val="000000" w:themeColor="text1"/>
                <w:szCs w:val="21"/>
              </w:rPr>
              <w:t>7.2</w:t>
            </w:r>
          </w:p>
          <w:p>
            <w:pPr>
              <w:pStyle w:val="14"/>
              <w:rPr>
                <w:color w:val="000000" w:themeColor="text1"/>
              </w:rPr>
            </w:pPr>
            <w:r>
              <w:rPr>
                <w:rFonts w:hint="eastAsia"/>
                <w:color w:val="000000" w:themeColor="text1"/>
              </w:rPr>
              <w:t>J</w:t>
            </w:r>
            <w:r>
              <w:rPr>
                <w:color w:val="000000" w:themeColor="text1"/>
              </w:rPr>
              <w:t>5.1-5.3</w:t>
            </w:r>
          </w:p>
          <w:p>
            <w:pPr>
              <w:rPr>
                <w:color w:val="000000" w:themeColor="text1"/>
                <w:szCs w:val="21"/>
              </w:rPr>
            </w:pPr>
          </w:p>
        </w:tc>
        <w:tc>
          <w:tcPr>
            <w:tcW w:w="10738" w:type="dxa"/>
          </w:tcPr>
          <w:p>
            <w:pPr>
              <w:pStyle w:val="3"/>
              <w:widowControl/>
              <w:ind w:firstLine="420" w:firstLineChars="200"/>
              <w:rPr>
                <w:rFonts w:ascii="Times New Roman" w:hAnsi="Times New Roman"/>
                <w:color w:val="000000" w:themeColor="text1"/>
                <w:sz w:val="21"/>
                <w:szCs w:val="21"/>
              </w:rPr>
            </w:pPr>
            <w:r>
              <w:rPr>
                <w:rFonts w:hint="eastAsia" w:ascii="Times New Roman" w:hAnsi="Times New Roman"/>
                <w:color w:val="000000" w:themeColor="text1"/>
                <w:sz w:val="21"/>
                <w:szCs w:val="21"/>
              </w:rPr>
              <w:t>编制《人力资源管理控制程序》，规定了控制要求。对企业的人力资源的培养和发展等作出规定，建造师、专业技术人员、特种作业人员等人力资源作出了规划。</w:t>
            </w:r>
          </w:p>
          <w:p>
            <w:pPr>
              <w:pStyle w:val="3"/>
              <w:widowControl/>
              <w:ind w:firstLine="420" w:firstLineChars="200"/>
              <w:rPr>
                <w:rFonts w:ascii="Times New Roman" w:hAnsi="Times New Roman"/>
                <w:color w:val="000000" w:themeColor="text1"/>
                <w:sz w:val="21"/>
                <w:szCs w:val="21"/>
              </w:rPr>
            </w:pPr>
            <w:r>
              <w:rPr>
                <w:rFonts w:hint="eastAsia" w:ascii="Times New Roman" w:hAnsi="Times New Roman"/>
                <w:color w:val="000000" w:themeColor="text1"/>
                <w:sz w:val="21"/>
                <w:szCs w:val="21"/>
              </w:rPr>
              <w:t>编制《</w:t>
            </w:r>
            <w:r>
              <w:rPr>
                <w:rFonts w:hAnsi="宋体"/>
                <w:color w:val="000000" w:themeColor="text1"/>
                <w:szCs w:val="24"/>
              </w:rPr>
              <w:t>人力资源管理制度</w:t>
            </w:r>
            <w:r>
              <w:rPr>
                <w:rFonts w:hint="eastAsia" w:ascii="Times New Roman" w:hAnsi="Times New Roman"/>
                <w:color w:val="000000" w:themeColor="text1"/>
                <w:sz w:val="21"/>
                <w:szCs w:val="21"/>
              </w:rPr>
              <w:t>》等三层作业文件，部门又根据自己部门的特点提供各部门负责人职责和权限（参见手册）及《员工绩效考核规定》，对员工的绩效进行考核，并与员工的薪资相挂钩，查</w:t>
            </w:r>
            <w:r>
              <w:rPr>
                <w:rFonts w:hint="eastAsia" w:ascii="Times New Roman" w:hAnsi="Times New Roman"/>
                <w:color w:val="000000" w:themeColor="text1"/>
                <w:sz w:val="21"/>
                <w:szCs w:val="21"/>
                <w:lang w:eastAsia="zh-CN"/>
              </w:rPr>
              <w:t>202</w:t>
            </w:r>
            <w:r>
              <w:rPr>
                <w:rFonts w:hint="eastAsia" w:ascii="Times New Roman" w:hAnsi="Times New Roman"/>
                <w:color w:val="000000" w:themeColor="text1"/>
                <w:sz w:val="21"/>
                <w:szCs w:val="21"/>
                <w:lang w:val="en-US" w:eastAsia="zh-CN"/>
              </w:rPr>
              <w:t>1</w:t>
            </w:r>
            <w:r>
              <w:rPr>
                <w:rFonts w:hint="eastAsia" w:ascii="Times New Roman" w:hAnsi="Times New Roman"/>
                <w:color w:val="000000" w:themeColor="text1"/>
                <w:sz w:val="21"/>
                <w:szCs w:val="21"/>
              </w:rPr>
              <w:t>年1-</w:t>
            </w:r>
            <w:r>
              <w:rPr>
                <w:rFonts w:hint="eastAsia" w:ascii="Times New Roman" w:hAnsi="Times New Roman"/>
                <w:color w:val="000000" w:themeColor="text1"/>
                <w:sz w:val="21"/>
                <w:szCs w:val="21"/>
                <w:lang w:val="en-US" w:eastAsia="zh-CN"/>
              </w:rPr>
              <w:t>10</w:t>
            </w:r>
            <w:r>
              <w:rPr>
                <w:rFonts w:hint="eastAsia" w:ascii="Times New Roman" w:hAnsi="Times New Roman"/>
                <w:color w:val="000000" w:themeColor="text1"/>
                <w:sz w:val="21"/>
                <w:szCs w:val="21"/>
              </w:rPr>
              <w:t>月的考核记录，考核结果基本达成或超过设定的目标值，考核基本与办法保持一致。编制《岗位工作人员任职资格》，对总经理、管代、各部门负责人、内审员、项目经理、安全员、电工、电焊工等岗位人员的任职要求从能力、意识、学历、经历、技能等方面作出规定。</w:t>
            </w:r>
          </w:p>
          <w:p>
            <w:pPr>
              <w:pStyle w:val="3"/>
              <w:widowControl/>
              <w:ind w:firstLine="420" w:firstLineChars="200"/>
              <w:rPr>
                <w:rFonts w:ascii="Times New Roman" w:hAnsi="Times New Roman"/>
                <w:color w:val="000000" w:themeColor="text1"/>
                <w:sz w:val="21"/>
                <w:szCs w:val="21"/>
              </w:rPr>
            </w:pPr>
            <w:r>
              <w:rPr>
                <w:rFonts w:hint="eastAsia" w:ascii="Times New Roman" w:hAnsi="Times New Roman"/>
                <w:color w:val="000000" w:themeColor="text1"/>
                <w:sz w:val="21"/>
                <w:szCs w:val="21"/>
              </w:rPr>
              <w:t>查到员工考核表</w:t>
            </w:r>
            <w:r>
              <w:rPr>
                <w:rFonts w:hint="eastAsia" w:hAnsi="宋体"/>
                <w:color w:val="000000" w:themeColor="text1"/>
                <w:sz w:val="21"/>
                <w:szCs w:val="21"/>
              </w:rPr>
              <w:t>记录号</w:t>
            </w:r>
            <w:r>
              <w:rPr>
                <w:rFonts w:hint="eastAsia"/>
                <w:color w:val="000000" w:themeColor="text1"/>
                <w:sz w:val="21"/>
                <w:szCs w:val="21"/>
              </w:rPr>
              <w:t>：</w:t>
            </w:r>
            <w:r>
              <w:rPr>
                <w:rFonts w:hint="eastAsia" w:hAnsi="宋体"/>
                <w:color w:val="000000" w:themeColor="text1"/>
                <w:sz w:val="21"/>
                <w:szCs w:val="21"/>
              </w:rPr>
              <w:t>SCZX /QES-JL-13</w:t>
            </w:r>
          </w:p>
          <w:p>
            <w:pPr>
              <w:pStyle w:val="3"/>
              <w:widowControl/>
              <w:ind w:firstLine="420" w:firstLineChars="200"/>
              <w:rPr>
                <w:rFonts w:ascii="Times New Roman" w:hAnsi="Times New Roman"/>
                <w:color w:val="000000" w:themeColor="text1"/>
                <w:sz w:val="21"/>
                <w:szCs w:val="21"/>
              </w:rPr>
            </w:pPr>
            <w:r>
              <w:rPr>
                <w:rFonts w:hint="eastAsia" w:ascii="Times New Roman" w:hAnsi="Times New Roman"/>
                <w:color w:val="000000" w:themeColor="text1"/>
                <w:sz w:val="21"/>
                <w:szCs w:val="21"/>
              </w:rPr>
              <w:t>抽查到对财务部刘惠、质检部</w:t>
            </w:r>
            <w:r>
              <w:rPr>
                <w:rFonts w:hint="eastAsia" w:ascii="Times New Roman" w:hAnsi="Times New Roman"/>
                <w:color w:val="000000" w:themeColor="text1"/>
                <w:sz w:val="21"/>
                <w:szCs w:val="21"/>
                <w:lang w:eastAsia="zh-CN"/>
              </w:rPr>
              <w:t>田李梦</w:t>
            </w:r>
            <w:r>
              <w:rPr>
                <w:rFonts w:hint="eastAsia" w:ascii="Times New Roman" w:hAnsi="Times New Roman"/>
                <w:color w:val="000000" w:themeColor="text1"/>
                <w:sz w:val="21"/>
                <w:szCs w:val="21"/>
              </w:rPr>
              <w:t>、市场部主管</w:t>
            </w:r>
            <w:r>
              <w:rPr>
                <w:rFonts w:hint="eastAsia" w:ascii="Times New Roman" w:hAnsi="Times New Roman"/>
                <w:color w:val="000000" w:themeColor="text1"/>
                <w:sz w:val="21"/>
                <w:szCs w:val="21"/>
                <w:lang w:eastAsia="zh-CN"/>
              </w:rPr>
              <w:t>骆小虎</w:t>
            </w:r>
            <w:r>
              <w:rPr>
                <w:rFonts w:hint="eastAsia" w:ascii="Times New Roman" w:hAnsi="Times New Roman"/>
                <w:color w:val="000000" w:themeColor="text1"/>
                <w:sz w:val="21"/>
                <w:szCs w:val="21"/>
              </w:rPr>
              <w:t>等均满足任职人员要求。考核负责人：常映波</w:t>
            </w:r>
            <w:r>
              <w:rPr>
                <w:rFonts w:hint="eastAsia" w:ascii="Times New Roman" w:hAnsi="Times New Roman"/>
                <w:color w:val="000000" w:themeColor="text1"/>
                <w:sz w:val="21"/>
                <w:szCs w:val="21"/>
                <w:lang w:eastAsia="zh-CN"/>
              </w:rPr>
              <w:t>202</w:t>
            </w:r>
            <w:r>
              <w:rPr>
                <w:rFonts w:hint="eastAsia" w:ascii="Times New Roman" w:hAnsi="Times New Roman"/>
                <w:color w:val="000000" w:themeColor="text1"/>
                <w:sz w:val="21"/>
                <w:szCs w:val="21"/>
                <w:lang w:val="en-US" w:eastAsia="zh-CN"/>
              </w:rPr>
              <w:t>1</w:t>
            </w:r>
            <w:r>
              <w:rPr>
                <w:rFonts w:hint="eastAsia" w:ascii="Times New Roman" w:hAnsi="Times New Roman"/>
                <w:color w:val="000000" w:themeColor="text1"/>
                <w:sz w:val="21"/>
                <w:szCs w:val="21"/>
              </w:rPr>
              <w:t>-4-6</w:t>
            </w:r>
          </w:p>
          <w:p>
            <w:pPr>
              <w:pStyle w:val="3"/>
              <w:widowControl/>
              <w:ind w:firstLine="420" w:firstLineChars="200"/>
              <w:rPr>
                <w:rFonts w:ascii="Times New Roman" w:hAnsi="Times New Roman"/>
                <w:color w:val="000000" w:themeColor="text1"/>
                <w:sz w:val="21"/>
                <w:szCs w:val="21"/>
              </w:rPr>
            </w:pPr>
            <w:r>
              <w:rPr>
                <w:rFonts w:hint="eastAsia" w:ascii="Times New Roman" w:hAnsi="Times New Roman"/>
                <w:color w:val="000000" w:themeColor="text1"/>
                <w:sz w:val="21"/>
                <w:szCs w:val="21"/>
              </w:rPr>
              <w:t>根据企业发展规划、现状及各部门意见，人力资源部制定年度培训计划，提供《</w:t>
            </w:r>
            <w:r>
              <w:rPr>
                <w:rFonts w:hint="eastAsia" w:ascii="Times New Roman" w:hAnsi="Times New Roman"/>
                <w:color w:val="000000" w:themeColor="text1"/>
                <w:sz w:val="21"/>
                <w:szCs w:val="21"/>
                <w:lang w:eastAsia="zh-CN"/>
              </w:rPr>
              <w:t>202</w:t>
            </w:r>
            <w:r>
              <w:rPr>
                <w:rFonts w:hint="eastAsia" w:ascii="Times New Roman" w:hAnsi="Times New Roman"/>
                <w:color w:val="000000" w:themeColor="text1"/>
                <w:sz w:val="21"/>
                <w:szCs w:val="21"/>
                <w:lang w:val="en-US" w:eastAsia="zh-CN"/>
              </w:rPr>
              <w:t>1</w:t>
            </w:r>
            <w:r>
              <w:rPr>
                <w:rFonts w:hint="eastAsia" w:ascii="Times New Roman" w:hAnsi="Times New Roman"/>
                <w:color w:val="000000" w:themeColor="text1"/>
                <w:sz w:val="21"/>
                <w:szCs w:val="21"/>
              </w:rPr>
              <w:t>年培训计划》，有培训申请表，培训记录、受培训部门参加培训人员培训方式培训内容考核方式等内容，显示安排标准、管理手册和程序、法律法规和其他要求、方针、危险源、环境因素和关键特殊施工过程控制培训、意识教育、安全生产相关知识、新员工等培训。编制：蒲强</w:t>
            </w:r>
            <w:r>
              <w:rPr>
                <w:rFonts w:hint="eastAsia" w:ascii="Times New Roman" w:hAnsi="Times New Roman"/>
                <w:color w:val="000000" w:themeColor="text1"/>
                <w:sz w:val="21"/>
                <w:szCs w:val="21"/>
                <w:lang w:val="en-US" w:eastAsia="zh-CN"/>
              </w:rPr>
              <w:t xml:space="preserve"> </w:t>
            </w:r>
            <w:r>
              <w:rPr>
                <w:rFonts w:hint="eastAsia" w:ascii="Times New Roman" w:hAnsi="Times New Roman"/>
                <w:color w:val="000000" w:themeColor="text1"/>
                <w:sz w:val="21"/>
                <w:szCs w:val="21"/>
              </w:rPr>
              <w:t>审核：常映波</w:t>
            </w:r>
            <w:r>
              <w:rPr>
                <w:rFonts w:hint="eastAsia" w:ascii="Times New Roman" w:hAnsi="Times New Roman"/>
                <w:color w:val="000000" w:themeColor="text1"/>
                <w:sz w:val="21"/>
                <w:szCs w:val="21"/>
                <w:lang w:val="en-US" w:eastAsia="zh-CN"/>
              </w:rPr>
              <w:t xml:space="preserve"> </w:t>
            </w:r>
            <w:r>
              <w:rPr>
                <w:rFonts w:hint="eastAsia" w:ascii="Times New Roman" w:hAnsi="Times New Roman"/>
                <w:color w:val="000000" w:themeColor="text1"/>
                <w:sz w:val="21"/>
                <w:szCs w:val="21"/>
              </w:rPr>
              <w:t>批准：陈柯，日期：</w:t>
            </w:r>
            <w:r>
              <w:rPr>
                <w:rFonts w:hint="eastAsia" w:ascii="Times New Roman" w:hAnsi="Times New Roman"/>
                <w:color w:val="000000" w:themeColor="text1"/>
                <w:sz w:val="21"/>
                <w:szCs w:val="21"/>
                <w:lang w:eastAsia="zh-CN"/>
              </w:rPr>
              <w:t>202</w:t>
            </w:r>
            <w:r>
              <w:rPr>
                <w:rFonts w:hint="eastAsia" w:ascii="Times New Roman" w:hAnsi="Times New Roman"/>
                <w:color w:val="000000" w:themeColor="text1"/>
                <w:sz w:val="21"/>
                <w:szCs w:val="21"/>
                <w:lang w:val="en-US" w:eastAsia="zh-CN"/>
              </w:rPr>
              <w:t>1</w:t>
            </w:r>
            <w:r>
              <w:rPr>
                <w:rFonts w:hint="eastAsia" w:ascii="Times New Roman" w:hAnsi="Times New Roman"/>
                <w:color w:val="000000" w:themeColor="text1"/>
                <w:sz w:val="21"/>
                <w:szCs w:val="21"/>
              </w:rPr>
              <w:t>.1.</w:t>
            </w:r>
            <w:r>
              <w:rPr>
                <w:rFonts w:hint="eastAsia" w:ascii="Times New Roman" w:hAnsi="Times New Roman"/>
                <w:color w:val="000000" w:themeColor="text1"/>
                <w:sz w:val="21"/>
                <w:szCs w:val="21"/>
                <w:lang w:val="en-US" w:eastAsia="zh-CN"/>
              </w:rPr>
              <w:t>6</w:t>
            </w:r>
            <w:r>
              <w:rPr>
                <w:rFonts w:hint="eastAsia" w:ascii="Times New Roman" w:hAnsi="Times New Roman"/>
                <w:color w:val="000000" w:themeColor="text1"/>
                <w:sz w:val="21"/>
                <w:szCs w:val="21"/>
              </w:rPr>
              <w:t xml:space="preserve">  查</w:t>
            </w:r>
            <w:r>
              <w:rPr>
                <w:rFonts w:hint="eastAsia" w:ascii="Times New Roman" w:hAnsi="Times New Roman"/>
                <w:color w:val="000000" w:themeColor="text1"/>
                <w:sz w:val="21"/>
                <w:szCs w:val="21"/>
                <w:lang w:eastAsia="zh-CN"/>
              </w:rPr>
              <w:t>202</w:t>
            </w:r>
            <w:r>
              <w:rPr>
                <w:rFonts w:hint="eastAsia" w:ascii="Times New Roman" w:hAnsi="Times New Roman"/>
                <w:color w:val="000000" w:themeColor="text1"/>
                <w:sz w:val="21"/>
                <w:szCs w:val="21"/>
                <w:lang w:val="en-US" w:eastAsia="zh-CN"/>
              </w:rPr>
              <w:t>1</w:t>
            </w:r>
            <w:r>
              <w:rPr>
                <w:rFonts w:hint="eastAsia" w:ascii="Times New Roman" w:hAnsi="Times New Roman"/>
                <w:color w:val="000000" w:themeColor="text1"/>
                <w:sz w:val="21"/>
                <w:szCs w:val="21"/>
              </w:rPr>
              <w:t>年培训计划，列举了QES标准等5项培训计划。</w:t>
            </w:r>
          </w:p>
          <w:p>
            <w:pPr>
              <w:pStyle w:val="3"/>
              <w:widowControl/>
              <w:ind w:firstLine="420" w:firstLineChars="200"/>
              <w:rPr>
                <w:rFonts w:ascii="Times New Roman" w:hAnsi="Times New Roman"/>
                <w:color w:val="000000" w:themeColor="text1"/>
                <w:sz w:val="21"/>
                <w:szCs w:val="21"/>
              </w:rPr>
            </w:pPr>
            <w:r>
              <w:rPr>
                <w:rFonts w:hint="eastAsia" w:ascii="Times New Roman" w:hAnsi="Times New Roman"/>
                <w:color w:val="000000" w:themeColor="text1"/>
                <w:sz w:val="21"/>
                <w:szCs w:val="21"/>
              </w:rPr>
              <w:t>查1、《培训记录表》，培训题目：GB/T19001、GB/T 24001 和</w:t>
            </w:r>
            <w:r>
              <w:rPr>
                <w:rFonts w:hint="eastAsia" w:ascii="Times New Roman" w:hAnsi="Times New Roman"/>
                <w:color w:val="000000" w:themeColor="text1"/>
                <w:sz w:val="21"/>
                <w:szCs w:val="21"/>
                <w:lang w:eastAsia="zh-CN"/>
              </w:rPr>
              <w:t>GB/T45001</w:t>
            </w:r>
            <w:r>
              <w:rPr>
                <w:rFonts w:hint="eastAsia" w:ascii="Times New Roman" w:hAnsi="Times New Roman"/>
                <w:color w:val="000000" w:themeColor="text1"/>
                <w:sz w:val="21"/>
                <w:szCs w:val="21"/>
              </w:rPr>
              <w:t>、GB/T50430-2017标准条款介绍；实施质量、环境和职业健康安全管理体系的意义。向全体员工讲解贯彻标准的意义。并在培训结束后策划本公司管理体系的建立、实施过程。学习手册、程序文件编写格式。培训地点：会议室，咨询教师：刘老师 培训时间：</w:t>
            </w:r>
            <w:r>
              <w:rPr>
                <w:rFonts w:hint="eastAsia" w:ascii="Times New Roman" w:hAnsi="Times New Roman"/>
                <w:color w:val="000000" w:themeColor="text1"/>
                <w:sz w:val="21"/>
                <w:szCs w:val="21"/>
                <w:lang w:eastAsia="zh-CN"/>
              </w:rPr>
              <w:t>202</w:t>
            </w:r>
            <w:r>
              <w:rPr>
                <w:rFonts w:hint="eastAsia" w:ascii="Times New Roman" w:hAnsi="Times New Roman"/>
                <w:color w:val="000000" w:themeColor="text1"/>
                <w:sz w:val="21"/>
                <w:szCs w:val="21"/>
                <w:lang w:val="en-US" w:eastAsia="zh-CN"/>
              </w:rPr>
              <w:t>1</w:t>
            </w:r>
            <w:r>
              <w:rPr>
                <w:rFonts w:hint="eastAsia" w:ascii="Times New Roman" w:hAnsi="Times New Roman"/>
                <w:color w:val="000000" w:themeColor="text1"/>
                <w:sz w:val="21"/>
                <w:szCs w:val="21"/>
              </w:rPr>
              <w:t>.1. 18，培训人员：</w:t>
            </w:r>
            <w:r>
              <w:rPr>
                <w:rFonts w:hint="eastAsia" w:hAnsi="宋体"/>
                <w:color w:val="000000" w:themeColor="text1"/>
                <w:sz w:val="21"/>
                <w:szCs w:val="21"/>
              </w:rPr>
              <w:t>陈柯</w:t>
            </w:r>
            <w:r>
              <w:rPr>
                <w:rFonts w:hint="eastAsia" w:hAnsi="宋体" w:cs="宋体"/>
                <w:color w:val="000000" w:themeColor="text1"/>
                <w:kern w:val="0"/>
                <w:sz w:val="21"/>
                <w:szCs w:val="21"/>
              </w:rPr>
              <w:t>、</w:t>
            </w:r>
            <w:r>
              <w:rPr>
                <w:rFonts w:hint="eastAsia" w:hAnsi="宋体"/>
                <w:color w:val="000000" w:themeColor="text1"/>
                <w:sz w:val="21"/>
                <w:szCs w:val="21"/>
              </w:rPr>
              <w:t>蒲强</w:t>
            </w:r>
            <w:r>
              <w:rPr>
                <w:rFonts w:hint="eastAsia" w:hAnsi="宋体" w:cs="宋体"/>
                <w:color w:val="000000" w:themeColor="text1"/>
                <w:kern w:val="0"/>
                <w:sz w:val="21"/>
                <w:szCs w:val="21"/>
              </w:rPr>
              <w:t>、</w:t>
            </w:r>
            <w:r>
              <w:rPr>
                <w:rFonts w:hint="eastAsia" w:hAnsi="宋体"/>
                <w:color w:val="000000" w:themeColor="text1"/>
                <w:sz w:val="21"/>
                <w:szCs w:val="21"/>
              </w:rPr>
              <w:t>刘亮</w:t>
            </w:r>
            <w:r>
              <w:rPr>
                <w:rFonts w:hint="eastAsia" w:hAnsi="宋体" w:cs="宋体"/>
                <w:color w:val="000000" w:themeColor="text1"/>
                <w:kern w:val="0"/>
                <w:sz w:val="21"/>
                <w:szCs w:val="21"/>
              </w:rPr>
              <w:t>、</w:t>
            </w:r>
            <w:r>
              <w:rPr>
                <w:rFonts w:hint="eastAsia" w:hAnsi="宋体"/>
                <w:color w:val="000000" w:themeColor="text1"/>
                <w:sz w:val="21"/>
                <w:szCs w:val="21"/>
              </w:rPr>
              <w:t>刘惠</w:t>
            </w:r>
            <w:r>
              <w:rPr>
                <w:rFonts w:hint="eastAsia" w:hAnsi="宋体" w:cs="宋体"/>
                <w:color w:val="000000" w:themeColor="text1"/>
                <w:kern w:val="0"/>
                <w:sz w:val="21"/>
                <w:szCs w:val="21"/>
              </w:rPr>
              <w:t>、</w:t>
            </w:r>
            <w:r>
              <w:rPr>
                <w:rFonts w:hint="eastAsia" w:hAnsi="宋体"/>
                <w:color w:val="000000" w:themeColor="text1"/>
                <w:sz w:val="21"/>
                <w:szCs w:val="21"/>
                <w:lang w:eastAsia="zh-CN"/>
              </w:rPr>
              <w:t>骆小虎</w:t>
            </w:r>
            <w:r>
              <w:rPr>
                <w:rFonts w:hint="eastAsia" w:ascii="Times New Roman" w:hAnsi="Times New Roman"/>
                <w:color w:val="000000" w:themeColor="text1"/>
                <w:sz w:val="21"/>
                <w:szCs w:val="21"/>
              </w:rPr>
              <w:t xml:space="preserve">。培训有效性评价：培训取得预期效果。评价人：蒲强。 </w:t>
            </w:r>
          </w:p>
          <w:p>
            <w:pPr>
              <w:pStyle w:val="3"/>
              <w:widowControl/>
              <w:ind w:firstLine="420" w:firstLineChars="200"/>
              <w:rPr>
                <w:rFonts w:asciiTheme="minorEastAsia" w:hAnsiTheme="minorEastAsia" w:eastAsiaTheme="minorEastAsia"/>
                <w:color w:val="000000" w:themeColor="text1"/>
                <w:sz w:val="21"/>
                <w:szCs w:val="21"/>
              </w:rPr>
            </w:pPr>
            <w:r>
              <w:rPr>
                <w:rFonts w:hint="eastAsia" w:ascii="Times New Roman" w:hAnsi="Times New Roman"/>
                <w:color w:val="000000" w:themeColor="text1"/>
                <w:sz w:val="21"/>
                <w:szCs w:val="21"/>
              </w:rPr>
              <w:t>查2、</w:t>
            </w:r>
            <w:r>
              <w:rPr>
                <w:rFonts w:hint="eastAsia" w:ascii="Times New Roman" w:hAnsi="Times New Roman"/>
                <w:color w:val="000000" w:themeColor="text1"/>
                <w:sz w:val="21"/>
                <w:szCs w:val="21"/>
                <w:lang w:eastAsia="zh-CN"/>
              </w:rPr>
              <w:t>202</w:t>
            </w:r>
            <w:r>
              <w:rPr>
                <w:rFonts w:hint="eastAsia" w:ascii="Times New Roman" w:hAnsi="Times New Roman"/>
                <w:color w:val="000000" w:themeColor="text1"/>
                <w:sz w:val="21"/>
                <w:szCs w:val="21"/>
                <w:lang w:val="en-US" w:eastAsia="zh-CN"/>
              </w:rPr>
              <w:t>1</w:t>
            </w:r>
            <w:r>
              <w:rPr>
                <w:rFonts w:hint="eastAsia" w:ascii="Times New Roman" w:hAnsi="Times New Roman"/>
                <w:color w:val="000000" w:themeColor="text1"/>
                <w:sz w:val="21"/>
                <w:szCs w:val="21"/>
              </w:rPr>
              <w:t>.</w:t>
            </w:r>
            <w:r>
              <w:rPr>
                <w:rFonts w:hint="eastAsia" w:ascii="Times New Roman" w:hAnsi="Times New Roman"/>
                <w:color w:val="000000" w:themeColor="text1"/>
                <w:sz w:val="21"/>
                <w:szCs w:val="21"/>
                <w:lang w:val="en-US" w:eastAsia="zh-CN"/>
              </w:rPr>
              <w:t>7</w:t>
            </w:r>
            <w:r>
              <w:rPr>
                <w:rFonts w:hint="eastAsia" w:ascii="Times New Roman" w:hAnsi="Times New Roman"/>
                <w:color w:val="000000" w:themeColor="text1"/>
                <w:sz w:val="21"/>
                <w:szCs w:val="21"/>
              </w:rPr>
              <w:t>.26培训记录：培训内容：</w:t>
            </w:r>
            <w:r>
              <w:rPr>
                <w:rFonts w:hint="eastAsia" w:ascii="叶根友钢笔行书简体" w:eastAsia="叶根友钢笔行书简体"/>
                <w:color w:val="000000" w:themeColor="text1"/>
                <w:spacing w:val="-2"/>
                <w:sz w:val="21"/>
                <w:szCs w:val="21"/>
              </w:rPr>
              <w:t>施工应急预案的培训</w:t>
            </w:r>
            <w:r>
              <w:rPr>
                <w:rFonts w:hint="eastAsia" w:ascii="Times New Roman" w:hAnsi="Times New Roman"/>
                <w:color w:val="000000" w:themeColor="text1"/>
                <w:sz w:val="21"/>
                <w:szCs w:val="21"/>
              </w:rPr>
              <w:t>。参加人员：</w:t>
            </w:r>
            <w:r>
              <w:rPr>
                <w:rFonts w:hint="eastAsia" w:asciiTheme="minorEastAsia" w:hAnsiTheme="minorEastAsia" w:eastAsiaTheme="minorEastAsia"/>
                <w:color w:val="000000" w:themeColor="text1"/>
                <w:sz w:val="21"/>
                <w:szCs w:val="21"/>
              </w:rPr>
              <w:t>蒲强</w:t>
            </w:r>
            <w:r>
              <w:rPr>
                <w:rFonts w:hint="eastAsia" w:cs="宋体" w:asciiTheme="minorEastAsia" w:hAnsiTheme="minorEastAsia" w:eastAsiaTheme="minorEastAsia"/>
                <w:color w:val="000000" w:themeColor="text1"/>
                <w:kern w:val="0"/>
                <w:sz w:val="21"/>
                <w:szCs w:val="21"/>
              </w:rPr>
              <w:t>、</w:t>
            </w:r>
            <w:r>
              <w:rPr>
                <w:rFonts w:hint="eastAsia" w:asciiTheme="minorEastAsia" w:hAnsiTheme="minorEastAsia" w:eastAsiaTheme="minorEastAsia"/>
                <w:color w:val="000000" w:themeColor="text1"/>
                <w:sz w:val="21"/>
                <w:szCs w:val="21"/>
              </w:rPr>
              <w:t>刘惠</w:t>
            </w:r>
            <w:r>
              <w:rPr>
                <w:rFonts w:hint="eastAsia" w:cs="宋体" w:asciiTheme="minorEastAsia" w:hAnsiTheme="minorEastAsia" w:eastAsiaTheme="minorEastAsia"/>
                <w:color w:val="000000" w:themeColor="text1"/>
                <w:kern w:val="0"/>
                <w:sz w:val="21"/>
                <w:szCs w:val="21"/>
              </w:rPr>
              <w:t>、</w:t>
            </w:r>
            <w:r>
              <w:rPr>
                <w:rFonts w:hint="eastAsia" w:asciiTheme="minorEastAsia" w:hAnsiTheme="minorEastAsia" w:eastAsiaTheme="minorEastAsia"/>
                <w:color w:val="000000" w:themeColor="text1"/>
                <w:sz w:val="21"/>
                <w:szCs w:val="21"/>
                <w:lang w:eastAsia="zh-CN"/>
              </w:rPr>
              <w:t>骆小虎</w:t>
            </w:r>
            <w:r>
              <w:rPr>
                <w:rFonts w:hint="eastAsia" w:asciiTheme="minorEastAsia" w:hAnsiTheme="minorEastAsia" w:eastAsiaTheme="minorEastAsia"/>
                <w:color w:val="000000" w:themeColor="text1"/>
                <w:sz w:val="21"/>
                <w:szCs w:val="21"/>
              </w:rPr>
              <w:t>等</w:t>
            </w:r>
          </w:p>
          <w:p>
            <w:pPr>
              <w:rPr>
                <w:rFonts w:ascii="宋体" w:hAnsi="宋体"/>
                <w:color w:val="000000" w:themeColor="text1"/>
                <w:szCs w:val="21"/>
              </w:rPr>
            </w:pPr>
            <w:r>
              <w:rPr>
                <w:rFonts w:hint="eastAsia"/>
                <w:color w:val="000000" w:themeColor="text1"/>
                <w:szCs w:val="21"/>
              </w:rPr>
              <w:t>，</w:t>
            </w:r>
            <w:r>
              <w:rPr>
                <w:color w:val="000000" w:themeColor="text1"/>
                <w:szCs w:val="21"/>
              </w:rPr>
              <w:t>培训有效性评价</w:t>
            </w:r>
            <w:r>
              <w:rPr>
                <w:rFonts w:hint="eastAsia"/>
                <w:color w:val="000000" w:themeColor="text1"/>
                <w:szCs w:val="21"/>
              </w:rPr>
              <w:t>：</w:t>
            </w:r>
            <w:r>
              <w:rPr>
                <w:rFonts w:hint="eastAsia" w:ascii="叶根友钢笔行书简体" w:eastAsia="叶根友钢笔行书简体"/>
                <w:color w:val="000000" w:themeColor="text1"/>
                <w:spacing w:val="-2"/>
                <w:szCs w:val="21"/>
              </w:rPr>
              <w:t>通过培训，公司员工对本公司的施工应急预案有了进一步了解。提高了员工的安全意识。</w:t>
            </w:r>
          </w:p>
          <w:p>
            <w:pPr>
              <w:pStyle w:val="3"/>
              <w:widowControl/>
              <w:ind w:firstLine="420" w:firstLineChars="200"/>
              <w:rPr>
                <w:rFonts w:ascii="Times New Roman" w:hAnsi="Times New Roman"/>
                <w:color w:val="000000" w:themeColor="text1"/>
                <w:sz w:val="21"/>
                <w:szCs w:val="21"/>
              </w:rPr>
            </w:pPr>
            <w:r>
              <w:rPr>
                <w:rFonts w:hint="eastAsia" w:ascii="Times New Roman" w:hAnsi="Times New Roman"/>
                <w:color w:val="000000" w:themeColor="text1"/>
                <w:sz w:val="21"/>
                <w:szCs w:val="21"/>
              </w:rPr>
              <w:t>查3 、</w:t>
            </w:r>
            <w:r>
              <w:rPr>
                <w:rFonts w:hint="eastAsia" w:ascii="Times New Roman" w:hAnsi="Times New Roman"/>
                <w:color w:val="000000" w:themeColor="text1"/>
                <w:sz w:val="21"/>
                <w:szCs w:val="21"/>
                <w:lang w:val="en-US" w:eastAsia="zh-CN"/>
              </w:rPr>
              <w:t>2021.3.17</w:t>
            </w:r>
            <w:r>
              <w:rPr>
                <w:rFonts w:hint="eastAsia" w:ascii="叶根友钢笔行书简体" w:hAnsi="宋体" w:eastAsia="叶根友钢笔行书简体"/>
                <w:color w:val="000000" w:themeColor="text1"/>
                <w:sz w:val="21"/>
                <w:szCs w:val="21"/>
              </w:rPr>
              <w:t>特种行业操作人员培训</w:t>
            </w:r>
            <w:r>
              <w:rPr>
                <w:rFonts w:hint="eastAsia" w:ascii="Times New Roman" w:hAnsi="Times New Roman"/>
                <w:color w:val="000000" w:themeColor="text1"/>
                <w:sz w:val="21"/>
                <w:szCs w:val="21"/>
              </w:rPr>
              <w:t>·管理方针（质量、环境、职业健康安全）</w:t>
            </w:r>
          </w:p>
          <w:p>
            <w:pPr>
              <w:pStyle w:val="3"/>
              <w:widowControl/>
              <w:ind w:firstLine="420" w:firstLineChars="200"/>
              <w:rPr>
                <w:rFonts w:ascii="Times New Roman" w:hAnsi="Times New Roman"/>
                <w:color w:val="000000" w:themeColor="text1"/>
                <w:sz w:val="21"/>
                <w:szCs w:val="21"/>
              </w:rPr>
            </w:pPr>
            <w:r>
              <w:rPr>
                <w:rFonts w:hint="eastAsia" w:ascii="Times New Roman" w:hAnsi="Times New Roman"/>
                <w:color w:val="000000" w:themeColor="text1"/>
                <w:sz w:val="21"/>
                <w:szCs w:val="21"/>
              </w:rPr>
              <w:t>·管理目标（质量、环境目标指标、职业健康安全目标）</w:t>
            </w:r>
          </w:p>
          <w:p>
            <w:pPr>
              <w:pStyle w:val="3"/>
              <w:widowControl/>
              <w:ind w:firstLine="420" w:firstLineChars="200"/>
              <w:rPr>
                <w:rFonts w:ascii="Times New Roman" w:hAnsi="Times New Roman"/>
                <w:color w:val="000000" w:themeColor="text1"/>
                <w:sz w:val="21"/>
                <w:szCs w:val="21"/>
              </w:rPr>
            </w:pPr>
            <w:r>
              <w:rPr>
                <w:rFonts w:hint="eastAsia" w:ascii="Times New Roman" w:hAnsi="Times New Roman"/>
                <w:color w:val="000000" w:themeColor="text1"/>
                <w:sz w:val="21"/>
                <w:szCs w:val="21"/>
              </w:rPr>
              <w:t>·环境管理方案、职业健康安全管理方案；</w:t>
            </w:r>
          </w:p>
          <w:p>
            <w:pPr>
              <w:pStyle w:val="3"/>
              <w:widowControl/>
              <w:ind w:firstLine="420" w:firstLineChars="200"/>
              <w:rPr>
                <w:rFonts w:ascii="Times New Roman" w:hAnsi="Times New Roman"/>
                <w:color w:val="000000" w:themeColor="text1"/>
                <w:sz w:val="21"/>
                <w:szCs w:val="21"/>
              </w:rPr>
            </w:pPr>
            <w:r>
              <w:rPr>
                <w:rFonts w:hint="eastAsia" w:ascii="Times New Roman" w:hAnsi="Times New Roman"/>
                <w:color w:val="000000" w:themeColor="text1"/>
                <w:sz w:val="21"/>
                <w:szCs w:val="21"/>
              </w:rPr>
              <w:t>参加人员：</w:t>
            </w:r>
            <w:r>
              <w:rPr>
                <w:rFonts w:hint="eastAsia"/>
                <w:color w:val="000000" w:themeColor="text1"/>
                <w:sz w:val="21"/>
                <w:szCs w:val="21"/>
              </w:rPr>
              <w:t>刘亮</w:t>
            </w:r>
            <w:r>
              <w:rPr>
                <w:rFonts w:hint="eastAsia" w:ascii="Times New Roman" w:hAnsi="Times New Roman"/>
                <w:color w:val="000000" w:themeColor="text1"/>
                <w:sz w:val="21"/>
                <w:szCs w:val="21"/>
              </w:rPr>
              <w:t>、</w:t>
            </w:r>
            <w:r>
              <w:rPr>
                <w:rFonts w:hint="eastAsia"/>
                <w:color w:val="000000" w:themeColor="text1"/>
                <w:sz w:val="21"/>
                <w:szCs w:val="21"/>
              </w:rPr>
              <w:t xml:space="preserve">江鹏、刘光员、黄金平、刘贵隆 </w:t>
            </w:r>
            <w:r>
              <w:rPr>
                <w:rFonts w:hint="eastAsia" w:ascii="Times New Roman" w:hAnsi="Times New Roman"/>
                <w:color w:val="000000" w:themeColor="text1"/>
                <w:sz w:val="21"/>
                <w:szCs w:val="21"/>
              </w:rPr>
              <w:t>培训有效性评价：培训取得预期效果。评价人：蒲强。</w:t>
            </w:r>
          </w:p>
          <w:p>
            <w:pPr>
              <w:pStyle w:val="3"/>
              <w:widowControl/>
              <w:ind w:firstLine="420" w:firstLineChars="200"/>
              <w:rPr>
                <w:rFonts w:ascii="Times New Roman" w:hAnsi="Times New Roman"/>
                <w:color w:val="000000" w:themeColor="text1"/>
                <w:sz w:val="21"/>
                <w:szCs w:val="21"/>
              </w:rPr>
            </w:pPr>
            <w:r>
              <w:rPr>
                <w:rFonts w:hint="eastAsia" w:ascii="Times New Roman" w:hAnsi="Times New Roman"/>
                <w:color w:val="000000" w:themeColor="text1"/>
                <w:sz w:val="21"/>
                <w:szCs w:val="21"/>
              </w:rPr>
              <w:t>查</w:t>
            </w:r>
            <w:r>
              <w:rPr>
                <w:rFonts w:hint="eastAsia" w:ascii="Times New Roman" w:hAnsi="Times New Roman"/>
                <w:color w:val="000000" w:themeColor="text1"/>
                <w:sz w:val="21"/>
                <w:szCs w:val="21"/>
                <w:lang w:eastAsia="zh-CN"/>
              </w:rPr>
              <w:t>202</w:t>
            </w:r>
            <w:r>
              <w:rPr>
                <w:rFonts w:hint="eastAsia" w:ascii="Times New Roman" w:hAnsi="Times New Roman"/>
                <w:color w:val="000000" w:themeColor="text1"/>
                <w:sz w:val="21"/>
                <w:szCs w:val="21"/>
                <w:lang w:val="en-US" w:eastAsia="zh-CN"/>
              </w:rPr>
              <w:t>1</w:t>
            </w:r>
            <w:r>
              <w:rPr>
                <w:rFonts w:hint="eastAsia" w:ascii="Times New Roman" w:hAnsi="Times New Roman"/>
                <w:color w:val="000000" w:themeColor="text1"/>
                <w:sz w:val="21"/>
                <w:szCs w:val="21"/>
              </w:rPr>
              <w:t>.</w:t>
            </w:r>
            <w:r>
              <w:rPr>
                <w:rFonts w:hint="eastAsia" w:ascii="Times New Roman" w:hAnsi="Times New Roman"/>
                <w:color w:val="000000" w:themeColor="text1"/>
                <w:sz w:val="21"/>
                <w:szCs w:val="21"/>
                <w:lang w:val="en-US" w:eastAsia="zh-CN"/>
              </w:rPr>
              <w:t>3</w:t>
            </w:r>
            <w:r>
              <w:rPr>
                <w:rFonts w:ascii="Times New Roman" w:hAnsi="Times New Roman"/>
                <w:color w:val="000000" w:themeColor="text1"/>
                <w:sz w:val="21"/>
                <w:szCs w:val="21"/>
              </w:rPr>
              <w:t>.</w:t>
            </w:r>
            <w:r>
              <w:rPr>
                <w:rFonts w:hint="eastAsia" w:ascii="Times New Roman" w:hAnsi="Times New Roman"/>
                <w:color w:val="000000" w:themeColor="text1"/>
                <w:sz w:val="21"/>
                <w:szCs w:val="21"/>
                <w:lang w:val="en-US" w:eastAsia="zh-CN"/>
              </w:rPr>
              <w:t>1</w:t>
            </w:r>
            <w:r>
              <w:rPr>
                <w:rFonts w:ascii="Times New Roman" w:hAnsi="Times New Roman"/>
                <w:color w:val="000000" w:themeColor="text1"/>
                <w:sz w:val="21"/>
                <w:szCs w:val="21"/>
              </w:rPr>
              <w:t>7</w:t>
            </w:r>
            <w:r>
              <w:rPr>
                <w:rFonts w:hint="eastAsia" w:ascii="Times New Roman" w:hAnsi="Times New Roman"/>
                <w:color w:val="000000" w:themeColor="text1"/>
                <w:sz w:val="21"/>
                <w:szCs w:val="21"/>
              </w:rPr>
              <w:t>本岗位操作规程及相关文件</w:t>
            </w:r>
          </w:p>
          <w:p>
            <w:pPr>
              <w:pStyle w:val="3"/>
              <w:widowControl/>
              <w:ind w:firstLine="420" w:firstLineChars="200"/>
              <w:rPr>
                <w:rFonts w:ascii="Times New Roman" w:hAnsi="Times New Roman"/>
                <w:color w:val="000000" w:themeColor="text1"/>
                <w:sz w:val="21"/>
                <w:szCs w:val="21"/>
              </w:rPr>
            </w:pPr>
            <w:r>
              <w:rPr>
                <w:rFonts w:hint="eastAsia" w:ascii="Times New Roman" w:hAnsi="Times New Roman"/>
                <w:color w:val="000000" w:themeColor="text1"/>
                <w:sz w:val="21"/>
                <w:szCs w:val="21"/>
              </w:rPr>
              <w:t>查4、安全操作规程及进厂三级教育</w:t>
            </w:r>
          </w:p>
          <w:p>
            <w:pPr>
              <w:pStyle w:val="3"/>
              <w:widowControl/>
              <w:ind w:firstLine="420" w:firstLineChars="200"/>
              <w:rPr>
                <w:rFonts w:ascii="Times New Roman" w:hAnsi="Times New Roman"/>
                <w:color w:val="000000" w:themeColor="text1"/>
                <w:sz w:val="21"/>
                <w:szCs w:val="21"/>
              </w:rPr>
            </w:pPr>
            <w:r>
              <w:rPr>
                <w:rFonts w:hint="eastAsia" w:ascii="Times New Roman" w:hAnsi="Times New Roman"/>
                <w:color w:val="000000" w:themeColor="text1"/>
                <w:sz w:val="21"/>
                <w:szCs w:val="21"/>
              </w:rPr>
              <w:t>·违法操作规程对环境和职业健康安全产生的影响；进行有效性评价，有相应的记录。</w:t>
            </w:r>
            <w:r>
              <w:rPr>
                <w:rFonts w:hint="eastAsia" w:ascii="Times New Roman" w:hAnsi="Times New Roman"/>
                <w:color w:val="000000" w:themeColor="text1"/>
                <w:sz w:val="21"/>
                <w:szCs w:val="21"/>
                <w:lang w:eastAsia="zh-CN"/>
              </w:rPr>
              <w:t>202</w:t>
            </w:r>
            <w:r>
              <w:rPr>
                <w:rFonts w:hint="eastAsia" w:ascii="Times New Roman" w:hAnsi="Times New Roman"/>
                <w:color w:val="000000" w:themeColor="text1"/>
                <w:sz w:val="21"/>
                <w:szCs w:val="21"/>
                <w:lang w:val="en-US" w:eastAsia="zh-CN"/>
              </w:rPr>
              <w:t>1</w:t>
            </w:r>
            <w:r>
              <w:rPr>
                <w:rFonts w:hint="eastAsia" w:ascii="Times New Roman" w:hAnsi="Times New Roman"/>
                <w:color w:val="000000" w:themeColor="text1"/>
                <w:sz w:val="21"/>
                <w:szCs w:val="21"/>
              </w:rPr>
              <w:t>年1月16日</w:t>
            </w:r>
          </w:p>
          <w:p>
            <w:pPr>
              <w:pStyle w:val="3"/>
              <w:widowControl/>
              <w:ind w:firstLine="420" w:firstLineChars="200"/>
              <w:rPr>
                <w:rFonts w:ascii="Times New Roman" w:hAnsi="Times New Roman"/>
                <w:color w:val="000000" w:themeColor="text1"/>
                <w:sz w:val="21"/>
                <w:szCs w:val="21"/>
              </w:rPr>
            </w:pPr>
            <w:r>
              <w:rPr>
                <w:rFonts w:hint="eastAsia" w:ascii="Times New Roman" w:hAnsi="Times New Roman"/>
                <w:color w:val="000000" w:themeColor="text1"/>
                <w:sz w:val="21"/>
                <w:szCs w:val="21"/>
              </w:rPr>
              <w:t>针对各级取证人员进行安全教育培训，培训内容有：安全生产法律法规及规章制度、安全生产管理制度、安全操作制度、三级教育、特种作业安全技能培训等项内容。并提供相应的培训记录，及人员签到表和培训效果评价。</w:t>
            </w:r>
          </w:p>
          <w:p>
            <w:pPr>
              <w:pStyle w:val="3"/>
              <w:widowControl/>
              <w:ind w:firstLine="420" w:firstLineChars="200"/>
              <w:rPr>
                <w:rFonts w:ascii="Times New Roman" w:hAnsi="Times New Roman"/>
                <w:color w:val="000000" w:themeColor="text1"/>
                <w:sz w:val="21"/>
                <w:szCs w:val="21"/>
              </w:rPr>
            </w:pPr>
            <w:r>
              <w:rPr>
                <w:rFonts w:hint="eastAsia" w:ascii="Times New Roman" w:hAnsi="Times New Roman"/>
                <w:color w:val="000000" w:themeColor="text1"/>
                <w:sz w:val="21"/>
                <w:szCs w:val="21"/>
              </w:rPr>
              <w:t>企业主要负责人取证情况：</w:t>
            </w:r>
          </w:p>
          <w:p>
            <w:pPr>
              <w:rPr>
                <w:color w:val="000000" w:themeColor="text1"/>
              </w:rPr>
            </w:pPr>
            <w:r>
              <w:rPr>
                <w:rFonts w:hint="eastAsia"/>
                <w:color w:val="000000" w:themeColor="text1"/>
              </w:rPr>
              <w:t>陈柯：公司总经理    编号：川建安（2015）0003679 有效期:2018年11月16日-2021年11月15日。</w:t>
            </w:r>
          </w:p>
          <w:p>
            <w:pPr>
              <w:rPr>
                <w:color w:val="000000" w:themeColor="text1"/>
              </w:rPr>
            </w:pPr>
            <w:r>
              <w:rPr>
                <w:rFonts w:hint="eastAsia"/>
                <w:color w:val="000000" w:themeColor="text1"/>
              </w:rPr>
              <w:t>陈柯：工民建 工程师   编号：108616   成都市职称改革工作领导小组   时间2017年12月</w:t>
            </w:r>
          </w:p>
          <w:p>
            <w:pPr>
              <w:rPr>
                <w:color w:val="000000" w:themeColor="text1"/>
              </w:rPr>
            </w:pPr>
            <w:r>
              <w:rPr>
                <w:rFonts w:hint="eastAsia"/>
                <w:color w:val="000000" w:themeColor="text1"/>
              </w:rPr>
              <w:t>张锐： 编号：川建安（2015）0003696 有效期:2018年11月16日-2021年11月15日。</w:t>
            </w:r>
          </w:p>
          <w:p>
            <w:pPr>
              <w:rPr>
                <w:color w:val="000000" w:themeColor="text1"/>
              </w:rPr>
            </w:pPr>
            <w:r>
              <w:rPr>
                <w:rFonts w:hint="eastAsia"/>
                <w:color w:val="000000" w:themeColor="text1"/>
              </w:rPr>
              <w:t xml:space="preserve">项目负责人： 常映波：川建安B（2014）0010508 </w:t>
            </w:r>
          </w:p>
          <w:p>
            <w:pPr>
              <w:rPr>
                <w:color w:val="000000" w:themeColor="text1"/>
              </w:rPr>
            </w:pPr>
            <w:r>
              <w:rPr>
                <w:rFonts w:hint="eastAsia"/>
                <w:color w:val="000000" w:themeColor="text1"/>
              </w:rPr>
              <w:t>工程师证书：专业：房屋建筑施工  评审单位：德阳市职称改革小组 批准日期;2016年30日</w:t>
            </w:r>
          </w:p>
          <w:p>
            <w:pPr>
              <w:rPr>
                <w:color w:val="000000" w:themeColor="text1"/>
              </w:rPr>
            </w:pPr>
            <w:r>
              <w:rPr>
                <w:rFonts w:hint="eastAsia"/>
                <w:color w:val="000000" w:themeColor="text1"/>
              </w:rPr>
              <w:t>项目负责人： 郭鑫：川建安B（2018）0600332    二级建造师注册编号：川251121363813四川省建筑厅</w:t>
            </w:r>
          </w:p>
          <w:p>
            <w:pPr>
              <w:rPr>
                <w:color w:val="000000" w:themeColor="text1"/>
              </w:rPr>
            </w:pPr>
            <w:r>
              <w:rPr>
                <w:rFonts w:hint="eastAsia"/>
                <w:color w:val="000000" w:themeColor="text1"/>
              </w:rPr>
              <w:t>项目负责人： 李长培 ：川建安B（2018）0600110 二级建造师注册编号：川251121363813四川省建筑厅</w:t>
            </w:r>
          </w:p>
          <w:p>
            <w:pPr>
              <w:rPr>
                <w:color w:val="000000" w:themeColor="text1"/>
              </w:rPr>
            </w:pPr>
            <w:r>
              <w:rPr>
                <w:rFonts w:hint="eastAsia"/>
                <w:color w:val="000000" w:themeColor="text1"/>
              </w:rPr>
              <w:t>项目负责人： 王伟林 ：川建安B（2018）0600331 二级建造师注册编号：川251121363813四川省建筑厅</w:t>
            </w:r>
          </w:p>
          <w:p>
            <w:pPr>
              <w:rPr>
                <w:color w:val="000000" w:themeColor="text1"/>
              </w:rPr>
            </w:pPr>
          </w:p>
          <w:p>
            <w:pPr>
              <w:rPr>
                <w:color w:val="000000" w:themeColor="text1"/>
              </w:rPr>
            </w:pPr>
            <w:r>
              <w:rPr>
                <w:rFonts w:hint="eastAsia"/>
                <w:color w:val="000000" w:themeColor="text1"/>
              </w:rPr>
              <w:t>常映波  二级建造师：注册编号：川251131484412  四川省建筑厅</w:t>
            </w:r>
          </w:p>
          <w:p>
            <w:pPr>
              <w:rPr>
                <w:color w:val="000000" w:themeColor="text1"/>
              </w:rPr>
            </w:pPr>
            <w:r>
              <w:rPr>
                <w:rFonts w:hint="eastAsia"/>
                <w:color w:val="000000" w:themeColor="text1"/>
              </w:rPr>
              <w:t>王伟林  二级建造师：注册编号：川251171814642  四川省建筑厅</w:t>
            </w:r>
          </w:p>
          <w:p>
            <w:pPr>
              <w:rPr>
                <w:color w:val="000000" w:themeColor="text1"/>
              </w:rPr>
            </w:pPr>
            <w:r>
              <w:rPr>
                <w:rFonts w:hint="eastAsia"/>
                <w:color w:val="000000" w:themeColor="text1"/>
              </w:rPr>
              <w:t>李长培  二级建造师：注册编号：川251151801690  四川省建筑厅</w:t>
            </w:r>
          </w:p>
          <w:p>
            <w:pPr>
              <w:rPr>
                <w:color w:val="000000" w:themeColor="text1"/>
              </w:rPr>
            </w:pPr>
            <w:r>
              <w:rPr>
                <w:rFonts w:hint="eastAsia"/>
                <w:color w:val="000000" w:themeColor="text1"/>
              </w:rPr>
              <w:t xml:space="preserve">工程师证书：专业： 建筑  发证时间：2017年12月  审批机构：成都市职称改革小组  </w:t>
            </w:r>
          </w:p>
          <w:p>
            <w:pPr>
              <w:rPr>
                <w:color w:val="000000" w:themeColor="text1"/>
              </w:rPr>
            </w:pPr>
            <w:r>
              <w:rPr>
                <w:rFonts w:hint="eastAsia"/>
                <w:color w:val="000000" w:themeColor="text1"/>
              </w:rPr>
              <w:t>施工员：逢韬  岗位名称：装饰装修  证书编号：51181020600012 四川省建筑厅</w:t>
            </w:r>
          </w:p>
          <w:p>
            <w:pPr>
              <w:rPr>
                <w:color w:val="000000" w:themeColor="text1"/>
              </w:rPr>
            </w:pPr>
            <w:r>
              <w:rPr>
                <w:rFonts w:hint="eastAsia"/>
                <w:color w:val="000000" w:themeColor="text1"/>
              </w:rPr>
              <w:t>资料员：刘惠   岗位名称：资料员  证书编号：511811406000156 四川省建筑厅</w:t>
            </w:r>
          </w:p>
          <w:p>
            <w:pPr>
              <w:rPr>
                <w:color w:val="000000" w:themeColor="text1"/>
              </w:rPr>
            </w:pPr>
            <w:r>
              <w:rPr>
                <w:rFonts w:hint="eastAsia"/>
                <w:color w:val="000000" w:themeColor="text1"/>
              </w:rPr>
              <w:t>安全员：刘亮   编号： 川建安C（2018）0600539   四川省建筑施工企业管理人员生</w:t>
            </w:r>
          </w:p>
          <w:p>
            <w:pPr>
              <w:rPr>
                <w:color w:val="000000" w:themeColor="text1"/>
              </w:rPr>
            </w:pPr>
            <w:r>
              <w:rPr>
                <w:rFonts w:hint="eastAsia"/>
                <w:color w:val="000000" w:themeColor="text1"/>
              </w:rPr>
              <w:t>产考核合格 有效期：2018年08月27日-2021年8月26日</w:t>
            </w:r>
          </w:p>
          <w:p>
            <w:pPr>
              <w:rPr>
                <w:color w:val="000000" w:themeColor="text1"/>
              </w:rPr>
            </w:pPr>
            <w:r>
              <w:rPr>
                <w:rFonts w:hint="eastAsia"/>
                <w:color w:val="000000" w:themeColor="text1"/>
              </w:rPr>
              <w:t>安全员：</w:t>
            </w:r>
            <w:bookmarkStart w:id="0" w:name="联系人"/>
            <w:r>
              <w:rPr>
                <w:b w:val="0"/>
                <w:bCs/>
                <w:color w:val="000000" w:themeColor="text1"/>
                <w:sz w:val="21"/>
                <w:szCs w:val="21"/>
              </w:rPr>
              <w:t>刘玉莹</w:t>
            </w:r>
            <w:bookmarkEnd w:id="0"/>
            <w:r>
              <w:rPr>
                <w:rFonts w:hint="eastAsia"/>
                <w:b w:val="0"/>
                <w:bCs/>
                <w:color w:val="000000" w:themeColor="text1"/>
              </w:rPr>
              <w:t xml:space="preserve"> </w:t>
            </w:r>
            <w:r>
              <w:rPr>
                <w:rFonts w:hint="eastAsia"/>
                <w:color w:val="000000" w:themeColor="text1"/>
              </w:rPr>
              <w:t xml:space="preserve"> 编号： 川建安C（2018）0600558   四川省建筑施工企业管理人员生</w:t>
            </w:r>
          </w:p>
          <w:p>
            <w:pPr>
              <w:rPr>
                <w:color w:val="000000" w:themeColor="text1"/>
              </w:rPr>
            </w:pPr>
            <w:r>
              <w:rPr>
                <w:rFonts w:hint="eastAsia"/>
                <w:color w:val="000000" w:themeColor="text1"/>
              </w:rPr>
              <w:t>产考核合格2018年08月27日-2021年8月26日</w:t>
            </w:r>
          </w:p>
          <w:p>
            <w:pPr>
              <w:rPr>
                <w:color w:val="000000" w:themeColor="text1"/>
              </w:rPr>
            </w:pPr>
            <w:r>
              <w:rPr>
                <w:rFonts w:hint="eastAsia"/>
                <w:color w:val="000000" w:themeColor="text1"/>
              </w:rPr>
              <w:t>安全员：蒲强   编号： 川建安C（2015）0017312   四川省建筑施工企业管理人员生</w:t>
            </w:r>
          </w:p>
          <w:p>
            <w:pPr>
              <w:rPr>
                <w:color w:val="000000" w:themeColor="text1"/>
              </w:rPr>
            </w:pPr>
            <w:r>
              <w:rPr>
                <w:rFonts w:hint="eastAsia"/>
                <w:color w:val="000000" w:themeColor="text1"/>
              </w:rPr>
              <w:t>产考核合格2018年12月15日-2021年12月14日</w:t>
            </w:r>
          </w:p>
          <w:p>
            <w:pPr>
              <w:rPr>
                <w:color w:val="000000" w:themeColor="text1"/>
              </w:rPr>
            </w:pPr>
            <w:r>
              <w:rPr>
                <w:rFonts w:hint="eastAsia"/>
                <w:color w:val="000000" w:themeColor="text1"/>
              </w:rPr>
              <w:t>安全员：史俊波   编号： 川建安C（2015）0017311   四川省建筑施工企业管理人员生</w:t>
            </w:r>
          </w:p>
          <w:p>
            <w:pPr>
              <w:rPr>
                <w:color w:val="000000" w:themeColor="text1"/>
              </w:rPr>
            </w:pPr>
            <w:r>
              <w:rPr>
                <w:rFonts w:hint="eastAsia"/>
                <w:color w:val="000000" w:themeColor="text1"/>
              </w:rPr>
              <w:t>产考核合格2018年12月15日-2021年12月14日</w:t>
            </w:r>
          </w:p>
          <w:p>
            <w:pPr>
              <w:rPr>
                <w:color w:val="000000" w:themeColor="text1"/>
              </w:rPr>
            </w:pPr>
            <w:r>
              <w:rPr>
                <w:rFonts w:hint="eastAsia"/>
                <w:color w:val="000000" w:themeColor="text1"/>
              </w:rPr>
              <w:t>安全员：赵自虎   编号： 川建安C（2013）0014155   四川省建筑施工企业管理人员生</w:t>
            </w:r>
          </w:p>
          <w:p>
            <w:pPr>
              <w:rPr>
                <w:color w:val="000000" w:themeColor="text1"/>
              </w:rPr>
            </w:pPr>
            <w:r>
              <w:rPr>
                <w:rFonts w:hint="eastAsia"/>
                <w:color w:val="000000" w:themeColor="text1"/>
              </w:rPr>
              <w:t>产考核合格2016年11月25日-</w:t>
            </w:r>
            <w:r>
              <w:rPr>
                <w:rFonts w:hint="eastAsia"/>
                <w:color w:val="000000" w:themeColor="text1"/>
                <w:lang w:eastAsia="zh-CN"/>
              </w:rPr>
              <w:t>2020</w:t>
            </w:r>
            <w:r>
              <w:rPr>
                <w:rFonts w:hint="eastAsia"/>
                <w:color w:val="000000" w:themeColor="text1"/>
              </w:rPr>
              <w:t>年11月24日</w:t>
            </w:r>
          </w:p>
          <w:p>
            <w:pPr>
              <w:rPr>
                <w:color w:val="000000" w:themeColor="text1"/>
              </w:rPr>
            </w:pPr>
            <w:r>
              <w:rPr>
                <w:rFonts w:hint="eastAsia"/>
                <w:color w:val="000000" w:themeColor="text1"/>
              </w:rPr>
              <w:t>安全员：逢韬   编号： 川建安C（2018）060559   四川省建筑施工企业管理人员生</w:t>
            </w:r>
          </w:p>
          <w:p>
            <w:pPr>
              <w:rPr>
                <w:color w:val="000000" w:themeColor="text1"/>
              </w:rPr>
            </w:pPr>
            <w:r>
              <w:rPr>
                <w:rFonts w:hint="eastAsia"/>
                <w:color w:val="000000" w:themeColor="text1"/>
              </w:rPr>
              <w:t>产考核合格2018年08月27日-2021年8月26日</w:t>
            </w:r>
          </w:p>
          <w:p>
            <w:pPr>
              <w:rPr>
                <w:color w:val="000000" w:themeColor="text1"/>
              </w:rPr>
            </w:pPr>
            <w:r>
              <w:rPr>
                <w:rFonts w:hint="eastAsia"/>
                <w:color w:val="000000" w:themeColor="text1"/>
              </w:rPr>
              <w:t>安全员：衡平   编号： 川建安C（2015）0017310   四川省建筑施工企业管理人员生</w:t>
            </w:r>
          </w:p>
          <w:p>
            <w:pPr>
              <w:rPr>
                <w:color w:val="000000" w:themeColor="text1"/>
              </w:rPr>
            </w:pPr>
            <w:r>
              <w:rPr>
                <w:rFonts w:hint="eastAsia"/>
                <w:color w:val="000000" w:themeColor="text1"/>
              </w:rPr>
              <w:t>产考核合格2018年12月15日-2021年12月14日</w:t>
            </w:r>
          </w:p>
          <w:p>
            <w:pPr>
              <w:rPr>
                <w:color w:val="000000" w:themeColor="text1"/>
              </w:rPr>
            </w:pPr>
            <w:r>
              <w:rPr>
                <w:rFonts w:hint="eastAsia"/>
                <w:color w:val="000000" w:themeColor="text1"/>
              </w:rPr>
              <w:t>安全员：（建筑与市政）向超  编号： 51151990000665   四川省建筑厅</w:t>
            </w:r>
          </w:p>
          <w:p>
            <w:pPr>
              <w:rPr>
                <w:color w:val="000000" w:themeColor="text1"/>
              </w:rPr>
            </w:pPr>
            <w:r>
              <w:rPr>
                <w:rFonts w:hint="eastAsia"/>
                <w:color w:val="000000" w:themeColor="text1"/>
              </w:rPr>
              <w:t>2018年12月15日-2021年12月14日</w:t>
            </w:r>
          </w:p>
          <w:p>
            <w:pPr>
              <w:rPr>
                <w:color w:val="000000" w:themeColor="text1"/>
              </w:rPr>
            </w:pPr>
            <w:r>
              <w:rPr>
                <w:rFonts w:hint="eastAsia"/>
                <w:color w:val="000000" w:themeColor="text1"/>
              </w:rPr>
              <w:t>造价员：马睿  （土建 ）  编号： 川100F02461    中国建设工程造价管理协会</w:t>
            </w:r>
          </w:p>
          <w:p>
            <w:pPr>
              <w:rPr>
                <w:color w:val="000000" w:themeColor="text1"/>
              </w:rPr>
            </w:pPr>
            <w:r>
              <w:rPr>
                <w:color w:val="000000" w:themeColor="text1"/>
              </w:rPr>
              <w:t>操作人员持证上岗</w:t>
            </w:r>
            <w:r>
              <w:rPr>
                <w:rFonts w:hint="eastAsia"/>
                <w:color w:val="000000" w:themeColor="text1"/>
              </w:rPr>
              <w:t>：</w:t>
            </w:r>
          </w:p>
          <w:p>
            <w:pPr>
              <w:rPr>
                <w:color w:val="000000" w:themeColor="text1"/>
              </w:rPr>
            </w:pPr>
            <w:r>
              <w:rPr>
                <w:rFonts w:hint="eastAsia"/>
                <w:color w:val="000000" w:themeColor="text1"/>
              </w:rPr>
              <w:t>电工：  江  鹏   中级  证书号：18510600241300137  发证单位：四川省建筑技工学校</w:t>
            </w:r>
          </w:p>
          <w:p>
            <w:pPr>
              <w:rPr>
                <w:color w:val="000000" w:themeColor="text1"/>
              </w:rPr>
            </w:pPr>
            <w:r>
              <w:rPr>
                <w:rFonts w:hint="eastAsia"/>
                <w:color w:val="000000" w:themeColor="text1"/>
              </w:rPr>
              <w:t>焊工：  刘光远   中级  证书号：18510600242700086   发证单位：四川省建筑技工学校</w:t>
            </w:r>
          </w:p>
          <w:p>
            <w:pPr>
              <w:rPr>
                <w:color w:val="000000" w:themeColor="text1"/>
              </w:rPr>
            </w:pPr>
            <w:r>
              <w:rPr>
                <w:rFonts w:hint="eastAsia"/>
                <w:color w:val="000000" w:themeColor="text1"/>
              </w:rPr>
              <w:t>防水工：黄金平   中级  证书号：19510600242300004  发证单位：四川省建筑技工学校</w:t>
            </w:r>
          </w:p>
          <w:p>
            <w:pPr>
              <w:rPr>
                <w:color w:val="000000" w:themeColor="text1"/>
              </w:rPr>
            </w:pPr>
            <w:r>
              <w:rPr>
                <w:rFonts w:hint="eastAsia"/>
                <w:color w:val="000000" w:themeColor="text1"/>
              </w:rPr>
              <w:t>砌筑工：李  强   中级  证书号：18510600240100066  发证单位：四川省建筑技工学校</w:t>
            </w:r>
          </w:p>
          <w:p>
            <w:pPr>
              <w:rPr>
                <w:color w:val="000000" w:themeColor="text1"/>
              </w:rPr>
            </w:pPr>
            <w:r>
              <w:rPr>
                <w:rFonts w:hint="eastAsia"/>
                <w:color w:val="000000" w:themeColor="text1"/>
              </w:rPr>
              <w:t>砌筑工：周  鹏   中级  证书号：18510600240100065  发证单位：四川省建筑技工学校</w:t>
            </w:r>
          </w:p>
          <w:p>
            <w:pPr>
              <w:rPr>
                <w:color w:val="000000" w:themeColor="text1"/>
              </w:rPr>
            </w:pPr>
            <w:r>
              <w:rPr>
                <w:rFonts w:hint="eastAsia"/>
                <w:color w:val="000000" w:themeColor="text1"/>
              </w:rPr>
              <w:t>砌筑工：刘玉兵   中级  证书号：18510600240100067  发证单位：四川省建筑技工学校</w:t>
            </w:r>
          </w:p>
          <w:p>
            <w:pPr>
              <w:rPr>
                <w:color w:val="000000" w:themeColor="text1"/>
              </w:rPr>
            </w:pPr>
            <w:r>
              <w:rPr>
                <w:rFonts w:hint="eastAsia"/>
                <w:color w:val="000000" w:themeColor="text1"/>
              </w:rPr>
              <w:t>石  工：杨学荣    中级  证书号：1851060024500024 发证单位：四川省建筑技工学校</w:t>
            </w:r>
          </w:p>
          <w:p>
            <w:pPr>
              <w:rPr>
                <w:color w:val="000000" w:themeColor="text1"/>
              </w:rPr>
            </w:pPr>
            <w:r>
              <w:rPr>
                <w:rFonts w:hint="eastAsia"/>
                <w:color w:val="000000" w:themeColor="text1"/>
              </w:rPr>
              <w:t>石  工：杨运军    中级  证书号：1851060024500025 发证单位：四川省建筑技工学校</w:t>
            </w:r>
          </w:p>
          <w:p>
            <w:pPr>
              <w:rPr>
                <w:color w:val="000000" w:themeColor="text1"/>
              </w:rPr>
            </w:pPr>
            <w:r>
              <w:rPr>
                <w:rFonts w:hint="eastAsia"/>
                <w:color w:val="000000" w:themeColor="text1"/>
              </w:rPr>
              <w:t>木  工：彭宪安   中级 证书号：18510600240100065  发证单位：四川省建筑技工学校</w:t>
            </w:r>
          </w:p>
          <w:p>
            <w:pPr>
              <w:rPr>
                <w:color w:val="000000" w:themeColor="text1"/>
              </w:rPr>
            </w:pPr>
            <w:r>
              <w:rPr>
                <w:rFonts w:hint="eastAsia"/>
                <w:color w:val="000000" w:themeColor="text1"/>
              </w:rPr>
              <w:t>木  工：彭宪春   中级 证书号：18510600242400049  发证单位：四川省建筑技工学校</w:t>
            </w:r>
          </w:p>
          <w:p>
            <w:pPr>
              <w:rPr>
                <w:color w:val="000000" w:themeColor="text1"/>
              </w:rPr>
            </w:pPr>
            <w:r>
              <w:rPr>
                <w:color w:val="000000" w:themeColor="text1"/>
              </w:rPr>
              <w:t>钢筋工</w:t>
            </w:r>
            <w:r>
              <w:rPr>
                <w:rFonts w:hint="eastAsia"/>
                <w:color w:val="000000" w:themeColor="text1"/>
              </w:rPr>
              <w:t xml:space="preserve">  江道波   中级 证书号：18510600240200054  发证单位：四川省建筑技工学校</w:t>
            </w:r>
          </w:p>
          <w:p>
            <w:pPr>
              <w:rPr>
                <w:color w:val="000000" w:themeColor="text1"/>
              </w:rPr>
            </w:pPr>
            <w:r>
              <w:rPr>
                <w:color w:val="000000" w:themeColor="text1"/>
              </w:rPr>
              <w:t>钢筋工</w:t>
            </w:r>
            <w:r>
              <w:rPr>
                <w:rFonts w:hint="eastAsia"/>
                <w:color w:val="000000" w:themeColor="text1"/>
              </w:rPr>
              <w:t xml:space="preserve">  李享忠   中级 证书号：18510600240200055  发证单位：四川省建筑技工学校</w:t>
            </w:r>
          </w:p>
          <w:p>
            <w:pPr>
              <w:rPr>
                <w:color w:val="000000" w:themeColor="text1"/>
              </w:rPr>
            </w:pPr>
            <w:r>
              <w:rPr>
                <w:color w:val="000000" w:themeColor="text1"/>
              </w:rPr>
              <w:t>混凝土工</w:t>
            </w:r>
            <w:r>
              <w:rPr>
                <w:rFonts w:hint="eastAsia"/>
                <w:color w:val="000000" w:themeColor="text1"/>
              </w:rPr>
              <w:t xml:space="preserve"> 刘贵隆  中级 证书号：18510600240400033  发证单位：四川省建筑技工学校</w:t>
            </w:r>
          </w:p>
          <w:p>
            <w:pPr>
              <w:pStyle w:val="14"/>
              <w:ind w:firstLine="420" w:firstLineChars="200"/>
              <w:rPr>
                <w:bCs w:val="0"/>
                <w:color w:val="000000" w:themeColor="text1"/>
                <w:spacing w:val="0"/>
                <w:sz w:val="21"/>
                <w:szCs w:val="21"/>
              </w:rPr>
            </w:pPr>
            <w:r>
              <w:rPr>
                <w:rFonts w:hint="eastAsia"/>
                <w:bCs w:val="0"/>
                <w:color w:val="000000" w:themeColor="text1"/>
                <w:spacing w:val="0"/>
                <w:sz w:val="21"/>
                <w:szCs w:val="21"/>
              </w:rPr>
              <w:t>对</w:t>
            </w:r>
            <w:r>
              <w:rPr>
                <w:rFonts w:hint="eastAsia"/>
                <w:color w:val="000000" w:themeColor="text1"/>
                <w:sz w:val="21"/>
                <w:szCs w:val="21"/>
              </w:rPr>
              <w:t>特种作业人员岗前进行安全交底，交底人、接底人签字。</w:t>
            </w:r>
            <w:r>
              <w:rPr>
                <w:rFonts w:hint="eastAsia"/>
                <w:bCs w:val="0"/>
                <w:color w:val="000000" w:themeColor="text1"/>
                <w:spacing w:val="0"/>
                <w:sz w:val="21"/>
                <w:szCs w:val="21"/>
              </w:rPr>
              <w:t>人员资质满足要求，公司人员基本稳定。各部门根据业务量提出人员需求，行政部负责人员招聘工作。项目部负责岗前培训和施工人员三级教育记录卡，行政部保留复印件。</w:t>
            </w:r>
            <w:r>
              <w:rPr>
                <w:rFonts w:hint="eastAsia"/>
                <w:color w:val="000000" w:themeColor="text1"/>
                <w:sz w:val="21"/>
                <w:szCs w:val="21"/>
              </w:rPr>
              <w:t>人力资源控制基本满足要求。</w:t>
            </w:r>
          </w:p>
        </w:tc>
        <w:tc>
          <w:tcPr>
            <w:tcW w:w="851" w:type="dxa"/>
            <w:vAlign w:val="center"/>
          </w:tcPr>
          <w:p>
            <w:pPr>
              <w:rPr>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color w:val="auto"/>
                <w:kern w:val="0"/>
                <w:szCs w:val="21"/>
              </w:rPr>
            </w:pPr>
            <w:r>
              <w:rPr>
                <w:rFonts w:hint="eastAsia" w:ascii="宋体" w:hAnsi="宋体" w:cs="宋体"/>
                <w:color w:val="auto"/>
                <w:kern w:val="0"/>
                <w:szCs w:val="21"/>
              </w:rPr>
              <w:t>组织的知识</w:t>
            </w:r>
          </w:p>
          <w:p>
            <w:pPr>
              <w:spacing w:line="280" w:lineRule="exact"/>
              <w:rPr>
                <w:b/>
                <w:color w:val="auto"/>
                <w:szCs w:val="21"/>
              </w:rPr>
            </w:pPr>
          </w:p>
        </w:tc>
        <w:tc>
          <w:tcPr>
            <w:tcW w:w="960" w:type="dxa"/>
          </w:tcPr>
          <w:p>
            <w:pPr>
              <w:spacing w:line="280" w:lineRule="exact"/>
              <w:rPr>
                <w:rFonts w:ascii="宋体" w:hAnsi="宋体" w:cs="宋体"/>
                <w:color w:val="auto"/>
                <w:kern w:val="0"/>
                <w:szCs w:val="21"/>
              </w:rPr>
            </w:pPr>
            <w:r>
              <w:rPr>
                <w:rFonts w:hint="eastAsia" w:ascii="宋体" w:hAnsi="宋体" w:cs="宋体"/>
                <w:color w:val="auto"/>
                <w:kern w:val="0"/>
                <w:szCs w:val="21"/>
              </w:rPr>
              <w:t>Q7.1.6</w:t>
            </w:r>
          </w:p>
          <w:p>
            <w:pPr>
              <w:spacing w:line="280" w:lineRule="exact"/>
              <w:rPr>
                <w:b/>
                <w:color w:val="auto"/>
                <w:szCs w:val="21"/>
              </w:rPr>
            </w:pPr>
          </w:p>
        </w:tc>
        <w:tc>
          <w:tcPr>
            <w:tcW w:w="10738" w:type="dxa"/>
            <w:vAlign w:val="center"/>
          </w:tcPr>
          <w:p>
            <w:pPr>
              <w:spacing w:line="280" w:lineRule="exact"/>
              <w:rPr>
                <w:rFonts w:ascii="宋体" w:hAnsi="宋体" w:cs="宋体"/>
                <w:color w:val="auto"/>
                <w:kern w:val="0"/>
                <w:szCs w:val="21"/>
              </w:rPr>
            </w:pPr>
            <w:r>
              <w:rPr>
                <w:rFonts w:hint="eastAsia" w:ascii="宋体" w:hAnsi="宋体" w:cs="宋体"/>
                <w:color w:val="auto"/>
                <w:kern w:val="0"/>
                <w:szCs w:val="21"/>
              </w:rPr>
              <w:t xml:space="preserve">  公司确定运行过程所需的知识。提供了组织知识清单：内部来源包括：公司运作准则（管理手册、程序文件、管理制度、作业记录等）、管理过程控制失败和成功项目吸取的经验教训和改进的结果等；</w:t>
            </w:r>
          </w:p>
          <w:p>
            <w:pPr>
              <w:spacing w:line="280" w:lineRule="exact"/>
              <w:ind w:firstLine="420" w:firstLineChars="200"/>
              <w:rPr>
                <w:rFonts w:ascii="宋体" w:hAnsi="宋体" w:cs="宋体"/>
                <w:color w:val="auto"/>
                <w:kern w:val="0"/>
                <w:szCs w:val="21"/>
              </w:rPr>
            </w:pPr>
            <w:r>
              <w:rPr>
                <w:rFonts w:hint="eastAsia" w:ascii="宋体" w:hAnsi="宋体" w:cs="宋体"/>
                <w:color w:val="auto"/>
                <w:kern w:val="0"/>
                <w:szCs w:val="21"/>
              </w:rPr>
              <w:t>外部来源包括：外来资料（如顾客反馈的信息、质量、技术规范）、法律法规、市场信息等。对知识的保持采取文件资料的保存和信息系统存储方式，在公司内部通过传递、交流、培训等方式获取。</w:t>
            </w:r>
          </w:p>
          <w:p>
            <w:pPr>
              <w:spacing w:line="280" w:lineRule="exact"/>
              <w:ind w:firstLine="420" w:firstLineChars="200"/>
              <w:rPr>
                <w:b/>
                <w:color w:val="auto"/>
                <w:szCs w:val="21"/>
              </w:rPr>
            </w:pPr>
            <w:r>
              <w:rPr>
                <w:rFonts w:hint="eastAsia" w:ascii="宋体" w:hAnsi="宋体" w:cs="宋体"/>
                <w:color w:val="auto"/>
                <w:kern w:val="0"/>
                <w:szCs w:val="21"/>
              </w:rPr>
              <w:t xml:space="preserve">为获取更多必要的知识采用工作经验总结、顾客意见的采集，行业领先者的最佳实践调查等。主要是从顾客满意度调查收集的顾客抱怨、反馈等知识。   </w:t>
            </w:r>
          </w:p>
        </w:tc>
        <w:tc>
          <w:tcPr>
            <w:tcW w:w="851" w:type="dxa"/>
            <w:vAlign w:val="center"/>
          </w:tcPr>
          <w:p>
            <w:pPr>
              <w:rPr>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2160" w:type="dxa"/>
            <w:vAlign w:val="center"/>
          </w:tcPr>
          <w:p>
            <w:pPr>
              <w:rPr>
                <w:color w:val="auto"/>
                <w:szCs w:val="21"/>
              </w:rPr>
            </w:pPr>
            <w:r>
              <w:rPr>
                <w:rFonts w:hint="eastAsia"/>
                <w:color w:val="auto"/>
                <w:szCs w:val="21"/>
              </w:rPr>
              <w:t>意识</w:t>
            </w:r>
          </w:p>
        </w:tc>
        <w:tc>
          <w:tcPr>
            <w:tcW w:w="960" w:type="dxa"/>
            <w:vAlign w:val="center"/>
          </w:tcPr>
          <w:p>
            <w:pPr>
              <w:rPr>
                <w:color w:val="auto"/>
                <w:szCs w:val="21"/>
              </w:rPr>
            </w:pPr>
            <w:r>
              <w:rPr>
                <w:rFonts w:hint="eastAsia"/>
                <w:color w:val="auto"/>
                <w:szCs w:val="21"/>
              </w:rPr>
              <w:t>QE</w:t>
            </w:r>
            <w:r>
              <w:rPr>
                <w:rFonts w:hint="eastAsia"/>
                <w:color w:val="auto"/>
                <w:szCs w:val="21"/>
                <w:lang w:val="en-US" w:eastAsia="zh-CN"/>
              </w:rPr>
              <w:t>O</w:t>
            </w:r>
            <w:r>
              <w:rPr>
                <w:rFonts w:hint="eastAsia"/>
                <w:color w:val="auto"/>
                <w:szCs w:val="21"/>
              </w:rPr>
              <w:t>7.3</w:t>
            </w:r>
          </w:p>
          <w:p>
            <w:pPr>
              <w:rPr>
                <w:color w:val="auto"/>
                <w:szCs w:val="21"/>
              </w:rPr>
            </w:pPr>
          </w:p>
          <w:p>
            <w:pPr>
              <w:rPr>
                <w:color w:val="auto"/>
                <w:szCs w:val="21"/>
              </w:rPr>
            </w:pPr>
          </w:p>
        </w:tc>
        <w:tc>
          <w:tcPr>
            <w:tcW w:w="10738" w:type="dxa"/>
            <w:vAlign w:val="center"/>
          </w:tcPr>
          <w:p>
            <w:pPr>
              <w:ind w:firstLine="420" w:firstLineChars="200"/>
              <w:rPr>
                <w:color w:val="auto"/>
                <w:szCs w:val="21"/>
              </w:rPr>
            </w:pPr>
            <w:r>
              <w:rPr>
                <w:rFonts w:hint="eastAsia"/>
                <w:color w:val="auto"/>
                <w:szCs w:val="21"/>
              </w:rPr>
              <w:t>主要通过培训提高岗位作业水平及质量和环境、安全意识，明确各岗位要求，自身工作对环境、安全目标的影响，以及如何通过培训和互相交流提高环境绩效，不符合质量管理体系要求的后果等。</w:t>
            </w:r>
          </w:p>
          <w:p>
            <w:pPr>
              <w:ind w:firstLine="420" w:firstLineChars="200"/>
              <w:rPr>
                <w:color w:val="auto"/>
                <w:szCs w:val="21"/>
              </w:rPr>
            </w:pPr>
            <w:r>
              <w:rPr>
                <w:rFonts w:hint="eastAsia"/>
                <w:color w:val="auto"/>
                <w:szCs w:val="21"/>
              </w:rPr>
              <w:t>现场询问行政部人员，清楚与其相关的重要环境因素及职业健康安全风险。</w:t>
            </w:r>
          </w:p>
        </w:tc>
        <w:tc>
          <w:tcPr>
            <w:tcW w:w="851" w:type="dxa"/>
            <w:vAlign w:val="center"/>
          </w:tcPr>
          <w:p>
            <w:pPr>
              <w:rPr>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0" w:type="dxa"/>
            <w:vAlign w:val="center"/>
          </w:tcPr>
          <w:p>
            <w:pPr>
              <w:rPr>
                <w:color w:val="auto"/>
                <w:szCs w:val="21"/>
              </w:rPr>
            </w:pPr>
            <w:r>
              <w:rPr>
                <w:rFonts w:hint="eastAsia"/>
                <w:color w:val="auto"/>
                <w:szCs w:val="21"/>
              </w:rPr>
              <w:t>沟通、参与和协商</w:t>
            </w:r>
          </w:p>
        </w:tc>
        <w:tc>
          <w:tcPr>
            <w:tcW w:w="960" w:type="dxa"/>
            <w:vAlign w:val="center"/>
          </w:tcPr>
          <w:p>
            <w:pPr>
              <w:rPr>
                <w:color w:val="auto"/>
                <w:szCs w:val="21"/>
                <w:highlight w:val="red"/>
              </w:rPr>
            </w:pPr>
            <w:r>
              <w:rPr>
                <w:rFonts w:hint="eastAsia"/>
                <w:color w:val="auto"/>
                <w:szCs w:val="21"/>
              </w:rPr>
              <w:t>QE</w:t>
            </w:r>
            <w:r>
              <w:rPr>
                <w:rFonts w:hint="eastAsia"/>
                <w:color w:val="auto"/>
                <w:szCs w:val="21"/>
                <w:lang w:val="en-US" w:eastAsia="zh-CN"/>
              </w:rPr>
              <w:t>O</w:t>
            </w:r>
            <w:r>
              <w:rPr>
                <w:rFonts w:hint="eastAsia"/>
                <w:color w:val="auto"/>
                <w:szCs w:val="21"/>
              </w:rPr>
              <w:t>7.4</w:t>
            </w:r>
          </w:p>
          <w:p>
            <w:pPr>
              <w:rPr>
                <w:color w:val="auto"/>
              </w:rPr>
            </w:pPr>
            <w:r>
              <w:rPr>
                <w:rFonts w:hint="eastAsia"/>
                <w:color w:val="auto"/>
              </w:rPr>
              <w:t>J</w:t>
            </w:r>
            <w:r>
              <w:rPr>
                <w:color w:val="auto"/>
              </w:rPr>
              <w:t>5.2.3</w:t>
            </w:r>
          </w:p>
          <w:p>
            <w:pPr>
              <w:rPr>
                <w:color w:val="auto"/>
                <w:szCs w:val="21"/>
              </w:rPr>
            </w:pPr>
          </w:p>
        </w:tc>
        <w:tc>
          <w:tcPr>
            <w:tcW w:w="10738" w:type="dxa"/>
            <w:vAlign w:val="center"/>
          </w:tcPr>
          <w:p>
            <w:pPr>
              <w:ind w:firstLine="420" w:firstLineChars="200"/>
              <w:rPr>
                <w:color w:val="auto"/>
                <w:szCs w:val="21"/>
              </w:rPr>
            </w:pPr>
            <w:r>
              <w:rPr>
                <w:rFonts w:hint="eastAsia"/>
                <w:color w:val="auto"/>
                <w:szCs w:val="21"/>
              </w:rPr>
              <w:t>策划编制的程序文件</w:t>
            </w:r>
            <w:r>
              <w:rPr>
                <w:color w:val="auto"/>
                <w:szCs w:val="21"/>
              </w:rPr>
              <w:t>《</w:t>
            </w:r>
            <w:r>
              <w:rPr>
                <w:rFonts w:hint="eastAsia" w:ascii="宋体" w:hAnsi="宋体"/>
                <w:bCs/>
                <w:color w:val="auto"/>
                <w:spacing w:val="-20"/>
                <w:szCs w:val="21"/>
              </w:rPr>
              <w:t>协商、沟通和信息交流管理程序</w:t>
            </w:r>
            <w:r>
              <w:rPr>
                <w:color w:val="auto"/>
                <w:szCs w:val="21"/>
              </w:rPr>
              <w:t>》</w:t>
            </w:r>
            <w:r>
              <w:rPr>
                <w:rFonts w:hint="eastAsia"/>
                <w:color w:val="auto"/>
                <w:szCs w:val="21"/>
              </w:rPr>
              <w:t>及管理手册的相关章节规定了企业内、外部沟通和员工就职业健康安全事务参与、协商的要求，经查阅和交谈符合标准要求。</w:t>
            </w:r>
          </w:p>
          <w:p>
            <w:pPr>
              <w:ind w:firstLine="420" w:firstLineChars="200"/>
              <w:rPr>
                <w:color w:val="auto"/>
                <w:szCs w:val="21"/>
              </w:rPr>
            </w:pPr>
            <w:r>
              <w:rPr>
                <w:rFonts w:hint="eastAsia"/>
                <w:color w:val="auto"/>
                <w:szCs w:val="21"/>
              </w:rPr>
              <w:t>总经理负责在公司建立畅通的沟通渠道。管理者代表是公司内部和外部信息交流和沟通的负责人。行政部是公司内部和外部信息交流和协商的归口行政部。负责与上级主管部门及周边单位的信息交流；负责与管理体系、法律法规等有关的内部和外部信息交流；负责与采购供方、客户等相关方之间的沟通。工程部负责施工现场沟通。各部门收集到有关职业健康安全方面的信息，包括法律法规等，及时向行政部反馈。经营部负责顾客要求方面的有关事宜的沟通。</w:t>
            </w:r>
          </w:p>
          <w:p>
            <w:pPr>
              <w:ind w:firstLine="420" w:firstLineChars="200"/>
              <w:rPr>
                <w:color w:val="auto"/>
                <w:szCs w:val="21"/>
              </w:rPr>
            </w:pPr>
            <w:r>
              <w:rPr>
                <w:rFonts w:hint="eastAsia"/>
                <w:color w:val="auto"/>
                <w:szCs w:val="21"/>
              </w:rPr>
              <w:t>目前各项沟通都较为及时、顺畅、效果较好。</w:t>
            </w:r>
          </w:p>
          <w:p>
            <w:pPr>
              <w:ind w:firstLine="420" w:firstLineChars="200"/>
              <w:rPr>
                <w:color w:val="auto"/>
                <w:szCs w:val="21"/>
              </w:rPr>
            </w:pPr>
            <w:r>
              <w:rPr>
                <w:rFonts w:hint="eastAsia"/>
                <w:color w:val="auto"/>
                <w:szCs w:val="21"/>
              </w:rPr>
              <w:t>经全体员工大会选举，任命公司马睿同志为公司安全事务代表。与马睿交</w:t>
            </w:r>
            <w:r>
              <w:rPr>
                <w:rFonts w:hint="eastAsia"/>
                <w:color w:val="auto"/>
                <w:szCs w:val="21"/>
                <w:lang w:val="en-GB"/>
              </w:rPr>
              <w:t>谈，</w:t>
            </w:r>
            <w:r>
              <w:rPr>
                <w:rFonts w:hint="eastAsia"/>
                <w:color w:val="auto"/>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ind w:firstLine="420" w:firstLineChars="200"/>
              <w:rPr>
                <w:color w:val="auto"/>
                <w:szCs w:val="21"/>
              </w:rPr>
            </w:pPr>
            <w:r>
              <w:rPr>
                <w:rFonts w:hint="eastAsia"/>
                <w:color w:val="auto"/>
                <w:szCs w:val="21"/>
              </w:rPr>
              <w:t>通过安全事务代表的建议，员工的劳保用品得到合理配备并及时发放；每年为特殊工种人员体检一次；员工保险得到按时交纳等。</w:t>
            </w:r>
          </w:p>
        </w:tc>
        <w:tc>
          <w:tcPr>
            <w:tcW w:w="851" w:type="dxa"/>
            <w:vAlign w:val="center"/>
          </w:tcPr>
          <w:p>
            <w:pPr>
              <w:rPr>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2160" w:type="dxa"/>
            <w:vAlign w:val="center"/>
          </w:tcPr>
          <w:p>
            <w:pPr>
              <w:rPr>
                <w:color w:val="auto"/>
                <w:szCs w:val="21"/>
              </w:rPr>
            </w:pPr>
            <w:r>
              <w:rPr>
                <w:rFonts w:hint="eastAsia"/>
                <w:color w:val="auto"/>
                <w:szCs w:val="21"/>
              </w:rPr>
              <w:t>组织的知识、文件化信息</w:t>
            </w:r>
          </w:p>
        </w:tc>
        <w:tc>
          <w:tcPr>
            <w:tcW w:w="960" w:type="dxa"/>
            <w:vAlign w:val="center"/>
          </w:tcPr>
          <w:p>
            <w:pPr>
              <w:rPr>
                <w:color w:val="auto"/>
                <w:szCs w:val="21"/>
              </w:rPr>
            </w:pPr>
            <w:r>
              <w:rPr>
                <w:rFonts w:hint="eastAsia"/>
                <w:color w:val="auto"/>
                <w:szCs w:val="21"/>
              </w:rPr>
              <w:t>Q7.1.6</w:t>
            </w:r>
          </w:p>
          <w:p>
            <w:pPr>
              <w:pStyle w:val="14"/>
              <w:rPr>
                <w:bCs w:val="0"/>
                <w:color w:val="auto"/>
                <w:spacing w:val="0"/>
                <w:sz w:val="21"/>
                <w:szCs w:val="21"/>
              </w:rPr>
            </w:pPr>
            <w:r>
              <w:rPr>
                <w:bCs w:val="0"/>
                <w:color w:val="auto"/>
                <w:spacing w:val="0"/>
                <w:sz w:val="21"/>
                <w:szCs w:val="21"/>
              </w:rPr>
              <w:t>E7.1</w:t>
            </w:r>
          </w:p>
          <w:p>
            <w:pPr>
              <w:rPr>
                <w:color w:val="auto"/>
                <w:szCs w:val="21"/>
              </w:rPr>
            </w:pPr>
            <w:r>
              <w:rPr>
                <w:rFonts w:hint="eastAsia"/>
                <w:color w:val="auto"/>
                <w:szCs w:val="21"/>
              </w:rPr>
              <w:t>QE</w:t>
            </w:r>
            <w:r>
              <w:rPr>
                <w:rFonts w:hint="eastAsia"/>
                <w:color w:val="auto"/>
                <w:szCs w:val="21"/>
                <w:lang w:val="en-US" w:eastAsia="zh-CN"/>
              </w:rPr>
              <w:t>O</w:t>
            </w:r>
            <w:r>
              <w:rPr>
                <w:rFonts w:hint="eastAsia"/>
                <w:color w:val="auto"/>
                <w:szCs w:val="21"/>
              </w:rPr>
              <w:t>7.5</w:t>
            </w:r>
          </w:p>
          <w:p>
            <w:pPr>
              <w:rPr>
                <w:color w:val="auto"/>
                <w:szCs w:val="21"/>
              </w:rPr>
            </w:pPr>
            <w:r>
              <w:rPr>
                <w:rFonts w:hint="eastAsia"/>
                <w:color w:val="auto"/>
                <w:szCs w:val="21"/>
              </w:rPr>
              <w:t>J</w:t>
            </w:r>
            <w:r>
              <w:rPr>
                <w:color w:val="auto"/>
                <w:szCs w:val="21"/>
              </w:rPr>
              <w:t>3.5</w:t>
            </w:r>
          </w:p>
          <w:p>
            <w:pPr>
              <w:pStyle w:val="14"/>
              <w:rPr>
                <w:bCs w:val="0"/>
                <w:color w:val="auto"/>
                <w:spacing w:val="0"/>
                <w:sz w:val="21"/>
                <w:szCs w:val="21"/>
              </w:rPr>
            </w:pPr>
            <w:r>
              <w:rPr>
                <w:rFonts w:hint="eastAsia"/>
                <w:bCs w:val="0"/>
                <w:color w:val="auto"/>
                <w:spacing w:val="0"/>
                <w:sz w:val="21"/>
                <w:szCs w:val="21"/>
              </w:rPr>
              <w:t>J</w:t>
            </w:r>
            <w:r>
              <w:rPr>
                <w:bCs w:val="0"/>
                <w:color w:val="auto"/>
                <w:spacing w:val="0"/>
                <w:sz w:val="21"/>
                <w:szCs w:val="21"/>
              </w:rPr>
              <w:t>10.5.4</w:t>
            </w:r>
          </w:p>
        </w:tc>
        <w:tc>
          <w:tcPr>
            <w:tcW w:w="10738" w:type="dxa"/>
            <w:vAlign w:val="center"/>
          </w:tcPr>
          <w:p>
            <w:pPr>
              <w:ind w:firstLine="420" w:firstLineChars="200"/>
              <w:rPr>
                <w:color w:val="auto"/>
                <w:szCs w:val="21"/>
              </w:rPr>
            </w:pPr>
            <w:r>
              <w:rPr>
                <w:rFonts w:hint="eastAsia"/>
                <w:color w:val="auto"/>
                <w:szCs w:val="21"/>
              </w:rPr>
              <w:t>受审核方建立的管理体系文件包括：</w:t>
            </w:r>
          </w:p>
          <w:p>
            <w:pPr>
              <w:spacing w:line="360" w:lineRule="auto"/>
              <w:rPr>
                <w:rFonts w:ascii="宋体" w:hAnsi="宋体"/>
                <w:color w:val="auto"/>
                <w:szCs w:val="21"/>
              </w:rPr>
            </w:pPr>
            <w:r>
              <w:rPr>
                <w:rFonts w:hint="eastAsia" w:ascii="宋体" w:hAnsi="宋体" w:cs="宋体"/>
                <w:color w:val="auto"/>
                <w:szCs w:val="21"/>
              </w:rPr>
              <w:t>管理手册</w:t>
            </w:r>
            <w:r>
              <w:rPr>
                <w:rFonts w:hint="eastAsia" w:ascii="宋体" w:hAnsi="宋体"/>
                <w:b/>
                <w:color w:val="auto"/>
                <w:szCs w:val="21"/>
              </w:rPr>
              <w:t>SCZX/QES-</w:t>
            </w:r>
            <w:r>
              <w:rPr>
                <w:rFonts w:hint="eastAsia" w:ascii="宋体" w:hAnsi="宋体"/>
                <w:b/>
                <w:color w:val="auto"/>
                <w:szCs w:val="21"/>
                <w:lang w:val="en-US" w:eastAsia="zh-CN"/>
              </w:rPr>
              <w:t>B</w:t>
            </w:r>
            <w:r>
              <w:rPr>
                <w:rFonts w:hint="eastAsia" w:ascii="宋体" w:hAnsi="宋体"/>
                <w:b/>
                <w:color w:val="auto"/>
                <w:szCs w:val="21"/>
              </w:rPr>
              <w:t>-01</w:t>
            </w:r>
            <w:r>
              <w:rPr>
                <w:rFonts w:hint="eastAsia" w:ascii="宋体" w:hAnsi="宋体"/>
                <w:color w:val="auto"/>
                <w:szCs w:val="21"/>
              </w:rPr>
              <w:t xml:space="preserve">  </w:t>
            </w:r>
            <w:r>
              <w:rPr>
                <w:rFonts w:hint="eastAsia" w:ascii="宋体" w:hAnsi="宋体" w:cs="宋体"/>
                <w:color w:val="auto"/>
                <w:szCs w:val="21"/>
              </w:rPr>
              <w:t>版</w:t>
            </w:r>
            <w:r>
              <w:rPr>
                <w:rFonts w:hint="eastAsia" w:ascii="宋体" w:hAnsi="宋体" w:cs="宋体"/>
                <w:color w:val="auto"/>
                <w:szCs w:val="21"/>
                <w:lang w:val="en-US" w:eastAsia="zh-CN"/>
              </w:rPr>
              <w:t>B</w:t>
            </w:r>
            <w:r>
              <w:rPr>
                <w:rFonts w:ascii="宋体" w:hAnsi="宋体" w:cs="宋体"/>
                <w:color w:val="auto"/>
                <w:szCs w:val="21"/>
              </w:rPr>
              <w:t>/0</w:t>
            </w:r>
            <w:r>
              <w:rPr>
                <w:rFonts w:hint="eastAsia" w:ascii="宋体" w:hAnsi="宋体" w:cs="宋体"/>
                <w:color w:val="auto"/>
                <w:szCs w:val="21"/>
              </w:rPr>
              <w:t>，发布时间：</w:t>
            </w:r>
            <w:r>
              <w:rPr>
                <w:rFonts w:hint="eastAsia" w:ascii="宋体" w:hAnsi="宋体" w:cs="宋体"/>
                <w:color w:val="auto"/>
                <w:szCs w:val="21"/>
                <w:lang w:eastAsia="zh-CN"/>
              </w:rPr>
              <w:t>2020</w:t>
            </w:r>
            <w:r>
              <w:rPr>
                <w:rFonts w:hint="eastAsia" w:ascii="宋体" w:hAnsi="宋体" w:cs="宋体"/>
                <w:color w:val="auto"/>
                <w:szCs w:val="21"/>
              </w:rPr>
              <w:t>年</w:t>
            </w:r>
            <w:r>
              <w:rPr>
                <w:rFonts w:hint="eastAsia" w:ascii="宋体" w:hAnsi="宋体" w:cs="宋体"/>
                <w:color w:val="auto"/>
                <w:szCs w:val="21"/>
                <w:lang w:val="en-US" w:eastAsia="zh-CN"/>
              </w:rPr>
              <w:t>3</w:t>
            </w:r>
            <w:r>
              <w:rPr>
                <w:rFonts w:hint="eastAsia" w:ascii="宋体" w:hAnsi="宋体" w:cs="宋体"/>
                <w:color w:val="auto"/>
                <w:szCs w:val="21"/>
              </w:rPr>
              <w:t>月9日          实施时间：</w:t>
            </w:r>
            <w:r>
              <w:rPr>
                <w:rFonts w:hint="eastAsia" w:ascii="宋体" w:hAnsi="宋体" w:cs="宋体"/>
                <w:color w:val="auto"/>
                <w:szCs w:val="21"/>
                <w:lang w:eastAsia="zh-CN"/>
              </w:rPr>
              <w:t>2020</w:t>
            </w:r>
            <w:r>
              <w:rPr>
                <w:rFonts w:hint="eastAsia" w:ascii="宋体" w:hAnsi="宋体" w:cs="宋体"/>
                <w:color w:val="auto"/>
                <w:szCs w:val="21"/>
              </w:rPr>
              <w:t>年</w:t>
            </w:r>
            <w:r>
              <w:rPr>
                <w:rFonts w:hint="eastAsia" w:ascii="宋体" w:hAnsi="宋体" w:cs="宋体"/>
                <w:color w:val="auto"/>
                <w:szCs w:val="21"/>
                <w:lang w:val="en-US" w:eastAsia="zh-CN"/>
              </w:rPr>
              <w:t>3</w:t>
            </w:r>
            <w:r>
              <w:rPr>
                <w:rFonts w:hint="eastAsia" w:ascii="宋体" w:hAnsi="宋体" w:cs="宋体"/>
                <w:color w:val="auto"/>
                <w:szCs w:val="21"/>
              </w:rPr>
              <w:t>月9日</w:t>
            </w:r>
          </w:p>
          <w:p>
            <w:pPr>
              <w:rPr>
                <w:rFonts w:ascii="宋体" w:hAnsi="宋体" w:cs="宋体"/>
                <w:color w:val="auto"/>
                <w:szCs w:val="21"/>
              </w:rPr>
            </w:pPr>
            <w:r>
              <w:rPr>
                <w:rFonts w:hint="eastAsia" w:ascii="宋体" w:hAnsi="宋体" w:cs="宋体"/>
                <w:color w:val="auto"/>
                <w:szCs w:val="21"/>
              </w:rPr>
              <w:t>2.程序文件，含4</w:t>
            </w:r>
            <w:r>
              <w:rPr>
                <w:rFonts w:hint="eastAsia" w:ascii="宋体" w:hAnsi="宋体" w:cs="宋体"/>
                <w:color w:val="auto"/>
                <w:szCs w:val="21"/>
                <w:lang w:val="en-US" w:eastAsia="zh-CN"/>
              </w:rPr>
              <w:t>0</w:t>
            </w:r>
            <w:r>
              <w:rPr>
                <w:rFonts w:hint="eastAsia" w:ascii="宋体" w:hAnsi="宋体" w:cs="宋体"/>
                <w:color w:val="auto"/>
                <w:szCs w:val="21"/>
              </w:rPr>
              <w:t>个文件，包括标准要求的形成文件的信息。</w:t>
            </w:r>
          </w:p>
          <w:p>
            <w:pPr>
              <w:spacing w:line="440" w:lineRule="exact"/>
              <w:ind w:right="-218" w:rightChars="-104"/>
              <w:rPr>
                <w:rFonts w:ascii="宋体" w:hAnsi="宋体"/>
                <w:b/>
                <w:color w:val="auto"/>
                <w:sz w:val="28"/>
                <w:szCs w:val="28"/>
              </w:rPr>
            </w:pPr>
            <w:r>
              <w:rPr>
                <w:rFonts w:hint="eastAsia" w:ascii="宋体" w:hAnsi="宋体" w:cs="宋体"/>
                <w:b/>
                <w:bCs/>
                <w:color w:val="auto"/>
                <w:szCs w:val="21"/>
              </w:rPr>
              <w:t>3.管理制度汇编</w:t>
            </w:r>
            <w:r>
              <w:rPr>
                <w:rFonts w:hint="eastAsia" w:ascii="宋体" w:hAnsi="宋体"/>
                <w:b/>
                <w:color w:val="auto"/>
                <w:szCs w:val="21"/>
              </w:rPr>
              <w:t>SCZX/QC GLZD-</w:t>
            </w:r>
            <w:r>
              <w:rPr>
                <w:rFonts w:hint="eastAsia" w:ascii="宋体" w:hAnsi="宋体"/>
                <w:b/>
                <w:color w:val="auto"/>
                <w:szCs w:val="21"/>
                <w:lang w:eastAsia="zh-CN"/>
              </w:rPr>
              <w:t>2020</w:t>
            </w:r>
            <w:r>
              <w:rPr>
                <w:rFonts w:hint="eastAsia" w:ascii="宋体" w:hAnsi="宋体"/>
                <w:b/>
                <w:color w:val="auto"/>
                <w:szCs w:val="21"/>
              </w:rPr>
              <w:t xml:space="preserve"> </w:t>
            </w:r>
          </w:p>
          <w:p>
            <w:pPr>
              <w:ind w:firstLine="420" w:firstLineChars="200"/>
              <w:rPr>
                <w:rFonts w:ascii="宋体" w:hAnsi="宋体" w:cs="宋体"/>
                <w:color w:val="auto"/>
                <w:szCs w:val="21"/>
              </w:rPr>
            </w:pPr>
            <w:r>
              <w:rPr>
                <w:rFonts w:hint="eastAsia" w:ascii="宋体" w:hAnsi="宋体" w:cs="宋体"/>
                <w:color w:val="auto"/>
                <w:szCs w:val="21"/>
              </w:rPr>
              <w:t>包括：材料、设备、构配件进场检验及管理制度、施工机具管理制度、施工现场管理制度、施工机具进场验收与保养维修制度、搬运管理制度、工程项目施工准备管理制度、工程项目施工质量管理制度、档案管理制定、</w:t>
            </w:r>
            <w:r>
              <w:rPr>
                <w:rFonts w:ascii="宋体" w:hAnsi="宋体"/>
                <w:color w:val="auto"/>
                <w:szCs w:val="21"/>
              </w:rPr>
              <w:t>工程竣工验收制度</w:t>
            </w:r>
            <w:r>
              <w:rPr>
                <w:rFonts w:hint="eastAsia" w:ascii="宋体" w:hAnsi="宋体" w:cs="宋体"/>
                <w:color w:val="auto"/>
                <w:szCs w:val="21"/>
              </w:rPr>
              <w:t>等26个管理制度。</w:t>
            </w:r>
          </w:p>
          <w:p>
            <w:pPr>
              <w:rPr>
                <w:rFonts w:ascii="宋体" w:hAnsi="宋体" w:cs="宋体"/>
                <w:color w:val="auto"/>
                <w:szCs w:val="21"/>
              </w:rPr>
            </w:pPr>
            <w:r>
              <w:rPr>
                <w:rFonts w:hint="eastAsia" w:ascii="宋体" w:hAnsi="宋体" w:cs="宋体"/>
                <w:color w:val="auto"/>
                <w:szCs w:val="21"/>
              </w:rPr>
              <w:t>4.体系运行所需要的文件和记录</w:t>
            </w:r>
          </w:p>
          <w:p>
            <w:pPr>
              <w:ind w:firstLine="420" w:firstLineChars="200"/>
              <w:rPr>
                <w:rFonts w:ascii="宋体" w:hAnsi="宋体" w:cs="宋体"/>
                <w:color w:val="auto"/>
                <w:szCs w:val="21"/>
              </w:rPr>
            </w:pPr>
            <w:r>
              <w:rPr>
                <w:rFonts w:hint="eastAsia" w:ascii="宋体" w:hAnsi="宋体" w:cs="宋体"/>
                <w:color w:val="auto"/>
                <w:szCs w:val="21"/>
              </w:rPr>
              <w:t>编制了《文件和资料控制程序》《记录控制程序》用于对管理体系文件，符合标准要求。</w:t>
            </w:r>
          </w:p>
          <w:p>
            <w:pPr>
              <w:ind w:firstLine="420" w:firstLineChars="200"/>
              <w:rPr>
                <w:rFonts w:ascii="宋体" w:hAnsi="宋体" w:cs="宋体"/>
                <w:color w:val="auto"/>
                <w:szCs w:val="21"/>
              </w:rPr>
            </w:pPr>
            <w:r>
              <w:rPr>
                <w:rFonts w:hint="eastAsia" w:ascii="宋体" w:hAnsi="宋体" w:cs="宋体"/>
                <w:color w:val="auto"/>
                <w:szCs w:val="21"/>
              </w:rPr>
              <w:t>查看《文件发放记录表》，内容包括：文件名称，文件编号，接收部门，分发序号，接收人/日期，回收记录。</w:t>
            </w:r>
          </w:p>
          <w:p>
            <w:pPr>
              <w:ind w:firstLine="420" w:firstLineChars="200"/>
              <w:rPr>
                <w:color w:val="auto"/>
                <w:szCs w:val="21"/>
              </w:rPr>
            </w:pPr>
            <w:r>
              <w:rPr>
                <w:rFonts w:hint="eastAsia"/>
                <w:color w:val="auto"/>
                <w:szCs w:val="21"/>
              </w:rPr>
              <w:t>查行政部管理手册的发放，文件编号</w:t>
            </w:r>
            <w:r>
              <w:rPr>
                <w:rFonts w:hint="eastAsia" w:ascii="宋体" w:hAnsi="宋体" w:cs="宋体"/>
                <w:color w:val="auto"/>
                <w:szCs w:val="21"/>
              </w:rPr>
              <w:t xml:space="preserve"> 版</w:t>
            </w:r>
            <w:r>
              <w:rPr>
                <w:rFonts w:hint="eastAsia" w:ascii="宋体" w:hAnsi="宋体" w:cs="宋体"/>
                <w:color w:val="auto"/>
                <w:szCs w:val="21"/>
                <w:lang w:val="en-US" w:eastAsia="zh-CN"/>
              </w:rPr>
              <w:t>B</w:t>
            </w:r>
            <w:r>
              <w:rPr>
                <w:rFonts w:hint="eastAsia" w:ascii="宋体" w:hAnsi="宋体" w:cs="宋体"/>
                <w:color w:val="auto"/>
                <w:szCs w:val="21"/>
              </w:rPr>
              <w:t>/0</w:t>
            </w:r>
            <w:r>
              <w:rPr>
                <w:rFonts w:hint="eastAsia"/>
                <w:color w:val="auto"/>
                <w:szCs w:val="21"/>
              </w:rPr>
              <w:t>，分发号01，接收人陈柯。分发号02，接收人 常映波。</w:t>
            </w:r>
          </w:p>
          <w:p>
            <w:pPr>
              <w:ind w:firstLine="420" w:firstLineChars="200"/>
              <w:rPr>
                <w:color w:val="auto"/>
                <w:szCs w:val="21"/>
              </w:rPr>
            </w:pPr>
            <w:r>
              <w:rPr>
                <w:rFonts w:hint="eastAsia"/>
                <w:color w:val="auto"/>
                <w:szCs w:val="21"/>
              </w:rPr>
              <w:t>查文件更改情况：针对一阶段提出的不符合，对《管理手册》进行了更改。补充完善了相关内容，被替换的文件页均标有“作废”标识，由行政部统一封存。</w:t>
            </w:r>
          </w:p>
          <w:p>
            <w:pPr>
              <w:ind w:firstLine="420" w:firstLineChars="200"/>
              <w:rPr>
                <w:color w:val="auto"/>
                <w:szCs w:val="21"/>
              </w:rPr>
            </w:pPr>
            <w:r>
              <w:rPr>
                <w:rFonts w:hint="eastAsia"/>
                <w:color w:val="auto"/>
                <w:szCs w:val="21"/>
              </w:rPr>
              <w:t>查行政部管理手册、管理制度等文件均保管良好，为有效版本，有受控标识。</w:t>
            </w:r>
          </w:p>
          <w:p>
            <w:pPr>
              <w:ind w:firstLine="420" w:firstLineChars="200"/>
              <w:rPr>
                <w:color w:val="auto"/>
                <w:szCs w:val="21"/>
              </w:rPr>
            </w:pPr>
            <w:r>
              <w:rPr>
                <w:rFonts w:hint="eastAsia"/>
                <w:color w:val="auto"/>
                <w:szCs w:val="21"/>
              </w:rPr>
              <w:t>行政部负责收集有关产品的国家标准、行业标准的最新版本，分发到相关部门使用；收回旧标准。</w:t>
            </w:r>
          </w:p>
          <w:p>
            <w:pPr>
              <w:ind w:firstLine="420" w:firstLineChars="200"/>
              <w:rPr>
                <w:color w:val="auto"/>
                <w:szCs w:val="21"/>
              </w:rPr>
            </w:pPr>
            <w:r>
              <w:rPr>
                <w:rFonts w:hint="eastAsia"/>
                <w:color w:val="auto"/>
                <w:szCs w:val="21"/>
              </w:rPr>
              <w:t>查见《适用的法律法规及其他要求清单》，内容包括：序号、文件名称、编号、版本等，收集基本全面，基本符合。</w:t>
            </w:r>
          </w:p>
          <w:p>
            <w:pPr>
              <w:rPr>
                <w:color w:val="auto"/>
                <w:szCs w:val="21"/>
              </w:rPr>
            </w:pPr>
            <w:r>
              <w:rPr>
                <w:rFonts w:hint="eastAsia"/>
                <w:color w:val="auto"/>
                <w:szCs w:val="21"/>
              </w:rPr>
              <w:t>以上外来文件保管良好，均为有效版本。</w:t>
            </w:r>
          </w:p>
          <w:p>
            <w:pPr>
              <w:ind w:firstLine="420" w:firstLineChars="200"/>
              <w:rPr>
                <w:color w:val="auto"/>
                <w:szCs w:val="21"/>
              </w:rPr>
            </w:pPr>
            <w:r>
              <w:rPr>
                <w:rFonts w:hint="eastAsia"/>
                <w:color w:val="auto"/>
                <w:szCs w:val="21"/>
              </w:rPr>
              <w:t>查见《记录清单》，内容包括：序号、记录名称、编号、保存期、使用部门等。</w:t>
            </w:r>
          </w:p>
          <w:p>
            <w:pPr>
              <w:ind w:firstLine="420" w:firstLineChars="200"/>
              <w:rPr>
                <w:color w:val="auto"/>
                <w:szCs w:val="21"/>
              </w:rPr>
            </w:pPr>
            <w:r>
              <w:rPr>
                <w:rFonts w:hint="eastAsia"/>
                <w:color w:val="auto"/>
                <w:szCs w:val="21"/>
              </w:rPr>
              <w:t>共登记有</w:t>
            </w:r>
            <w:r>
              <w:rPr>
                <w:color w:val="auto"/>
                <w:szCs w:val="21"/>
              </w:rPr>
              <w:t>不符合项报告</w:t>
            </w:r>
            <w:r>
              <w:rPr>
                <w:rFonts w:hint="eastAsia"/>
                <w:color w:val="auto"/>
                <w:szCs w:val="21"/>
              </w:rPr>
              <w:t>、</w:t>
            </w:r>
            <w:r>
              <w:rPr>
                <w:color w:val="auto"/>
                <w:szCs w:val="21"/>
              </w:rPr>
              <w:t>顾客满意程度调查表</w:t>
            </w:r>
            <w:r>
              <w:rPr>
                <w:rFonts w:hint="eastAsia"/>
                <w:color w:val="auto"/>
                <w:szCs w:val="21"/>
              </w:rPr>
              <w:t>、</w:t>
            </w:r>
            <w:r>
              <w:rPr>
                <w:color w:val="auto"/>
                <w:szCs w:val="21"/>
              </w:rPr>
              <w:t>文件发放回收记录</w:t>
            </w:r>
            <w:r>
              <w:rPr>
                <w:rFonts w:hint="eastAsia"/>
                <w:color w:val="auto"/>
                <w:szCs w:val="21"/>
              </w:rPr>
              <w:t>、外来文件清单、培训记录表、环境因素清单等。保存期限分别为三年和长期。未将认证范围内的实际施工中的记录录入清单中，口头交流。</w:t>
            </w:r>
          </w:p>
          <w:p>
            <w:pPr>
              <w:ind w:firstLine="420" w:firstLineChars="200"/>
              <w:rPr>
                <w:color w:val="auto"/>
                <w:szCs w:val="21"/>
              </w:rPr>
            </w:pPr>
            <w:r>
              <w:rPr>
                <w:rFonts w:hint="eastAsia"/>
                <w:color w:val="auto"/>
                <w:szCs w:val="21"/>
              </w:rPr>
              <w:t>抽查行政部文件发放登记表、培训记录表、受控文件清单，固体废弃物处置记录，填写及保管符合要求。</w:t>
            </w:r>
            <w:r>
              <w:rPr>
                <w:rFonts w:hint="eastAsia"/>
                <w:color w:val="auto"/>
                <w:szCs w:val="21"/>
              </w:rPr>
              <w:br w:type="textWrapping"/>
            </w:r>
            <w:r>
              <w:rPr>
                <w:rFonts w:hint="eastAsia"/>
                <w:color w:val="auto"/>
                <w:szCs w:val="21"/>
              </w:rPr>
              <w:t xml:space="preserve"> </w:t>
            </w:r>
            <w:r>
              <w:rPr>
                <w:color w:val="auto"/>
                <w:szCs w:val="21"/>
              </w:rPr>
              <w:t xml:space="preserve">   </w:t>
            </w:r>
            <w:r>
              <w:rPr>
                <w:rFonts w:hint="eastAsia"/>
                <w:color w:val="auto"/>
                <w:szCs w:val="21"/>
              </w:rPr>
              <w:t>各部门保存各记录，按时间整理，放置在文件柜中，以便检索，行政部定期对其进行检查，目前保存完好。名称，编号构成记录的唯一性标识。</w:t>
            </w:r>
          </w:p>
          <w:p>
            <w:pPr>
              <w:ind w:firstLine="420" w:firstLineChars="200"/>
              <w:rPr>
                <w:color w:val="auto"/>
                <w:szCs w:val="21"/>
              </w:rPr>
            </w:pPr>
            <w:r>
              <w:rPr>
                <w:rFonts w:hint="eastAsia"/>
                <w:color w:val="auto"/>
                <w:szCs w:val="21"/>
              </w:rPr>
              <w:t>蒲强介绍：尚未有销毁记录，若有由行政部组织进行。</w:t>
            </w:r>
          </w:p>
          <w:p>
            <w:pPr>
              <w:tabs>
                <w:tab w:val="left" w:pos="3420"/>
                <w:tab w:val="left" w:pos="6600"/>
              </w:tabs>
              <w:snapToGrid w:val="0"/>
              <w:spacing w:line="360" w:lineRule="auto"/>
              <w:rPr>
                <w:rFonts w:ascii="宋体" w:hAnsi="宋体"/>
                <w:color w:val="auto"/>
                <w:szCs w:val="21"/>
              </w:rPr>
            </w:pPr>
            <w:r>
              <w:rPr>
                <w:rFonts w:hint="eastAsia"/>
                <w:color w:val="auto"/>
                <w:szCs w:val="21"/>
              </w:rPr>
              <w:t>5、蒲强介绍公司自成立以来获得多项奖项，</w:t>
            </w:r>
            <w:r>
              <w:rPr>
                <w:rFonts w:hint="eastAsia" w:ascii="宋体" w:hAnsi="宋体"/>
                <w:color w:val="auto"/>
                <w:szCs w:val="21"/>
              </w:rPr>
              <w:t>正翔装饰也因此赢得客户的深度认同，完美的塑造了在时代发展背景下装饰行业超常规发展的成功典范，业务范围遍及德阳、成都、攀枝花、巴中、达州、南充、泸州、绵阳等地区。</w:t>
            </w:r>
          </w:p>
        </w:tc>
        <w:tc>
          <w:tcPr>
            <w:tcW w:w="851" w:type="dxa"/>
            <w:vAlign w:val="center"/>
          </w:tcPr>
          <w:p>
            <w:pPr>
              <w:rPr>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160" w:type="dxa"/>
            <w:vAlign w:val="center"/>
          </w:tcPr>
          <w:p>
            <w:pPr>
              <w:rPr>
                <w:color w:val="000000" w:themeColor="text1"/>
                <w:szCs w:val="21"/>
              </w:rPr>
            </w:pPr>
            <w:r>
              <w:rPr>
                <w:rFonts w:hint="eastAsia"/>
                <w:color w:val="000000" w:themeColor="text1"/>
                <w:szCs w:val="21"/>
              </w:rPr>
              <w:t>内部审核</w:t>
            </w:r>
          </w:p>
        </w:tc>
        <w:tc>
          <w:tcPr>
            <w:tcW w:w="960" w:type="dxa"/>
            <w:vAlign w:val="center"/>
          </w:tcPr>
          <w:p>
            <w:pPr>
              <w:rPr>
                <w:color w:val="000000" w:themeColor="text1"/>
                <w:szCs w:val="21"/>
              </w:rPr>
            </w:pPr>
            <w:r>
              <w:rPr>
                <w:rFonts w:hint="eastAsia"/>
                <w:color w:val="000000" w:themeColor="text1"/>
                <w:szCs w:val="21"/>
              </w:rPr>
              <w:t>QE</w:t>
            </w:r>
            <w:r>
              <w:rPr>
                <w:rFonts w:hint="eastAsia"/>
                <w:color w:val="000000" w:themeColor="text1"/>
                <w:szCs w:val="21"/>
                <w:lang w:val="en-US" w:eastAsia="zh-CN"/>
              </w:rPr>
              <w:t>O</w:t>
            </w:r>
            <w:r>
              <w:rPr>
                <w:rFonts w:hint="eastAsia"/>
                <w:color w:val="000000" w:themeColor="text1"/>
                <w:szCs w:val="21"/>
              </w:rPr>
              <w:t>9.2</w:t>
            </w:r>
          </w:p>
          <w:p>
            <w:pPr>
              <w:rPr>
                <w:color w:val="000000" w:themeColor="text1"/>
                <w:szCs w:val="21"/>
              </w:rPr>
            </w:pPr>
            <w:r>
              <w:rPr>
                <w:rFonts w:hint="eastAsia"/>
                <w:color w:val="000000" w:themeColor="text1"/>
                <w:szCs w:val="21"/>
              </w:rPr>
              <w:t>J</w:t>
            </w:r>
            <w:r>
              <w:rPr>
                <w:color w:val="000000" w:themeColor="text1"/>
                <w:szCs w:val="21"/>
              </w:rPr>
              <w:t>12.2</w:t>
            </w:r>
          </w:p>
        </w:tc>
        <w:tc>
          <w:tcPr>
            <w:tcW w:w="10738" w:type="dxa"/>
            <w:vAlign w:val="center"/>
          </w:tcPr>
          <w:p>
            <w:pPr>
              <w:spacing w:line="36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公司制定《内部审核控制程序》，对内部审核方案策划规定：</w:t>
            </w:r>
          </w:p>
          <w:p>
            <w:pPr>
              <w:spacing w:line="360" w:lineRule="exact"/>
              <w:rPr>
                <w:rFonts w:ascii="宋体" w:hAnsi="宋体" w:cs="宋体"/>
                <w:color w:val="000000" w:themeColor="text1"/>
                <w:szCs w:val="21"/>
              </w:rPr>
            </w:pPr>
            <w:r>
              <w:rPr>
                <w:rFonts w:hint="eastAsia" w:ascii="宋体" w:hAnsi="宋体" w:cs="宋体"/>
                <w:color w:val="000000" w:themeColor="text1"/>
                <w:szCs w:val="21"/>
              </w:rPr>
              <w:t>1.频次：内审每年进行一次，两次内部审核的时间间隔不超过12个月。</w:t>
            </w:r>
          </w:p>
          <w:p>
            <w:pPr>
              <w:spacing w:line="360" w:lineRule="exact"/>
              <w:rPr>
                <w:rFonts w:ascii="宋体" w:hAnsi="宋体" w:cs="宋体"/>
                <w:color w:val="000000" w:themeColor="text1"/>
                <w:szCs w:val="21"/>
              </w:rPr>
            </w:pPr>
            <w:r>
              <w:rPr>
                <w:rFonts w:hint="eastAsia" w:ascii="宋体" w:hAnsi="宋体" w:cs="宋体"/>
                <w:color w:val="000000" w:themeColor="text1"/>
                <w:szCs w:val="21"/>
              </w:rPr>
              <w:t xml:space="preserve">2.方法：按部门/过程审核。提供了内审员常映波、刘亮的任命书    陈柯  </w:t>
            </w:r>
            <w:r>
              <w:rPr>
                <w:rFonts w:hint="eastAsia" w:ascii="宋体" w:hAnsi="宋体" w:cs="宋体"/>
                <w:color w:val="000000" w:themeColor="text1"/>
                <w:szCs w:val="21"/>
                <w:lang w:eastAsia="zh-CN"/>
              </w:rPr>
              <w:t>202</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月</w:t>
            </w:r>
            <w:r>
              <w:rPr>
                <w:rFonts w:hint="eastAsia" w:ascii="宋体" w:hAnsi="宋体" w:cs="宋体"/>
                <w:color w:val="000000" w:themeColor="text1"/>
                <w:szCs w:val="21"/>
                <w:lang w:val="en-US" w:eastAsia="zh-CN"/>
              </w:rPr>
              <w:t>22</w:t>
            </w:r>
            <w:r>
              <w:rPr>
                <w:rFonts w:hint="eastAsia" w:ascii="宋体" w:hAnsi="宋体" w:cs="宋体"/>
                <w:color w:val="000000" w:themeColor="text1"/>
                <w:szCs w:val="21"/>
              </w:rPr>
              <w:t>日</w:t>
            </w:r>
          </w:p>
          <w:p>
            <w:pPr>
              <w:spacing w:line="360" w:lineRule="exact"/>
              <w:rPr>
                <w:rFonts w:ascii="宋体" w:hAnsi="宋体" w:cs="宋体"/>
                <w:color w:val="000000" w:themeColor="text1"/>
                <w:szCs w:val="21"/>
              </w:rPr>
            </w:pPr>
            <w:r>
              <w:rPr>
                <w:rFonts w:hint="eastAsia" w:ascii="宋体" w:hAnsi="宋体" w:cs="宋体"/>
                <w:color w:val="000000" w:themeColor="text1"/>
                <w:szCs w:val="21"/>
              </w:rPr>
              <w:t>3.职责：体系负责人组织内部审核活动。</w:t>
            </w:r>
          </w:p>
          <w:p>
            <w:pPr>
              <w:spacing w:line="360" w:lineRule="exact"/>
              <w:rPr>
                <w:rFonts w:ascii="宋体" w:hAnsi="宋体" w:cs="宋体"/>
                <w:color w:val="000000" w:themeColor="text1"/>
                <w:szCs w:val="21"/>
              </w:rPr>
            </w:pPr>
            <w:r>
              <w:rPr>
                <w:rFonts w:hint="eastAsia" w:ascii="宋体" w:hAnsi="宋体" w:cs="宋体"/>
                <w:color w:val="000000" w:themeColor="text1"/>
                <w:szCs w:val="21"/>
              </w:rPr>
              <w:t>4.策划要求：范围、准则、工作分配等。</w:t>
            </w:r>
          </w:p>
          <w:p>
            <w:pPr>
              <w:spacing w:line="360" w:lineRule="exact"/>
              <w:rPr>
                <w:rFonts w:ascii="宋体" w:hAnsi="宋体" w:cs="宋体"/>
                <w:color w:val="000000" w:themeColor="text1"/>
                <w:szCs w:val="21"/>
              </w:rPr>
            </w:pPr>
            <w:r>
              <w:rPr>
                <w:rFonts w:hint="eastAsia" w:ascii="宋体" w:hAnsi="宋体" w:cs="宋体"/>
                <w:color w:val="000000" w:themeColor="text1"/>
                <w:szCs w:val="21"/>
              </w:rPr>
              <w:t>5.报告：体系负责人在内部审核结束及纠正措施完成后应向总经理报告审核结果。</w:t>
            </w:r>
          </w:p>
          <w:p>
            <w:pPr>
              <w:spacing w:line="360" w:lineRule="auto"/>
              <w:rPr>
                <w:rFonts w:ascii="宋体" w:hAnsi="宋体" w:cs="宋体"/>
                <w:color w:val="000000" w:themeColor="text1"/>
                <w:szCs w:val="21"/>
              </w:rPr>
            </w:pPr>
            <w:r>
              <w:rPr>
                <w:rFonts w:hint="eastAsia" w:ascii="宋体" w:hAnsi="宋体" w:cs="宋体"/>
                <w:color w:val="000000" w:themeColor="text1"/>
                <w:szCs w:val="21"/>
              </w:rPr>
              <w:t>6.提供了《</w:t>
            </w:r>
            <w:r>
              <w:rPr>
                <w:rFonts w:hint="eastAsia" w:ascii="宋体" w:hAnsi="宋体" w:cs="宋体"/>
                <w:color w:val="000000" w:themeColor="text1"/>
                <w:szCs w:val="21"/>
                <w:lang w:eastAsia="zh-CN"/>
              </w:rPr>
              <w:t>202</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 xml:space="preserve">年内部审核实施计划》，计划内容有：目的、范围、审核准则、计划编制：刘亮 </w:t>
            </w:r>
            <w:r>
              <w:rPr>
                <w:rFonts w:ascii="宋体" w:hAnsi="宋体" w:cs="宋体"/>
                <w:color w:val="000000" w:themeColor="text1"/>
                <w:szCs w:val="21"/>
              </w:rPr>
              <w:t xml:space="preserve"> 审批</w:t>
            </w:r>
            <w:r>
              <w:rPr>
                <w:rFonts w:hint="eastAsia" w:ascii="宋体" w:hAnsi="宋体" w:cs="宋体"/>
                <w:color w:val="000000" w:themeColor="text1"/>
                <w:szCs w:val="21"/>
              </w:rPr>
              <w:t>：</w:t>
            </w:r>
            <w:r>
              <w:rPr>
                <w:rFonts w:ascii="宋体" w:hAnsi="宋体" w:cs="宋体"/>
                <w:color w:val="000000" w:themeColor="text1"/>
                <w:szCs w:val="21"/>
              </w:rPr>
              <w:t>常映波</w:t>
            </w:r>
          </w:p>
          <w:p>
            <w:pPr>
              <w:spacing w:line="360" w:lineRule="auto"/>
              <w:rPr>
                <w:rFonts w:ascii="宋体" w:hAnsi="宋体" w:cs="宋体"/>
                <w:color w:val="000000" w:themeColor="text1"/>
                <w:szCs w:val="21"/>
              </w:rPr>
            </w:pPr>
            <w:r>
              <w:rPr>
                <w:rFonts w:hint="eastAsia" w:ascii="宋体" w:hAnsi="宋体" w:cs="宋体"/>
                <w:color w:val="000000" w:themeColor="text1"/>
                <w:szCs w:val="21"/>
              </w:rPr>
              <w:t>日期：</w:t>
            </w:r>
            <w:r>
              <w:rPr>
                <w:rFonts w:hint="eastAsia" w:ascii="宋体" w:hAnsi="宋体" w:cs="宋体"/>
                <w:color w:val="000000" w:themeColor="text1"/>
                <w:szCs w:val="21"/>
                <w:lang w:eastAsia="zh-CN"/>
              </w:rPr>
              <w:t>202</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.1</w:t>
            </w:r>
            <w:r>
              <w:rPr>
                <w:rFonts w:hint="eastAsia" w:ascii="宋体" w:hAnsi="宋体" w:cs="宋体"/>
                <w:color w:val="000000" w:themeColor="text1"/>
                <w:szCs w:val="21"/>
                <w:lang w:val="en-US" w:eastAsia="zh-CN"/>
              </w:rPr>
              <w:t>9</w:t>
            </w:r>
            <w:r>
              <w:rPr>
                <w:rFonts w:hint="eastAsia" w:ascii="宋体" w:hAnsi="宋体" w:cs="宋体"/>
                <w:color w:val="000000" w:themeColor="text1"/>
                <w:szCs w:val="21"/>
              </w:rPr>
              <w:t xml:space="preserve">   审核时间</w:t>
            </w:r>
            <w:r>
              <w:rPr>
                <w:rFonts w:hint="eastAsia" w:ascii="宋体" w:hAnsi="宋体" w:cs="宋体"/>
                <w:color w:val="000000" w:themeColor="text1"/>
                <w:szCs w:val="21"/>
                <w:lang w:eastAsia="zh-CN"/>
              </w:rPr>
              <w:t>202</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月</w:t>
            </w:r>
            <w:r>
              <w:rPr>
                <w:rFonts w:hint="eastAsia" w:ascii="宋体" w:hAnsi="宋体" w:cs="宋体"/>
                <w:color w:val="000000" w:themeColor="text1"/>
                <w:szCs w:val="21"/>
                <w:lang w:val="en-US" w:eastAsia="zh-CN"/>
              </w:rPr>
              <w:t>25</w:t>
            </w:r>
            <w:r>
              <w:rPr>
                <w:rFonts w:hint="eastAsia" w:ascii="宋体" w:hAnsi="宋体" w:cs="宋体"/>
                <w:color w:val="000000" w:themeColor="text1"/>
                <w:szCs w:val="21"/>
              </w:rPr>
              <w:t>日-</w:t>
            </w:r>
            <w:r>
              <w:rPr>
                <w:rFonts w:hint="eastAsia" w:ascii="宋体" w:hAnsi="宋体" w:cs="宋体"/>
                <w:color w:val="000000" w:themeColor="text1"/>
                <w:szCs w:val="21"/>
                <w:lang w:val="en-US" w:eastAsia="zh-CN"/>
              </w:rPr>
              <w:t>26</w:t>
            </w:r>
            <w:r>
              <w:rPr>
                <w:rFonts w:hint="eastAsia" w:ascii="宋体" w:hAnsi="宋体" w:cs="宋体"/>
                <w:color w:val="000000" w:themeColor="text1"/>
                <w:szCs w:val="21"/>
              </w:rPr>
              <w:t>日。</w:t>
            </w:r>
          </w:p>
          <w:p>
            <w:pPr>
              <w:spacing w:line="360" w:lineRule="exact"/>
              <w:rPr>
                <w:rFonts w:ascii="宋体" w:hAnsi="宋体" w:cs="宋体"/>
                <w:color w:val="000000" w:themeColor="text1"/>
                <w:szCs w:val="21"/>
              </w:rPr>
            </w:pPr>
            <w:r>
              <w:rPr>
                <w:rFonts w:hint="eastAsia" w:ascii="宋体" w:hAnsi="宋体" w:cs="宋体"/>
                <w:color w:val="000000" w:themeColor="text1"/>
                <w:szCs w:val="21"/>
              </w:rPr>
              <w:t>查阅</w:t>
            </w:r>
            <w:r>
              <w:rPr>
                <w:rFonts w:hint="eastAsia" w:ascii="宋体" w:hAnsi="宋体" w:cs="宋体"/>
                <w:color w:val="000000" w:themeColor="text1"/>
                <w:szCs w:val="21"/>
                <w:lang w:eastAsia="zh-CN"/>
              </w:rPr>
              <w:t>202</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年度内部审核有关记录</w:t>
            </w:r>
          </w:p>
          <w:p>
            <w:pPr>
              <w:numPr>
                <w:ilvl w:val="0"/>
                <w:numId w:val="2"/>
              </w:numPr>
              <w:rPr>
                <w:rFonts w:ascii="宋体" w:hAnsi="宋体" w:cs="宋体"/>
                <w:color w:val="000000" w:themeColor="text1"/>
                <w:szCs w:val="21"/>
              </w:rPr>
            </w:pPr>
            <w:r>
              <w:rPr>
                <w:rFonts w:hint="eastAsia" w:ascii="宋体" w:hAnsi="宋体" w:cs="宋体"/>
                <w:color w:val="000000" w:themeColor="text1"/>
                <w:szCs w:val="21"/>
              </w:rPr>
              <w:t>提供了审核组名单常映波A、刘亮B审核范围：公司领导层、行政部、市场部等各部门。查全条款覆盖。</w:t>
            </w:r>
          </w:p>
          <w:p>
            <w:pPr>
              <w:rPr>
                <w:rFonts w:ascii="宋体" w:hAnsi="宋体" w:cs="宋体"/>
                <w:color w:val="000000" w:themeColor="text1"/>
                <w:szCs w:val="21"/>
              </w:rPr>
            </w:pPr>
            <w:r>
              <w:rPr>
                <w:rFonts w:ascii="宋体" w:hAnsi="宋体" w:cs="宋体"/>
                <w:color w:val="000000" w:themeColor="text1"/>
                <w:szCs w:val="21"/>
              </w:rPr>
              <w:t>3</w:t>
            </w:r>
            <w:r>
              <w:rPr>
                <w:rFonts w:hint="eastAsia" w:ascii="宋体" w:hAnsi="宋体" w:cs="宋体"/>
                <w:color w:val="000000" w:themeColor="text1"/>
                <w:szCs w:val="21"/>
              </w:rPr>
              <w:t>.审核准则：ISO9001:2015《质量管理体系—要求、GB/T50430-2017《工程建设施工企业质量管理规范》、ISO14001：2015《环境管理体系—要求及使用指南》、</w:t>
            </w:r>
            <w:r>
              <w:rPr>
                <w:rFonts w:hint="eastAsia" w:ascii="宋体" w:hAnsi="宋体" w:cs="宋体"/>
                <w:color w:val="000000" w:themeColor="text1"/>
                <w:szCs w:val="21"/>
                <w:lang w:eastAsia="zh-CN"/>
              </w:rPr>
              <w:t>GB/T45001</w:t>
            </w:r>
            <w:r>
              <w:rPr>
                <w:rFonts w:hint="eastAsia" w:ascii="宋体" w:hAnsi="宋体" w:cs="宋体"/>
                <w:color w:val="000000" w:themeColor="text1"/>
                <w:szCs w:val="21"/>
              </w:rPr>
              <w:t>-20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《职业健康安全管理体系—要求》、公司管理体系文件、适用的法律法规、产品标准等。</w:t>
            </w:r>
          </w:p>
          <w:p>
            <w:pPr>
              <w:rPr>
                <w:rFonts w:ascii="宋体" w:hAnsi="宋体" w:cs="宋体"/>
                <w:color w:val="000000" w:themeColor="text1"/>
                <w:szCs w:val="21"/>
              </w:rPr>
            </w:pPr>
            <w:r>
              <w:rPr>
                <w:rFonts w:ascii="宋体" w:hAnsi="宋体" w:cs="宋体"/>
                <w:color w:val="000000" w:themeColor="text1"/>
                <w:szCs w:val="21"/>
              </w:rPr>
              <w:t>4</w:t>
            </w:r>
            <w:r>
              <w:rPr>
                <w:rFonts w:hint="eastAsia" w:ascii="宋体" w:hAnsi="宋体" w:cs="宋体"/>
                <w:color w:val="000000" w:themeColor="text1"/>
                <w:szCs w:val="21"/>
              </w:rPr>
              <w:t>.提供了《内审首次会议签到表》，参加人有各部门负责人等。</w:t>
            </w:r>
          </w:p>
          <w:p>
            <w:pPr>
              <w:rPr>
                <w:rFonts w:ascii="宋体" w:hAnsi="宋体" w:cs="宋体"/>
                <w:color w:val="000000" w:themeColor="text1"/>
                <w:szCs w:val="21"/>
              </w:rPr>
            </w:pPr>
            <w:r>
              <w:rPr>
                <w:rFonts w:ascii="宋体" w:hAnsi="宋体" w:cs="宋体"/>
                <w:color w:val="000000" w:themeColor="text1"/>
                <w:szCs w:val="21"/>
              </w:rPr>
              <w:t>5</w:t>
            </w:r>
            <w:r>
              <w:rPr>
                <w:rFonts w:hint="eastAsia" w:ascii="宋体" w:hAnsi="宋体" w:cs="宋体"/>
                <w:color w:val="000000" w:themeColor="text1"/>
                <w:szCs w:val="21"/>
              </w:rPr>
              <w:t>.提供了《内审检查表》，经查阅对照，受审核部门涉及条款与公司管理体系职责分配相一致。</w:t>
            </w:r>
          </w:p>
          <w:p>
            <w:pPr>
              <w:pStyle w:val="14"/>
              <w:jc w:val="left"/>
              <w:rPr>
                <w:rFonts w:ascii="宋体" w:hAnsi="宋体" w:cs="宋体"/>
                <w:bCs w:val="0"/>
                <w:color w:val="000000" w:themeColor="text1"/>
                <w:spacing w:val="0"/>
                <w:sz w:val="21"/>
                <w:szCs w:val="21"/>
              </w:rPr>
            </w:pPr>
            <w:r>
              <w:rPr>
                <w:rFonts w:hint="eastAsia" w:ascii="宋体" w:hAnsi="宋体" w:cs="宋体"/>
                <w:bCs w:val="0"/>
                <w:color w:val="000000" w:themeColor="text1"/>
                <w:spacing w:val="0"/>
                <w:sz w:val="21"/>
                <w:szCs w:val="21"/>
              </w:rPr>
              <w:t>抽1：工程项目部</w:t>
            </w:r>
          </w:p>
          <w:p>
            <w:pPr>
              <w:spacing w:line="240" w:lineRule="atLeast"/>
              <w:rPr>
                <w:rFonts w:ascii="宋体" w:hAnsi="宋体"/>
                <w:color w:val="000000" w:themeColor="text1"/>
                <w:szCs w:val="21"/>
              </w:rPr>
            </w:pPr>
            <w:r>
              <w:rPr>
                <w:rFonts w:hint="eastAsia" w:ascii="宋体" w:hAnsi="宋体" w:cs="宋体"/>
                <w:bCs/>
                <w:color w:val="000000" w:themeColor="text1"/>
                <w:szCs w:val="21"/>
              </w:rPr>
              <w:t xml:space="preserve">Q/G: </w:t>
            </w:r>
            <w:r>
              <w:rPr>
                <w:rFonts w:hint="eastAsia" w:ascii="宋体" w:hAnsi="宋体"/>
                <w:color w:val="000000" w:themeColor="text1"/>
                <w:szCs w:val="21"/>
              </w:rPr>
              <w:t>工程项目部：</w:t>
            </w:r>
          </w:p>
          <w:p>
            <w:pPr>
              <w:spacing w:line="240" w:lineRule="atLeast"/>
              <w:ind w:left="420" w:hanging="420" w:hangingChars="200"/>
              <w:rPr>
                <w:rFonts w:ascii="宋体" w:hAnsi="宋体"/>
                <w:color w:val="000000" w:themeColor="text1"/>
                <w:szCs w:val="21"/>
              </w:rPr>
            </w:pPr>
            <w:r>
              <w:rPr>
                <w:rFonts w:hint="eastAsia" w:ascii="宋体" w:hAnsi="宋体"/>
                <w:color w:val="000000" w:themeColor="text1"/>
                <w:szCs w:val="21"/>
              </w:rPr>
              <w:t>Q：6.3；7.1.3；7.1.4；7.1.6；8.3；8.4；8.5；8.6；；9.1.1；9.1.3；10；10.1；10.3；</w:t>
            </w:r>
          </w:p>
          <w:p>
            <w:pPr>
              <w:spacing w:line="240" w:lineRule="atLeast"/>
              <w:ind w:left="420" w:hanging="420" w:hangingChars="200"/>
              <w:rPr>
                <w:rFonts w:ascii="宋体" w:hAnsi="宋体"/>
                <w:color w:val="000000" w:themeColor="text1"/>
                <w:szCs w:val="21"/>
              </w:rPr>
            </w:pPr>
            <w:r>
              <w:rPr>
                <w:rFonts w:hint="eastAsia" w:ascii="宋体" w:hAnsi="宋体"/>
                <w:color w:val="000000" w:themeColor="text1"/>
                <w:szCs w:val="21"/>
              </w:rPr>
              <w:t>G：7；10.2；10.3；10.6；8；9；10.4；10.5；10.7；12；12.3；12.4；12.5；</w:t>
            </w:r>
          </w:p>
          <w:p>
            <w:pPr>
              <w:spacing w:line="240" w:lineRule="atLeast"/>
              <w:ind w:left="420" w:hanging="420" w:hangingChars="200"/>
              <w:rPr>
                <w:rFonts w:ascii="宋体" w:hAnsi="宋体"/>
                <w:color w:val="000000" w:themeColor="text1"/>
                <w:szCs w:val="21"/>
              </w:rPr>
            </w:pPr>
            <w:r>
              <w:rPr>
                <w:rFonts w:hint="eastAsia" w:ascii="宋体" w:hAnsi="宋体"/>
                <w:color w:val="000000" w:themeColor="text1"/>
                <w:szCs w:val="21"/>
              </w:rPr>
              <w:t>E:6.1.4；6.2；8.1；</w:t>
            </w:r>
            <w:r>
              <w:rPr>
                <w:rFonts w:hint="eastAsia" w:ascii="宋体" w:hAnsi="宋体"/>
                <w:color w:val="000000" w:themeColor="text1"/>
                <w:szCs w:val="21"/>
                <w:lang w:val="en-US" w:eastAsia="zh-CN"/>
              </w:rPr>
              <w:t>8.2</w:t>
            </w:r>
            <w:r>
              <w:rPr>
                <w:rFonts w:hint="eastAsia" w:ascii="宋体" w:hAnsi="宋体"/>
                <w:color w:val="000000" w:themeColor="text1"/>
                <w:szCs w:val="21"/>
              </w:rPr>
              <w:t>；9.1.1；10；10.1；10.3；</w:t>
            </w:r>
          </w:p>
          <w:p>
            <w:pPr>
              <w:pStyle w:val="14"/>
              <w:jc w:val="left"/>
              <w:rPr>
                <w:rFonts w:ascii="宋体" w:hAnsi="宋体"/>
                <w:color w:val="000000" w:themeColor="text1"/>
                <w:sz w:val="21"/>
                <w:szCs w:val="21"/>
              </w:rPr>
            </w:pPr>
            <w:r>
              <w:rPr>
                <w:rFonts w:hint="eastAsia" w:ascii="宋体" w:hAnsi="宋体"/>
                <w:color w:val="000000" w:themeColor="text1"/>
                <w:sz w:val="21"/>
                <w:szCs w:val="21"/>
              </w:rPr>
              <w:t>S:；</w:t>
            </w:r>
            <w:r>
              <w:rPr>
                <w:rFonts w:hint="eastAsia" w:ascii="宋体" w:hAnsi="宋体"/>
                <w:color w:val="000000" w:themeColor="text1"/>
                <w:sz w:val="21"/>
                <w:szCs w:val="21"/>
                <w:lang w:val="en-US" w:eastAsia="zh-CN"/>
              </w:rPr>
              <w:t>6.1.2</w:t>
            </w:r>
            <w:r>
              <w:rPr>
                <w:rFonts w:hint="eastAsia" w:ascii="宋体" w:hAnsi="宋体"/>
                <w:color w:val="000000" w:themeColor="text1"/>
                <w:sz w:val="21"/>
                <w:szCs w:val="21"/>
              </w:rPr>
              <w:t>；</w:t>
            </w:r>
            <w:r>
              <w:rPr>
                <w:rFonts w:hint="eastAsia" w:ascii="宋体" w:hAnsi="宋体"/>
                <w:color w:val="000000" w:themeColor="text1"/>
                <w:sz w:val="21"/>
                <w:szCs w:val="21"/>
                <w:lang w:val="en-US" w:eastAsia="zh-CN"/>
              </w:rPr>
              <w:t>8.1</w:t>
            </w:r>
            <w:r>
              <w:rPr>
                <w:rFonts w:hint="eastAsia" w:ascii="宋体" w:hAnsi="宋体"/>
                <w:color w:val="000000" w:themeColor="text1"/>
                <w:sz w:val="21"/>
                <w:szCs w:val="21"/>
              </w:rPr>
              <w:t>；</w:t>
            </w:r>
            <w:r>
              <w:rPr>
                <w:rFonts w:hint="eastAsia" w:ascii="宋体" w:hAnsi="宋体"/>
                <w:color w:val="000000" w:themeColor="text1"/>
                <w:sz w:val="21"/>
                <w:szCs w:val="21"/>
                <w:lang w:val="en-US" w:eastAsia="zh-CN"/>
              </w:rPr>
              <w:t>8.2;9</w:t>
            </w:r>
            <w:r>
              <w:rPr>
                <w:rFonts w:hint="eastAsia" w:ascii="宋体" w:hAnsi="宋体"/>
                <w:color w:val="000000" w:themeColor="text1"/>
                <w:sz w:val="21"/>
                <w:szCs w:val="21"/>
              </w:rPr>
              <w:t>.1</w:t>
            </w:r>
            <w:r>
              <w:rPr>
                <w:rFonts w:hint="eastAsia" w:ascii="宋体" w:hAnsi="宋体"/>
                <w:color w:val="000000" w:themeColor="text1"/>
                <w:sz w:val="21"/>
                <w:szCs w:val="21"/>
                <w:lang w:val="en-US" w:eastAsia="zh-CN"/>
              </w:rPr>
              <w:t>.1</w:t>
            </w:r>
            <w:r>
              <w:rPr>
                <w:rFonts w:hint="eastAsia" w:ascii="宋体" w:hAnsi="宋体"/>
                <w:color w:val="000000" w:themeColor="text1"/>
                <w:sz w:val="21"/>
                <w:szCs w:val="21"/>
              </w:rPr>
              <w:t>；</w:t>
            </w:r>
          </w:p>
          <w:p>
            <w:pPr>
              <w:spacing w:line="240" w:lineRule="atLeast"/>
              <w:rPr>
                <w:rFonts w:ascii="宋体" w:hAnsi="宋体"/>
                <w:color w:val="000000" w:themeColor="text1"/>
                <w:szCs w:val="21"/>
              </w:rPr>
            </w:pPr>
            <w:r>
              <w:rPr>
                <w:rFonts w:hint="eastAsia" w:ascii="宋体" w:hAnsi="宋体"/>
                <w:color w:val="000000" w:themeColor="text1"/>
                <w:szCs w:val="21"/>
              </w:rPr>
              <w:t>抽2：市场部：</w:t>
            </w:r>
          </w:p>
          <w:p>
            <w:pPr>
              <w:spacing w:line="240" w:lineRule="atLeast"/>
              <w:rPr>
                <w:rFonts w:ascii="宋体" w:hAnsi="宋体"/>
                <w:color w:val="000000" w:themeColor="text1"/>
                <w:szCs w:val="21"/>
              </w:rPr>
            </w:pPr>
            <w:r>
              <w:rPr>
                <w:rFonts w:hint="eastAsia" w:ascii="宋体" w:hAnsi="宋体"/>
                <w:color w:val="000000" w:themeColor="text1"/>
                <w:szCs w:val="21"/>
              </w:rPr>
              <w:t>Q：8.2.1；8.2.2；8.2.3；8.2.4；8.4.1；8.4.2；8.4.3</w:t>
            </w:r>
          </w:p>
          <w:p>
            <w:pPr>
              <w:spacing w:line="240" w:lineRule="atLeast"/>
              <w:rPr>
                <w:rFonts w:ascii="宋体" w:hAnsi="宋体"/>
                <w:color w:val="000000" w:themeColor="text1"/>
                <w:szCs w:val="21"/>
              </w:rPr>
            </w:pPr>
            <w:r>
              <w:rPr>
                <w:rFonts w:hint="eastAsia" w:ascii="宋体" w:hAnsi="宋体"/>
                <w:color w:val="000000" w:themeColor="text1"/>
                <w:szCs w:val="21"/>
              </w:rPr>
              <w:t>E: 5.3；6.1.2；6.2</w:t>
            </w:r>
          </w:p>
          <w:p>
            <w:pPr>
              <w:pStyle w:val="14"/>
              <w:jc w:val="left"/>
              <w:rPr>
                <w:rFonts w:ascii="宋体" w:hAnsi="宋体" w:cs="宋体"/>
                <w:bCs w:val="0"/>
                <w:color w:val="000000" w:themeColor="text1"/>
                <w:spacing w:val="0"/>
                <w:sz w:val="21"/>
                <w:szCs w:val="21"/>
              </w:rPr>
            </w:pPr>
            <w:r>
              <w:rPr>
                <w:rFonts w:hint="eastAsia" w:ascii="宋体" w:hAnsi="宋体"/>
                <w:color w:val="000000" w:themeColor="text1"/>
                <w:sz w:val="21"/>
                <w:szCs w:val="21"/>
              </w:rPr>
              <w:t>S:</w:t>
            </w:r>
            <w:r>
              <w:rPr>
                <w:rFonts w:hint="eastAsia" w:ascii="宋体" w:hAnsi="宋体"/>
                <w:color w:val="000000" w:themeColor="text1"/>
                <w:sz w:val="21"/>
                <w:szCs w:val="21"/>
                <w:lang w:val="en-US" w:eastAsia="zh-CN"/>
              </w:rPr>
              <w:t>5.3</w:t>
            </w:r>
            <w:r>
              <w:rPr>
                <w:rFonts w:hint="eastAsia" w:ascii="宋体" w:hAnsi="宋体"/>
                <w:color w:val="000000" w:themeColor="text1"/>
                <w:sz w:val="21"/>
                <w:szCs w:val="21"/>
              </w:rPr>
              <w:t>；</w:t>
            </w:r>
            <w:r>
              <w:rPr>
                <w:rFonts w:hint="eastAsia" w:ascii="宋体" w:hAnsi="宋体"/>
                <w:color w:val="000000" w:themeColor="text1"/>
                <w:sz w:val="21"/>
                <w:szCs w:val="21"/>
                <w:lang w:val="en-US" w:eastAsia="zh-CN"/>
              </w:rPr>
              <w:t>6.2;6.1.2</w:t>
            </w:r>
            <w:r>
              <w:rPr>
                <w:rFonts w:hint="eastAsia" w:ascii="宋体" w:hAnsi="宋体" w:cs="宋体"/>
                <w:bCs w:val="0"/>
                <w:color w:val="000000" w:themeColor="text1"/>
                <w:spacing w:val="0"/>
                <w:sz w:val="21"/>
                <w:szCs w:val="21"/>
              </w:rPr>
              <w:t>审核记录基本满足要求，8</w:t>
            </w:r>
            <w:r>
              <w:rPr>
                <w:rFonts w:ascii="宋体" w:hAnsi="宋体" w:cs="宋体"/>
                <w:bCs w:val="0"/>
                <w:color w:val="000000" w:themeColor="text1"/>
                <w:spacing w:val="0"/>
                <w:sz w:val="21"/>
                <w:szCs w:val="21"/>
              </w:rPr>
              <w:t>.5</w:t>
            </w:r>
            <w:r>
              <w:rPr>
                <w:rFonts w:hint="eastAsia" w:ascii="宋体" w:hAnsi="宋体" w:cs="宋体"/>
                <w:bCs w:val="0"/>
                <w:color w:val="000000" w:themeColor="text1"/>
                <w:spacing w:val="0"/>
                <w:sz w:val="21"/>
                <w:szCs w:val="21"/>
              </w:rPr>
              <w:t>.1、8</w:t>
            </w:r>
            <w:r>
              <w:rPr>
                <w:rFonts w:ascii="宋体" w:hAnsi="宋体" w:cs="宋体"/>
                <w:bCs w:val="0"/>
                <w:color w:val="000000" w:themeColor="text1"/>
                <w:spacing w:val="0"/>
                <w:sz w:val="21"/>
                <w:szCs w:val="21"/>
              </w:rPr>
              <w:t>.6</w:t>
            </w:r>
            <w:r>
              <w:rPr>
                <w:rFonts w:hint="eastAsia" w:ascii="宋体" w:hAnsi="宋体" w:cs="宋体"/>
                <w:bCs w:val="0"/>
                <w:color w:val="000000" w:themeColor="text1"/>
                <w:spacing w:val="0"/>
                <w:sz w:val="21"/>
                <w:szCs w:val="21"/>
              </w:rPr>
              <w:t>审核深度需加强。</w:t>
            </w:r>
          </w:p>
          <w:p>
            <w:pPr>
              <w:spacing w:line="360" w:lineRule="exact"/>
              <w:rPr>
                <w:rFonts w:ascii="宋体" w:hAnsi="宋体" w:cs="宋体"/>
                <w:color w:val="000000" w:themeColor="text1"/>
                <w:szCs w:val="21"/>
              </w:rPr>
            </w:pPr>
            <w:r>
              <w:rPr>
                <w:rFonts w:ascii="宋体" w:hAnsi="宋体" w:cs="宋体"/>
                <w:color w:val="000000" w:themeColor="text1"/>
                <w:szCs w:val="21"/>
              </w:rPr>
              <w:t>6</w:t>
            </w:r>
            <w:r>
              <w:rPr>
                <w:rFonts w:hint="eastAsia" w:ascii="宋体" w:hAnsi="宋体" w:cs="宋体"/>
                <w:color w:val="000000" w:themeColor="text1"/>
                <w:szCs w:val="21"/>
              </w:rPr>
              <w:t>.提供了《内审不合格报告》</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开出项</w:t>
            </w:r>
            <w:r>
              <w:rPr>
                <w:rFonts w:hint="eastAsia" w:ascii="宋体" w:hAnsi="宋体" w:cs="宋体"/>
                <w:color w:val="000000" w:themeColor="text1"/>
                <w:szCs w:val="21"/>
                <w:lang w:val="en-US" w:eastAsia="zh-CN"/>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个一般不符合报告,</w:t>
            </w:r>
            <w:r>
              <w:rPr>
                <w:rFonts w:hint="eastAsia" w:ascii="宋体" w:hAnsi="宋体" w:cs="宋体"/>
                <w:color w:val="000000" w:themeColor="text1"/>
                <w:szCs w:val="21"/>
                <w:lang w:eastAsia="zh-CN"/>
                <w14:textFill>
                  <w14:solidFill>
                    <w14:schemeClr w14:val="tx1"/>
                  </w14:solidFill>
                </w14:textFill>
              </w:rPr>
              <w:t>质安</w:t>
            </w:r>
            <w:r>
              <w:rPr>
                <w:rFonts w:hint="eastAsia" w:ascii="宋体" w:hAnsi="宋体" w:cs="宋体"/>
                <w:color w:val="000000" w:themeColor="text1"/>
                <w:szCs w:val="21"/>
                <w14:textFill>
                  <w14:solidFill>
                    <w14:schemeClr w14:val="tx1"/>
                  </w14:solidFill>
                </w14:textFill>
              </w:rPr>
              <w:t>部</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GB/T9001-2016标准7.6条款、GB/T24001-2016及ISO45001:2018标准4.5.1条款不符合。</w:t>
            </w:r>
          </w:p>
          <w:p>
            <w:pPr>
              <w:spacing w:line="36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上述事实不符合GB/T19001-2016 </w:t>
            </w:r>
            <w:r>
              <w:rPr>
                <w:rFonts w:hint="eastAsia" w:ascii="宋体" w:hAnsi="宋体" w:cs="宋体"/>
                <w:color w:val="000000" w:themeColor="text1"/>
                <w:szCs w:val="21"/>
                <w:lang w:val="en-US" w:eastAsia="zh-CN"/>
                <w14:textFill>
                  <w14:solidFill>
                    <w14:schemeClr w14:val="tx1"/>
                  </w14:solidFill>
                </w14:textFill>
              </w:rPr>
              <w:t>7.6、</w:t>
            </w:r>
            <w:r>
              <w:rPr>
                <w:rFonts w:hint="eastAsia" w:ascii="宋体" w:hAnsi="宋体" w:cs="宋体"/>
                <w:color w:val="000000" w:themeColor="text1"/>
                <w:szCs w:val="21"/>
                <w:lang w:eastAsia="zh-CN"/>
                <w14:textFill>
                  <w14:solidFill>
                    <w14:schemeClr w14:val="tx1"/>
                  </w14:solidFill>
                </w14:textFill>
              </w:rPr>
              <w:t>GB/T45001</w:t>
            </w:r>
            <w:r>
              <w:rPr>
                <w:rFonts w:hint="eastAsia" w:ascii="宋体" w:hAnsi="宋体" w:cs="宋体"/>
                <w:color w:val="000000" w:themeColor="text1"/>
                <w:szCs w:val="21"/>
                <w14:textFill>
                  <w14:solidFill>
                    <w14:schemeClr w14:val="tx1"/>
                  </w14:solidFill>
                </w14:textFill>
              </w:rPr>
              <w:t>-2011标准</w:t>
            </w:r>
            <w:r>
              <w:rPr>
                <w:rFonts w:hint="eastAsia" w:ascii="宋体" w:hAnsi="宋体" w:cs="宋体"/>
                <w:color w:val="000000" w:themeColor="text1"/>
                <w:szCs w:val="21"/>
                <w:lang w:val="en-US" w:eastAsia="zh-CN"/>
                <w14:textFill>
                  <w14:solidFill>
                    <w14:schemeClr w14:val="tx1"/>
                  </w14:solidFill>
                </w14:textFill>
              </w:rPr>
              <w:t>4.5.1</w:t>
            </w:r>
            <w:r>
              <w:rPr>
                <w:rFonts w:hint="eastAsia" w:ascii="宋体" w:hAnsi="宋体" w:cs="宋体"/>
                <w:color w:val="000000" w:themeColor="text1"/>
                <w:szCs w:val="21"/>
                <w14:textFill>
                  <w14:solidFill>
                    <w14:schemeClr w14:val="tx1"/>
                  </w14:solidFill>
                </w14:textFill>
              </w:rPr>
              <w:t>条款GB/T24001标准</w:t>
            </w:r>
            <w:r>
              <w:rPr>
                <w:rFonts w:hint="eastAsia" w:ascii="宋体" w:hAnsi="宋体" w:cs="宋体"/>
                <w:color w:val="000000" w:themeColor="text1"/>
                <w:szCs w:val="21"/>
                <w:lang w:val="en-US" w:eastAsia="zh-CN"/>
                <w14:textFill>
                  <w14:solidFill>
                    <w14:schemeClr w14:val="tx1"/>
                  </w14:solidFill>
                </w14:textFill>
              </w:rPr>
              <w:t>4.5.1</w:t>
            </w:r>
            <w:r>
              <w:rPr>
                <w:rFonts w:hint="eastAsia" w:ascii="宋体" w:hAnsi="宋体" w:cs="宋体"/>
                <w:color w:val="000000" w:themeColor="text1"/>
                <w:szCs w:val="21"/>
                <w14:textFill>
                  <w14:solidFill>
                    <w14:schemeClr w14:val="tx1"/>
                  </w14:solidFill>
                </w14:textFill>
              </w:rPr>
              <w:t>的相关内容的规定。上述不符</w:t>
            </w:r>
            <w:r>
              <w:rPr>
                <w:rFonts w:hint="eastAsia" w:ascii="宋体" w:hAnsi="宋体" w:cs="宋体"/>
                <w:color w:val="000000" w:themeColor="text1"/>
                <w:szCs w:val="21"/>
                <w:lang w:eastAsia="zh-CN"/>
                <w14:textFill>
                  <w14:solidFill>
                    <w14:schemeClr w14:val="tx1"/>
                  </w14:solidFill>
                </w14:textFill>
              </w:rPr>
              <w:t>合</w:t>
            </w:r>
            <w:r>
              <w:rPr>
                <w:rFonts w:hint="eastAsia" w:ascii="宋体" w:hAnsi="宋体" w:cs="宋体"/>
                <w:color w:val="000000" w:themeColor="text1"/>
                <w:szCs w:val="21"/>
                <w14:textFill>
                  <w14:solidFill>
                    <w14:schemeClr w14:val="tx1"/>
                  </w14:solidFill>
                </w14:textFill>
              </w:rPr>
              <w:t>事实</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不符合项报告描述基本清楚，标准判断基本正确。</w:t>
            </w:r>
          </w:p>
          <w:p>
            <w:pPr>
              <w:spacing w:line="360" w:lineRule="exact"/>
              <w:ind w:firstLine="422" w:firstLineChars="200"/>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b/>
                <w:bCs w:val="0"/>
                <w:color w:val="000000" w:themeColor="text1"/>
                <w:szCs w:val="21"/>
                <w:lang w:val="en-US" w:eastAsia="zh-CN"/>
              </w:rPr>
              <w:t>内审检查表引用的O标准条款为原废止的GB/T28001-2011的条款</w:t>
            </w:r>
            <w:r>
              <w:rPr>
                <w:rFonts w:hint="eastAsia" w:ascii="宋体" w:hAnsi="宋体" w:cs="宋体"/>
                <w:color w:val="000000" w:themeColor="text1"/>
                <w:szCs w:val="21"/>
                <w:lang w:val="en-US" w:eastAsia="zh-CN"/>
                <w14:textFill>
                  <w14:solidFill>
                    <w14:schemeClr w14:val="tx1"/>
                  </w14:solidFill>
                </w14:textFill>
              </w:rPr>
              <w:t>，已交流，开具观察项1项。</w:t>
            </w:r>
          </w:p>
          <w:p>
            <w:pPr>
              <w:pStyle w:val="14"/>
              <w:rPr>
                <w:rFonts w:ascii="宋体" w:hAnsi="宋体" w:cs="宋体"/>
                <w:bCs w:val="0"/>
                <w:color w:val="000000" w:themeColor="text1"/>
                <w:spacing w:val="0"/>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 </w:t>
            </w:r>
            <w:r>
              <w:rPr>
                <w:color w:val="000000" w:themeColor="text1"/>
                <w:sz w:val="21"/>
                <w:szCs w:val="21"/>
                <w14:textFill>
                  <w14:solidFill>
                    <w14:schemeClr w14:val="tx1"/>
                  </w14:solidFill>
                </w14:textFill>
              </w:rPr>
              <w:t xml:space="preserve">  </w:t>
            </w:r>
            <w:r>
              <w:rPr>
                <w:rFonts w:hint="eastAsia" w:ascii="宋体" w:hAnsi="宋体" w:cs="宋体"/>
                <w:bCs w:val="0"/>
                <w:color w:val="000000" w:themeColor="text1"/>
                <w:spacing w:val="0"/>
                <w:sz w:val="21"/>
                <w:szCs w:val="21"/>
                <w14:textFill>
                  <w14:solidFill>
                    <w14:schemeClr w14:val="tx1"/>
                  </w14:solidFill>
                </w14:textFill>
              </w:rPr>
              <w:t>对于涉及不符合项的部门，进行了原因分析并制定纠正措施计划，经过审核组验证，纠正措施有效。</w:t>
            </w:r>
          </w:p>
          <w:p>
            <w:pPr>
              <w:spacing w:line="360" w:lineRule="exact"/>
              <w:rPr>
                <w:rFonts w:ascii="宋体" w:hAnsi="宋体" w:cs="宋体"/>
                <w:color w:val="000000" w:themeColor="text1"/>
                <w:szCs w:val="21"/>
              </w:rPr>
            </w:pPr>
            <w:r>
              <w:rPr>
                <w:rFonts w:ascii="宋体" w:hAnsi="宋体" w:cs="宋体"/>
                <w:color w:val="000000" w:themeColor="text1"/>
                <w:szCs w:val="21"/>
              </w:rPr>
              <w:t>7.</w:t>
            </w:r>
            <w:r>
              <w:rPr>
                <w:rFonts w:hint="eastAsia" w:ascii="宋体" w:hAnsi="宋体" w:cs="宋体"/>
                <w:color w:val="000000" w:themeColor="text1"/>
                <w:szCs w:val="21"/>
              </w:rPr>
              <w:t>提供《审核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质量管理体系标准条款学习，进行不符合项整改，要求在5日内整改完毕，由行政部组织相关内审员对整改后的情况进行跟踪验证，确认纠正及纠正措施有效，体系的建立、运行符合质量管理体系要求。</w:t>
            </w:r>
          </w:p>
          <w:p>
            <w:pPr>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审核结论：基本符合计划安排和标准的要求，并得到了较有效实施和保持， 仍需进一步改进。</w:t>
            </w:r>
            <w:r>
              <w:rPr>
                <w:rFonts w:hint="eastAsia"/>
                <w:color w:val="000000" w:themeColor="text1"/>
                <w:szCs w:val="21"/>
              </w:rPr>
              <w:t>提供了内审员培训记录，审核员没有审核自己部门工作，具有独立性。</w:t>
            </w:r>
            <w:r>
              <w:rPr>
                <w:rFonts w:hint="eastAsia" w:ascii="宋体" w:hAnsi="宋体" w:cs="宋体"/>
                <w:color w:val="000000" w:themeColor="text1"/>
                <w:szCs w:val="21"/>
              </w:rPr>
              <w:t xml:space="preserve"> 审核组长：常映波 。</w:t>
            </w:r>
          </w:p>
          <w:p>
            <w:pPr>
              <w:ind w:firstLine="420" w:firstLineChars="200"/>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lang w:val="en-US" w:eastAsia="zh-CN"/>
              </w:rPr>
              <w:t>内部审核控制基本符合要求。</w:t>
            </w:r>
          </w:p>
        </w:tc>
        <w:tc>
          <w:tcPr>
            <w:tcW w:w="851" w:type="dxa"/>
            <w:vAlign w:val="center"/>
          </w:tcPr>
          <w:p>
            <w:pPr>
              <w:rPr>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2160" w:type="dxa"/>
            <w:vAlign w:val="center"/>
          </w:tcPr>
          <w:p>
            <w:pPr>
              <w:rPr>
                <w:color w:val="000000" w:themeColor="text1"/>
                <w:szCs w:val="21"/>
              </w:rPr>
            </w:pPr>
            <w:r>
              <w:rPr>
                <w:rFonts w:hint="eastAsia"/>
                <w:color w:val="000000" w:themeColor="text1"/>
                <w:szCs w:val="21"/>
              </w:rPr>
              <w:t>绩效的监视和测量</w:t>
            </w:r>
          </w:p>
        </w:tc>
        <w:tc>
          <w:tcPr>
            <w:tcW w:w="960" w:type="dxa"/>
            <w:vAlign w:val="center"/>
          </w:tcPr>
          <w:p>
            <w:pPr>
              <w:rPr>
                <w:color w:val="000000" w:themeColor="text1"/>
                <w:szCs w:val="21"/>
              </w:rPr>
            </w:pPr>
          </w:p>
          <w:p>
            <w:pPr>
              <w:rPr>
                <w:color w:val="000000" w:themeColor="text1"/>
                <w:szCs w:val="21"/>
              </w:rPr>
            </w:pPr>
            <w:r>
              <w:rPr>
                <w:rFonts w:hint="eastAsia"/>
                <w:color w:val="000000" w:themeColor="text1"/>
                <w:szCs w:val="21"/>
                <w:lang w:val="en-US" w:eastAsia="zh-CN"/>
              </w:rPr>
              <w:t>Q</w:t>
            </w:r>
            <w:r>
              <w:rPr>
                <w:rFonts w:hint="eastAsia"/>
                <w:color w:val="000000" w:themeColor="text1"/>
                <w:szCs w:val="21"/>
              </w:rPr>
              <w:t>E</w:t>
            </w:r>
            <w:r>
              <w:rPr>
                <w:rFonts w:hint="eastAsia"/>
                <w:color w:val="000000" w:themeColor="text1"/>
                <w:szCs w:val="21"/>
                <w:lang w:val="en-US" w:eastAsia="zh-CN"/>
              </w:rPr>
              <w:t>O</w:t>
            </w:r>
            <w:r>
              <w:rPr>
                <w:rFonts w:hint="eastAsia"/>
                <w:color w:val="000000" w:themeColor="text1"/>
                <w:szCs w:val="21"/>
              </w:rPr>
              <w:t>9.1.1</w:t>
            </w:r>
          </w:p>
          <w:p>
            <w:pPr>
              <w:rPr>
                <w:color w:val="000000" w:themeColor="text1"/>
                <w:szCs w:val="21"/>
              </w:rPr>
            </w:pPr>
          </w:p>
          <w:p>
            <w:pPr>
              <w:pStyle w:val="14"/>
              <w:rPr>
                <w:color w:val="000000" w:themeColor="text1"/>
              </w:rPr>
            </w:pPr>
            <w:r>
              <w:rPr>
                <w:rFonts w:hint="eastAsia"/>
                <w:color w:val="000000" w:themeColor="text1"/>
              </w:rPr>
              <w:t>J</w:t>
            </w:r>
            <w:r>
              <w:rPr>
                <w:color w:val="000000" w:themeColor="text1"/>
              </w:rPr>
              <w:t>9.1.3</w:t>
            </w:r>
          </w:p>
        </w:tc>
        <w:tc>
          <w:tcPr>
            <w:tcW w:w="10738" w:type="dxa"/>
            <w:vAlign w:val="center"/>
          </w:tcPr>
          <w:p>
            <w:pPr>
              <w:ind w:firstLine="420" w:firstLineChars="200"/>
              <w:rPr>
                <w:color w:val="000000" w:themeColor="text1"/>
                <w:szCs w:val="21"/>
              </w:rPr>
            </w:pPr>
            <w:r>
              <w:rPr>
                <w:rFonts w:hint="eastAsia"/>
                <w:color w:val="000000" w:themeColor="text1"/>
                <w:szCs w:val="21"/>
              </w:rPr>
              <w:t>编制了《绩效监视与测量控制程序》通过以下几种方式对运行过程绩效进行监视和测量。</w:t>
            </w:r>
          </w:p>
          <w:p>
            <w:pPr>
              <w:ind w:firstLine="420" w:firstLineChars="200"/>
              <w:rPr>
                <w:color w:val="000000" w:themeColor="text1"/>
                <w:szCs w:val="21"/>
              </w:rPr>
            </w:pPr>
            <w:r>
              <w:rPr>
                <w:rFonts w:hint="eastAsia"/>
                <w:color w:val="000000" w:themeColor="text1"/>
                <w:szCs w:val="21"/>
              </w:rPr>
              <w:t>该公司对管理体系过程进行监视和测量的方法包括：内审、管理评审、目标考核、日常环境和职业健康安全过程的监视和测量检查等。</w:t>
            </w:r>
          </w:p>
          <w:p>
            <w:pPr>
              <w:ind w:firstLine="420" w:firstLineChars="200"/>
              <w:rPr>
                <w:color w:val="000000" w:themeColor="text1"/>
                <w:szCs w:val="21"/>
              </w:rPr>
            </w:pPr>
            <w:r>
              <w:rPr>
                <w:rFonts w:hint="eastAsia"/>
                <w:color w:val="000000" w:themeColor="text1"/>
                <w:szCs w:val="21"/>
              </w:rPr>
              <w:t>内审、管理评审、目标考核的审核记录.日常环境和职业健康安全检查每季度进行一次过程的监视和测量的检查，发现问题立即整改。</w:t>
            </w:r>
          </w:p>
          <w:p>
            <w:pPr>
              <w:ind w:firstLine="420" w:firstLineChars="200"/>
              <w:rPr>
                <w:color w:val="000000" w:themeColor="text1"/>
                <w:szCs w:val="21"/>
              </w:rPr>
            </w:pPr>
            <w:r>
              <w:rPr>
                <w:rFonts w:hint="eastAsia"/>
                <w:color w:val="000000" w:themeColor="text1"/>
                <w:szCs w:val="21"/>
              </w:rPr>
              <w:t>日常监督检查：行政部负责对各部门的环境和职业健康安全行为进行巡检。巡检内容包括：现场材料、机械设备、文明施工、节水节电、电源插座消防设施状况等，提供检查记录。检查人：蒲强，检查时间</w:t>
            </w:r>
            <w:r>
              <w:rPr>
                <w:rFonts w:hint="eastAsia"/>
                <w:color w:val="000000" w:themeColor="text1"/>
                <w:szCs w:val="21"/>
                <w:lang w:eastAsia="zh-CN"/>
              </w:rPr>
              <w:t>202</w:t>
            </w:r>
            <w:r>
              <w:rPr>
                <w:rFonts w:hint="eastAsia"/>
                <w:color w:val="000000" w:themeColor="text1"/>
                <w:szCs w:val="21"/>
                <w:lang w:val="en-US" w:eastAsia="zh-CN"/>
              </w:rPr>
              <w:t>1</w:t>
            </w:r>
            <w:r>
              <w:rPr>
                <w:color w:val="000000" w:themeColor="text1"/>
                <w:szCs w:val="21"/>
              </w:rPr>
              <w:t>.</w:t>
            </w:r>
            <w:r>
              <w:rPr>
                <w:rFonts w:hint="eastAsia"/>
                <w:color w:val="000000" w:themeColor="text1"/>
                <w:szCs w:val="21"/>
                <w:lang w:val="en-US" w:eastAsia="zh-CN"/>
              </w:rPr>
              <w:t>5</w:t>
            </w:r>
            <w:r>
              <w:rPr>
                <w:color w:val="000000" w:themeColor="text1"/>
                <w:szCs w:val="21"/>
              </w:rPr>
              <w:t>.2</w:t>
            </w:r>
            <w:r>
              <w:rPr>
                <w:rFonts w:hint="eastAsia"/>
                <w:color w:val="000000" w:themeColor="text1"/>
                <w:szCs w:val="21"/>
              </w:rPr>
              <w:t>6</w:t>
            </w:r>
          </w:p>
          <w:p>
            <w:pPr>
              <w:ind w:firstLine="420" w:firstLineChars="200"/>
              <w:rPr>
                <w:color w:val="000000" w:themeColor="text1"/>
                <w:szCs w:val="21"/>
              </w:rPr>
            </w:pPr>
            <w:r>
              <w:rPr>
                <w:rFonts w:hint="eastAsia"/>
                <w:color w:val="000000" w:themeColor="text1"/>
                <w:szCs w:val="21"/>
              </w:rPr>
              <w:t>环境绩效监测：</w:t>
            </w:r>
          </w:p>
          <w:p>
            <w:pPr>
              <w:ind w:firstLine="420" w:firstLineChars="200"/>
              <w:rPr>
                <w:color w:val="000000" w:themeColor="text1"/>
                <w:szCs w:val="21"/>
              </w:rPr>
            </w:pPr>
            <w:r>
              <w:rPr>
                <w:rFonts w:hint="eastAsia"/>
                <w:color w:val="000000" w:themeColor="text1"/>
                <w:szCs w:val="21"/>
              </w:rPr>
              <w:t xml:space="preserve">办公区卫生间废水排入城市管网， </w:t>
            </w:r>
          </w:p>
          <w:p>
            <w:pPr>
              <w:rPr>
                <w:color w:val="000000" w:themeColor="text1"/>
                <w:szCs w:val="21"/>
              </w:rPr>
            </w:pPr>
            <w:r>
              <w:rPr>
                <w:rFonts w:hint="eastAsia"/>
                <w:color w:val="000000" w:themeColor="text1"/>
                <w:szCs w:val="21"/>
              </w:rPr>
              <w:t>一般固废（集中收集），招标部废旧文件按规定妥善处理。</w:t>
            </w:r>
          </w:p>
          <w:p>
            <w:pPr>
              <w:ind w:firstLine="420" w:firstLineChars="200"/>
              <w:rPr>
                <w:color w:val="000000" w:themeColor="text1"/>
                <w:szCs w:val="21"/>
              </w:rPr>
            </w:pPr>
            <w:r>
              <w:rPr>
                <w:rFonts w:hint="eastAsia"/>
                <w:color w:val="000000" w:themeColor="text1"/>
                <w:szCs w:val="21"/>
              </w:rPr>
              <w:t>被动监测：自体系建立以来没有发生过环境污染事故。</w:t>
            </w:r>
          </w:p>
          <w:p>
            <w:pPr>
              <w:ind w:firstLine="420" w:firstLineChars="200"/>
              <w:rPr>
                <w:color w:val="000000" w:themeColor="text1"/>
                <w:szCs w:val="21"/>
              </w:rPr>
            </w:pPr>
            <w:r>
              <w:rPr>
                <w:rFonts w:hint="eastAsia"/>
                <w:color w:val="000000" w:themeColor="text1"/>
                <w:szCs w:val="21"/>
              </w:rPr>
              <w:t>职业健康安全监测：</w:t>
            </w:r>
          </w:p>
          <w:p>
            <w:pPr>
              <w:ind w:firstLine="420" w:firstLineChars="200"/>
              <w:rPr>
                <w:color w:val="000000" w:themeColor="text1"/>
                <w:szCs w:val="21"/>
              </w:rPr>
            </w:pPr>
            <w:r>
              <w:rPr>
                <w:rFonts w:hint="eastAsia"/>
                <w:color w:val="000000" w:themeColor="text1"/>
                <w:szCs w:val="21"/>
              </w:rPr>
              <w:t>主动检测：每季度进行日常检查。</w:t>
            </w:r>
          </w:p>
          <w:p>
            <w:pPr>
              <w:ind w:firstLine="420" w:firstLineChars="200"/>
              <w:rPr>
                <w:rFonts w:hint="eastAsia" w:eastAsia="宋体"/>
                <w:color w:val="000000" w:themeColor="text1"/>
                <w:szCs w:val="21"/>
                <w:lang w:eastAsia="zh-CN"/>
              </w:rPr>
            </w:pPr>
            <w:r>
              <w:rPr>
                <w:rFonts w:hint="eastAsia"/>
                <w:color w:val="000000" w:themeColor="text1"/>
                <w:szCs w:val="21"/>
              </w:rPr>
              <w:t>被动监测：每年对一线员工进行体检，制定体检计划，体检单位：</w:t>
            </w:r>
            <w:r>
              <w:rPr>
                <w:rFonts w:hint="eastAsia"/>
                <w:color w:val="000000" w:themeColor="text1"/>
                <w:szCs w:val="21"/>
                <w:lang w:val="en-US" w:eastAsia="zh-CN"/>
              </w:rPr>
              <w:t>德阳市</w:t>
            </w:r>
            <w:r>
              <w:rPr>
                <w:rFonts w:hint="eastAsia"/>
                <w:color w:val="000000" w:themeColor="text1"/>
                <w:szCs w:val="21"/>
              </w:rPr>
              <w:t>市中心医院</w:t>
            </w:r>
            <w:r>
              <w:rPr>
                <w:rFonts w:hint="eastAsia"/>
                <w:color w:val="000000" w:themeColor="text1"/>
                <w:szCs w:val="21"/>
                <w:lang w:eastAsia="zh-CN"/>
              </w:rPr>
              <w:t>。</w:t>
            </w:r>
          </w:p>
          <w:p>
            <w:pPr>
              <w:ind w:firstLine="420" w:firstLineChars="200"/>
              <w:rPr>
                <w:color w:val="000000" w:themeColor="text1"/>
                <w:szCs w:val="21"/>
              </w:rPr>
            </w:pPr>
            <w:r>
              <w:rPr>
                <w:rFonts w:hint="eastAsia"/>
                <w:color w:val="000000" w:themeColor="text1"/>
                <w:szCs w:val="21"/>
              </w:rPr>
              <w:t>自体系建立以来没有发生过安全事故。</w:t>
            </w:r>
          </w:p>
          <w:p>
            <w:pPr>
              <w:ind w:firstLine="420" w:firstLineChars="200"/>
              <w:rPr>
                <w:rFonts w:hint="eastAsia"/>
                <w:color w:val="000000" w:themeColor="text1"/>
                <w:szCs w:val="21"/>
              </w:rPr>
            </w:pPr>
            <w:r>
              <w:rPr>
                <w:rFonts w:hint="eastAsia"/>
                <w:color w:val="000000" w:themeColor="text1"/>
                <w:szCs w:val="21"/>
              </w:rPr>
              <w:t>监测设备：公司暂无环境、职业健康安全监测设备。</w:t>
            </w:r>
          </w:p>
          <w:p>
            <w:pPr>
              <w:spacing w:before="120" w:line="160" w:lineRule="exact"/>
              <w:ind w:firstLine="420" w:firstLineChars="200"/>
              <w:rPr>
                <w:rFonts w:hint="eastAsia"/>
                <w:color w:val="000000" w:themeColor="text1"/>
                <w:szCs w:val="21"/>
              </w:rPr>
            </w:pPr>
          </w:p>
        </w:tc>
        <w:tc>
          <w:tcPr>
            <w:tcW w:w="851" w:type="dxa"/>
            <w:vAlign w:val="center"/>
          </w:tcPr>
          <w:p>
            <w:pPr>
              <w:rPr>
                <w:rFonts w:hint="eastAsia"/>
                <w:b/>
                <w:color w:val="FF0000"/>
                <w:lang w:val="en-US" w:eastAsia="zh-CN"/>
              </w:rPr>
            </w:pPr>
          </w:p>
          <w:p>
            <w:pPr>
              <w:rPr>
                <w:rFonts w:hint="eastAsia"/>
                <w:b/>
                <w:color w:val="FF0000"/>
                <w:lang w:val="en-US" w:eastAsia="zh-CN"/>
              </w:rPr>
            </w:pPr>
          </w:p>
          <w:p>
            <w:pPr>
              <w:rPr>
                <w:rFonts w:hint="eastAsia"/>
                <w:b/>
                <w:color w:val="FF0000"/>
                <w:lang w:val="en-US" w:eastAsia="zh-CN"/>
              </w:rPr>
            </w:pPr>
          </w:p>
          <w:p>
            <w:pPr>
              <w:rPr>
                <w:rFonts w:hint="eastAsia"/>
                <w:b/>
                <w:color w:val="FF0000"/>
                <w:lang w:val="en-US" w:eastAsia="zh-CN"/>
              </w:rPr>
            </w:pPr>
          </w:p>
          <w:p>
            <w:pPr>
              <w:rPr>
                <w:rFonts w:hint="eastAsia"/>
                <w:b/>
                <w:color w:val="FF0000"/>
                <w:lang w:val="en-US" w:eastAsia="zh-CN"/>
              </w:rPr>
            </w:pPr>
          </w:p>
          <w:p>
            <w:pPr>
              <w:rPr>
                <w:rFonts w:hint="eastAsia"/>
                <w:b/>
                <w:color w:val="FF0000"/>
                <w:lang w:val="en-US" w:eastAsia="zh-CN"/>
              </w:rPr>
            </w:pPr>
          </w:p>
          <w:p>
            <w:pPr>
              <w:rPr>
                <w:rFonts w:hint="eastAsia"/>
                <w:b/>
                <w:color w:val="FF0000"/>
                <w:lang w:val="en-US" w:eastAsia="zh-CN"/>
              </w:rPr>
            </w:pPr>
          </w:p>
          <w:p>
            <w:pPr>
              <w:rPr>
                <w:rFonts w:hint="eastAsia"/>
                <w:b/>
                <w:color w:val="FF0000"/>
                <w:lang w:val="en-US" w:eastAsia="zh-CN"/>
              </w:rPr>
            </w:pPr>
          </w:p>
          <w:p>
            <w:pPr>
              <w:rPr>
                <w:rFonts w:hint="eastAsia"/>
                <w:b/>
                <w:color w:val="FF0000"/>
                <w:lang w:val="en-US" w:eastAsia="zh-CN"/>
              </w:rPr>
            </w:pPr>
          </w:p>
          <w:p>
            <w:pPr>
              <w:rPr>
                <w:rFonts w:hint="eastAsia"/>
                <w:b/>
                <w:color w:val="FF0000"/>
                <w:lang w:val="en-US" w:eastAsia="zh-CN"/>
              </w:rPr>
            </w:pPr>
          </w:p>
          <w:p>
            <w:pPr>
              <w:rPr>
                <w:rFonts w:hint="eastAsia"/>
                <w:b/>
                <w:color w:val="FF0000"/>
                <w:lang w:val="en-US" w:eastAsia="zh-CN"/>
              </w:rPr>
            </w:pPr>
          </w:p>
          <w:p>
            <w:pPr>
              <w:rPr>
                <w:rFonts w:hint="eastAsia"/>
                <w:b/>
                <w:color w:val="FF0000"/>
                <w:lang w:val="en-US" w:eastAsia="zh-CN"/>
              </w:rPr>
            </w:pPr>
          </w:p>
          <w:p>
            <w:pPr>
              <w:rPr>
                <w:rFonts w:hint="eastAsia"/>
                <w:b/>
                <w:color w:val="FF0000"/>
                <w:lang w:val="en-US" w:eastAsia="zh-CN"/>
              </w:rPr>
            </w:pPr>
          </w:p>
          <w:p>
            <w:pPr>
              <w:rPr>
                <w:rFonts w:hint="eastAsia"/>
                <w:b/>
                <w:color w:val="FF0000"/>
                <w:lang w:val="en-US" w:eastAsia="zh-CN"/>
              </w:rPr>
            </w:pPr>
          </w:p>
          <w:p>
            <w:pPr>
              <w:rPr>
                <w:rFonts w:hint="eastAsia"/>
                <w:b/>
                <w:color w:val="FF0000"/>
                <w:lang w:val="en-US" w:eastAsia="zh-CN"/>
              </w:rPr>
            </w:pPr>
          </w:p>
          <w:p>
            <w:pPr>
              <w:rPr>
                <w:rFonts w:hint="eastAsia"/>
                <w:b/>
                <w:color w:val="FF0000"/>
                <w:lang w:val="en-US" w:eastAsia="zh-CN"/>
              </w:rPr>
            </w:pPr>
          </w:p>
          <w:p>
            <w:pPr>
              <w:rPr>
                <w:rFonts w:hint="eastAsia" w:eastAsia="宋体"/>
                <w:b/>
                <w:color w:val="FF0000"/>
                <w:lang w:val="en-US" w:eastAsia="zh-CN"/>
              </w:rPr>
            </w:pPr>
            <w:r>
              <w:rPr>
                <w:rFonts w:hint="eastAsia"/>
                <w:b/>
                <w:color w:val="FF0000"/>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2160" w:type="dxa"/>
            <w:vAlign w:val="center"/>
          </w:tcPr>
          <w:p>
            <w:pPr>
              <w:rPr>
                <w:color w:val="000000" w:themeColor="text1"/>
                <w:szCs w:val="21"/>
              </w:rPr>
            </w:pPr>
            <w:r>
              <w:rPr>
                <w:rFonts w:hint="eastAsia"/>
                <w:color w:val="000000" w:themeColor="text1"/>
                <w:szCs w:val="21"/>
              </w:rPr>
              <w:t>分析与评价</w:t>
            </w:r>
          </w:p>
        </w:tc>
        <w:tc>
          <w:tcPr>
            <w:tcW w:w="960" w:type="dxa"/>
            <w:vAlign w:val="center"/>
          </w:tcPr>
          <w:p>
            <w:pPr>
              <w:rPr>
                <w:color w:val="000000" w:themeColor="text1"/>
                <w:szCs w:val="21"/>
              </w:rPr>
            </w:pPr>
            <w:r>
              <w:rPr>
                <w:rFonts w:hint="eastAsia"/>
                <w:color w:val="000000" w:themeColor="text1"/>
                <w:szCs w:val="21"/>
              </w:rPr>
              <w:t>Q9.1.3</w:t>
            </w:r>
          </w:p>
          <w:p>
            <w:pPr>
              <w:rPr>
                <w:color w:val="000000" w:themeColor="text1"/>
                <w:szCs w:val="21"/>
              </w:rPr>
            </w:pPr>
          </w:p>
        </w:tc>
        <w:tc>
          <w:tcPr>
            <w:tcW w:w="10738" w:type="dxa"/>
            <w:vAlign w:val="center"/>
          </w:tcPr>
          <w:p>
            <w:pPr>
              <w:ind w:firstLine="420" w:firstLineChars="200"/>
              <w:rPr>
                <w:color w:val="000000" w:themeColor="text1"/>
                <w:szCs w:val="21"/>
              </w:rPr>
            </w:pPr>
            <w:r>
              <w:rPr>
                <w:rFonts w:hint="eastAsia"/>
                <w:color w:val="000000" w:themeColor="text1"/>
                <w:szCs w:val="21"/>
              </w:rPr>
              <w:t>公司通过以下方面确定、收集和分析适当的数据，以证实管理体系的适宜性和测试性。查有以下信息进行数据分析:</w:t>
            </w:r>
          </w:p>
          <w:p>
            <w:pPr>
              <w:rPr>
                <w:color w:val="000000" w:themeColor="text1"/>
                <w:szCs w:val="21"/>
              </w:rPr>
            </w:pPr>
            <w:r>
              <w:rPr>
                <w:rFonts w:hint="eastAsia"/>
                <w:color w:val="000000" w:themeColor="text1"/>
                <w:szCs w:val="21"/>
              </w:rPr>
              <w:t>1)对顾客满意率采用权重法统计分析，顾客满意率9</w:t>
            </w:r>
            <w:r>
              <w:rPr>
                <w:rFonts w:hint="eastAsia"/>
                <w:color w:val="000000" w:themeColor="text1"/>
                <w:szCs w:val="21"/>
                <w:lang w:val="en-US" w:eastAsia="zh-CN"/>
              </w:rPr>
              <w:t>5</w:t>
            </w:r>
            <w:r>
              <w:rPr>
                <w:rFonts w:hint="eastAsia"/>
                <w:color w:val="000000" w:themeColor="text1"/>
                <w:szCs w:val="21"/>
              </w:rPr>
              <w:t>%达标。</w:t>
            </w:r>
          </w:p>
          <w:p>
            <w:pPr>
              <w:rPr>
                <w:color w:val="000000" w:themeColor="text1"/>
                <w:szCs w:val="21"/>
              </w:rPr>
            </w:pPr>
            <w:r>
              <w:rPr>
                <w:rFonts w:hint="eastAsia"/>
                <w:color w:val="000000" w:themeColor="text1"/>
                <w:szCs w:val="21"/>
              </w:rPr>
              <w:t>2)对施工质量进行了统计分析，达目标值要求</w:t>
            </w:r>
          </w:p>
          <w:p>
            <w:pPr>
              <w:rPr>
                <w:color w:val="000000" w:themeColor="text1"/>
                <w:szCs w:val="21"/>
              </w:rPr>
            </w:pPr>
            <w:r>
              <w:rPr>
                <w:rFonts w:hint="eastAsia"/>
                <w:color w:val="000000" w:themeColor="text1"/>
                <w:szCs w:val="21"/>
              </w:rPr>
              <w:t>3)对进货物资合格率进行了统计分析，达标</w:t>
            </w:r>
          </w:p>
          <w:p>
            <w:pPr>
              <w:rPr>
                <w:color w:val="000000" w:themeColor="text1"/>
                <w:szCs w:val="21"/>
              </w:rPr>
            </w:pPr>
            <w:r>
              <w:rPr>
                <w:rFonts w:hint="eastAsia"/>
                <w:color w:val="000000" w:themeColor="text1"/>
                <w:szCs w:val="21"/>
              </w:rPr>
              <w:t>4)对各部门的目标进行统计，见各部门6.2记录。</w:t>
            </w:r>
          </w:p>
          <w:p>
            <w:pPr>
              <w:ind w:firstLine="420" w:firstLineChars="200"/>
              <w:rPr>
                <w:color w:val="000000" w:themeColor="text1"/>
                <w:szCs w:val="21"/>
              </w:rPr>
            </w:pPr>
            <w:r>
              <w:rPr>
                <w:rFonts w:hint="eastAsia"/>
                <w:color w:val="000000" w:themeColor="text1"/>
                <w:szCs w:val="21"/>
              </w:rPr>
              <w:t>分析与评价：公司总体质量水平较高，客户对施工质量普遍有好评，企业发展具有一定空间。</w:t>
            </w:r>
          </w:p>
          <w:p>
            <w:pPr>
              <w:pStyle w:val="14"/>
              <w:ind w:firstLine="420" w:firstLineChars="200"/>
              <w:rPr>
                <w:bCs w:val="0"/>
                <w:color w:val="000000" w:themeColor="text1"/>
                <w:spacing w:val="0"/>
                <w:sz w:val="21"/>
                <w:szCs w:val="21"/>
              </w:rPr>
            </w:pPr>
            <w:r>
              <w:rPr>
                <w:rFonts w:hint="eastAsia"/>
                <w:bCs w:val="0"/>
                <w:color w:val="000000" w:themeColor="text1"/>
                <w:spacing w:val="0"/>
                <w:sz w:val="21"/>
                <w:szCs w:val="21"/>
              </w:rPr>
              <w:t>抽《顾客满意度调查分析》调查时期：20</w:t>
            </w:r>
            <w:r>
              <w:rPr>
                <w:rFonts w:hint="eastAsia"/>
                <w:bCs w:val="0"/>
                <w:color w:val="000000" w:themeColor="text1"/>
                <w:spacing w:val="0"/>
                <w:sz w:val="21"/>
                <w:szCs w:val="21"/>
                <w:lang w:val="en-US" w:eastAsia="zh-CN"/>
              </w:rPr>
              <w:t>21</w:t>
            </w:r>
            <w:r>
              <w:rPr>
                <w:rFonts w:hint="eastAsia"/>
                <w:bCs w:val="0"/>
                <w:color w:val="000000" w:themeColor="text1"/>
                <w:spacing w:val="0"/>
                <w:sz w:val="21"/>
                <w:szCs w:val="21"/>
              </w:rPr>
              <w:t>年</w:t>
            </w:r>
            <w:r>
              <w:rPr>
                <w:rFonts w:hint="eastAsia"/>
                <w:bCs w:val="0"/>
                <w:color w:val="000000" w:themeColor="text1"/>
                <w:spacing w:val="0"/>
                <w:sz w:val="21"/>
                <w:szCs w:val="21"/>
                <w:lang w:val="en-US" w:eastAsia="zh-CN"/>
              </w:rPr>
              <w:t>10</w:t>
            </w:r>
            <w:r>
              <w:rPr>
                <w:rFonts w:hint="eastAsia"/>
                <w:bCs w:val="0"/>
                <w:color w:val="000000" w:themeColor="text1"/>
                <w:spacing w:val="0"/>
                <w:sz w:val="21"/>
                <w:szCs w:val="21"/>
              </w:rPr>
              <w:t>月发放调查表共</w:t>
            </w:r>
            <w:r>
              <w:rPr>
                <w:rFonts w:hint="eastAsia"/>
                <w:bCs w:val="0"/>
                <w:color w:val="000000" w:themeColor="text1"/>
                <w:spacing w:val="0"/>
                <w:sz w:val="21"/>
                <w:szCs w:val="21"/>
                <w:lang w:val="en-US" w:eastAsia="zh-CN"/>
              </w:rPr>
              <w:t>3</w:t>
            </w:r>
            <w:r>
              <w:rPr>
                <w:rFonts w:hint="eastAsia"/>
                <w:bCs w:val="0"/>
                <w:color w:val="000000" w:themeColor="text1"/>
                <w:spacing w:val="0"/>
                <w:sz w:val="21"/>
                <w:szCs w:val="21"/>
              </w:rPr>
              <w:t>份，回收调查表共</w:t>
            </w:r>
            <w:r>
              <w:rPr>
                <w:rFonts w:hint="eastAsia"/>
                <w:bCs w:val="0"/>
                <w:color w:val="000000" w:themeColor="text1"/>
                <w:spacing w:val="0"/>
                <w:sz w:val="21"/>
                <w:szCs w:val="21"/>
                <w:lang w:val="en-US" w:eastAsia="zh-CN"/>
              </w:rPr>
              <w:t>3</w:t>
            </w:r>
            <w:r>
              <w:rPr>
                <w:rFonts w:hint="eastAsia"/>
                <w:bCs w:val="0"/>
                <w:color w:val="000000" w:themeColor="text1"/>
                <w:spacing w:val="0"/>
                <w:sz w:val="21"/>
                <w:szCs w:val="21"/>
              </w:rPr>
              <w:t>份。</w:t>
            </w:r>
          </w:p>
          <w:p>
            <w:pPr>
              <w:pStyle w:val="14"/>
              <w:rPr>
                <w:bCs w:val="0"/>
                <w:color w:val="000000" w:themeColor="text1"/>
                <w:spacing w:val="0"/>
                <w:sz w:val="21"/>
                <w:szCs w:val="21"/>
              </w:rPr>
            </w:pPr>
            <w:r>
              <w:rPr>
                <w:rFonts w:hint="eastAsia"/>
                <w:bCs w:val="0"/>
                <w:color w:val="000000" w:themeColor="text1"/>
                <w:spacing w:val="0"/>
                <w:sz w:val="21"/>
                <w:szCs w:val="21"/>
              </w:rPr>
              <w:t>出现“一般满意”和“不满意”选项的调查表 0 份。</w:t>
            </w:r>
          </w:p>
          <w:p>
            <w:pPr>
              <w:pStyle w:val="14"/>
              <w:rPr>
                <w:bCs w:val="0"/>
                <w:color w:val="000000" w:themeColor="text1"/>
                <w:spacing w:val="0"/>
                <w:sz w:val="21"/>
                <w:szCs w:val="21"/>
              </w:rPr>
            </w:pPr>
            <w:r>
              <w:rPr>
                <w:rFonts w:hint="eastAsia"/>
                <w:bCs w:val="0"/>
                <w:color w:val="000000" w:themeColor="text1"/>
                <w:spacing w:val="0"/>
                <w:sz w:val="21"/>
                <w:szCs w:val="21"/>
              </w:rPr>
              <w:t>涉及的主要问题是：对工程交付期限有些不满意，未提出改进措施，口头交流。</w:t>
            </w:r>
          </w:p>
          <w:p>
            <w:pPr>
              <w:pStyle w:val="14"/>
              <w:rPr>
                <w:bCs w:val="0"/>
                <w:color w:val="000000" w:themeColor="text1"/>
                <w:spacing w:val="0"/>
                <w:sz w:val="21"/>
                <w:szCs w:val="21"/>
              </w:rPr>
            </w:pPr>
            <w:r>
              <w:rPr>
                <w:rFonts w:hint="eastAsia"/>
                <w:bCs w:val="0"/>
                <w:color w:val="000000" w:themeColor="text1"/>
                <w:spacing w:val="0"/>
                <w:sz w:val="21"/>
                <w:szCs w:val="21"/>
              </w:rPr>
              <w:t>调查分析：</w:t>
            </w:r>
          </w:p>
          <w:p>
            <w:pPr>
              <w:pStyle w:val="14"/>
              <w:rPr>
                <w:bCs w:val="0"/>
                <w:color w:val="000000" w:themeColor="text1"/>
                <w:spacing w:val="0"/>
                <w:sz w:val="21"/>
                <w:szCs w:val="21"/>
              </w:rPr>
            </w:pPr>
            <w:r>
              <w:rPr>
                <w:rFonts w:hint="eastAsia"/>
                <w:bCs w:val="0"/>
                <w:color w:val="000000" w:themeColor="text1"/>
                <w:spacing w:val="0"/>
                <w:sz w:val="21"/>
                <w:szCs w:val="21"/>
              </w:rPr>
              <w:t>工程质量：很满意一共为：</w:t>
            </w:r>
            <w:r>
              <w:rPr>
                <w:rFonts w:hint="eastAsia"/>
                <w:bCs w:val="0"/>
                <w:color w:val="000000" w:themeColor="text1"/>
                <w:spacing w:val="0"/>
                <w:sz w:val="21"/>
                <w:szCs w:val="21"/>
                <w:lang w:val="en-US" w:eastAsia="zh-CN"/>
              </w:rPr>
              <w:t>3</w:t>
            </w:r>
            <w:r>
              <w:rPr>
                <w:rFonts w:hint="eastAsia"/>
                <w:bCs w:val="0"/>
                <w:color w:val="000000" w:themeColor="text1"/>
                <w:spacing w:val="0"/>
                <w:sz w:val="21"/>
                <w:szCs w:val="21"/>
              </w:rPr>
              <w:t>份，满意为0份</w:t>
            </w:r>
          </w:p>
          <w:p>
            <w:pPr>
              <w:pStyle w:val="14"/>
              <w:rPr>
                <w:bCs w:val="0"/>
                <w:color w:val="000000" w:themeColor="text1"/>
                <w:spacing w:val="0"/>
                <w:sz w:val="21"/>
                <w:szCs w:val="21"/>
              </w:rPr>
            </w:pPr>
            <w:r>
              <w:rPr>
                <w:rFonts w:hint="eastAsia"/>
                <w:bCs w:val="0"/>
                <w:color w:val="000000" w:themeColor="text1"/>
                <w:spacing w:val="0"/>
                <w:sz w:val="21"/>
                <w:szCs w:val="21"/>
              </w:rPr>
              <w:t>服务态度：很满意一共为：</w:t>
            </w:r>
            <w:r>
              <w:rPr>
                <w:rFonts w:hint="eastAsia"/>
                <w:bCs w:val="0"/>
                <w:color w:val="000000" w:themeColor="text1"/>
                <w:spacing w:val="0"/>
                <w:sz w:val="21"/>
                <w:szCs w:val="21"/>
                <w:lang w:val="en-US" w:eastAsia="zh-CN"/>
              </w:rPr>
              <w:t>3</w:t>
            </w:r>
            <w:r>
              <w:rPr>
                <w:rFonts w:hint="eastAsia"/>
                <w:bCs w:val="0"/>
                <w:color w:val="000000" w:themeColor="text1"/>
                <w:spacing w:val="0"/>
                <w:sz w:val="21"/>
                <w:szCs w:val="21"/>
              </w:rPr>
              <w:t>份，满意为0份</w:t>
            </w:r>
          </w:p>
          <w:p>
            <w:pPr>
              <w:pStyle w:val="14"/>
              <w:rPr>
                <w:bCs w:val="0"/>
                <w:color w:val="000000" w:themeColor="text1"/>
                <w:spacing w:val="0"/>
                <w:sz w:val="21"/>
                <w:szCs w:val="21"/>
              </w:rPr>
            </w:pPr>
            <w:r>
              <w:rPr>
                <w:rFonts w:hint="eastAsia"/>
                <w:bCs w:val="0"/>
                <w:color w:val="000000" w:themeColor="text1"/>
                <w:spacing w:val="0"/>
                <w:sz w:val="21"/>
                <w:szCs w:val="21"/>
              </w:rPr>
              <w:t>文明施工：很满意一共为：</w:t>
            </w:r>
            <w:r>
              <w:rPr>
                <w:rFonts w:hint="eastAsia"/>
                <w:bCs w:val="0"/>
                <w:color w:val="000000" w:themeColor="text1"/>
                <w:spacing w:val="0"/>
                <w:sz w:val="21"/>
                <w:szCs w:val="21"/>
                <w:lang w:val="en-US" w:eastAsia="zh-CN"/>
              </w:rPr>
              <w:t>2</w:t>
            </w:r>
            <w:r>
              <w:rPr>
                <w:rFonts w:hint="eastAsia"/>
                <w:bCs w:val="0"/>
                <w:color w:val="000000" w:themeColor="text1"/>
                <w:spacing w:val="0"/>
                <w:sz w:val="21"/>
                <w:szCs w:val="21"/>
              </w:rPr>
              <w:t>份，满意为 1份</w:t>
            </w:r>
          </w:p>
          <w:p>
            <w:pPr>
              <w:pStyle w:val="14"/>
              <w:rPr>
                <w:bCs w:val="0"/>
                <w:color w:val="000000" w:themeColor="text1"/>
                <w:spacing w:val="0"/>
                <w:sz w:val="21"/>
                <w:szCs w:val="21"/>
              </w:rPr>
            </w:pPr>
            <w:r>
              <w:rPr>
                <w:rFonts w:hint="eastAsia"/>
                <w:bCs w:val="0"/>
                <w:color w:val="000000" w:themeColor="text1"/>
                <w:spacing w:val="0"/>
                <w:sz w:val="21"/>
                <w:szCs w:val="21"/>
              </w:rPr>
              <w:t>工程交期：很满意一共为：</w:t>
            </w:r>
            <w:r>
              <w:rPr>
                <w:rFonts w:hint="eastAsia"/>
                <w:bCs w:val="0"/>
                <w:color w:val="000000" w:themeColor="text1"/>
                <w:spacing w:val="0"/>
                <w:sz w:val="21"/>
                <w:szCs w:val="21"/>
                <w:lang w:val="en-US" w:eastAsia="zh-CN"/>
              </w:rPr>
              <w:t>2</w:t>
            </w:r>
            <w:r>
              <w:rPr>
                <w:rFonts w:hint="eastAsia"/>
                <w:bCs w:val="0"/>
                <w:color w:val="000000" w:themeColor="text1"/>
                <w:spacing w:val="0"/>
                <w:sz w:val="21"/>
                <w:szCs w:val="21"/>
              </w:rPr>
              <w:t>份，满意为 1份</w:t>
            </w:r>
          </w:p>
          <w:p>
            <w:pPr>
              <w:pStyle w:val="14"/>
              <w:rPr>
                <w:bCs w:val="0"/>
                <w:color w:val="000000" w:themeColor="text1"/>
                <w:spacing w:val="0"/>
                <w:sz w:val="21"/>
                <w:szCs w:val="21"/>
              </w:rPr>
            </w:pPr>
            <w:r>
              <w:rPr>
                <w:rFonts w:hint="eastAsia"/>
                <w:bCs w:val="0"/>
                <w:color w:val="000000" w:themeColor="text1"/>
                <w:spacing w:val="0"/>
                <w:sz w:val="21"/>
                <w:szCs w:val="21"/>
              </w:rPr>
              <w:t>满意率</w:t>
            </w:r>
            <w:r>
              <w:rPr>
                <w:rFonts w:hint="eastAsia"/>
                <w:bCs w:val="0"/>
                <w:color w:val="000000" w:themeColor="text1"/>
                <w:spacing w:val="0"/>
                <w:sz w:val="21"/>
                <w:szCs w:val="21"/>
                <w:lang w:eastAsia="zh-CN"/>
              </w:rPr>
              <w:t>计算</w:t>
            </w:r>
            <w:r>
              <w:rPr>
                <w:rFonts w:hint="eastAsia"/>
                <w:bCs w:val="0"/>
                <w:color w:val="000000" w:themeColor="text1"/>
                <w:spacing w:val="0"/>
                <w:sz w:val="21"/>
                <w:szCs w:val="21"/>
              </w:rPr>
              <w:t>为：M=（</w:t>
            </w:r>
            <w:r>
              <w:rPr>
                <w:rFonts w:hint="eastAsia"/>
                <w:bCs w:val="0"/>
                <w:color w:val="000000" w:themeColor="text1"/>
                <w:spacing w:val="0"/>
                <w:sz w:val="21"/>
                <w:szCs w:val="21"/>
                <w:lang w:val="en-US" w:eastAsia="zh-CN"/>
              </w:rPr>
              <w:t>95+98.5+91.5</w:t>
            </w:r>
            <w:r>
              <w:rPr>
                <w:rFonts w:hint="eastAsia"/>
                <w:bCs w:val="0"/>
                <w:color w:val="000000" w:themeColor="text1"/>
                <w:spacing w:val="0"/>
                <w:sz w:val="21"/>
                <w:szCs w:val="21"/>
              </w:rPr>
              <w:t>）/</w:t>
            </w:r>
            <w:r>
              <w:rPr>
                <w:rFonts w:hint="eastAsia"/>
                <w:bCs w:val="0"/>
                <w:color w:val="000000" w:themeColor="text1"/>
                <w:spacing w:val="0"/>
                <w:sz w:val="21"/>
                <w:szCs w:val="21"/>
                <w:lang w:val="en-US" w:eastAsia="zh-CN"/>
              </w:rPr>
              <w:t>3</w:t>
            </w:r>
            <w:r>
              <w:rPr>
                <w:rFonts w:hint="eastAsia"/>
                <w:bCs w:val="0"/>
                <w:color w:val="000000" w:themeColor="text1"/>
                <w:spacing w:val="0"/>
                <w:sz w:val="21"/>
                <w:szCs w:val="21"/>
              </w:rPr>
              <w:t>*100%=9</w:t>
            </w:r>
            <w:r>
              <w:rPr>
                <w:rFonts w:hint="eastAsia"/>
                <w:bCs w:val="0"/>
                <w:color w:val="000000" w:themeColor="text1"/>
                <w:spacing w:val="0"/>
                <w:sz w:val="21"/>
                <w:szCs w:val="21"/>
                <w:lang w:val="en-US" w:eastAsia="zh-CN"/>
              </w:rPr>
              <w:t>5</w:t>
            </w:r>
            <w:r>
              <w:rPr>
                <w:rFonts w:hint="eastAsia"/>
                <w:bCs w:val="0"/>
                <w:color w:val="000000" w:themeColor="text1"/>
                <w:spacing w:val="0"/>
                <w:sz w:val="21"/>
                <w:szCs w:val="21"/>
              </w:rPr>
              <w:t>%</w:t>
            </w:r>
          </w:p>
          <w:p>
            <w:pPr>
              <w:pStyle w:val="14"/>
              <w:rPr>
                <w:rFonts w:hint="default"/>
                <w:color w:val="000000" w:themeColor="text1"/>
                <w:lang w:val="en-US"/>
              </w:rPr>
            </w:pPr>
            <w:r>
              <w:rPr>
                <w:rFonts w:hint="eastAsia"/>
                <w:bCs w:val="0"/>
                <w:color w:val="000000" w:themeColor="text1"/>
                <w:spacing w:val="0"/>
                <w:sz w:val="21"/>
                <w:szCs w:val="21"/>
              </w:rPr>
              <w:t>经计算顾客满</w:t>
            </w:r>
            <w:r>
              <w:rPr>
                <w:rFonts w:hint="eastAsia" w:ascii="宋体" w:hAnsi="宋体" w:eastAsia="宋体" w:cs="宋体"/>
                <w:bCs w:val="0"/>
                <w:color w:val="000000" w:themeColor="text1"/>
                <w:spacing w:val="0"/>
                <w:sz w:val="21"/>
                <w:szCs w:val="21"/>
              </w:rPr>
              <w:t>意率为9</w:t>
            </w:r>
            <w:r>
              <w:rPr>
                <w:rFonts w:hint="eastAsia" w:ascii="宋体" w:hAnsi="宋体" w:eastAsia="宋体" w:cs="宋体"/>
                <w:bCs w:val="0"/>
                <w:color w:val="000000" w:themeColor="text1"/>
                <w:spacing w:val="0"/>
                <w:sz w:val="21"/>
                <w:szCs w:val="21"/>
                <w:lang w:val="en-US" w:eastAsia="zh-CN"/>
              </w:rPr>
              <w:t>5</w:t>
            </w:r>
            <w:r>
              <w:rPr>
                <w:rFonts w:hint="eastAsia" w:ascii="宋体" w:hAnsi="宋体" w:eastAsia="宋体" w:cs="宋体"/>
                <w:bCs w:val="0"/>
                <w:color w:val="000000" w:themeColor="text1"/>
                <w:spacing w:val="0"/>
                <w:sz w:val="21"/>
                <w:szCs w:val="21"/>
              </w:rPr>
              <w:t>%。</w:t>
            </w:r>
            <w:r>
              <w:rPr>
                <w:rFonts w:hint="eastAsia" w:ascii="宋体" w:hAnsi="宋体" w:eastAsia="宋体" w:cs="宋体"/>
                <w:bCs w:val="0"/>
                <w:color w:val="000000" w:themeColor="text1"/>
                <w:spacing w:val="0"/>
                <w:sz w:val="21"/>
                <w:szCs w:val="21"/>
                <w:lang w:val="en-US" w:eastAsia="zh-CN"/>
              </w:rPr>
              <w:t>调查时间：</w:t>
            </w:r>
            <w:r>
              <w:rPr>
                <w:rFonts w:hint="eastAsia" w:ascii="宋体" w:hAnsi="宋体" w:eastAsia="宋体" w:cs="宋体"/>
                <w:color w:val="000000" w:themeColor="text1"/>
                <w:sz w:val="21"/>
                <w:szCs w:val="21"/>
                <w:lang w:eastAsia="zh-CN"/>
              </w:rPr>
              <w:t>20</w:t>
            </w:r>
            <w:r>
              <w:rPr>
                <w:rFonts w:hint="eastAsia" w:ascii="宋体" w:hAnsi="宋体" w:eastAsia="宋体" w:cs="宋体"/>
                <w:color w:val="000000" w:themeColor="text1"/>
                <w:sz w:val="21"/>
                <w:szCs w:val="21"/>
                <w:lang w:val="en-US" w:eastAsia="zh-CN"/>
              </w:rPr>
              <w:t>21</w:t>
            </w:r>
            <w:r>
              <w:rPr>
                <w:rFonts w:hint="eastAsia" w:ascii="宋体" w:hAnsi="宋体" w:eastAsia="宋体" w:cs="宋体"/>
                <w:color w:val="000000" w:themeColor="text1"/>
                <w:sz w:val="21"/>
                <w:szCs w:val="21"/>
                <w:lang w:eastAsia="zh-CN"/>
              </w:rPr>
              <w:t>.</w:t>
            </w:r>
            <w:r>
              <w:rPr>
                <w:rFonts w:hint="eastAsia" w:ascii="宋体" w:hAnsi="宋体" w:eastAsia="宋体" w:cs="宋体"/>
                <w:color w:val="000000" w:themeColor="text1"/>
                <w:sz w:val="21"/>
                <w:szCs w:val="21"/>
                <w:lang w:val="en-US" w:eastAsia="zh-CN"/>
              </w:rPr>
              <w:t>10.23</w:t>
            </w:r>
          </w:p>
        </w:tc>
        <w:tc>
          <w:tcPr>
            <w:tcW w:w="851" w:type="dxa"/>
            <w:vAlign w:val="center"/>
          </w:tcPr>
          <w:p>
            <w:pPr>
              <w:rPr>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2160" w:type="dxa"/>
            <w:vAlign w:val="center"/>
          </w:tcPr>
          <w:p>
            <w:pPr>
              <w:rPr>
                <w:color w:val="000000" w:themeColor="text1"/>
                <w:szCs w:val="21"/>
              </w:rPr>
            </w:pPr>
            <w:r>
              <w:rPr>
                <w:rFonts w:hint="eastAsia"/>
                <w:color w:val="000000" w:themeColor="text1"/>
                <w:szCs w:val="21"/>
              </w:rPr>
              <w:t>不符合和纠正措施</w:t>
            </w:r>
          </w:p>
          <w:p>
            <w:pPr>
              <w:rPr>
                <w:color w:val="000000" w:themeColor="text1"/>
                <w:szCs w:val="21"/>
              </w:rPr>
            </w:pPr>
            <w:r>
              <w:rPr>
                <w:rFonts w:hint="eastAsia"/>
                <w:color w:val="000000" w:themeColor="text1"/>
                <w:szCs w:val="21"/>
              </w:rPr>
              <w:t>事件调查、不符合、纠正措施和预防措施</w:t>
            </w:r>
          </w:p>
        </w:tc>
        <w:tc>
          <w:tcPr>
            <w:tcW w:w="960" w:type="dxa"/>
            <w:vAlign w:val="center"/>
          </w:tcPr>
          <w:p>
            <w:pPr>
              <w:rPr>
                <w:color w:val="000000" w:themeColor="text1"/>
                <w:szCs w:val="21"/>
              </w:rPr>
            </w:pPr>
            <w:r>
              <w:rPr>
                <w:rFonts w:hint="eastAsia"/>
                <w:color w:val="000000" w:themeColor="text1"/>
                <w:szCs w:val="21"/>
              </w:rPr>
              <w:t>Q</w:t>
            </w:r>
            <w:r>
              <w:rPr>
                <w:color w:val="000000" w:themeColor="text1"/>
                <w:szCs w:val="21"/>
              </w:rPr>
              <w:t>E</w:t>
            </w:r>
            <w:r>
              <w:rPr>
                <w:rFonts w:hint="eastAsia"/>
                <w:color w:val="000000" w:themeColor="text1"/>
                <w:szCs w:val="21"/>
                <w:lang w:val="en-US" w:eastAsia="zh-CN"/>
              </w:rPr>
              <w:t>O</w:t>
            </w:r>
            <w:r>
              <w:rPr>
                <w:color w:val="000000" w:themeColor="text1"/>
                <w:szCs w:val="21"/>
              </w:rPr>
              <w:t>10.</w:t>
            </w:r>
            <w:r>
              <w:rPr>
                <w:rFonts w:hint="eastAsia"/>
                <w:color w:val="000000" w:themeColor="text1"/>
                <w:szCs w:val="21"/>
              </w:rPr>
              <w:t>2</w:t>
            </w:r>
          </w:p>
          <w:p>
            <w:pPr>
              <w:pStyle w:val="14"/>
              <w:rPr>
                <w:bCs w:val="0"/>
                <w:color w:val="000000" w:themeColor="text1"/>
                <w:spacing w:val="0"/>
                <w:sz w:val="21"/>
                <w:szCs w:val="21"/>
              </w:rPr>
            </w:pPr>
          </w:p>
          <w:p>
            <w:pPr>
              <w:pStyle w:val="14"/>
              <w:rPr>
                <w:bCs w:val="0"/>
                <w:color w:val="000000" w:themeColor="text1"/>
                <w:spacing w:val="0"/>
                <w:sz w:val="21"/>
                <w:szCs w:val="21"/>
              </w:rPr>
            </w:pPr>
            <w:r>
              <w:rPr>
                <w:rFonts w:hint="eastAsia"/>
                <w:bCs w:val="0"/>
                <w:color w:val="000000" w:themeColor="text1"/>
                <w:spacing w:val="0"/>
                <w:sz w:val="21"/>
                <w:szCs w:val="21"/>
              </w:rPr>
              <w:t>J</w:t>
            </w:r>
            <w:r>
              <w:rPr>
                <w:bCs w:val="0"/>
                <w:color w:val="000000" w:themeColor="text1"/>
                <w:spacing w:val="0"/>
                <w:sz w:val="21"/>
                <w:szCs w:val="21"/>
              </w:rPr>
              <w:t>12.</w:t>
            </w:r>
            <w:r>
              <w:rPr>
                <w:rFonts w:hint="eastAsia"/>
                <w:bCs w:val="0"/>
                <w:color w:val="000000" w:themeColor="text1"/>
                <w:spacing w:val="0"/>
                <w:sz w:val="21"/>
                <w:szCs w:val="21"/>
              </w:rPr>
              <w:t>5</w:t>
            </w:r>
          </w:p>
        </w:tc>
        <w:tc>
          <w:tcPr>
            <w:tcW w:w="10738" w:type="dxa"/>
            <w:vAlign w:val="center"/>
          </w:tcPr>
          <w:p>
            <w:pPr>
              <w:ind w:firstLine="420" w:firstLineChars="200"/>
              <w:rPr>
                <w:color w:val="000000" w:themeColor="text1"/>
                <w:szCs w:val="21"/>
              </w:rPr>
            </w:pPr>
            <w:r>
              <w:rPr>
                <w:rFonts w:hint="eastAsia"/>
                <w:color w:val="000000" w:themeColor="text1"/>
                <w:szCs w:val="21"/>
              </w:rPr>
              <w:t>企业通过过程的监视和测量、绩效考核、内审、管理评审等方式和机制，确保质量管理制度有效执行。</w:t>
            </w:r>
          </w:p>
          <w:p>
            <w:pPr>
              <w:ind w:firstLine="420" w:firstLineChars="200"/>
              <w:rPr>
                <w:color w:val="000000" w:themeColor="text1"/>
                <w:szCs w:val="21"/>
              </w:rPr>
            </w:pPr>
            <w:r>
              <w:rPr>
                <w:rFonts w:hint="eastAsia"/>
                <w:color w:val="000000" w:themeColor="text1"/>
                <w:szCs w:val="21"/>
              </w:rPr>
              <w:t>企业经过策划，采用对产品的监视和测量，对不合格品控制等来证实产品的符合性。</w:t>
            </w:r>
          </w:p>
          <w:p>
            <w:pPr>
              <w:ind w:firstLine="420" w:firstLineChars="200"/>
              <w:rPr>
                <w:color w:val="000000" w:themeColor="text1"/>
                <w:szCs w:val="21"/>
              </w:rPr>
            </w:pPr>
            <w:r>
              <w:rPr>
                <w:rFonts w:hint="eastAsia"/>
                <w:color w:val="000000" w:themeColor="text1"/>
                <w:szCs w:val="21"/>
              </w:rPr>
              <w:t>企业制定《事故报告、调查与处理程序》、《不符合控制程序》、《纠正和预防措施程序》等，通过分析实际存在的或潜在的不符合的原因，制定纠正和预防措施，并验证其效果，以防止不符合的发生／再发生，实现持续改进绩效的目的。</w:t>
            </w:r>
          </w:p>
          <w:p>
            <w:pPr>
              <w:ind w:firstLine="420" w:firstLineChars="200"/>
              <w:rPr>
                <w:color w:val="000000" w:themeColor="text1"/>
                <w:szCs w:val="21"/>
              </w:rPr>
            </w:pPr>
            <w:r>
              <w:rPr>
                <w:rFonts w:hint="eastAsia"/>
                <w:color w:val="000000" w:themeColor="text1"/>
                <w:szCs w:val="21"/>
              </w:rPr>
              <w:t>对内审中的不符合，采取了纠正措施，并验证；对资质范围内建筑工程施工总承包、电子与智能化工程专业总承包、建筑幕墙工程专业承包、防水防腐保温工程专业承包、消防设施工程专业承包、钢结构工程专业承包、建筑机电安装工程专业承包、地基基础工程专业承包过程中发现的不合格品，工程部及项目部采取了纠正和预防措施。</w:t>
            </w:r>
          </w:p>
          <w:p>
            <w:pPr>
              <w:ind w:firstLine="420" w:firstLineChars="200"/>
              <w:rPr>
                <w:color w:val="000000" w:themeColor="text1"/>
                <w:szCs w:val="21"/>
              </w:rPr>
            </w:pPr>
            <w:r>
              <w:rPr>
                <w:rFonts w:hint="eastAsia"/>
                <w:color w:val="000000" w:themeColor="text1"/>
                <w:szCs w:val="21"/>
              </w:rPr>
              <w:t>为保证公司职业健康安全管理体系的有效运行，通过对安全事件的调查处理，以确保管理体系运行的有效性。</w:t>
            </w:r>
          </w:p>
          <w:p>
            <w:pPr>
              <w:ind w:firstLine="420" w:firstLineChars="200"/>
              <w:rPr>
                <w:color w:val="000000" w:themeColor="text1"/>
                <w:szCs w:val="21"/>
              </w:rPr>
            </w:pPr>
            <w:r>
              <w:rPr>
                <w:rFonts w:hint="eastAsia"/>
                <w:color w:val="000000" w:themeColor="text1"/>
                <w:szCs w:val="21"/>
              </w:rPr>
              <w:t>经查在公司正常经营活动中，资质范围内建筑工程施工总承包、电子与智能化工程专业总承包、建筑幕墙工程专业承包、防水防腐保温工程专业承包、消防设施工程专业承包、钢结构工程专业承包、建筑机电安装工程专业承包、地基基础工程专业承包过程出现了轻微不符合，部门已经采取纠正和纠正措施，经验证纠正措施有效。公司经营活动未发生过环境、安全等事故。</w:t>
            </w:r>
          </w:p>
          <w:p>
            <w:pPr>
              <w:pStyle w:val="14"/>
              <w:rPr>
                <w:bCs w:val="0"/>
                <w:color w:val="000000" w:themeColor="text1"/>
                <w:spacing w:val="0"/>
                <w:sz w:val="21"/>
                <w:szCs w:val="21"/>
              </w:rPr>
            </w:pPr>
            <w:r>
              <w:rPr>
                <w:rFonts w:hint="eastAsia"/>
                <w:color w:val="000000" w:themeColor="text1"/>
              </w:rPr>
              <w:t xml:space="preserve"> </w:t>
            </w:r>
            <w:r>
              <w:rPr>
                <w:color w:val="000000" w:themeColor="text1"/>
              </w:rPr>
              <w:t xml:space="preserve">  </w:t>
            </w:r>
            <w:r>
              <w:rPr>
                <w:rFonts w:hint="eastAsia"/>
                <w:bCs w:val="0"/>
                <w:color w:val="000000" w:themeColor="text1"/>
                <w:spacing w:val="0"/>
                <w:sz w:val="21"/>
                <w:szCs w:val="21"/>
              </w:rPr>
              <w:t>查持续改进：</w:t>
            </w:r>
          </w:p>
          <w:p>
            <w:pPr>
              <w:pStyle w:val="14"/>
              <w:ind w:firstLine="420" w:firstLineChars="200"/>
              <w:rPr>
                <w:bCs w:val="0"/>
                <w:color w:val="000000" w:themeColor="text1"/>
                <w:spacing w:val="0"/>
                <w:sz w:val="21"/>
                <w:szCs w:val="21"/>
              </w:rPr>
            </w:pPr>
            <w:r>
              <w:rPr>
                <w:rFonts w:hint="eastAsia"/>
                <w:bCs w:val="0"/>
                <w:color w:val="000000" w:themeColor="text1"/>
                <w:spacing w:val="0"/>
                <w:sz w:val="21"/>
                <w:szCs w:val="21"/>
              </w:rPr>
              <w:t>a. 通过管理体系运行，管理方针、目标的实施，内审、管理评审进行持续改进；</w:t>
            </w:r>
          </w:p>
          <w:p>
            <w:pPr>
              <w:pStyle w:val="14"/>
              <w:ind w:firstLine="420" w:firstLineChars="200"/>
              <w:rPr>
                <w:bCs w:val="0"/>
                <w:color w:val="000000" w:themeColor="text1"/>
                <w:spacing w:val="0"/>
                <w:sz w:val="21"/>
                <w:szCs w:val="21"/>
              </w:rPr>
            </w:pPr>
            <w:r>
              <w:rPr>
                <w:rFonts w:hint="eastAsia"/>
                <w:bCs w:val="0"/>
                <w:color w:val="000000" w:themeColor="text1"/>
                <w:spacing w:val="0"/>
                <w:sz w:val="21"/>
                <w:szCs w:val="21"/>
              </w:rPr>
              <w:t>b. 通过数据分析、纠正、预防措施实施达到持续改进；</w:t>
            </w:r>
          </w:p>
          <w:p>
            <w:pPr>
              <w:pStyle w:val="14"/>
              <w:ind w:firstLine="420" w:firstLineChars="200"/>
              <w:rPr>
                <w:bCs w:val="0"/>
                <w:color w:val="000000" w:themeColor="text1"/>
                <w:spacing w:val="0"/>
                <w:sz w:val="21"/>
                <w:szCs w:val="21"/>
              </w:rPr>
            </w:pPr>
            <w:r>
              <w:rPr>
                <w:rFonts w:hint="eastAsia"/>
                <w:bCs w:val="0"/>
                <w:color w:val="000000" w:themeColor="text1"/>
                <w:spacing w:val="0"/>
                <w:sz w:val="21"/>
                <w:szCs w:val="21"/>
              </w:rPr>
              <w:t>c. 通过顾客满意度调查，改进、提高产品质量，满足顾客需求，达到持续改进的目的。</w:t>
            </w:r>
          </w:p>
          <w:p>
            <w:pPr>
              <w:pStyle w:val="14"/>
              <w:ind w:firstLine="420" w:firstLineChars="200"/>
              <w:rPr>
                <w:rFonts w:hint="eastAsia"/>
                <w:bCs w:val="0"/>
                <w:color w:val="000000" w:themeColor="text1"/>
                <w:spacing w:val="0"/>
                <w:sz w:val="21"/>
                <w:szCs w:val="21"/>
              </w:rPr>
            </w:pPr>
            <w:r>
              <w:rPr>
                <w:rFonts w:hint="eastAsia"/>
                <w:bCs w:val="0"/>
                <w:color w:val="000000" w:themeColor="text1"/>
                <w:spacing w:val="0"/>
                <w:sz w:val="21"/>
                <w:szCs w:val="21"/>
              </w:rPr>
              <w:t>管理评审未提出改进措施，已经交流。</w:t>
            </w:r>
          </w:p>
        </w:tc>
        <w:tc>
          <w:tcPr>
            <w:tcW w:w="851" w:type="dxa"/>
            <w:vAlign w:val="center"/>
          </w:tcPr>
          <w:p>
            <w:pPr>
              <w:rPr>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2160" w:type="dxa"/>
            <w:vAlign w:val="center"/>
          </w:tcPr>
          <w:p>
            <w:pPr>
              <w:rPr>
                <w:rFonts w:hint="eastAsia"/>
                <w:color w:val="000000" w:themeColor="text1"/>
                <w:szCs w:val="21"/>
              </w:rPr>
            </w:pPr>
            <w:r>
              <w:rPr>
                <w:rFonts w:hint="eastAsia"/>
                <w:color w:val="000000" w:themeColor="text1"/>
                <w:szCs w:val="21"/>
              </w:rPr>
              <w:t>环境因素、危险源识别</w:t>
            </w:r>
          </w:p>
        </w:tc>
        <w:tc>
          <w:tcPr>
            <w:tcW w:w="960" w:type="dxa"/>
            <w:vAlign w:val="center"/>
          </w:tcPr>
          <w:p>
            <w:pPr>
              <w:rPr>
                <w:color w:val="000000" w:themeColor="text1"/>
                <w:szCs w:val="21"/>
              </w:rPr>
            </w:pPr>
            <w:r>
              <w:rPr>
                <w:rFonts w:hint="eastAsia"/>
                <w:color w:val="000000" w:themeColor="text1"/>
                <w:szCs w:val="21"/>
              </w:rPr>
              <w:t>E</w:t>
            </w:r>
            <w:r>
              <w:rPr>
                <w:rFonts w:hint="eastAsia"/>
                <w:color w:val="000000" w:themeColor="text1"/>
                <w:szCs w:val="21"/>
                <w:lang w:val="en-US" w:eastAsia="zh-CN"/>
              </w:rPr>
              <w:t>O</w:t>
            </w:r>
            <w:r>
              <w:rPr>
                <w:rFonts w:hint="eastAsia"/>
                <w:color w:val="000000" w:themeColor="text1"/>
                <w:szCs w:val="21"/>
              </w:rPr>
              <w:t>6.1.2</w:t>
            </w:r>
          </w:p>
          <w:p>
            <w:pPr>
              <w:rPr>
                <w:rFonts w:hint="eastAsia"/>
                <w:bCs w:val="0"/>
                <w:color w:val="000000" w:themeColor="text1"/>
                <w:spacing w:val="0"/>
                <w:sz w:val="21"/>
                <w:szCs w:val="21"/>
              </w:rPr>
            </w:pPr>
            <w:r>
              <w:rPr>
                <w:rFonts w:hint="eastAsia"/>
                <w:color w:val="000000" w:themeColor="text1"/>
                <w:szCs w:val="21"/>
              </w:rPr>
              <w:t>1</w:t>
            </w:r>
          </w:p>
        </w:tc>
        <w:tc>
          <w:tcPr>
            <w:tcW w:w="10738" w:type="dxa"/>
            <w:vAlign w:val="center"/>
          </w:tcPr>
          <w:p>
            <w:pPr>
              <w:ind w:firstLine="420" w:firstLineChars="200"/>
              <w:rPr>
                <w:color w:val="000000" w:themeColor="text1"/>
                <w:szCs w:val="21"/>
              </w:rPr>
            </w:pPr>
            <w:r>
              <w:rPr>
                <w:rFonts w:hint="eastAsia"/>
                <w:color w:val="000000" w:themeColor="text1"/>
                <w:szCs w:val="21"/>
              </w:rPr>
              <w:t>编制了</w:t>
            </w:r>
            <w:r>
              <w:rPr>
                <w:color w:val="000000" w:themeColor="text1"/>
                <w:szCs w:val="21"/>
              </w:rPr>
              <w:t>《</w:t>
            </w:r>
            <w:r>
              <w:rPr>
                <w:rFonts w:hint="eastAsia"/>
                <w:color w:val="000000" w:themeColor="text1"/>
                <w:szCs w:val="21"/>
              </w:rPr>
              <w:t>环境因素识别评价控制程序</w:t>
            </w:r>
            <w:r>
              <w:rPr>
                <w:color w:val="000000" w:themeColor="text1"/>
                <w:szCs w:val="21"/>
              </w:rPr>
              <w:t>》</w:t>
            </w:r>
            <w:r>
              <w:rPr>
                <w:rFonts w:hint="eastAsia"/>
                <w:color w:val="000000" w:themeColor="text1"/>
                <w:szCs w:val="21"/>
              </w:rPr>
              <w:t>符合标准要求。</w:t>
            </w:r>
          </w:p>
          <w:p>
            <w:pPr>
              <w:ind w:firstLine="420" w:firstLineChars="200"/>
              <w:rPr>
                <w:color w:val="000000" w:themeColor="text1"/>
                <w:szCs w:val="21"/>
              </w:rPr>
            </w:pPr>
            <w:r>
              <w:rPr>
                <w:rFonts w:hint="eastAsia"/>
                <w:color w:val="000000" w:themeColor="text1"/>
                <w:szCs w:val="21"/>
              </w:rPr>
              <w:t>提供的“环境因素识别评价表”“重要环境因素清单”， 评价考虑了三种时态现在、过去、将来、三种状态、异常、正常、紧急考虑了法律法规，并进行了评价，用打分法考虑了法规符合性、发生频次、影响范围等, 通过定性判断法。</w:t>
            </w:r>
          </w:p>
          <w:p>
            <w:pPr>
              <w:ind w:firstLine="420" w:firstLineChars="200"/>
              <w:rPr>
                <w:color w:val="000000" w:themeColor="text1"/>
                <w:szCs w:val="21"/>
              </w:rPr>
            </w:pPr>
            <w:r>
              <w:rPr>
                <w:rFonts w:hint="eastAsia"/>
                <w:color w:val="000000" w:themeColor="text1"/>
                <w:szCs w:val="21"/>
              </w:rPr>
              <w:t>提供《重要环境因素识别清单》，其中行政部涉及的重要环境因素：固体废弃物排放、意外火灾的发生，评价基本合理。</w:t>
            </w:r>
          </w:p>
          <w:p>
            <w:pPr>
              <w:ind w:firstLine="420" w:firstLineChars="200"/>
              <w:rPr>
                <w:color w:val="000000" w:themeColor="text1"/>
                <w:szCs w:val="21"/>
              </w:rPr>
            </w:pPr>
            <w:r>
              <w:rPr>
                <w:rFonts w:hint="eastAsia"/>
                <w:color w:val="000000" w:themeColor="text1"/>
                <w:szCs w:val="21"/>
              </w:rPr>
              <w:t>对重要环境因素的控制措施包括制定管理制度、监督检查、应急预案、培训等。</w:t>
            </w:r>
          </w:p>
          <w:p>
            <w:pPr>
              <w:ind w:firstLine="420" w:firstLineChars="200"/>
              <w:rPr>
                <w:color w:val="000000" w:themeColor="text1"/>
                <w:szCs w:val="21"/>
              </w:rPr>
            </w:pPr>
          </w:p>
          <w:p>
            <w:pPr>
              <w:ind w:firstLine="420" w:firstLineChars="200"/>
              <w:rPr>
                <w:color w:val="000000" w:themeColor="text1"/>
                <w:szCs w:val="21"/>
              </w:rPr>
            </w:pPr>
            <w:r>
              <w:rPr>
                <w:rFonts w:hint="eastAsia"/>
                <w:color w:val="000000" w:themeColor="text1"/>
                <w:szCs w:val="21"/>
              </w:rPr>
              <w:t>提供</w:t>
            </w:r>
            <w:r>
              <w:rPr>
                <w:color w:val="000000" w:themeColor="text1"/>
                <w:szCs w:val="21"/>
              </w:rPr>
              <w:t>《</w:t>
            </w:r>
            <w:r>
              <w:rPr>
                <w:rFonts w:hint="eastAsia"/>
                <w:color w:val="000000" w:themeColor="text1"/>
                <w:szCs w:val="21"/>
              </w:rPr>
              <w:t>危险源辨识、风险评价和风险控制程序</w:t>
            </w:r>
            <w:r>
              <w:rPr>
                <w:color w:val="000000" w:themeColor="text1"/>
                <w:szCs w:val="21"/>
              </w:rPr>
              <w:t>》</w:t>
            </w:r>
            <w:r>
              <w:rPr>
                <w:rFonts w:hint="eastAsia"/>
                <w:color w:val="000000" w:themeColor="text1"/>
                <w:szCs w:val="21"/>
              </w:rPr>
              <w:t>，对影响职业健康安全的危险源，评价其风险程度及级别，不可接受风险评价的标准和更新的时机,并确定更新不可接受风险因素从而进行有效控制等方面的管理要求进行了规定，满足要求。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color w:val="000000" w:themeColor="text1"/>
                <w:szCs w:val="21"/>
              </w:rPr>
            </w:pPr>
            <w:r>
              <w:rPr>
                <w:rFonts w:hint="eastAsia"/>
                <w:color w:val="000000" w:themeColor="text1"/>
                <w:szCs w:val="21"/>
              </w:rPr>
              <w:t>提供：识别的“危险源识别、风险评价表”识别出危险源，评价内容：序号，服务、活动点，潜在的危害因素，可能导致的事故，作业条件危险性评价，危险等级，是否不可接受风险，现有控制措施等。</w:t>
            </w:r>
          </w:p>
          <w:p>
            <w:pPr>
              <w:ind w:firstLine="420" w:firstLineChars="200"/>
              <w:rPr>
                <w:rFonts w:ascii="宋体" w:hAnsi="宋体" w:cs="宋体"/>
                <w:color w:val="000000" w:themeColor="text1"/>
                <w:szCs w:val="21"/>
              </w:rPr>
            </w:pPr>
            <w:r>
              <w:rPr>
                <w:rFonts w:hint="eastAsia" w:ascii="宋体" w:hAnsi="宋体" w:cs="宋体"/>
                <w:color w:val="000000" w:themeColor="text1"/>
                <w:szCs w:val="21"/>
              </w:rPr>
              <w:t>识别部门：行政部等，审核：常映波</w:t>
            </w:r>
            <w:r>
              <w:rPr>
                <w:rFonts w:ascii="宋体" w:hAnsi="宋体" w:cs="宋体"/>
                <w:color w:val="000000" w:themeColor="text1"/>
                <w:szCs w:val="21"/>
              </w:rPr>
              <w:t xml:space="preserve"> 20</w:t>
            </w:r>
            <w:r>
              <w:rPr>
                <w:rFonts w:hint="eastAsia" w:ascii="宋体" w:hAnsi="宋体" w:cs="宋体"/>
                <w:color w:val="000000" w:themeColor="text1"/>
                <w:szCs w:val="21"/>
                <w:lang w:val="en-US" w:eastAsia="zh-CN"/>
              </w:rPr>
              <w:t>21</w:t>
            </w:r>
            <w:r>
              <w:rPr>
                <w:rFonts w:ascii="宋体" w:hAnsi="宋体" w:cs="宋体"/>
                <w:color w:val="000000" w:themeColor="text1"/>
                <w:szCs w:val="21"/>
              </w:rPr>
              <w:t>.</w:t>
            </w:r>
            <w:r>
              <w:rPr>
                <w:rFonts w:hint="eastAsia" w:ascii="宋体" w:hAnsi="宋体" w:cs="宋体"/>
                <w:color w:val="000000" w:themeColor="text1"/>
                <w:szCs w:val="21"/>
                <w:lang w:val="en-US" w:eastAsia="zh-CN"/>
              </w:rPr>
              <w:t>1</w:t>
            </w:r>
            <w:r>
              <w:rPr>
                <w:rFonts w:ascii="宋体" w:hAnsi="宋体" w:cs="宋体"/>
                <w:color w:val="000000" w:themeColor="text1"/>
                <w:szCs w:val="21"/>
              </w:rPr>
              <w:t>.</w:t>
            </w:r>
            <w:r>
              <w:rPr>
                <w:rFonts w:hint="eastAsia" w:ascii="宋体" w:hAnsi="宋体" w:cs="宋体"/>
                <w:color w:val="000000" w:themeColor="text1"/>
                <w:szCs w:val="21"/>
                <w:lang w:val="en-US" w:eastAsia="zh-CN"/>
              </w:rPr>
              <w:t>6</w:t>
            </w:r>
            <w:r>
              <w:rPr>
                <w:rFonts w:ascii="宋体" w:hAnsi="宋体" w:cs="宋体"/>
                <w:color w:val="000000" w:themeColor="text1"/>
                <w:szCs w:val="21"/>
              </w:rPr>
              <w:t>，批准：</w:t>
            </w:r>
            <w:r>
              <w:rPr>
                <w:rFonts w:hint="eastAsia" w:ascii="宋体" w:hAnsi="宋体" w:cs="宋体"/>
                <w:color w:val="000000" w:themeColor="text1"/>
                <w:szCs w:val="21"/>
              </w:rPr>
              <w:t>陈柯</w:t>
            </w:r>
            <w:r>
              <w:rPr>
                <w:rFonts w:ascii="宋体" w:hAnsi="宋体" w:cs="宋体"/>
                <w:color w:val="000000" w:themeColor="text1"/>
                <w:szCs w:val="21"/>
              </w:rPr>
              <w:t>。</w:t>
            </w:r>
          </w:p>
          <w:p>
            <w:pPr>
              <w:ind w:firstLine="420" w:firstLineChars="200"/>
              <w:rPr>
                <w:color w:val="000000" w:themeColor="text1"/>
                <w:szCs w:val="21"/>
              </w:rPr>
            </w:pPr>
            <w:r>
              <w:rPr>
                <w:rFonts w:hint="eastAsia"/>
                <w:color w:val="000000" w:themeColor="text1"/>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color w:val="000000" w:themeColor="text1"/>
                <w:szCs w:val="21"/>
              </w:rPr>
              <w:t>1</w:t>
            </w:r>
            <w:r>
              <w:rPr>
                <w:rFonts w:hint="eastAsia"/>
                <w:color w:val="000000" w:themeColor="text1"/>
                <w:szCs w:val="21"/>
              </w:rPr>
              <w:t>项，涉及：火灾。</w:t>
            </w:r>
          </w:p>
          <w:p>
            <w:pPr>
              <w:ind w:firstLine="420" w:firstLineChars="200"/>
              <w:rPr>
                <w:color w:val="000000" w:themeColor="text1"/>
                <w:szCs w:val="21"/>
              </w:rPr>
            </w:pPr>
            <w:r>
              <w:rPr>
                <w:rFonts w:hint="eastAsia"/>
                <w:color w:val="000000" w:themeColor="text1"/>
                <w:szCs w:val="21"/>
              </w:rPr>
              <w:t>涉及的危险源有：计算机辐射，设备损坏漏电引起触电、火灾；电磁辐射人身损害；车辆意外事故等等。</w:t>
            </w:r>
          </w:p>
          <w:p>
            <w:pPr>
              <w:ind w:firstLine="420" w:firstLineChars="200"/>
              <w:rPr>
                <w:color w:val="000000" w:themeColor="text1"/>
                <w:szCs w:val="21"/>
              </w:rPr>
            </w:pPr>
            <w:r>
              <w:rPr>
                <w:rFonts w:hint="eastAsia"/>
                <w:color w:val="000000" w:themeColor="text1"/>
                <w:szCs w:val="21"/>
              </w:rPr>
              <w:t>评价符合程序要求及公司的实际情况。</w:t>
            </w:r>
          </w:p>
          <w:p>
            <w:pPr>
              <w:ind w:firstLine="420" w:firstLineChars="200"/>
              <w:rPr>
                <w:rFonts w:hint="eastAsia"/>
                <w:bCs w:val="0"/>
                <w:color w:val="000000" w:themeColor="text1"/>
                <w:spacing w:val="0"/>
                <w:sz w:val="21"/>
                <w:szCs w:val="21"/>
              </w:rPr>
            </w:pPr>
            <w:r>
              <w:rPr>
                <w:rFonts w:hint="eastAsia"/>
                <w:color w:val="000000" w:themeColor="text1"/>
                <w:szCs w:val="21"/>
              </w:rPr>
              <w:t>对危险源的控制措施包括制定管理制度、监督检查、应急预案、培训等。</w:t>
            </w:r>
          </w:p>
        </w:tc>
        <w:tc>
          <w:tcPr>
            <w:tcW w:w="851" w:type="dxa"/>
            <w:vAlign w:val="center"/>
          </w:tcPr>
          <w:p>
            <w:pPr>
              <w:rPr>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160" w:type="dxa"/>
            <w:vAlign w:val="center"/>
          </w:tcPr>
          <w:p>
            <w:pP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合规义务、法律法规及其他要求；合规性评价</w:t>
            </w:r>
          </w:p>
        </w:tc>
        <w:tc>
          <w:tcPr>
            <w:tcW w:w="960" w:type="dxa"/>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E</w:t>
            </w:r>
            <w:r>
              <w:rPr>
                <w:rFonts w:hint="eastAsia"/>
                <w:color w:val="000000" w:themeColor="text1"/>
                <w:szCs w:val="21"/>
                <w:lang w:val="en-US" w:eastAsia="zh-CN"/>
                <w14:textFill>
                  <w14:solidFill>
                    <w14:schemeClr w14:val="tx1"/>
                  </w14:solidFill>
                </w14:textFill>
              </w:rPr>
              <w:t>O</w:t>
            </w:r>
            <w:r>
              <w:rPr>
                <w:rFonts w:hint="eastAsia"/>
                <w:color w:val="000000" w:themeColor="text1"/>
                <w:szCs w:val="21"/>
                <w14:textFill>
                  <w14:solidFill>
                    <w14:schemeClr w14:val="tx1"/>
                  </w14:solidFill>
                </w14:textFill>
              </w:rPr>
              <w:t>6.1.3</w:t>
            </w:r>
          </w:p>
          <w:p>
            <w:pPr>
              <w:pStyle w:val="14"/>
              <w:rPr>
                <w:bCs w:val="0"/>
                <w:color w:val="000000" w:themeColor="text1"/>
                <w:spacing w:val="0"/>
                <w:sz w:val="21"/>
                <w:szCs w:val="21"/>
                <w14:textFill>
                  <w14:solidFill>
                    <w14:schemeClr w14:val="tx1"/>
                  </w14:solidFill>
                </w14:textFill>
              </w:rPr>
            </w:pPr>
            <w:r>
              <w:rPr>
                <w:rFonts w:hint="eastAsia"/>
                <w:bCs w:val="0"/>
                <w:color w:val="000000" w:themeColor="text1"/>
                <w:spacing w:val="0"/>
                <w:sz w:val="21"/>
                <w:szCs w:val="21"/>
                <w14:textFill>
                  <w14:solidFill>
                    <w14:schemeClr w14:val="tx1"/>
                  </w14:solidFill>
                </w14:textFill>
              </w:rPr>
              <w:t>E</w:t>
            </w:r>
            <w:r>
              <w:rPr>
                <w:rFonts w:hint="eastAsia"/>
                <w:bCs w:val="0"/>
                <w:color w:val="000000" w:themeColor="text1"/>
                <w:spacing w:val="0"/>
                <w:sz w:val="21"/>
                <w:szCs w:val="21"/>
                <w:lang w:val="en-US" w:eastAsia="zh-CN"/>
                <w14:textFill>
                  <w14:solidFill>
                    <w14:schemeClr w14:val="tx1"/>
                  </w14:solidFill>
                </w14:textFill>
              </w:rPr>
              <w:t>O</w:t>
            </w:r>
            <w:r>
              <w:rPr>
                <w:bCs w:val="0"/>
                <w:color w:val="000000" w:themeColor="text1"/>
                <w:spacing w:val="0"/>
                <w:sz w:val="21"/>
                <w:szCs w:val="21"/>
                <w14:textFill>
                  <w14:solidFill>
                    <w14:schemeClr w14:val="tx1"/>
                  </w14:solidFill>
                </w14:textFill>
              </w:rPr>
              <w:t>9.1.2</w:t>
            </w:r>
          </w:p>
          <w:p>
            <w:pPr>
              <w:pStyle w:val="14"/>
              <w:rPr>
                <w:rFonts w:hint="eastAsia"/>
                <w:bCs w:val="0"/>
                <w:color w:val="000000" w:themeColor="text1"/>
                <w:spacing w:val="0"/>
                <w:sz w:val="21"/>
                <w:szCs w:val="21"/>
                <w14:textFill>
                  <w14:solidFill>
                    <w14:schemeClr w14:val="tx1"/>
                  </w14:solidFill>
                </w14:textFill>
              </w:rPr>
            </w:pPr>
          </w:p>
        </w:tc>
        <w:tc>
          <w:tcPr>
            <w:tcW w:w="10738" w:type="dxa"/>
            <w:vAlign w:val="center"/>
          </w:tcPr>
          <w:p>
            <w:pPr>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根据《法律法规和其他要求获取与识别控制程序》要求，</w:t>
            </w:r>
            <w:r>
              <w:rPr>
                <w:rFonts w:hint="eastAsia"/>
                <w:color w:val="000000" w:themeColor="text1"/>
                <w:szCs w:val="21"/>
                <w:lang w:eastAsia="zh-CN"/>
                <w14:textFill>
                  <w14:solidFill>
                    <w14:schemeClr w14:val="tx1"/>
                  </w14:solidFill>
                </w14:textFill>
              </w:rPr>
              <w:t>行政部</w:t>
            </w:r>
            <w:r>
              <w:rPr>
                <w:rFonts w:hint="eastAsia"/>
                <w:color w:val="000000" w:themeColor="text1"/>
                <w:szCs w:val="21"/>
                <w14:textFill>
                  <w14:solidFill>
                    <w14:schemeClr w14:val="tx1"/>
                  </w14:solidFill>
                </w14:textFill>
              </w:rPr>
              <w:t>随时对法律法规的更新进行跟踪，并进行补充。于20</w:t>
            </w:r>
            <w:r>
              <w:rPr>
                <w:rFonts w:hint="eastAsia"/>
                <w:color w:val="000000" w:themeColor="text1"/>
                <w:szCs w:val="21"/>
                <w:lang w:val="en-US" w:eastAsia="zh-CN"/>
                <w14:textFill>
                  <w14:solidFill>
                    <w14:schemeClr w14:val="tx1"/>
                  </w14:solidFill>
                </w14:textFill>
              </w:rPr>
              <w:t>21</w:t>
            </w:r>
            <w:r>
              <w:rPr>
                <w:rFonts w:hint="eastAsia"/>
                <w:color w:val="000000" w:themeColor="text1"/>
                <w:szCs w:val="21"/>
                <w14:textFill>
                  <w14:solidFill>
                    <w14:schemeClr w14:val="tx1"/>
                  </w14:solidFill>
                </w14:textFill>
              </w:rPr>
              <w:t>年</w:t>
            </w:r>
            <w:r>
              <w:rPr>
                <w:color w:val="000000" w:themeColor="text1"/>
                <w:szCs w:val="21"/>
                <w14:textFill>
                  <w14:solidFill>
                    <w14:schemeClr w14:val="tx1"/>
                  </w14:solidFill>
                </w14:textFill>
              </w:rPr>
              <w:t>1</w:t>
            </w:r>
            <w:r>
              <w:rPr>
                <w:rFonts w:hint="eastAsia"/>
                <w:color w:val="000000" w:themeColor="text1"/>
                <w:szCs w:val="21"/>
                <w:lang w:val="en-US" w:eastAsia="zh-CN"/>
                <w14:textFill>
                  <w14:solidFill>
                    <w14:schemeClr w14:val="tx1"/>
                  </w14:solidFill>
                </w14:textFill>
              </w:rPr>
              <w:t>0</w:t>
            </w:r>
            <w:r>
              <w:rPr>
                <w:rFonts w:hint="eastAsia"/>
                <w:color w:val="000000" w:themeColor="text1"/>
                <w:szCs w:val="21"/>
                <w14:textFill>
                  <w14:solidFill>
                    <w14:schemeClr w14:val="tx1"/>
                  </w14:solidFill>
                </w14:textFill>
              </w:rPr>
              <w:t>月</w:t>
            </w:r>
            <w:r>
              <w:rPr>
                <w:rFonts w:hint="eastAsia"/>
                <w:color w:val="000000" w:themeColor="text1"/>
                <w:szCs w:val="21"/>
                <w:lang w:val="en-US" w:eastAsia="zh-CN"/>
                <w14:textFill>
                  <w14:solidFill>
                    <w14:schemeClr w14:val="tx1"/>
                  </w14:solidFill>
                </w14:textFill>
              </w:rPr>
              <w:t>18</w:t>
            </w:r>
            <w:r>
              <w:rPr>
                <w:rFonts w:hint="eastAsia"/>
                <w:color w:val="000000" w:themeColor="text1"/>
                <w:szCs w:val="21"/>
                <w14:textFill>
                  <w14:solidFill>
                    <w14:schemeClr w14:val="tx1"/>
                  </w14:solidFill>
                </w14:textFill>
              </w:rPr>
              <w:t>日</w:t>
            </w:r>
            <w:r>
              <w:rPr>
                <w:rFonts w:hint="eastAsia"/>
                <w:color w:val="000000" w:themeColor="text1"/>
                <w:szCs w:val="21"/>
                <w:lang w:val="en-US" w:eastAsia="zh-CN"/>
                <w14:textFill>
                  <w14:solidFill>
                    <w14:schemeClr w14:val="tx1"/>
                  </w14:solidFill>
                </w14:textFill>
              </w:rPr>
              <w:t>更新了</w:t>
            </w:r>
            <w:r>
              <w:rPr>
                <w:rFonts w:hint="eastAsia"/>
                <w:color w:val="000000" w:themeColor="text1"/>
                <w:szCs w:val="21"/>
                <w14:textFill>
                  <w14:solidFill>
                    <w14:schemeClr w14:val="tx1"/>
                  </w14:solidFill>
                </w14:textFill>
              </w:rPr>
              <w:t>法律法规清单。获取渠道</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网络和期刊等。</w:t>
            </w:r>
          </w:p>
          <w:p>
            <w:pPr>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提供《法律法规和其他要求清单》收集的环境和安全法律法规《中华人民共和国安全生产法》、《中华人民共和国节约能源法》、《中华人民共和国环境保护法》、《中华人民共和国环境影响评价法》、《中华人民共和国环境保护税法》、《四川省计量监督管理条例》、《中华人民共和国环境噪声污染防治法》、GB12348-2008《工业企业厂界环境噪声排放标准》等,规定了由常映波负责组织对公司法律法规及要求遵守程度进行评价，评价日期2021年</w:t>
            </w:r>
            <w:r>
              <w:rPr>
                <w:rFonts w:hint="eastAsia"/>
                <w:color w:val="000000" w:themeColor="text1"/>
                <w:szCs w:val="21"/>
                <w:lang w:val="en-US" w:eastAsia="zh-CN"/>
                <w14:textFill>
                  <w14:solidFill>
                    <w14:schemeClr w14:val="tx1"/>
                  </w14:solidFill>
                </w14:textFill>
              </w:rPr>
              <w:t>4</w:t>
            </w:r>
            <w:r>
              <w:rPr>
                <w:rFonts w:hint="eastAsia"/>
                <w:color w:val="000000" w:themeColor="text1"/>
                <w:szCs w:val="21"/>
                <w14:textFill>
                  <w14:solidFill>
                    <w14:schemeClr w14:val="tx1"/>
                  </w14:solidFill>
                </w14:textFill>
              </w:rPr>
              <w:t>月</w:t>
            </w:r>
            <w:r>
              <w:rPr>
                <w:rFonts w:hint="eastAsia"/>
                <w:color w:val="000000" w:themeColor="text1"/>
                <w:szCs w:val="21"/>
                <w:lang w:val="en-US" w:eastAsia="zh-CN"/>
                <w14:textFill>
                  <w14:solidFill>
                    <w14:schemeClr w14:val="tx1"/>
                  </w14:solidFill>
                </w14:textFill>
              </w:rPr>
              <w:t>22</w:t>
            </w:r>
            <w:r>
              <w:rPr>
                <w:rFonts w:hint="eastAsia"/>
                <w:color w:val="000000" w:themeColor="text1"/>
                <w:szCs w:val="21"/>
                <w14:textFill>
                  <w14:solidFill>
                    <w14:schemeClr w14:val="tx1"/>
                  </w14:solidFill>
                </w14:textFill>
              </w:rPr>
              <w:t>日。</w:t>
            </w:r>
          </w:p>
          <w:p>
            <w:pPr>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提供了《合规性评价报告》，组织进行合规性的评价。包括：废水排放《中华人民共和国水污染防治法》的有关要求，符合《中华人民共和国水污染防治法实施细则》的有关要求，符合GB8978- 1996《污水综合排放标准》的有关要求；噪声排放《中华人民共和国环境噪声污染防治法》、GB12348-2008《工业企业厂界环境噪声排放标准》等，固废排放符合《中华人民共和国固体废物污染环境防治法》《一般工业固体废物贮存、处置场污染控制标准》GB 18599-2001标准规定；《中华人民共和国劳动法》、《中华人民共和国职业病防治法》、《中华人民共和国节约能源法》扥。</w:t>
            </w:r>
          </w:p>
          <w:p>
            <w:pPr>
              <w:ind w:firstLine="420" w:firstLineChars="200"/>
              <w:rPr>
                <w:rFonts w:hint="eastAsia"/>
                <w:bCs w:val="0"/>
                <w:color w:val="000000" w:themeColor="text1"/>
                <w:spacing w:val="0"/>
                <w:sz w:val="21"/>
                <w:szCs w:val="21"/>
                <w14:textFill>
                  <w14:solidFill>
                    <w14:schemeClr w14:val="tx1"/>
                  </w14:solidFill>
                </w14:textFill>
              </w:rPr>
            </w:pPr>
            <w:r>
              <w:rPr>
                <w:rFonts w:hint="eastAsia"/>
                <w:color w:val="000000" w:themeColor="text1"/>
                <w:szCs w:val="21"/>
                <w14:textFill>
                  <w14:solidFill>
                    <w14:schemeClr w14:val="tx1"/>
                  </w14:solidFill>
                </w14:textFill>
              </w:rPr>
              <w:t>评价结论：合规。评价人：陈柯、蒲强、常映波、刘亮、</w:t>
            </w:r>
            <w:r>
              <w:rPr>
                <w:rFonts w:hint="eastAsia"/>
                <w:color w:val="000000" w:themeColor="text1"/>
                <w:szCs w:val="21"/>
                <w:lang w:eastAsia="zh-CN"/>
                <w14:textFill>
                  <w14:solidFill>
                    <w14:schemeClr w14:val="tx1"/>
                  </w14:solidFill>
                </w14:textFill>
              </w:rPr>
              <w:t>骆小虎</w:t>
            </w:r>
            <w:r>
              <w:rPr>
                <w:rFonts w:hint="eastAsia"/>
                <w:color w:val="000000" w:themeColor="text1"/>
                <w:szCs w:val="21"/>
                <w14:textFill>
                  <w14:solidFill>
                    <w14:schemeClr w14:val="tx1"/>
                  </w14:solidFill>
                </w14:textFill>
              </w:rPr>
              <w:t>等，批准：陈柯。明确了法律法规及其他要求对公司环境因素、危险源的应用，明确了相应的适用条款。</w:t>
            </w:r>
          </w:p>
        </w:tc>
        <w:tc>
          <w:tcPr>
            <w:tcW w:w="851" w:type="dxa"/>
            <w:vAlign w:val="center"/>
          </w:tcPr>
          <w:p>
            <w:pPr>
              <w:rPr>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2160" w:type="dxa"/>
            <w:vAlign w:val="center"/>
          </w:tcPr>
          <w:p>
            <w:pPr>
              <w:rPr>
                <w:rFonts w:hint="eastAsia"/>
                <w:color w:val="000000" w:themeColor="text1"/>
                <w:szCs w:val="21"/>
              </w:rPr>
            </w:pPr>
            <w:r>
              <w:rPr>
                <w:rFonts w:hint="eastAsia"/>
                <w:color w:val="000000" w:themeColor="text1"/>
                <w:szCs w:val="21"/>
              </w:rPr>
              <w:t>运行控制</w:t>
            </w:r>
          </w:p>
        </w:tc>
        <w:tc>
          <w:tcPr>
            <w:tcW w:w="960" w:type="dxa"/>
            <w:vAlign w:val="center"/>
          </w:tcPr>
          <w:p>
            <w:pPr>
              <w:rPr>
                <w:color w:val="000000" w:themeColor="text1"/>
                <w:szCs w:val="21"/>
              </w:rPr>
            </w:pPr>
            <w:r>
              <w:rPr>
                <w:rFonts w:hint="eastAsia"/>
                <w:color w:val="000000" w:themeColor="text1"/>
                <w:szCs w:val="21"/>
              </w:rPr>
              <w:t>E</w:t>
            </w:r>
            <w:r>
              <w:rPr>
                <w:rFonts w:hint="eastAsia"/>
                <w:color w:val="000000" w:themeColor="text1"/>
                <w:szCs w:val="21"/>
                <w:lang w:val="en-US" w:eastAsia="zh-CN"/>
              </w:rPr>
              <w:t>O</w:t>
            </w:r>
            <w:r>
              <w:rPr>
                <w:rFonts w:hint="eastAsia"/>
                <w:color w:val="000000" w:themeColor="text1"/>
                <w:szCs w:val="21"/>
              </w:rPr>
              <w:t>8.1</w:t>
            </w:r>
          </w:p>
          <w:p>
            <w:pPr>
              <w:rPr>
                <w:rFonts w:hint="eastAsia"/>
                <w:bCs w:val="0"/>
                <w:color w:val="000000" w:themeColor="text1"/>
                <w:spacing w:val="0"/>
                <w:sz w:val="21"/>
                <w:szCs w:val="21"/>
              </w:rPr>
            </w:pPr>
          </w:p>
        </w:tc>
        <w:tc>
          <w:tcPr>
            <w:tcW w:w="10738" w:type="dxa"/>
            <w:vAlign w:val="center"/>
          </w:tcPr>
          <w:p>
            <w:pPr>
              <w:ind w:firstLine="420" w:firstLineChars="200"/>
              <w:rPr>
                <w:color w:val="000000" w:themeColor="text1"/>
                <w:szCs w:val="21"/>
              </w:rPr>
            </w:pPr>
            <w:r>
              <w:rPr>
                <w:rFonts w:hint="eastAsia"/>
                <w:color w:val="000000" w:themeColor="text1"/>
                <w:szCs w:val="21"/>
              </w:rPr>
              <w:t>本部门执行废水管理程序、噪声管理控制程序、固体废弃物管理控制程序、扬尘控制程序、易燃、易爆、油品及化学品管理程序、环境和职业健康安全运行控制程序、员工健康管理程序、应急准备与响应控制程序等。</w:t>
            </w:r>
          </w:p>
          <w:p>
            <w:pPr>
              <w:ind w:firstLine="420" w:firstLineChars="200"/>
              <w:rPr>
                <w:color w:val="000000" w:themeColor="text1"/>
                <w:szCs w:val="21"/>
              </w:rPr>
            </w:pPr>
            <w:r>
              <w:rPr>
                <w:rFonts w:hint="eastAsia"/>
                <w:color w:val="000000" w:themeColor="text1"/>
                <w:szCs w:val="21"/>
              </w:rPr>
              <w:t>运行控制情况：办公过程注意节约用电，做到人走灯灭，电脑长时间不用时关机，下班前要关闭电源；办公区域内配备消防设备，在有效期内，无遮挡。楼内物业配备消火栓等消防设施，符合要求。</w:t>
            </w:r>
          </w:p>
          <w:p>
            <w:pPr>
              <w:ind w:firstLine="420" w:firstLineChars="200"/>
              <w:rPr>
                <w:rFonts w:ascii="宋体" w:hAnsi="宋体" w:cs="宋体"/>
                <w:color w:val="000000" w:themeColor="text1"/>
                <w:szCs w:val="21"/>
                <w:lang w:val="en-GB"/>
              </w:rPr>
            </w:pPr>
            <w:r>
              <w:rPr>
                <w:rFonts w:hint="eastAsia" w:ascii="宋体" w:hAnsi="宋体" w:cs="宋体"/>
                <w:color w:val="000000" w:themeColor="text1"/>
                <w:szCs w:val="21"/>
              </w:rPr>
              <w:t>办公过程使用的电器如：空调、电脑、灯具均符合安全设计要求，使用过程注意安全，预防触电，工作时间平均每天8小时；</w:t>
            </w:r>
          </w:p>
          <w:p>
            <w:pPr>
              <w:ind w:firstLine="420" w:firstLineChars="200"/>
              <w:rPr>
                <w:rFonts w:ascii="宋体" w:hAnsi="宋体" w:cs="宋体"/>
                <w:color w:val="000000" w:themeColor="text1"/>
                <w:szCs w:val="21"/>
                <w:lang w:val="en-GB"/>
              </w:rPr>
            </w:pPr>
            <w:r>
              <w:rPr>
                <w:rFonts w:hint="eastAsia" w:ascii="宋体" w:hAnsi="宋体" w:cs="宋体"/>
                <w:color w:val="000000" w:themeColor="text1"/>
                <w:szCs w:val="21"/>
                <w:lang w:val="en-GB"/>
              </w:rPr>
              <w:t>办公用品按要求由</w:t>
            </w:r>
            <w:r>
              <w:rPr>
                <w:rFonts w:hint="eastAsia" w:ascii="宋体" w:hAnsi="宋体" w:cs="宋体"/>
                <w:color w:val="000000" w:themeColor="text1"/>
                <w:szCs w:val="21"/>
              </w:rPr>
              <w:t>行政部</w:t>
            </w:r>
            <w:r>
              <w:rPr>
                <w:rFonts w:hint="eastAsia" w:ascii="宋体" w:hAnsi="宋体" w:cs="宋体"/>
                <w:color w:val="000000" w:themeColor="text1"/>
                <w:szCs w:val="21"/>
                <w:lang w:val="en-GB"/>
              </w:rPr>
              <w:t>负责发放，作好记录；</w:t>
            </w:r>
          </w:p>
          <w:p>
            <w:pPr>
              <w:ind w:firstLine="420" w:firstLineChars="200"/>
              <w:rPr>
                <w:rFonts w:ascii="宋体" w:hAnsi="宋体" w:cs="宋体"/>
                <w:color w:val="000000" w:themeColor="text1"/>
                <w:szCs w:val="21"/>
                <w:lang w:val="en-GB"/>
              </w:rPr>
            </w:pPr>
            <w:r>
              <w:rPr>
                <w:rFonts w:hint="eastAsia" w:ascii="宋体" w:hAnsi="宋体" w:cs="宋体"/>
                <w:color w:val="000000" w:themeColor="text1"/>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ind w:firstLine="420" w:firstLineChars="200"/>
              <w:rPr>
                <w:rFonts w:ascii="宋体" w:hAnsi="宋体" w:cs="宋体"/>
                <w:color w:val="000000" w:themeColor="text1"/>
                <w:szCs w:val="21"/>
                <w:lang w:val="en-GB"/>
              </w:rPr>
            </w:pPr>
            <w:r>
              <w:rPr>
                <w:rFonts w:hint="eastAsia" w:ascii="宋体" w:hAnsi="宋体" w:cs="宋体"/>
                <w:color w:val="000000" w:themeColor="text1"/>
                <w:szCs w:val="21"/>
                <w:lang w:val="en-GB"/>
              </w:rPr>
              <w:t>公司办公产生的废硒鼓、废墨盒、色带由供应方公司回收；</w:t>
            </w:r>
          </w:p>
          <w:p>
            <w:pPr>
              <w:rPr>
                <w:rFonts w:ascii="宋体" w:hAnsi="宋体" w:cs="宋体"/>
                <w:color w:val="000000" w:themeColor="text1"/>
                <w:szCs w:val="21"/>
              </w:rPr>
            </w:pPr>
            <w:r>
              <w:rPr>
                <w:rFonts w:hint="eastAsia" w:ascii="宋体" w:hAnsi="宋体" w:cs="宋体"/>
                <w:color w:val="000000" w:themeColor="text1"/>
                <w:szCs w:val="21"/>
              </w:rPr>
              <w:t>查：废弃物回收处理登记表</w:t>
            </w:r>
          </w:p>
          <w:p>
            <w:pPr>
              <w:rPr>
                <w:rFonts w:ascii="宋体" w:hAnsi="宋体" w:cs="宋体"/>
                <w:color w:val="000000" w:themeColor="text1"/>
                <w:szCs w:val="21"/>
                <w:lang w:val="en-GB"/>
              </w:rPr>
            </w:pPr>
            <w:r>
              <w:rPr>
                <w:rFonts w:hint="eastAsia" w:ascii="宋体" w:hAnsi="宋体" w:cs="宋体"/>
                <w:color w:val="000000" w:themeColor="text1"/>
                <w:szCs w:val="21"/>
                <w:lang w:val="en-GB"/>
              </w:rPr>
              <w:t>废弃物种类</w:t>
            </w:r>
            <w:r>
              <w:rPr>
                <w:rFonts w:hint="eastAsia" w:ascii="宋体" w:hAnsi="宋体" w:cs="宋体"/>
                <w:color w:val="000000" w:themeColor="text1"/>
                <w:szCs w:val="21"/>
                <w:lang w:val="en-GB"/>
              </w:rPr>
              <w:tab/>
            </w:r>
            <w:r>
              <w:rPr>
                <w:rFonts w:hint="eastAsia" w:ascii="宋体" w:hAnsi="宋体" w:cs="宋体"/>
                <w:color w:val="000000" w:themeColor="text1"/>
                <w:szCs w:val="21"/>
                <w:lang w:val="en-GB"/>
              </w:rPr>
              <w:t xml:space="preserve">排放量  </w:t>
            </w:r>
            <w:r>
              <w:rPr>
                <w:rFonts w:ascii="宋体" w:hAnsi="宋体" w:cs="宋体"/>
                <w:color w:val="000000" w:themeColor="text1"/>
                <w:szCs w:val="21"/>
                <w:lang w:val="en-GB"/>
              </w:rPr>
              <w:t xml:space="preserve"> </w:t>
            </w:r>
            <w:r>
              <w:rPr>
                <w:rFonts w:hint="eastAsia" w:ascii="宋体" w:hAnsi="宋体" w:cs="宋体"/>
                <w:color w:val="000000" w:themeColor="text1"/>
                <w:szCs w:val="21"/>
                <w:lang w:val="en-GB"/>
              </w:rPr>
              <w:t>日期</w:t>
            </w:r>
            <w:r>
              <w:rPr>
                <w:rFonts w:hint="eastAsia" w:ascii="宋体" w:hAnsi="宋体" w:cs="宋体"/>
                <w:color w:val="000000" w:themeColor="text1"/>
                <w:szCs w:val="21"/>
                <w:lang w:val="en-GB"/>
              </w:rPr>
              <w:tab/>
            </w:r>
            <w:r>
              <w:rPr>
                <w:rFonts w:ascii="宋体" w:hAnsi="宋体" w:cs="宋体"/>
                <w:color w:val="000000" w:themeColor="text1"/>
                <w:szCs w:val="21"/>
                <w:lang w:val="en-GB"/>
              </w:rPr>
              <w:t xml:space="preserve">      </w:t>
            </w:r>
            <w:r>
              <w:rPr>
                <w:rFonts w:hint="eastAsia" w:ascii="宋体" w:hAnsi="宋体" w:cs="宋体"/>
                <w:color w:val="000000" w:themeColor="text1"/>
                <w:szCs w:val="21"/>
                <w:lang w:val="en-GB"/>
              </w:rPr>
              <w:t>统计人</w:t>
            </w:r>
            <w:r>
              <w:rPr>
                <w:rFonts w:hint="eastAsia" w:ascii="宋体" w:hAnsi="宋体" w:cs="宋体"/>
                <w:color w:val="000000" w:themeColor="text1"/>
                <w:szCs w:val="21"/>
                <w:lang w:val="en-GB"/>
              </w:rPr>
              <w:tab/>
            </w:r>
            <w:r>
              <w:rPr>
                <w:rFonts w:ascii="宋体" w:hAnsi="宋体" w:cs="宋体"/>
                <w:color w:val="000000" w:themeColor="text1"/>
                <w:szCs w:val="21"/>
                <w:lang w:val="en-GB"/>
              </w:rPr>
              <w:t xml:space="preserve">    </w:t>
            </w:r>
            <w:r>
              <w:rPr>
                <w:rFonts w:hint="eastAsia" w:ascii="宋体" w:hAnsi="宋体" w:cs="宋体"/>
                <w:color w:val="000000" w:themeColor="text1"/>
                <w:szCs w:val="21"/>
                <w:lang w:val="en-GB"/>
              </w:rPr>
              <w:t>处置办法</w:t>
            </w:r>
            <w:r>
              <w:rPr>
                <w:rFonts w:hint="eastAsia" w:ascii="宋体" w:hAnsi="宋体" w:cs="宋体"/>
                <w:color w:val="000000" w:themeColor="text1"/>
                <w:szCs w:val="21"/>
                <w:lang w:val="en-GB"/>
              </w:rPr>
              <w:tab/>
            </w:r>
          </w:p>
          <w:p>
            <w:pPr>
              <w:rPr>
                <w:rFonts w:ascii="宋体" w:hAnsi="宋体" w:cs="宋体"/>
                <w:color w:val="000000" w:themeColor="text1"/>
                <w:szCs w:val="21"/>
                <w:lang w:val="en-GB"/>
              </w:rPr>
            </w:pPr>
            <w:r>
              <w:rPr>
                <w:rFonts w:hint="eastAsia" w:ascii="宋体" w:hAnsi="宋体" w:cs="宋体"/>
                <w:color w:val="000000" w:themeColor="text1"/>
                <w:szCs w:val="21"/>
                <w:lang w:val="en-GB"/>
              </w:rPr>
              <w:t>硒鼓、墨盒</w:t>
            </w:r>
            <w:r>
              <w:rPr>
                <w:rFonts w:hint="eastAsia" w:ascii="宋体" w:hAnsi="宋体" w:cs="宋体"/>
                <w:color w:val="000000" w:themeColor="text1"/>
                <w:szCs w:val="21"/>
                <w:lang w:val="en-GB"/>
              </w:rPr>
              <w:tab/>
            </w:r>
            <w:r>
              <w:rPr>
                <w:rFonts w:ascii="宋体" w:hAnsi="宋体" w:cs="宋体"/>
                <w:color w:val="000000" w:themeColor="text1"/>
                <w:szCs w:val="21"/>
                <w:lang w:val="en-GB"/>
              </w:rPr>
              <w:t xml:space="preserve">   3</w:t>
            </w:r>
            <w:r>
              <w:rPr>
                <w:rFonts w:hint="eastAsia" w:ascii="宋体" w:hAnsi="宋体" w:cs="宋体"/>
                <w:color w:val="000000" w:themeColor="text1"/>
                <w:szCs w:val="21"/>
                <w:lang w:val="en-GB"/>
              </w:rPr>
              <w:t xml:space="preserve">个 </w:t>
            </w:r>
            <w:r>
              <w:rPr>
                <w:rFonts w:ascii="宋体" w:hAnsi="宋体" w:cs="宋体"/>
                <w:color w:val="000000" w:themeColor="text1"/>
                <w:szCs w:val="21"/>
                <w:lang w:val="en-GB"/>
              </w:rPr>
              <w:t xml:space="preserve"> </w:t>
            </w:r>
            <w:r>
              <w:rPr>
                <w:rFonts w:hint="eastAsia" w:ascii="宋体" w:hAnsi="宋体" w:cs="宋体"/>
                <w:color w:val="000000" w:themeColor="text1"/>
                <w:szCs w:val="21"/>
                <w:lang w:val="en-GB"/>
              </w:rPr>
              <w:tab/>
            </w:r>
            <w:r>
              <w:rPr>
                <w:rFonts w:hint="eastAsia" w:ascii="宋体" w:hAnsi="宋体" w:cs="宋体"/>
                <w:color w:val="000000" w:themeColor="text1"/>
                <w:szCs w:val="21"/>
                <w:lang w:val="en-GB"/>
              </w:rPr>
              <w:t>20</w:t>
            </w:r>
            <w:r>
              <w:rPr>
                <w:rFonts w:hint="eastAsia" w:ascii="宋体" w:hAnsi="宋体" w:cs="宋体"/>
                <w:color w:val="000000" w:themeColor="text1"/>
                <w:szCs w:val="21"/>
                <w:lang w:val="en-US" w:eastAsia="zh-CN"/>
              </w:rPr>
              <w:t>21</w:t>
            </w:r>
            <w:r>
              <w:rPr>
                <w:rFonts w:hint="eastAsia" w:ascii="宋体" w:hAnsi="宋体" w:cs="宋体"/>
                <w:color w:val="000000" w:themeColor="text1"/>
                <w:szCs w:val="21"/>
                <w:lang w:val="en-GB"/>
              </w:rPr>
              <w:t>.</w:t>
            </w:r>
            <w:r>
              <w:rPr>
                <w:rFonts w:hint="eastAsia" w:ascii="宋体" w:hAnsi="宋体" w:cs="宋体"/>
                <w:color w:val="000000" w:themeColor="text1"/>
                <w:szCs w:val="21"/>
                <w:lang w:val="en-US" w:eastAsia="zh-CN"/>
              </w:rPr>
              <w:t>6</w:t>
            </w:r>
            <w:r>
              <w:rPr>
                <w:rFonts w:hint="eastAsia" w:ascii="宋体" w:hAnsi="宋体" w:cs="宋体"/>
                <w:color w:val="000000" w:themeColor="text1"/>
                <w:szCs w:val="21"/>
                <w:lang w:val="en-GB"/>
              </w:rPr>
              <w:t>.</w:t>
            </w:r>
            <w:r>
              <w:rPr>
                <w:rFonts w:ascii="宋体" w:hAnsi="宋体" w:cs="宋体"/>
                <w:color w:val="000000" w:themeColor="text1"/>
                <w:szCs w:val="21"/>
                <w:lang w:val="en-GB"/>
              </w:rPr>
              <w:t>5</w:t>
            </w:r>
            <w:r>
              <w:rPr>
                <w:rFonts w:hint="eastAsia" w:ascii="宋体" w:hAnsi="宋体" w:cs="宋体"/>
                <w:color w:val="000000" w:themeColor="text1"/>
                <w:szCs w:val="21"/>
                <w:lang w:val="en-GB"/>
              </w:rPr>
              <w:tab/>
            </w:r>
            <w:r>
              <w:rPr>
                <w:rFonts w:hint="eastAsia" w:ascii="宋体" w:hAnsi="宋体" w:cs="宋体"/>
                <w:color w:val="000000" w:themeColor="text1"/>
                <w:szCs w:val="21"/>
                <w:lang w:val="en-GB" w:eastAsia="zh-CN"/>
              </w:rPr>
              <w:t>田小梦</w:t>
            </w:r>
            <w:r>
              <w:rPr>
                <w:rFonts w:hint="eastAsia" w:ascii="宋体" w:hAnsi="宋体" w:cs="宋体"/>
                <w:color w:val="000000" w:themeColor="text1"/>
                <w:szCs w:val="21"/>
                <w:lang w:val="en-GB"/>
              </w:rPr>
              <w:t xml:space="preserve"> </w:t>
            </w:r>
            <w:r>
              <w:rPr>
                <w:rFonts w:hint="eastAsia" w:ascii="宋体" w:hAnsi="宋体" w:cs="宋体"/>
                <w:color w:val="000000" w:themeColor="text1"/>
                <w:szCs w:val="21"/>
                <w:lang w:val="en-GB"/>
              </w:rPr>
              <w:tab/>
            </w:r>
            <w:r>
              <w:rPr>
                <w:rFonts w:hint="eastAsia" w:ascii="宋体" w:hAnsi="宋体" w:cs="宋体"/>
                <w:color w:val="000000" w:themeColor="text1"/>
                <w:szCs w:val="21"/>
                <w:lang w:val="en-GB"/>
              </w:rPr>
              <w:t>集中存放交供应商</w:t>
            </w:r>
          </w:p>
          <w:p>
            <w:pPr>
              <w:rPr>
                <w:rFonts w:ascii="宋体" w:hAnsi="宋体" w:cs="宋体"/>
                <w:color w:val="000000" w:themeColor="text1"/>
                <w:szCs w:val="21"/>
                <w:lang w:val="en-GB"/>
              </w:rPr>
            </w:pPr>
            <w:r>
              <w:rPr>
                <w:rFonts w:hint="eastAsia" w:ascii="宋体" w:hAnsi="宋体" w:cs="宋体"/>
                <w:color w:val="000000" w:themeColor="text1"/>
                <w:szCs w:val="21"/>
                <w:lang w:val="en-GB"/>
              </w:rPr>
              <w:t>废纸、标签</w:t>
            </w:r>
            <w:r>
              <w:rPr>
                <w:rFonts w:hint="eastAsia" w:ascii="宋体" w:hAnsi="宋体" w:cs="宋体"/>
                <w:color w:val="000000" w:themeColor="text1"/>
                <w:szCs w:val="21"/>
                <w:lang w:val="en-GB"/>
              </w:rPr>
              <w:tab/>
            </w:r>
            <w:r>
              <w:rPr>
                <w:rFonts w:ascii="宋体" w:hAnsi="宋体" w:cs="宋体"/>
                <w:color w:val="000000" w:themeColor="text1"/>
                <w:szCs w:val="21"/>
                <w:lang w:val="en-GB"/>
              </w:rPr>
              <w:t xml:space="preserve">   </w:t>
            </w:r>
            <w:r>
              <w:rPr>
                <w:rFonts w:hint="eastAsia" w:ascii="宋体" w:hAnsi="宋体" w:cs="宋体"/>
                <w:color w:val="000000" w:themeColor="text1"/>
                <w:szCs w:val="21"/>
                <w:lang w:val="en-GB"/>
              </w:rPr>
              <w:t>3kg</w:t>
            </w:r>
            <w:r>
              <w:rPr>
                <w:rFonts w:hint="eastAsia" w:ascii="宋体" w:hAnsi="宋体" w:cs="宋体"/>
                <w:color w:val="000000" w:themeColor="text1"/>
                <w:szCs w:val="21"/>
                <w:lang w:val="en-GB"/>
              </w:rPr>
              <w:tab/>
            </w:r>
            <w:r>
              <w:rPr>
                <w:rFonts w:ascii="宋体" w:hAnsi="宋体" w:cs="宋体"/>
                <w:color w:val="000000" w:themeColor="text1"/>
                <w:szCs w:val="21"/>
                <w:lang w:val="en-GB"/>
              </w:rPr>
              <w:t xml:space="preserve">    </w:t>
            </w:r>
            <w:r>
              <w:rPr>
                <w:rFonts w:hint="eastAsia" w:ascii="宋体" w:hAnsi="宋体" w:cs="宋体"/>
                <w:color w:val="000000" w:themeColor="text1"/>
                <w:szCs w:val="21"/>
                <w:lang w:val="en-GB"/>
              </w:rPr>
              <w:t>20</w:t>
            </w:r>
            <w:r>
              <w:rPr>
                <w:rFonts w:hint="eastAsia" w:ascii="宋体" w:hAnsi="宋体" w:cs="宋体"/>
                <w:color w:val="000000" w:themeColor="text1"/>
                <w:szCs w:val="21"/>
                <w:lang w:val="en-US" w:eastAsia="zh-CN"/>
              </w:rPr>
              <w:t>21.6.</w:t>
            </w:r>
            <w:r>
              <w:rPr>
                <w:rFonts w:ascii="宋体" w:hAnsi="宋体" w:cs="宋体"/>
                <w:color w:val="000000" w:themeColor="text1"/>
                <w:szCs w:val="21"/>
                <w:lang w:val="en-GB"/>
              </w:rPr>
              <w:t>5</w:t>
            </w:r>
            <w:r>
              <w:rPr>
                <w:rFonts w:hint="eastAsia" w:ascii="宋体" w:hAnsi="宋体" w:cs="宋体"/>
                <w:color w:val="000000" w:themeColor="text1"/>
                <w:szCs w:val="21"/>
                <w:lang w:val="en-GB"/>
              </w:rPr>
              <w:tab/>
            </w:r>
            <w:r>
              <w:rPr>
                <w:rFonts w:hint="eastAsia" w:ascii="宋体" w:hAnsi="宋体" w:cs="宋体"/>
                <w:color w:val="000000" w:themeColor="text1"/>
                <w:szCs w:val="21"/>
                <w:lang w:val="en-GB" w:eastAsia="zh-CN"/>
              </w:rPr>
              <w:t>田小梦</w:t>
            </w:r>
            <w:r>
              <w:rPr>
                <w:rFonts w:hint="eastAsia" w:ascii="宋体" w:hAnsi="宋体" w:cs="宋体"/>
                <w:color w:val="000000" w:themeColor="text1"/>
                <w:szCs w:val="21"/>
                <w:lang w:val="en-GB"/>
              </w:rPr>
              <w:t xml:space="preserve"> </w:t>
            </w:r>
            <w:r>
              <w:rPr>
                <w:rFonts w:ascii="宋体" w:hAnsi="宋体" w:cs="宋体"/>
                <w:color w:val="000000" w:themeColor="text1"/>
                <w:szCs w:val="21"/>
                <w:lang w:val="en-GB"/>
              </w:rPr>
              <w:t xml:space="preserve">    </w:t>
            </w:r>
            <w:r>
              <w:rPr>
                <w:rFonts w:hint="eastAsia" w:ascii="宋体" w:hAnsi="宋体" w:cs="宋体"/>
                <w:color w:val="000000" w:themeColor="text1"/>
                <w:szCs w:val="21"/>
                <w:lang w:val="en-GB"/>
              </w:rPr>
              <w:t>废品处理站</w:t>
            </w:r>
          </w:p>
          <w:p>
            <w:pPr>
              <w:rPr>
                <w:rFonts w:ascii="宋体" w:hAnsi="宋体" w:cs="宋体"/>
                <w:color w:val="000000" w:themeColor="text1"/>
                <w:szCs w:val="21"/>
                <w:lang w:val="en-GB"/>
              </w:rPr>
            </w:pPr>
            <w:r>
              <w:rPr>
                <w:rFonts w:hint="eastAsia" w:ascii="宋体" w:hAnsi="宋体" w:cs="宋体"/>
                <w:color w:val="000000" w:themeColor="text1"/>
                <w:szCs w:val="21"/>
                <w:lang w:val="en-GB"/>
              </w:rPr>
              <w:t xml:space="preserve">生活垃圾 </w:t>
            </w:r>
            <w:r>
              <w:rPr>
                <w:rFonts w:ascii="宋体" w:hAnsi="宋体" w:cs="宋体"/>
                <w:color w:val="000000" w:themeColor="text1"/>
                <w:szCs w:val="21"/>
                <w:lang w:val="en-GB"/>
              </w:rPr>
              <w:t xml:space="preserve"> </w:t>
            </w:r>
            <w:r>
              <w:rPr>
                <w:rFonts w:hint="eastAsia" w:ascii="宋体" w:hAnsi="宋体" w:cs="宋体"/>
                <w:color w:val="000000" w:themeColor="text1"/>
                <w:szCs w:val="21"/>
                <w:lang w:val="en-GB"/>
              </w:rPr>
              <w:t>随时</w:t>
            </w:r>
            <w:r>
              <w:rPr>
                <w:rFonts w:hint="eastAsia" w:ascii="宋体" w:hAnsi="宋体" w:cs="宋体"/>
                <w:color w:val="000000" w:themeColor="text1"/>
                <w:szCs w:val="21"/>
                <w:lang w:val="en-GB"/>
              </w:rPr>
              <w:tab/>
            </w:r>
            <w:r>
              <w:rPr>
                <w:rFonts w:hint="eastAsia" w:ascii="宋体" w:hAnsi="宋体" w:cs="宋体"/>
                <w:color w:val="000000" w:themeColor="text1"/>
                <w:szCs w:val="21"/>
                <w:lang w:val="en-GB"/>
              </w:rPr>
              <w:t>环卫所</w:t>
            </w:r>
          </w:p>
          <w:p>
            <w:pPr>
              <w:ind w:firstLine="420" w:firstLineChars="200"/>
              <w:rPr>
                <w:rFonts w:ascii="宋体" w:hAnsi="宋体" w:cs="宋体"/>
                <w:color w:val="000000" w:themeColor="text1"/>
                <w:szCs w:val="21"/>
                <w:lang w:val="en-GB"/>
              </w:rPr>
            </w:pPr>
            <w:r>
              <w:rPr>
                <w:rFonts w:hint="eastAsia" w:ascii="宋体" w:hAnsi="宋体" w:cs="宋体"/>
                <w:color w:val="000000" w:themeColor="text1"/>
                <w:szCs w:val="21"/>
                <w:lang w:val="en-GB"/>
              </w:rPr>
              <w:t>公司已为部分员工缴纳了养老保险。建议尽快制定缴纳工伤、医疗计划。</w:t>
            </w:r>
          </w:p>
          <w:p>
            <w:pPr>
              <w:ind w:firstLine="420" w:firstLineChars="200"/>
              <w:rPr>
                <w:rFonts w:ascii="宋体" w:hAnsi="宋体" w:cs="宋体"/>
                <w:color w:val="000000" w:themeColor="text1"/>
                <w:szCs w:val="21"/>
              </w:rPr>
            </w:pPr>
            <w:r>
              <w:rPr>
                <w:rFonts w:hint="eastAsia" w:ascii="宋体" w:hAnsi="宋体" w:cs="宋体"/>
                <w:color w:val="000000" w:themeColor="text1"/>
                <w:szCs w:val="21"/>
              </w:rPr>
              <w:t>驾驶员要求遵守道路交通安全法，不违章驾车，驾驶证和车辆定期年审，确保行车安全。</w:t>
            </w:r>
          </w:p>
          <w:p>
            <w:pPr>
              <w:ind w:firstLine="420" w:firstLineChars="200"/>
              <w:rPr>
                <w:rFonts w:ascii="宋体" w:hAnsi="宋体" w:cs="宋体"/>
                <w:color w:val="000000" w:themeColor="text1"/>
                <w:szCs w:val="21"/>
              </w:rPr>
            </w:pPr>
            <w:r>
              <w:rPr>
                <w:rFonts w:hint="eastAsia" w:ascii="宋体" w:hAnsi="宋体" w:cs="宋体"/>
                <w:color w:val="000000" w:themeColor="text1"/>
                <w:szCs w:val="21"/>
              </w:rPr>
              <w:t>现场查看办公区域配备有电脑、打印机复印件、电器状态良好，无安全隐患。</w:t>
            </w:r>
          </w:p>
          <w:p>
            <w:pPr>
              <w:pStyle w:val="14"/>
              <w:ind w:firstLine="420"/>
              <w:rPr>
                <w:rFonts w:ascii="宋体" w:hAnsi="宋体" w:cs="宋体"/>
                <w:bCs w:val="0"/>
                <w:color w:val="000000" w:themeColor="text1"/>
                <w:spacing w:val="0"/>
                <w:sz w:val="21"/>
                <w:szCs w:val="21"/>
              </w:rPr>
            </w:pPr>
            <w:r>
              <w:rPr>
                <w:rFonts w:hint="eastAsia" w:ascii="宋体" w:hAnsi="宋体" w:cs="宋体"/>
                <w:bCs w:val="0"/>
                <w:color w:val="000000" w:themeColor="text1"/>
                <w:spacing w:val="0"/>
                <w:sz w:val="21"/>
                <w:szCs w:val="21"/>
              </w:rPr>
              <w:t>提供体检计划，计划在2</w:t>
            </w:r>
            <w:r>
              <w:rPr>
                <w:rFonts w:ascii="宋体" w:hAnsi="宋体" w:cs="宋体"/>
                <w:bCs w:val="0"/>
                <w:color w:val="000000" w:themeColor="text1"/>
                <w:spacing w:val="0"/>
                <w:sz w:val="21"/>
                <w:szCs w:val="21"/>
              </w:rPr>
              <w:t>0</w:t>
            </w:r>
            <w:r>
              <w:rPr>
                <w:rFonts w:hint="eastAsia" w:ascii="宋体" w:hAnsi="宋体" w:cs="宋体"/>
                <w:bCs w:val="0"/>
                <w:color w:val="000000" w:themeColor="text1"/>
                <w:spacing w:val="0"/>
                <w:sz w:val="21"/>
                <w:szCs w:val="21"/>
                <w:lang w:val="en-US" w:eastAsia="zh-CN"/>
              </w:rPr>
              <w:t>21</w:t>
            </w:r>
            <w:r>
              <w:rPr>
                <w:rFonts w:hint="eastAsia" w:ascii="宋体" w:hAnsi="宋体" w:cs="宋体"/>
                <w:bCs w:val="0"/>
                <w:color w:val="000000" w:themeColor="text1"/>
                <w:spacing w:val="0"/>
                <w:sz w:val="21"/>
                <w:szCs w:val="21"/>
              </w:rPr>
              <w:t>年底进行体检。</w:t>
            </w:r>
          </w:p>
          <w:p>
            <w:pPr>
              <w:pStyle w:val="14"/>
              <w:ind w:firstLine="420" w:firstLineChars="200"/>
              <w:rPr>
                <w:rFonts w:ascii="宋体" w:hAnsi="宋体" w:cs="宋体"/>
                <w:bCs w:val="0"/>
                <w:color w:val="000000" w:themeColor="text1"/>
                <w:spacing w:val="0"/>
                <w:sz w:val="21"/>
                <w:szCs w:val="21"/>
              </w:rPr>
            </w:pPr>
            <w:r>
              <w:rPr>
                <w:rFonts w:hint="eastAsia" w:ascii="宋体" w:hAnsi="宋体" w:cs="宋体"/>
                <w:bCs w:val="0"/>
                <w:color w:val="000000" w:themeColor="text1"/>
                <w:spacing w:val="0"/>
                <w:sz w:val="21"/>
                <w:szCs w:val="21"/>
              </w:rPr>
              <w:t>提供了每季度工作环境检查表，抽查</w:t>
            </w:r>
            <w:r>
              <w:rPr>
                <w:rFonts w:hint="eastAsia" w:ascii="宋体" w:hAnsi="宋体" w:cs="宋体"/>
                <w:bCs w:val="0"/>
                <w:color w:val="000000" w:themeColor="text1"/>
                <w:spacing w:val="0"/>
                <w:sz w:val="21"/>
                <w:szCs w:val="21"/>
                <w:lang w:val="en-US" w:eastAsia="zh-CN"/>
              </w:rPr>
              <w:t>:2021</w:t>
            </w:r>
            <w:r>
              <w:rPr>
                <w:rFonts w:hint="eastAsia" w:ascii="宋体" w:hAnsi="宋体" w:cs="宋体"/>
                <w:bCs w:val="0"/>
                <w:color w:val="000000" w:themeColor="text1"/>
                <w:spacing w:val="0"/>
                <w:sz w:val="21"/>
                <w:szCs w:val="21"/>
              </w:rPr>
              <w:t>.</w:t>
            </w:r>
            <w:r>
              <w:rPr>
                <w:rFonts w:hint="eastAsia" w:ascii="宋体" w:hAnsi="宋体" w:cs="宋体"/>
                <w:bCs w:val="0"/>
                <w:color w:val="000000" w:themeColor="text1"/>
                <w:spacing w:val="0"/>
                <w:sz w:val="21"/>
                <w:szCs w:val="21"/>
                <w:lang w:val="en-US" w:eastAsia="zh-CN"/>
              </w:rPr>
              <w:t>5</w:t>
            </w:r>
            <w:r>
              <w:rPr>
                <w:rFonts w:hint="eastAsia" w:ascii="宋体" w:hAnsi="宋体" w:cs="宋体"/>
                <w:bCs w:val="0"/>
                <w:color w:val="000000" w:themeColor="text1"/>
                <w:spacing w:val="0"/>
                <w:sz w:val="21"/>
                <w:szCs w:val="21"/>
              </w:rPr>
              <w:t>的检查表，对办公环境、卫生等情况进行了检查，检查人：常映波，无问题。</w:t>
            </w:r>
          </w:p>
          <w:p>
            <w:pPr>
              <w:pStyle w:val="14"/>
              <w:rPr>
                <w:rFonts w:hint="eastAsia"/>
                <w:bCs w:val="0"/>
                <w:color w:val="000000" w:themeColor="text1"/>
                <w:spacing w:val="0"/>
                <w:sz w:val="21"/>
                <w:szCs w:val="21"/>
              </w:rPr>
            </w:pPr>
            <w:r>
              <w:rPr>
                <w:rFonts w:hint="eastAsia"/>
                <w:color w:val="000000" w:themeColor="text1"/>
                <w:sz w:val="21"/>
                <w:szCs w:val="21"/>
              </w:rPr>
              <w:t xml:space="preserve"> </w:t>
            </w:r>
            <w:r>
              <w:rPr>
                <w:color w:val="000000" w:themeColor="text1"/>
                <w:sz w:val="21"/>
                <w:szCs w:val="21"/>
              </w:rPr>
              <w:t xml:space="preserve">  </w:t>
            </w:r>
            <w:r>
              <w:rPr>
                <w:rFonts w:hint="eastAsia"/>
                <w:color w:val="000000" w:themeColor="text1"/>
                <w:sz w:val="21"/>
                <w:szCs w:val="21"/>
              </w:rPr>
              <w:t>无食堂宿舍。</w:t>
            </w:r>
          </w:p>
        </w:tc>
        <w:tc>
          <w:tcPr>
            <w:tcW w:w="851" w:type="dxa"/>
            <w:vAlign w:val="center"/>
          </w:tcPr>
          <w:p>
            <w:pPr>
              <w:rPr>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2160" w:type="dxa"/>
            <w:vAlign w:val="center"/>
          </w:tcPr>
          <w:p>
            <w:pPr>
              <w:rPr>
                <w:rFonts w:hint="eastAsia"/>
                <w:color w:val="000000" w:themeColor="text1"/>
                <w:szCs w:val="21"/>
              </w:rPr>
            </w:pPr>
            <w:r>
              <w:rPr>
                <w:rFonts w:hint="eastAsia"/>
                <w:color w:val="000000" w:themeColor="text1"/>
                <w:szCs w:val="21"/>
              </w:rPr>
              <w:t>应急准备和响应</w:t>
            </w:r>
          </w:p>
        </w:tc>
        <w:tc>
          <w:tcPr>
            <w:tcW w:w="960" w:type="dxa"/>
            <w:vAlign w:val="center"/>
          </w:tcPr>
          <w:p>
            <w:pPr>
              <w:rPr>
                <w:color w:val="000000" w:themeColor="text1"/>
                <w:szCs w:val="21"/>
              </w:rPr>
            </w:pPr>
            <w:r>
              <w:rPr>
                <w:rFonts w:hint="eastAsia"/>
                <w:color w:val="000000" w:themeColor="text1"/>
                <w:szCs w:val="21"/>
              </w:rPr>
              <w:t>E</w:t>
            </w:r>
            <w:r>
              <w:rPr>
                <w:rFonts w:hint="eastAsia"/>
                <w:color w:val="000000" w:themeColor="text1"/>
                <w:szCs w:val="21"/>
                <w:lang w:val="en-US" w:eastAsia="zh-CN"/>
              </w:rPr>
              <w:t>O</w:t>
            </w:r>
            <w:r>
              <w:rPr>
                <w:rFonts w:hint="eastAsia"/>
                <w:color w:val="000000" w:themeColor="text1"/>
                <w:szCs w:val="21"/>
              </w:rPr>
              <w:t>8.2</w:t>
            </w:r>
          </w:p>
          <w:p>
            <w:pPr>
              <w:rPr>
                <w:rFonts w:hint="eastAsia"/>
                <w:bCs w:val="0"/>
                <w:color w:val="000000" w:themeColor="text1"/>
                <w:spacing w:val="0"/>
                <w:sz w:val="21"/>
                <w:szCs w:val="21"/>
              </w:rPr>
            </w:pPr>
          </w:p>
        </w:tc>
        <w:tc>
          <w:tcPr>
            <w:tcW w:w="10738" w:type="dxa"/>
            <w:vAlign w:val="center"/>
          </w:tcPr>
          <w:p>
            <w:pPr>
              <w:ind w:firstLine="420" w:firstLineChars="200"/>
              <w:rPr>
                <w:color w:val="000000" w:themeColor="text1"/>
                <w:szCs w:val="21"/>
              </w:rPr>
            </w:pPr>
            <w:r>
              <w:rPr>
                <w:rFonts w:hint="eastAsia"/>
                <w:color w:val="000000" w:themeColor="text1"/>
                <w:szCs w:val="21"/>
              </w:rPr>
              <w:t>公司制定《应急准备与响应控制程序》，预防或减少潜在安全事故或紧急情况造成的影响，对可能发生的各种重要环境危险源的紧急情况做出积极准备和响应，以减少事故造成的影响。</w:t>
            </w:r>
          </w:p>
          <w:p>
            <w:pPr>
              <w:ind w:firstLine="420" w:firstLineChars="200"/>
              <w:rPr>
                <w:color w:val="000000" w:themeColor="text1"/>
                <w:szCs w:val="21"/>
              </w:rPr>
            </w:pPr>
            <w:r>
              <w:rPr>
                <w:rFonts w:hint="eastAsia"/>
                <w:color w:val="000000" w:themeColor="text1"/>
                <w:szCs w:val="21"/>
              </w:rPr>
              <w:t>提供了《火灾应急预案》，包括发生火灾等紧急情况的处置和应急抢救方案等内容。</w:t>
            </w:r>
          </w:p>
          <w:p>
            <w:pPr>
              <w:ind w:firstLine="420" w:firstLineChars="200"/>
              <w:rPr>
                <w:color w:val="000000" w:themeColor="text1"/>
                <w:szCs w:val="21"/>
              </w:rPr>
            </w:pPr>
            <w:r>
              <w:rPr>
                <w:rFonts w:hint="eastAsia"/>
                <w:color w:val="000000" w:themeColor="text1"/>
                <w:szCs w:val="21"/>
              </w:rPr>
              <w:t>提供了触电和火灾“应急预案演练记录”</w:t>
            </w:r>
          </w:p>
          <w:p>
            <w:pPr>
              <w:ind w:firstLine="420" w:firstLineChars="200"/>
              <w:rPr>
                <w:color w:val="000000" w:themeColor="text1"/>
                <w:szCs w:val="21"/>
              </w:rPr>
            </w:pPr>
            <w:r>
              <w:rPr>
                <w:rFonts w:hint="eastAsia"/>
                <w:color w:val="000000" w:themeColor="text1"/>
                <w:szCs w:val="21"/>
              </w:rPr>
              <w:t>组织部门：行政部    演练主持人：陈柯</w:t>
            </w:r>
            <w:r>
              <w:rPr>
                <w:rFonts w:hint="eastAsia"/>
                <w:color w:val="000000" w:themeColor="text1"/>
                <w:szCs w:val="21"/>
                <w:lang w:eastAsia="zh-CN"/>
              </w:rPr>
              <w:t>、</w:t>
            </w:r>
            <w:r>
              <w:rPr>
                <w:rFonts w:hint="eastAsia"/>
                <w:color w:val="000000" w:themeColor="text1"/>
                <w:szCs w:val="21"/>
                <w:lang w:val="en-US" w:eastAsia="zh-CN"/>
              </w:rPr>
              <w:t>常映波</w:t>
            </w:r>
            <w:r>
              <w:rPr>
                <w:rFonts w:hint="eastAsia"/>
                <w:color w:val="000000" w:themeColor="text1"/>
                <w:szCs w:val="21"/>
              </w:rPr>
              <w:t xml:space="preserve">。    </w:t>
            </w:r>
          </w:p>
          <w:p>
            <w:pPr>
              <w:ind w:firstLine="420" w:firstLineChars="200"/>
              <w:rPr>
                <w:color w:val="000000" w:themeColor="text1"/>
                <w:szCs w:val="21"/>
              </w:rPr>
            </w:pPr>
            <w:r>
              <w:rPr>
                <w:rFonts w:hint="eastAsia"/>
                <w:color w:val="000000" w:themeColor="text1"/>
                <w:szCs w:val="21"/>
              </w:rPr>
              <w:t>火灾急救演练，时间：20</w:t>
            </w:r>
            <w:r>
              <w:rPr>
                <w:rFonts w:hint="eastAsia"/>
                <w:color w:val="000000" w:themeColor="text1"/>
                <w:szCs w:val="21"/>
                <w:lang w:val="en-US" w:eastAsia="zh-CN"/>
              </w:rPr>
              <w:t>21</w:t>
            </w:r>
            <w:r>
              <w:rPr>
                <w:rFonts w:hint="eastAsia"/>
                <w:color w:val="000000" w:themeColor="text1"/>
                <w:szCs w:val="21"/>
              </w:rPr>
              <w:t>.</w:t>
            </w:r>
            <w:r>
              <w:rPr>
                <w:rFonts w:hint="eastAsia"/>
                <w:color w:val="000000" w:themeColor="text1"/>
                <w:szCs w:val="21"/>
                <w:lang w:val="en-US" w:eastAsia="zh-CN"/>
              </w:rPr>
              <w:t>5</w:t>
            </w:r>
            <w:r>
              <w:rPr>
                <w:rFonts w:hint="eastAsia"/>
                <w:color w:val="000000" w:themeColor="text1"/>
                <w:szCs w:val="21"/>
              </w:rPr>
              <w:t>.</w:t>
            </w:r>
            <w:r>
              <w:rPr>
                <w:rFonts w:hint="eastAsia"/>
                <w:color w:val="000000" w:themeColor="text1"/>
                <w:szCs w:val="21"/>
                <w:lang w:val="en-US" w:eastAsia="zh-CN"/>
              </w:rPr>
              <w:t>17</w:t>
            </w:r>
            <w:r>
              <w:rPr>
                <w:rFonts w:hint="eastAsia"/>
                <w:color w:val="000000" w:themeColor="text1"/>
                <w:szCs w:val="21"/>
              </w:rPr>
              <w:t>，</w:t>
            </w:r>
          </w:p>
          <w:p>
            <w:pPr>
              <w:ind w:firstLine="420" w:firstLineChars="200"/>
              <w:rPr>
                <w:color w:val="000000" w:themeColor="text1"/>
                <w:szCs w:val="21"/>
              </w:rPr>
            </w:pPr>
            <w:r>
              <w:rPr>
                <w:rFonts w:hint="eastAsia"/>
                <w:color w:val="000000" w:themeColor="text1"/>
                <w:szCs w:val="21"/>
              </w:rPr>
              <w:t>演练目的：为了对火灾隐患事故做出应急响应，紧急疏散。最大限度地减少火灾事故造成的损失。此次演练为模拟火灾发生状况，如何应急救援、拨打119、打开消防栓等。</w:t>
            </w:r>
          </w:p>
          <w:p>
            <w:pPr>
              <w:pStyle w:val="14"/>
              <w:ind w:firstLine="420" w:firstLineChars="200"/>
              <w:rPr>
                <w:bCs w:val="0"/>
                <w:color w:val="000000" w:themeColor="text1"/>
                <w:spacing w:val="0"/>
                <w:sz w:val="21"/>
                <w:szCs w:val="21"/>
              </w:rPr>
            </w:pPr>
            <w:r>
              <w:rPr>
                <w:rFonts w:hint="eastAsia"/>
                <w:bCs w:val="0"/>
                <w:color w:val="000000" w:themeColor="text1"/>
                <w:spacing w:val="0"/>
                <w:sz w:val="21"/>
                <w:szCs w:val="21"/>
              </w:rPr>
              <w:t>演练小结：通过这一次演练，提高了职工的急救水平，增强了安全防护的意识，为今后的应急打下了良好的基础，切实地保证了职工的人身安全。</w:t>
            </w:r>
          </w:p>
          <w:p>
            <w:pPr>
              <w:pStyle w:val="14"/>
              <w:ind w:firstLine="420" w:firstLineChars="200"/>
              <w:rPr>
                <w:rFonts w:hint="eastAsia"/>
                <w:bCs w:val="0"/>
                <w:color w:val="000000" w:themeColor="text1"/>
                <w:spacing w:val="0"/>
                <w:sz w:val="21"/>
                <w:szCs w:val="21"/>
              </w:rPr>
            </w:pPr>
            <w:r>
              <w:rPr>
                <w:rFonts w:hint="eastAsia"/>
                <w:bCs w:val="0"/>
                <w:color w:val="000000" w:themeColor="text1"/>
                <w:spacing w:val="0"/>
                <w:sz w:val="21"/>
                <w:szCs w:val="21"/>
              </w:rPr>
              <w:t>评审：</w:t>
            </w:r>
            <w:r>
              <w:rPr>
                <w:rFonts w:hint="eastAsia"/>
                <w:bCs w:val="0"/>
                <w:color w:val="000000" w:themeColor="text1"/>
                <w:spacing w:val="0"/>
                <w:sz w:val="21"/>
                <w:szCs w:val="21"/>
                <w:lang w:val="en-US" w:eastAsia="zh-CN"/>
              </w:rPr>
              <w:t>未提供应急演练的评审相关证实，已交流</w:t>
            </w:r>
            <w:r>
              <w:rPr>
                <w:rFonts w:hint="eastAsia"/>
                <w:bCs w:val="0"/>
                <w:color w:val="000000" w:themeColor="text1"/>
                <w:spacing w:val="0"/>
                <w:sz w:val="21"/>
                <w:szCs w:val="21"/>
              </w:rPr>
              <w:t>。</w:t>
            </w:r>
          </w:p>
        </w:tc>
        <w:tc>
          <w:tcPr>
            <w:tcW w:w="851" w:type="dxa"/>
            <w:vAlign w:val="center"/>
          </w:tcPr>
          <w:p>
            <w:pPr>
              <w:rPr>
                <w:b/>
                <w:color w:val="FF0000"/>
              </w:rPr>
            </w:pPr>
          </w:p>
        </w:tc>
      </w:tr>
    </w:tbl>
    <w:p>
      <w:r>
        <w:ptab w:relativeTo="margin" w:alignment="center" w:leader="none"/>
      </w:r>
    </w:p>
    <w:p>
      <w:pPr>
        <w:pStyle w:val="5"/>
        <w:rPr>
          <w:rFonts w:hint="eastAsia"/>
        </w:rPr>
      </w:pPr>
      <w:r>
        <w:rPr>
          <w:rFonts w:hint="eastAsia"/>
        </w:rPr>
        <w:t>说明：不符合标注N</w:t>
      </w:r>
    </w:p>
    <w:p>
      <w:pPr>
        <w:pStyle w:val="5"/>
        <w:rPr>
          <w:rFonts w:hint="eastAsia"/>
        </w:rPr>
      </w:pPr>
    </w:p>
    <w:p>
      <w:pPr>
        <w:pStyle w:val="5"/>
        <w:rPr>
          <w:rFonts w:hint="eastAsia"/>
        </w:rPr>
      </w:pPr>
    </w:p>
    <w:p>
      <w:pPr>
        <w:pStyle w:val="5"/>
        <w:rPr>
          <w:rFonts w:hint="eastAsia"/>
        </w:rPr>
      </w:pPr>
    </w:p>
    <w:p>
      <w:pPr>
        <w:pStyle w:val="5"/>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3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738" w:type="dxa"/>
            <w:vAlign w:val="center"/>
          </w:tcPr>
          <w:p>
            <w:pPr>
              <w:rPr>
                <w:szCs w:val="21"/>
              </w:rPr>
            </w:pPr>
            <w:r>
              <w:rPr>
                <w:rFonts w:hint="eastAsia"/>
                <w:szCs w:val="21"/>
              </w:rPr>
              <w:t>受审核部门：</w:t>
            </w:r>
            <w:r>
              <w:rPr>
                <w:rFonts w:hint="eastAsia"/>
                <w:szCs w:val="21"/>
                <w:lang w:eastAsia="zh-CN"/>
              </w:rPr>
              <w:t>行政部</w:t>
            </w:r>
            <w:r>
              <w:rPr>
                <w:rFonts w:hint="eastAsia"/>
                <w:szCs w:val="21"/>
                <w:lang w:val="en-US" w:eastAsia="zh-CN"/>
              </w:rPr>
              <w:t xml:space="preserve">  </w:t>
            </w:r>
            <w:r>
              <w:rPr>
                <w:rFonts w:hint="eastAsia"/>
                <w:szCs w:val="21"/>
              </w:rPr>
              <w:t>主管领导：蒲强  陪同人员：</w:t>
            </w:r>
            <w:r>
              <w:rPr>
                <w:rFonts w:hint="eastAsia" w:asciiTheme="minorEastAsia" w:hAnsiTheme="minorEastAsia" w:eastAsiaTheme="minorEastAsia"/>
                <w:b w:val="0"/>
                <w:bCs w:val="0"/>
                <w:szCs w:val="21"/>
              </w:rPr>
              <w:t>邱</w:t>
            </w:r>
            <w:r>
              <w:rPr>
                <w:rFonts w:asciiTheme="minorEastAsia" w:hAnsiTheme="minorEastAsia" w:eastAsiaTheme="minorEastAsia"/>
                <w:b w:val="0"/>
                <w:bCs w:val="0"/>
                <w:szCs w:val="21"/>
              </w:rPr>
              <w:t>香</w:t>
            </w:r>
          </w:p>
        </w:tc>
        <w:tc>
          <w:tcPr>
            <w:tcW w:w="85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738" w:type="dxa"/>
            <w:vAlign w:val="center"/>
          </w:tcPr>
          <w:p>
            <w:pPr>
              <w:spacing w:before="120"/>
            </w:pPr>
            <w:r>
              <w:rPr>
                <w:rFonts w:hint="eastAsia"/>
                <w:sz w:val="24"/>
                <w:szCs w:val="24"/>
              </w:rPr>
              <w:t>审核员：</w:t>
            </w:r>
            <w:r>
              <w:rPr>
                <w:rFonts w:hint="eastAsia"/>
                <w:sz w:val="24"/>
                <w:szCs w:val="24"/>
                <w:lang w:val="en-US" w:eastAsia="zh-CN"/>
              </w:rPr>
              <w:t xml:space="preserve">李林  </w:t>
            </w:r>
            <w:r>
              <w:rPr>
                <w:rFonts w:hint="eastAsia"/>
                <w:sz w:val="24"/>
                <w:szCs w:val="24"/>
              </w:rPr>
              <w:t xml:space="preserve">  审核时间：202</w:t>
            </w:r>
            <w:r>
              <w:rPr>
                <w:rFonts w:hint="eastAsia"/>
                <w:sz w:val="24"/>
                <w:szCs w:val="24"/>
                <w:lang w:val="en-US" w:eastAsia="zh-CN"/>
              </w:rPr>
              <w:t>1</w:t>
            </w:r>
            <w:r>
              <w:rPr>
                <w:rFonts w:hint="eastAsia"/>
                <w:sz w:val="24"/>
                <w:szCs w:val="24"/>
              </w:rPr>
              <w:t>年</w:t>
            </w:r>
            <w:r>
              <w:rPr>
                <w:rFonts w:hint="eastAsia"/>
                <w:sz w:val="24"/>
                <w:szCs w:val="24"/>
                <w:lang w:val="en-US" w:eastAsia="zh-CN"/>
              </w:rPr>
              <w:t>11</w:t>
            </w:r>
            <w:r>
              <w:rPr>
                <w:rFonts w:hint="eastAsia"/>
                <w:sz w:val="24"/>
                <w:szCs w:val="24"/>
              </w:rPr>
              <w:t>月</w:t>
            </w:r>
            <w:r>
              <w:rPr>
                <w:rFonts w:hint="eastAsia"/>
                <w:sz w:val="24"/>
                <w:szCs w:val="24"/>
                <w:lang w:val="en-US" w:eastAsia="zh-CN"/>
              </w:rPr>
              <w:t>8</w:t>
            </w:r>
            <w:r>
              <w:rPr>
                <w:rFonts w:hint="eastAsia"/>
                <w:sz w:val="24"/>
                <w:szCs w:val="24"/>
              </w:rPr>
              <w:t>日</w:t>
            </w:r>
          </w:p>
        </w:tc>
        <w:tc>
          <w:tcPr>
            <w:tcW w:w="85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160" w:type="dxa"/>
            <w:vMerge w:val="continue"/>
            <w:vAlign w:val="center"/>
          </w:tcPr>
          <w:p/>
        </w:tc>
        <w:tc>
          <w:tcPr>
            <w:tcW w:w="960" w:type="dxa"/>
            <w:vMerge w:val="continue"/>
            <w:vAlign w:val="center"/>
          </w:tcPr>
          <w:p/>
        </w:tc>
        <w:tc>
          <w:tcPr>
            <w:tcW w:w="10738" w:type="dxa"/>
            <w:vAlign w:val="center"/>
          </w:tcPr>
          <w:p>
            <w:pPr>
              <w:spacing w:line="300" w:lineRule="exact"/>
              <w:rPr>
                <w:rFonts w:ascii="宋体" w:hAnsi="宋体"/>
                <w:b/>
                <w:bCs/>
                <w:sz w:val="21"/>
                <w:szCs w:val="21"/>
              </w:rPr>
            </w:pPr>
            <w:r>
              <w:rPr>
                <w:rFonts w:hint="eastAsia"/>
                <w:sz w:val="24"/>
                <w:szCs w:val="24"/>
              </w:rPr>
              <w:t>审核条款：</w:t>
            </w:r>
          </w:p>
          <w:p>
            <w:pPr>
              <w:spacing w:line="300" w:lineRule="exact"/>
              <w:rPr>
                <w:sz w:val="24"/>
                <w:szCs w:val="24"/>
              </w:rPr>
            </w:pPr>
            <w:r>
              <w:rPr>
                <w:rFonts w:ascii="宋体" w:hAnsi="宋体"/>
                <w:b/>
                <w:bCs/>
                <w:sz w:val="21"/>
                <w:szCs w:val="21"/>
              </w:rPr>
              <w:t>E:</w:t>
            </w:r>
            <w:r>
              <w:rPr>
                <w:rFonts w:hint="eastAsia" w:ascii="宋体" w:hAnsi="宋体"/>
                <w:b/>
                <w:bCs/>
                <w:sz w:val="21"/>
                <w:szCs w:val="21"/>
                <w:lang w:val="en-US" w:eastAsia="zh-CN"/>
              </w:rPr>
              <w:t>5.3</w:t>
            </w:r>
            <w:r>
              <w:rPr>
                <w:rFonts w:ascii="宋体" w:hAnsi="宋体"/>
                <w:b/>
                <w:bCs/>
                <w:sz w:val="21"/>
                <w:szCs w:val="21"/>
              </w:rPr>
              <w:t>/6.</w:t>
            </w:r>
            <w:r>
              <w:rPr>
                <w:rFonts w:hint="eastAsia" w:ascii="宋体" w:hAnsi="宋体"/>
                <w:b/>
                <w:bCs/>
                <w:sz w:val="21"/>
                <w:szCs w:val="21"/>
                <w:lang w:val="en-US" w:eastAsia="zh-CN"/>
              </w:rPr>
              <w:t>2</w:t>
            </w:r>
          </w:p>
        </w:tc>
        <w:tc>
          <w:tcPr>
            <w:tcW w:w="85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szCs w:val="21"/>
              </w:rPr>
            </w:pPr>
            <w:r>
              <w:rPr>
                <w:rFonts w:hint="eastAsia"/>
                <w:szCs w:val="21"/>
              </w:rPr>
              <w:t>组织的岗位、职责权限</w:t>
            </w:r>
          </w:p>
        </w:tc>
        <w:tc>
          <w:tcPr>
            <w:tcW w:w="960" w:type="dxa"/>
            <w:vAlign w:val="center"/>
          </w:tcPr>
          <w:p>
            <w:pPr>
              <w:rPr>
                <w:szCs w:val="21"/>
              </w:rPr>
            </w:pPr>
            <w:r>
              <w:rPr>
                <w:rFonts w:hint="eastAsia"/>
                <w:szCs w:val="21"/>
                <w:lang w:val="en-US" w:eastAsia="zh-CN"/>
              </w:rPr>
              <w:t>E</w:t>
            </w:r>
            <w:r>
              <w:rPr>
                <w:rFonts w:hint="eastAsia"/>
                <w:szCs w:val="21"/>
              </w:rPr>
              <w:t>5.3</w:t>
            </w:r>
          </w:p>
          <w:p/>
          <w:p>
            <w:pPr>
              <w:rPr>
                <w:szCs w:val="21"/>
              </w:rPr>
            </w:pPr>
          </w:p>
        </w:tc>
        <w:tc>
          <w:tcPr>
            <w:tcW w:w="10738" w:type="dxa"/>
            <w:vAlign w:val="center"/>
          </w:tcPr>
          <w:p>
            <w:pPr>
              <w:ind w:firstLine="420" w:firstLineChars="200"/>
              <w:rPr>
                <w:szCs w:val="21"/>
              </w:rPr>
            </w:pPr>
            <w:r>
              <w:rPr>
                <w:rFonts w:hint="eastAsia"/>
                <w:szCs w:val="21"/>
              </w:rPr>
              <w:t>部门负责人：蒲强</w:t>
            </w:r>
          </w:p>
          <w:p>
            <w:pPr>
              <w:ind w:firstLine="420" w:firstLineChars="200"/>
              <w:rPr>
                <w:szCs w:val="21"/>
              </w:rPr>
            </w:pPr>
            <w:r>
              <w:rPr>
                <w:rFonts w:hint="eastAsia"/>
                <w:szCs w:val="21"/>
              </w:rPr>
              <w:t>询问主要职责：</w:t>
            </w:r>
            <w:r>
              <w:rPr>
                <w:szCs w:val="21"/>
              </w:rPr>
              <w:t>建立公司人事制度，并组织实施</w:t>
            </w:r>
            <w:r>
              <w:rPr>
                <w:rFonts w:hint="eastAsia"/>
                <w:szCs w:val="21"/>
              </w:rPr>
              <w:t>；</w:t>
            </w:r>
            <w:r>
              <w:rPr>
                <w:szCs w:val="21"/>
              </w:rPr>
              <w:t>建立公司行政制度，并组织实施</w:t>
            </w:r>
            <w:r>
              <w:rPr>
                <w:rFonts w:hint="eastAsia"/>
                <w:szCs w:val="21"/>
              </w:rPr>
              <w:t>；人力资源管理</w:t>
            </w:r>
            <w:r>
              <w:rPr>
                <w:szCs w:val="21"/>
              </w:rPr>
              <w:t>制度，并组织实施</w:t>
            </w:r>
            <w:r>
              <w:rPr>
                <w:rFonts w:hint="eastAsia"/>
                <w:szCs w:val="21"/>
              </w:rPr>
              <w:t>；</w:t>
            </w:r>
            <w:r>
              <w:rPr>
                <w:szCs w:val="21"/>
              </w:rPr>
              <w:t>负责员工的聘用、培训和考核，建立员工人事档案（包含员工的教育、培训、技能、经历等记录），适时组织公司各部门的有关人员进行培训</w:t>
            </w:r>
            <w:r>
              <w:rPr>
                <w:rFonts w:hint="eastAsia"/>
                <w:szCs w:val="21"/>
              </w:rPr>
              <w:t>；</w:t>
            </w:r>
            <w:r>
              <w:rPr>
                <w:szCs w:val="21"/>
              </w:rPr>
              <w:t>维持办公场所、作业现场的所需的环境，对作业人员的职业健康安全体系要求进行管理</w:t>
            </w:r>
            <w:r>
              <w:rPr>
                <w:rFonts w:hint="eastAsia"/>
                <w:szCs w:val="21"/>
              </w:rPr>
              <w:t>；</w:t>
            </w:r>
            <w:r>
              <w:rPr>
                <w:szCs w:val="21"/>
              </w:rPr>
              <w:t>负责公司受控文件的发放和管理并指导各部门进行文件管理</w:t>
            </w:r>
            <w:r>
              <w:rPr>
                <w:rFonts w:hint="eastAsia"/>
                <w:szCs w:val="21"/>
              </w:rPr>
              <w:t>；</w:t>
            </w:r>
            <w:r>
              <w:rPr>
                <w:szCs w:val="21"/>
              </w:rPr>
              <w:t>负责QE</w:t>
            </w:r>
            <w:r>
              <w:rPr>
                <w:rFonts w:hint="eastAsia"/>
                <w:szCs w:val="21"/>
              </w:rPr>
              <w:t>S</w:t>
            </w:r>
            <w:r>
              <w:rPr>
                <w:szCs w:val="21"/>
              </w:rPr>
              <w:t>记录的管理，建立</w:t>
            </w:r>
            <w:r>
              <w:rPr>
                <w:rFonts w:hint="eastAsia"/>
                <w:szCs w:val="21"/>
              </w:rPr>
              <w:t>QES</w:t>
            </w:r>
            <w:r>
              <w:rPr>
                <w:szCs w:val="21"/>
              </w:rPr>
              <w:t>记录清单</w:t>
            </w:r>
            <w:r>
              <w:rPr>
                <w:rFonts w:hint="eastAsia"/>
                <w:szCs w:val="21"/>
              </w:rPr>
              <w:t>；负责信息交流和沟通，</w:t>
            </w:r>
            <w:r>
              <w:rPr>
                <w:szCs w:val="21"/>
              </w:rPr>
              <w:t>负责内部审核组织工作，负责编制年度内审计划和</w:t>
            </w:r>
            <w:r>
              <w:rPr>
                <w:rFonts w:hint="eastAsia"/>
                <w:szCs w:val="21"/>
              </w:rPr>
              <w:t>组织</w:t>
            </w:r>
            <w:r>
              <w:rPr>
                <w:szCs w:val="21"/>
              </w:rPr>
              <w:t>内审。负责协助总经理编制管理评审计划，收集并提供管理评审所需的资料，并负责对评审后改进措施的跟踪与验证</w:t>
            </w:r>
            <w:r>
              <w:rPr>
                <w:rFonts w:hint="eastAsia"/>
                <w:szCs w:val="21"/>
              </w:rPr>
              <w:t>；负责组织辨识和评价公司的环境因素、危险源，对办公区的环境因素、危险源进行控制管理方面的工作等多项内容，管理手册中职能分配表已经明确规定。职责明确，回答基本正确，沟通顺畅。</w:t>
            </w:r>
          </w:p>
        </w:tc>
        <w:tc>
          <w:tcPr>
            <w:tcW w:w="851" w:type="dxa"/>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szCs w:val="21"/>
              </w:rPr>
            </w:pPr>
          </w:p>
          <w:p>
            <w:pPr>
              <w:rPr>
                <w:szCs w:val="21"/>
              </w:rPr>
            </w:pPr>
          </w:p>
          <w:p>
            <w:pPr>
              <w:rPr>
                <w:szCs w:val="21"/>
              </w:rPr>
            </w:pPr>
          </w:p>
          <w:p>
            <w:pPr>
              <w:pStyle w:val="14"/>
              <w:rPr>
                <w:sz w:val="21"/>
                <w:szCs w:val="21"/>
              </w:rPr>
            </w:pPr>
          </w:p>
          <w:p>
            <w:pPr>
              <w:pStyle w:val="14"/>
              <w:rPr>
                <w:sz w:val="21"/>
                <w:szCs w:val="21"/>
              </w:rPr>
            </w:pPr>
          </w:p>
          <w:p>
            <w:pPr>
              <w:rPr>
                <w:szCs w:val="21"/>
              </w:rPr>
            </w:pPr>
            <w:r>
              <w:rPr>
                <w:rFonts w:hint="eastAsia"/>
                <w:szCs w:val="21"/>
              </w:rPr>
              <w:t>目标、指标管理方案</w:t>
            </w:r>
          </w:p>
          <w:p>
            <w:pPr>
              <w:rPr>
                <w:szCs w:val="21"/>
              </w:rPr>
            </w:pPr>
          </w:p>
          <w:p>
            <w:pPr>
              <w:rPr>
                <w:szCs w:val="21"/>
              </w:rPr>
            </w:pPr>
          </w:p>
          <w:p>
            <w:pPr>
              <w:rPr>
                <w:szCs w:val="21"/>
              </w:rPr>
            </w:pPr>
          </w:p>
          <w:p>
            <w:pPr>
              <w:rPr>
                <w:szCs w:val="21"/>
              </w:rPr>
            </w:pPr>
          </w:p>
          <w:p>
            <w:pPr>
              <w:rPr>
                <w:szCs w:val="21"/>
              </w:rPr>
            </w:pPr>
          </w:p>
        </w:tc>
        <w:tc>
          <w:tcPr>
            <w:tcW w:w="960" w:type="dxa"/>
            <w:vAlign w:val="center"/>
          </w:tcPr>
          <w:p>
            <w:pPr>
              <w:rPr>
                <w:szCs w:val="21"/>
              </w:rPr>
            </w:pPr>
            <w:r>
              <w:rPr>
                <w:rFonts w:hint="eastAsia"/>
                <w:szCs w:val="21"/>
                <w:lang w:val="en-US" w:eastAsia="zh-CN"/>
              </w:rPr>
              <w:t>E</w:t>
            </w:r>
            <w:r>
              <w:rPr>
                <w:rFonts w:hint="eastAsia"/>
                <w:szCs w:val="21"/>
              </w:rPr>
              <w:t>6.2</w:t>
            </w:r>
            <w:r>
              <w:rPr>
                <w:szCs w:val="21"/>
              </w:rPr>
              <w:t xml:space="preserve">  </w:t>
            </w:r>
          </w:p>
          <w:p>
            <w:pPr>
              <w:rPr>
                <w:szCs w:val="21"/>
              </w:rPr>
            </w:pPr>
          </w:p>
        </w:tc>
        <w:tc>
          <w:tcPr>
            <w:tcW w:w="10738" w:type="dxa"/>
            <w:vAlign w:val="center"/>
          </w:tcPr>
          <w:p>
            <w:pPr>
              <w:rPr>
                <w:rFonts w:ascii="宋体" w:hAnsi="宋体" w:cs="宋体"/>
                <w:szCs w:val="21"/>
              </w:rPr>
            </w:pPr>
            <w:r>
              <w:rPr>
                <w:rFonts w:hint="eastAsia" w:ascii="宋体" w:hAnsi="宋体" w:cs="宋体"/>
                <w:szCs w:val="21"/>
              </w:rPr>
              <w:t>提供：质量、环境</w:t>
            </w:r>
            <w:r>
              <w:rPr>
                <w:rFonts w:hint="eastAsia" w:ascii="宋体" w:hAnsi="宋体" w:cs="宋体"/>
                <w:szCs w:val="21"/>
                <w:lang w:eastAsia="zh-CN"/>
              </w:rPr>
              <w:t>、</w:t>
            </w:r>
            <w:r>
              <w:rPr>
                <w:rFonts w:hint="eastAsia" w:ascii="宋体" w:hAnsi="宋体" w:cs="宋体"/>
                <w:szCs w:val="21"/>
              </w:rPr>
              <w:t>职业健康安全目标展开表SCZX/QEO-01</w:t>
            </w:r>
          </w:p>
          <w:p>
            <w:pPr>
              <w:ind w:firstLine="630" w:firstLineChars="300"/>
              <w:rPr>
                <w:rFonts w:ascii="宋体" w:hAnsi="宋体" w:cs="宋体"/>
                <w:szCs w:val="21"/>
              </w:rPr>
            </w:pPr>
            <w:r>
              <w:rPr>
                <w:rFonts w:hint="eastAsia" w:ascii="宋体" w:hAnsi="宋体" w:cs="宋体"/>
                <w:szCs w:val="21"/>
              </w:rPr>
              <w:t>质量、环境</w:t>
            </w:r>
            <w:r>
              <w:rPr>
                <w:rFonts w:hint="eastAsia" w:ascii="宋体" w:hAnsi="宋体" w:cs="宋体"/>
                <w:szCs w:val="21"/>
                <w:lang w:eastAsia="zh-CN"/>
              </w:rPr>
              <w:t>、</w:t>
            </w:r>
            <w:r>
              <w:rPr>
                <w:rFonts w:hint="eastAsia" w:ascii="宋体" w:hAnsi="宋体" w:cs="宋体"/>
                <w:szCs w:val="21"/>
              </w:rPr>
              <w:t>职业健康安全目标统计表 SCZX/QEO-02</w:t>
            </w:r>
          </w:p>
          <w:p>
            <w:pPr>
              <w:ind w:firstLine="630" w:firstLineChars="300"/>
              <w:rPr>
                <w:rFonts w:ascii="宋体" w:hAnsi="宋体" w:cs="宋体"/>
                <w:szCs w:val="21"/>
              </w:rPr>
            </w:pPr>
            <w:r>
              <w:rPr>
                <w:rFonts w:hint="eastAsia" w:ascii="宋体" w:hAnsi="宋体" w:cs="宋体"/>
                <w:szCs w:val="21"/>
              </w:rPr>
              <w:t xml:space="preserve">环境管理目标、指标及管理方案 SCZX/EO-11 </w:t>
            </w:r>
          </w:p>
          <w:p>
            <w:pPr>
              <w:ind w:firstLine="630" w:firstLineChars="300"/>
              <w:rPr>
                <w:rFonts w:ascii="宋体" w:hAnsi="宋体" w:cs="宋体"/>
                <w:szCs w:val="21"/>
              </w:rPr>
            </w:pPr>
            <w:r>
              <w:rPr>
                <w:rFonts w:hint="eastAsia" w:ascii="宋体" w:hAnsi="宋体" w:cs="宋体"/>
                <w:szCs w:val="21"/>
              </w:rPr>
              <w:t>职业健康安全管理目标、指标及管理方案  SCZX/EO-12</w:t>
            </w:r>
          </w:p>
          <w:p>
            <w:pPr>
              <w:ind w:firstLine="420" w:firstLineChars="200"/>
              <w:rPr>
                <w:rFonts w:ascii="宋体" w:hAnsi="宋体" w:cs="宋体"/>
                <w:szCs w:val="21"/>
              </w:rPr>
            </w:pPr>
            <w:r>
              <w:rPr>
                <w:rFonts w:hint="eastAsia" w:ascii="宋体" w:hAnsi="宋体" w:cs="宋体"/>
                <w:szCs w:val="21"/>
              </w:rPr>
              <w:t xml:space="preserve">部门目标：                     </w:t>
            </w: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20</w:t>
            </w:r>
            <w:r>
              <w:rPr>
                <w:rFonts w:hint="eastAsia" w:ascii="宋体" w:hAnsi="宋体" w:cs="宋体"/>
                <w:szCs w:val="21"/>
              </w:rPr>
              <w:t>2</w:t>
            </w:r>
            <w:r>
              <w:rPr>
                <w:rFonts w:hint="eastAsia" w:ascii="宋体" w:hAnsi="宋体" w:cs="宋体"/>
                <w:szCs w:val="21"/>
                <w:lang w:val="en-US" w:eastAsia="zh-CN"/>
              </w:rPr>
              <w:t>1</w:t>
            </w:r>
            <w:r>
              <w:rPr>
                <w:rFonts w:hint="eastAsia" w:ascii="宋体" w:hAnsi="宋体" w:cs="宋体"/>
                <w:szCs w:val="21"/>
              </w:rPr>
              <w:t>年1-</w:t>
            </w:r>
            <w:r>
              <w:rPr>
                <w:rFonts w:hint="eastAsia" w:ascii="宋体" w:hAnsi="宋体" w:cs="宋体"/>
                <w:szCs w:val="21"/>
                <w:lang w:val="en-US" w:eastAsia="zh-CN"/>
              </w:rPr>
              <w:t>10</w:t>
            </w:r>
            <w:r>
              <w:rPr>
                <w:rFonts w:hint="eastAsia" w:ascii="宋体" w:hAnsi="宋体" w:cs="宋体"/>
                <w:szCs w:val="21"/>
              </w:rPr>
              <w:t>月份考核情况</w:t>
            </w:r>
          </w:p>
          <w:p>
            <w:pPr>
              <w:numPr>
                <w:ilvl w:val="0"/>
                <w:numId w:val="3"/>
              </w:numPr>
              <w:ind w:left="360" w:leftChars="0" w:hanging="360" w:firstLineChars="0"/>
              <w:rPr>
                <w:rFonts w:ascii="宋体" w:hAnsi="宋体" w:cs="宋体"/>
                <w:szCs w:val="21"/>
              </w:rPr>
            </w:pPr>
            <w:r>
              <w:rPr>
                <w:rFonts w:hint="eastAsia" w:ascii="宋体" w:hAnsi="宋体" w:cs="宋体"/>
                <w:szCs w:val="21"/>
              </w:rPr>
              <w:t>人员培训合格率100%</w:t>
            </w:r>
            <w:r>
              <w:rPr>
                <w:rFonts w:hint="eastAsia" w:ascii="宋体" w:hAnsi="宋体" w:cs="宋体"/>
                <w:szCs w:val="21"/>
              </w:rPr>
              <w:tab/>
            </w:r>
            <w:r>
              <w:rPr>
                <w:rFonts w:ascii="宋体" w:hAnsi="宋体" w:cs="宋体"/>
                <w:szCs w:val="21"/>
              </w:rPr>
              <w:t xml:space="preserve">               </w:t>
            </w:r>
            <w:r>
              <w:rPr>
                <w:rFonts w:hint="eastAsia" w:ascii="宋体" w:hAnsi="宋体" w:cs="宋体"/>
                <w:szCs w:val="21"/>
              </w:rPr>
              <w:t xml:space="preserve">                            100%</w:t>
            </w:r>
          </w:p>
          <w:p>
            <w:pPr>
              <w:numPr>
                <w:ilvl w:val="0"/>
                <w:numId w:val="3"/>
              </w:numPr>
              <w:ind w:left="360" w:leftChars="0" w:hanging="360" w:firstLineChars="0"/>
              <w:rPr>
                <w:rFonts w:ascii="宋体" w:hAnsi="宋体" w:cs="宋体"/>
                <w:szCs w:val="21"/>
              </w:rPr>
            </w:pPr>
            <w:r>
              <w:rPr>
                <w:rFonts w:hint="eastAsia" w:ascii="宋体" w:hAnsi="宋体" w:cs="宋体"/>
                <w:szCs w:val="21"/>
              </w:rPr>
              <w:t>文件发放率100%</w:t>
            </w:r>
            <w:r>
              <w:rPr>
                <w:rFonts w:hint="eastAsia" w:ascii="宋体" w:hAnsi="宋体" w:cs="宋体"/>
                <w:szCs w:val="21"/>
              </w:rPr>
              <w:tab/>
            </w:r>
            <w:r>
              <w:rPr>
                <w:rFonts w:ascii="宋体" w:hAnsi="宋体" w:cs="宋体"/>
                <w:szCs w:val="21"/>
              </w:rPr>
              <w:t xml:space="preserve">                  </w:t>
            </w:r>
            <w:r>
              <w:rPr>
                <w:rFonts w:hint="eastAsia" w:ascii="宋体" w:hAnsi="宋体" w:cs="宋体"/>
                <w:szCs w:val="21"/>
              </w:rPr>
              <w:t xml:space="preserve">                             100%</w:t>
            </w:r>
          </w:p>
          <w:p>
            <w:pPr>
              <w:numPr>
                <w:ilvl w:val="0"/>
                <w:numId w:val="3"/>
              </w:numPr>
              <w:ind w:left="360" w:leftChars="0" w:hanging="360" w:firstLineChars="0"/>
              <w:rPr>
                <w:rFonts w:hint="eastAsia" w:ascii="宋体" w:hAnsi="宋体" w:cs="宋体"/>
                <w:szCs w:val="21"/>
              </w:rPr>
            </w:pPr>
            <w:r>
              <w:rPr>
                <w:rFonts w:hint="eastAsia" w:ascii="宋体" w:hAnsi="宋体" w:cs="宋体"/>
                <w:szCs w:val="21"/>
              </w:rPr>
              <w:t>环保知识培训合格率100％                                        100%</w:t>
            </w:r>
          </w:p>
          <w:p>
            <w:pPr>
              <w:numPr>
                <w:ilvl w:val="0"/>
                <w:numId w:val="3"/>
              </w:numPr>
              <w:ind w:left="360" w:leftChars="0" w:hanging="360" w:firstLineChars="0"/>
              <w:rPr>
                <w:rFonts w:hint="eastAsia" w:ascii="宋体" w:hAnsi="宋体" w:cs="宋体"/>
                <w:szCs w:val="21"/>
              </w:rPr>
            </w:pPr>
            <w:r>
              <w:rPr>
                <w:rFonts w:hint="eastAsia" w:ascii="宋体" w:hAnsi="宋体" w:cs="宋体"/>
                <w:szCs w:val="21"/>
              </w:rPr>
              <w:t>危险废弃物统一收集、统一处理；可回收废弃物统一收集处理率100%   100%</w:t>
            </w:r>
          </w:p>
          <w:p>
            <w:pPr>
              <w:numPr>
                <w:ilvl w:val="0"/>
                <w:numId w:val="3"/>
              </w:numPr>
              <w:ind w:left="360" w:leftChars="0" w:hanging="360" w:firstLineChars="0"/>
              <w:rPr>
                <w:rFonts w:hint="eastAsia" w:ascii="宋体" w:hAnsi="宋体" w:eastAsia="宋体" w:cs="宋体"/>
                <w:szCs w:val="21"/>
              </w:rPr>
            </w:pPr>
            <w:r>
              <w:rPr>
                <w:rFonts w:hint="eastAsia" w:ascii="宋体" w:hAnsi="宋体" w:eastAsia="宋体" w:cs="宋体"/>
                <w:szCs w:val="21"/>
              </w:rPr>
              <w:t>消防设施设备完好率≥98％                                        100%</w:t>
            </w:r>
          </w:p>
          <w:p>
            <w:pPr>
              <w:jc w:val="center"/>
              <w:rPr>
                <w:rFonts w:eastAsia="仿宋_GB2312"/>
                <w:b/>
                <w:bCs/>
                <w:sz w:val="30"/>
              </w:rPr>
            </w:pPr>
            <w:r>
              <w:rPr>
                <w:rFonts w:hint="eastAsia" w:eastAsia="仿宋_GB2312"/>
                <w:b/>
                <w:bCs/>
                <w:sz w:val="30"/>
              </w:rPr>
              <w:t>环境管理目标、指标及管理方案</w:t>
            </w:r>
          </w:p>
          <w:tbl>
            <w:tblPr>
              <w:tblStyle w:val="8"/>
              <w:tblW w:w="1404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1524"/>
              <w:gridCol w:w="1606"/>
              <w:gridCol w:w="1599"/>
              <w:gridCol w:w="3753"/>
              <w:gridCol w:w="1747"/>
              <w:gridCol w:w="1112"/>
              <w:gridCol w:w="1112"/>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trPr>
              <w:tc>
                <w:tcPr>
                  <w:tcW w:w="476" w:type="dxa"/>
                  <w:vAlign w:val="center"/>
                </w:tcPr>
                <w:p>
                  <w:pPr>
                    <w:adjustRightInd w:val="0"/>
                    <w:snapToGrid w:val="0"/>
                    <w:spacing w:line="240" w:lineRule="atLeast"/>
                    <w:jc w:val="center"/>
                    <w:rPr>
                      <w:rFonts w:ascii="宋体" w:hAnsi="宋体" w:cs="Arial"/>
                      <w:szCs w:val="21"/>
                    </w:rPr>
                  </w:pPr>
                  <w:r>
                    <w:rPr>
                      <w:rFonts w:hint="eastAsia" w:ascii="宋体" w:hAnsi="宋体" w:cs="Arial"/>
                      <w:szCs w:val="21"/>
                    </w:rPr>
                    <w:t>01</w:t>
                  </w:r>
                </w:p>
              </w:tc>
              <w:tc>
                <w:tcPr>
                  <w:tcW w:w="1524" w:type="dxa"/>
                  <w:vAlign w:val="center"/>
                </w:tcPr>
                <w:p>
                  <w:pPr>
                    <w:spacing w:line="0" w:lineRule="atLeast"/>
                    <w:rPr>
                      <w:rFonts w:ascii="宋体" w:hAnsi="宋体" w:cs="Arial"/>
                      <w:szCs w:val="21"/>
                    </w:rPr>
                  </w:pPr>
                  <w:r>
                    <w:rPr>
                      <w:rFonts w:hint="eastAsia"/>
                      <w:szCs w:val="21"/>
                    </w:rPr>
                    <w:t>粉尘排放</w:t>
                  </w:r>
                </w:p>
              </w:tc>
              <w:tc>
                <w:tcPr>
                  <w:tcW w:w="1606" w:type="dxa"/>
                  <w:vAlign w:val="center"/>
                </w:tcPr>
                <w:p>
                  <w:pPr>
                    <w:adjustRightInd w:val="0"/>
                    <w:snapToGrid w:val="0"/>
                    <w:spacing w:line="240" w:lineRule="atLeast"/>
                    <w:rPr>
                      <w:rFonts w:ascii="宋体" w:hAnsi="宋体" w:cs="Arial"/>
                      <w:szCs w:val="21"/>
                    </w:rPr>
                  </w:pPr>
                  <w:r>
                    <w:rPr>
                      <w:rFonts w:hint="eastAsia" w:ascii="宋体" w:hAnsi="宋体" w:cs="Arial"/>
                      <w:szCs w:val="21"/>
                    </w:rPr>
                    <w:t>控制粉尘排放</w:t>
                  </w:r>
                </w:p>
              </w:tc>
              <w:tc>
                <w:tcPr>
                  <w:tcW w:w="1599" w:type="dxa"/>
                  <w:vAlign w:val="center"/>
                </w:tcPr>
                <w:p>
                  <w:pPr>
                    <w:adjustRightInd w:val="0"/>
                    <w:snapToGrid w:val="0"/>
                    <w:spacing w:line="240" w:lineRule="atLeast"/>
                    <w:rPr>
                      <w:rFonts w:ascii="宋体" w:hAnsi="宋体" w:cs="Arial"/>
                      <w:szCs w:val="21"/>
                    </w:rPr>
                  </w:pPr>
                  <w:r>
                    <w:rPr>
                      <w:rFonts w:hint="eastAsia" w:ascii="宋体" w:hAnsi="宋体" w:cs="Arial"/>
                      <w:szCs w:val="21"/>
                    </w:rPr>
                    <w:t>无相关方投诉</w:t>
                  </w:r>
                </w:p>
              </w:tc>
              <w:tc>
                <w:tcPr>
                  <w:tcW w:w="3753" w:type="dxa"/>
                </w:tcPr>
                <w:p>
                  <w:pPr>
                    <w:rPr>
                      <w:rFonts w:ascii="宋体" w:hAnsi="宋体"/>
                      <w:bCs/>
                      <w:szCs w:val="21"/>
                    </w:rPr>
                  </w:pPr>
                  <w:r>
                    <w:rPr>
                      <w:rFonts w:hint="eastAsia" w:ascii="宋体" w:hAnsi="宋体"/>
                      <w:bCs/>
                      <w:szCs w:val="21"/>
                    </w:rPr>
                    <w:t>1、进行湿法施工</w:t>
                  </w:r>
                </w:p>
                <w:p>
                  <w:pPr>
                    <w:adjustRightInd w:val="0"/>
                    <w:snapToGrid w:val="0"/>
                    <w:spacing w:line="240" w:lineRule="atLeast"/>
                    <w:jc w:val="left"/>
                    <w:rPr>
                      <w:rFonts w:ascii="宋体" w:hAnsi="宋体" w:cs="Arial"/>
                      <w:szCs w:val="21"/>
                    </w:rPr>
                  </w:pPr>
                  <w:r>
                    <w:rPr>
                      <w:rFonts w:hint="eastAsia" w:ascii="宋体" w:hAnsi="宋体" w:cs="Arial"/>
                      <w:szCs w:val="21"/>
                    </w:rPr>
                    <w:t>2、密目网覆盖</w:t>
                  </w:r>
                </w:p>
                <w:p>
                  <w:pPr>
                    <w:adjustRightInd w:val="0"/>
                    <w:snapToGrid w:val="0"/>
                    <w:spacing w:line="240" w:lineRule="atLeast"/>
                    <w:jc w:val="left"/>
                    <w:rPr>
                      <w:rFonts w:ascii="宋体" w:hAnsi="宋体" w:cs="Arial"/>
                      <w:szCs w:val="21"/>
                    </w:rPr>
                  </w:pPr>
                  <w:r>
                    <w:rPr>
                      <w:rFonts w:hint="eastAsia" w:ascii="宋体" w:hAnsi="宋体" w:cs="Arial"/>
                      <w:szCs w:val="21"/>
                    </w:rPr>
                    <w:t>3、密闭运输</w:t>
                  </w:r>
                </w:p>
                <w:p>
                  <w:pPr>
                    <w:adjustRightInd w:val="0"/>
                    <w:snapToGrid w:val="0"/>
                    <w:spacing w:line="240" w:lineRule="atLeast"/>
                    <w:jc w:val="left"/>
                    <w:rPr>
                      <w:rFonts w:ascii="宋体" w:hAnsi="宋体" w:cs="Arial"/>
                      <w:szCs w:val="21"/>
                    </w:rPr>
                  </w:pPr>
                  <w:r>
                    <w:rPr>
                      <w:rFonts w:hint="eastAsia" w:ascii="宋体" w:hAnsi="宋体" w:cs="Arial"/>
                      <w:szCs w:val="21"/>
                    </w:rPr>
                    <w:t>4、进出车辆冲洗</w:t>
                  </w:r>
                </w:p>
                <w:p>
                  <w:pPr>
                    <w:adjustRightInd w:val="0"/>
                    <w:snapToGrid w:val="0"/>
                    <w:spacing w:line="240" w:lineRule="atLeast"/>
                    <w:jc w:val="left"/>
                    <w:rPr>
                      <w:rFonts w:ascii="宋体" w:hAnsi="宋体" w:cs="Arial"/>
                      <w:szCs w:val="21"/>
                    </w:rPr>
                  </w:pPr>
                  <w:r>
                    <w:rPr>
                      <w:rFonts w:hint="eastAsia" w:ascii="宋体" w:hAnsi="宋体" w:cs="Arial"/>
                      <w:szCs w:val="21"/>
                    </w:rPr>
                    <w:t>5、及时硬化、绿化</w:t>
                  </w:r>
                </w:p>
              </w:tc>
              <w:tc>
                <w:tcPr>
                  <w:tcW w:w="1747" w:type="dxa"/>
                  <w:vAlign w:val="center"/>
                </w:tcPr>
                <w:p>
                  <w:pPr>
                    <w:adjustRightInd w:val="0"/>
                    <w:snapToGrid w:val="0"/>
                    <w:spacing w:line="280" w:lineRule="atLeast"/>
                    <w:jc w:val="center"/>
                    <w:rPr>
                      <w:rFonts w:ascii="宋体" w:hAnsi="宋体"/>
                      <w:szCs w:val="21"/>
                    </w:rPr>
                  </w:pPr>
                  <w:r>
                    <w:rPr>
                      <w:rFonts w:hint="eastAsia" w:ascii="宋体" w:hAnsi="宋体" w:cs="Arial"/>
                      <w:szCs w:val="21"/>
                    </w:rPr>
                    <w:t>工程项目部</w:t>
                  </w:r>
                </w:p>
              </w:tc>
              <w:tc>
                <w:tcPr>
                  <w:tcW w:w="1112" w:type="dxa"/>
                  <w:vAlign w:val="center"/>
                </w:tcPr>
                <w:p>
                  <w:pPr>
                    <w:adjustRightInd w:val="0"/>
                    <w:snapToGrid w:val="0"/>
                    <w:spacing w:line="280" w:lineRule="atLeast"/>
                    <w:jc w:val="center"/>
                    <w:rPr>
                      <w:rFonts w:ascii="宋体" w:hAnsi="宋体" w:cs="Arial"/>
                      <w:szCs w:val="21"/>
                    </w:rPr>
                  </w:pPr>
                  <w:r>
                    <w:rPr>
                      <w:rFonts w:hint="eastAsia" w:ascii="宋体" w:hAnsi="宋体" w:cs="Arial"/>
                      <w:szCs w:val="21"/>
                    </w:rPr>
                    <w:t>3500</w:t>
                  </w:r>
                </w:p>
              </w:tc>
              <w:tc>
                <w:tcPr>
                  <w:tcW w:w="1112" w:type="dxa"/>
                  <w:vAlign w:val="center"/>
                </w:tcPr>
                <w:p>
                  <w:pPr>
                    <w:adjustRightInd w:val="0"/>
                    <w:snapToGrid w:val="0"/>
                    <w:spacing w:line="280" w:lineRule="atLeast"/>
                    <w:jc w:val="center"/>
                    <w:rPr>
                      <w:rFonts w:ascii="宋体" w:hAnsi="宋体" w:cs="Arial"/>
                      <w:szCs w:val="21"/>
                    </w:rPr>
                  </w:pPr>
                  <w:r>
                    <w:rPr>
                      <w:rFonts w:hint="eastAsia" w:ascii="宋体" w:hAnsi="宋体" w:cs="Arial"/>
                      <w:szCs w:val="21"/>
                      <w:lang w:eastAsia="zh-CN"/>
                    </w:rPr>
                    <w:t>2020</w:t>
                  </w:r>
                  <w:r>
                    <w:rPr>
                      <w:rFonts w:hint="eastAsia" w:ascii="宋体" w:hAnsi="宋体" w:cs="Arial"/>
                      <w:szCs w:val="21"/>
                    </w:rPr>
                    <w:t>.4</w:t>
                  </w:r>
                </w:p>
              </w:tc>
              <w:tc>
                <w:tcPr>
                  <w:tcW w:w="1112" w:type="dxa"/>
                  <w:vAlign w:val="center"/>
                </w:tcPr>
                <w:p>
                  <w:pPr>
                    <w:adjustRightInd w:val="0"/>
                    <w:snapToGrid w:val="0"/>
                    <w:spacing w:line="280" w:lineRule="atLeast"/>
                    <w:jc w:val="center"/>
                    <w:rPr>
                      <w:rFonts w:ascii="宋体" w:hAnsi="宋体"/>
                      <w:szCs w:val="21"/>
                    </w:rPr>
                  </w:pPr>
                </w:p>
                <w:p>
                  <w:pPr>
                    <w:adjustRightInd w:val="0"/>
                    <w:snapToGrid w:val="0"/>
                    <w:spacing w:line="280" w:lineRule="atLeast"/>
                    <w:jc w:val="center"/>
                    <w:rPr>
                      <w:rFonts w:ascii="宋体" w:hAnsi="宋体"/>
                      <w:szCs w:val="21"/>
                    </w:rPr>
                  </w:pPr>
                  <w:r>
                    <w:rPr>
                      <w:rFonts w:hint="eastAsia" w:ascii="宋体" w:hAnsi="宋体"/>
                      <w:szCs w:val="21"/>
                    </w:rPr>
                    <w:t>质安部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trPr>
              <w:tc>
                <w:tcPr>
                  <w:tcW w:w="476" w:type="dxa"/>
                  <w:vAlign w:val="center"/>
                </w:tcPr>
                <w:p>
                  <w:pPr>
                    <w:adjustRightInd w:val="0"/>
                    <w:snapToGrid w:val="0"/>
                    <w:spacing w:line="240" w:lineRule="atLeast"/>
                    <w:jc w:val="center"/>
                    <w:rPr>
                      <w:rFonts w:ascii="宋体" w:hAnsi="宋体" w:cs="Arial"/>
                      <w:szCs w:val="21"/>
                    </w:rPr>
                  </w:pPr>
                  <w:r>
                    <w:rPr>
                      <w:rFonts w:hint="eastAsia" w:ascii="宋体" w:hAnsi="宋体" w:cs="Arial"/>
                      <w:szCs w:val="21"/>
                    </w:rPr>
                    <w:t>02</w:t>
                  </w:r>
                </w:p>
              </w:tc>
              <w:tc>
                <w:tcPr>
                  <w:tcW w:w="1524" w:type="dxa"/>
                  <w:vAlign w:val="center"/>
                </w:tcPr>
                <w:p>
                  <w:pPr>
                    <w:spacing w:line="0" w:lineRule="atLeast"/>
                    <w:rPr>
                      <w:rFonts w:ascii="宋体" w:hAnsi="宋体"/>
                      <w:szCs w:val="21"/>
                    </w:rPr>
                  </w:pPr>
                  <w:r>
                    <w:rPr>
                      <w:rFonts w:hint="eastAsia"/>
                      <w:szCs w:val="21"/>
                    </w:rPr>
                    <w:t>噪声排放</w:t>
                  </w:r>
                </w:p>
              </w:tc>
              <w:tc>
                <w:tcPr>
                  <w:tcW w:w="1606" w:type="dxa"/>
                  <w:vAlign w:val="center"/>
                </w:tcPr>
                <w:p>
                  <w:pPr>
                    <w:adjustRightInd w:val="0"/>
                    <w:snapToGrid w:val="0"/>
                    <w:spacing w:line="240" w:lineRule="atLeast"/>
                    <w:rPr>
                      <w:rFonts w:ascii="宋体" w:hAnsi="宋体"/>
                      <w:szCs w:val="21"/>
                    </w:rPr>
                  </w:pPr>
                  <w:r>
                    <w:rPr>
                      <w:rFonts w:hint="eastAsia" w:ascii="宋体" w:hAnsi="宋体" w:cs="Arial"/>
                      <w:szCs w:val="21"/>
                    </w:rPr>
                    <w:t>控制噪声排放</w:t>
                  </w:r>
                </w:p>
              </w:tc>
              <w:tc>
                <w:tcPr>
                  <w:tcW w:w="1599" w:type="dxa"/>
                  <w:vAlign w:val="center"/>
                </w:tcPr>
                <w:p>
                  <w:pPr>
                    <w:adjustRightInd w:val="0"/>
                    <w:snapToGrid w:val="0"/>
                    <w:spacing w:line="240" w:lineRule="atLeast"/>
                    <w:rPr>
                      <w:rFonts w:ascii="宋体" w:hAnsi="宋体"/>
                      <w:szCs w:val="21"/>
                    </w:rPr>
                  </w:pPr>
                  <w:r>
                    <w:rPr>
                      <w:rFonts w:hint="eastAsia" w:ascii="宋体" w:hAnsi="宋体" w:cs="Arial"/>
                      <w:szCs w:val="21"/>
                    </w:rPr>
                    <w:t>无相关方投诉</w:t>
                  </w:r>
                </w:p>
              </w:tc>
              <w:tc>
                <w:tcPr>
                  <w:tcW w:w="3753" w:type="dxa"/>
                </w:tcPr>
                <w:p>
                  <w:pPr>
                    <w:spacing w:line="280" w:lineRule="exact"/>
                    <w:rPr>
                      <w:szCs w:val="21"/>
                    </w:rPr>
                  </w:pPr>
                  <w:r>
                    <w:rPr>
                      <w:rFonts w:hint="eastAsia"/>
                      <w:szCs w:val="21"/>
                    </w:rPr>
                    <w:t>1、对噪声大的设备进行隔音处理</w:t>
                  </w:r>
                </w:p>
                <w:p>
                  <w:pPr>
                    <w:spacing w:line="280" w:lineRule="exact"/>
                    <w:rPr>
                      <w:szCs w:val="21"/>
                    </w:rPr>
                  </w:pPr>
                  <w:r>
                    <w:rPr>
                      <w:rFonts w:hint="eastAsia"/>
                      <w:szCs w:val="21"/>
                    </w:rPr>
                    <w:t>2、对噪声大的设备采取减震措施</w:t>
                  </w:r>
                </w:p>
                <w:p>
                  <w:pPr>
                    <w:spacing w:line="280" w:lineRule="exact"/>
                    <w:rPr>
                      <w:rFonts w:ascii="宋体" w:hAnsi="宋体" w:cs="Arial"/>
                      <w:szCs w:val="21"/>
                    </w:rPr>
                  </w:pPr>
                  <w:r>
                    <w:rPr>
                      <w:rFonts w:hint="eastAsia" w:ascii="宋体" w:hAnsi="宋体" w:cs="Arial"/>
                      <w:szCs w:val="21"/>
                    </w:rPr>
                    <w:t>3、加强施工设备的维护、保养</w:t>
                  </w:r>
                </w:p>
                <w:p>
                  <w:pPr>
                    <w:spacing w:line="280" w:lineRule="exact"/>
                    <w:rPr>
                      <w:rFonts w:ascii="宋体" w:hAnsi="宋体"/>
                      <w:szCs w:val="21"/>
                    </w:rPr>
                  </w:pPr>
                  <w:r>
                    <w:rPr>
                      <w:rFonts w:hint="eastAsia" w:ascii="宋体" w:hAnsi="宋体" w:cs="Arial"/>
                      <w:szCs w:val="21"/>
                    </w:rPr>
                    <w:t>4、控制施工作业时间，避免午间、夜间施工</w:t>
                  </w:r>
                </w:p>
              </w:tc>
              <w:tc>
                <w:tcPr>
                  <w:tcW w:w="1747" w:type="dxa"/>
                  <w:vAlign w:val="center"/>
                </w:tcPr>
                <w:p>
                  <w:pPr>
                    <w:adjustRightInd w:val="0"/>
                    <w:snapToGrid w:val="0"/>
                    <w:spacing w:line="280" w:lineRule="atLeast"/>
                    <w:jc w:val="center"/>
                    <w:rPr>
                      <w:rFonts w:ascii="宋体" w:hAnsi="宋体" w:cs="Arial"/>
                      <w:szCs w:val="21"/>
                    </w:rPr>
                  </w:pPr>
                  <w:r>
                    <w:rPr>
                      <w:rFonts w:hint="eastAsia" w:ascii="宋体" w:hAnsi="宋体" w:cs="Arial"/>
                      <w:szCs w:val="21"/>
                    </w:rPr>
                    <w:t>工程项目部</w:t>
                  </w:r>
                </w:p>
              </w:tc>
              <w:tc>
                <w:tcPr>
                  <w:tcW w:w="1112" w:type="dxa"/>
                  <w:vAlign w:val="center"/>
                </w:tcPr>
                <w:p>
                  <w:pPr>
                    <w:adjustRightInd w:val="0"/>
                    <w:snapToGrid w:val="0"/>
                    <w:spacing w:line="280" w:lineRule="atLeast"/>
                    <w:jc w:val="center"/>
                    <w:rPr>
                      <w:rFonts w:ascii="宋体" w:hAnsi="宋体" w:cs="Arial"/>
                      <w:szCs w:val="21"/>
                    </w:rPr>
                  </w:pPr>
                  <w:r>
                    <w:rPr>
                      <w:rFonts w:hint="eastAsia" w:ascii="宋体" w:hAnsi="宋体" w:cs="Arial"/>
                      <w:szCs w:val="21"/>
                    </w:rPr>
                    <w:t>2500</w:t>
                  </w:r>
                </w:p>
              </w:tc>
              <w:tc>
                <w:tcPr>
                  <w:tcW w:w="1112" w:type="dxa"/>
                  <w:vAlign w:val="center"/>
                </w:tcPr>
                <w:p>
                  <w:pPr>
                    <w:adjustRightInd w:val="0"/>
                    <w:snapToGrid w:val="0"/>
                    <w:spacing w:line="280" w:lineRule="atLeast"/>
                    <w:jc w:val="center"/>
                    <w:rPr>
                      <w:rFonts w:ascii="宋体" w:hAnsi="宋体" w:cs="Arial"/>
                      <w:szCs w:val="21"/>
                    </w:rPr>
                  </w:pPr>
                  <w:r>
                    <w:rPr>
                      <w:rFonts w:hint="eastAsia" w:ascii="宋体" w:hAnsi="宋体" w:cs="Arial"/>
                      <w:szCs w:val="21"/>
                    </w:rPr>
                    <w:t>2019.4</w:t>
                  </w:r>
                </w:p>
              </w:tc>
              <w:tc>
                <w:tcPr>
                  <w:tcW w:w="1112" w:type="dxa"/>
                  <w:vAlign w:val="center"/>
                </w:tcPr>
                <w:p>
                  <w:pPr>
                    <w:jc w:val="center"/>
                    <w:rPr>
                      <w:szCs w:val="21"/>
                    </w:rPr>
                  </w:pPr>
                  <w:r>
                    <w:rPr>
                      <w:rFonts w:hint="eastAsia" w:ascii="宋体" w:hAnsi="宋体"/>
                      <w:szCs w:val="21"/>
                    </w:rPr>
                    <w:t>质安部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trPr>
              <w:tc>
                <w:tcPr>
                  <w:tcW w:w="476" w:type="dxa"/>
                  <w:vAlign w:val="center"/>
                </w:tcPr>
                <w:p>
                  <w:pPr>
                    <w:adjustRightInd w:val="0"/>
                    <w:snapToGrid w:val="0"/>
                    <w:spacing w:line="240" w:lineRule="atLeast"/>
                    <w:jc w:val="center"/>
                    <w:rPr>
                      <w:rFonts w:ascii="宋体" w:hAnsi="宋体" w:cs="Arial"/>
                      <w:szCs w:val="21"/>
                    </w:rPr>
                  </w:pPr>
                  <w:r>
                    <w:rPr>
                      <w:rFonts w:hint="eastAsia" w:ascii="宋体" w:hAnsi="宋体" w:cs="Arial"/>
                      <w:szCs w:val="21"/>
                    </w:rPr>
                    <w:t>03</w:t>
                  </w:r>
                </w:p>
              </w:tc>
              <w:tc>
                <w:tcPr>
                  <w:tcW w:w="1524" w:type="dxa"/>
                  <w:vAlign w:val="center"/>
                </w:tcPr>
                <w:p>
                  <w:pPr>
                    <w:spacing w:line="0" w:lineRule="atLeast"/>
                    <w:rPr>
                      <w:szCs w:val="21"/>
                    </w:rPr>
                  </w:pPr>
                  <w:r>
                    <w:rPr>
                      <w:rFonts w:hint="eastAsia"/>
                      <w:szCs w:val="21"/>
                    </w:rPr>
                    <w:t>固废(含危废)排放</w:t>
                  </w:r>
                </w:p>
              </w:tc>
              <w:tc>
                <w:tcPr>
                  <w:tcW w:w="1606" w:type="dxa"/>
                  <w:vAlign w:val="center"/>
                </w:tcPr>
                <w:p>
                  <w:pPr>
                    <w:spacing w:line="0" w:lineRule="atLeast"/>
                    <w:jc w:val="left"/>
                    <w:rPr>
                      <w:szCs w:val="21"/>
                    </w:rPr>
                  </w:pPr>
                  <w:r>
                    <w:rPr>
                      <w:rFonts w:hint="eastAsia"/>
                      <w:szCs w:val="21"/>
                    </w:rPr>
                    <w:t xml:space="preserve"> </w:t>
                  </w:r>
                  <w:r>
                    <w:rPr>
                      <w:rFonts w:hint="eastAsia" w:ascii="宋体" w:hAnsi="宋体" w:cs="Arial"/>
                      <w:szCs w:val="21"/>
                    </w:rPr>
                    <w:t>控制</w:t>
                  </w:r>
                  <w:r>
                    <w:rPr>
                      <w:rFonts w:hint="eastAsia"/>
                      <w:szCs w:val="21"/>
                    </w:rPr>
                    <w:t>固废(含危废)排放</w:t>
                  </w:r>
                </w:p>
              </w:tc>
              <w:tc>
                <w:tcPr>
                  <w:tcW w:w="1599" w:type="dxa"/>
                  <w:vAlign w:val="center"/>
                </w:tcPr>
                <w:p>
                  <w:pPr>
                    <w:spacing w:line="0" w:lineRule="atLeast"/>
                    <w:rPr>
                      <w:szCs w:val="21"/>
                    </w:rPr>
                  </w:pPr>
                  <w:r>
                    <w:rPr>
                      <w:rFonts w:hint="eastAsia"/>
                      <w:szCs w:val="21"/>
                    </w:rPr>
                    <w:t>固废(含危废)有效回收率</w:t>
                  </w:r>
                  <w:r>
                    <w:rPr>
                      <w:szCs w:val="21"/>
                    </w:rPr>
                    <w:t>≥</w:t>
                  </w:r>
                  <w:r>
                    <w:rPr>
                      <w:rFonts w:hint="eastAsia"/>
                      <w:szCs w:val="21"/>
                    </w:rPr>
                    <w:t>95%</w:t>
                  </w:r>
                </w:p>
              </w:tc>
              <w:tc>
                <w:tcPr>
                  <w:tcW w:w="3753" w:type="dxa"/>
                </w:tcPr>
                <w:p>
                  <w:pPr>
                    <w:numPr>
                      <w:ilvl w:val="0"/>
                      <w:numId w:val="4"/>
                    </w:numPr>
                    <w:spacing w:line="300" w:lineRule="exact"/>
                    <w:rPr>
                      <w:szCs w:val="21"/>
                    </w:rPr>
                  </w:pPr>
                  <w:r>
                    <w:rPr>
                      <w:rFonts w:hint="eastAsia"/>
                      <w:szCs w:val="21"/>
                    </w:rPr>
                    <w:t>可再利用的物资进行回收</w:t>
                  </w:r>
                </w:p>
                <w:p>
                  <w:pPr>
                    <w:numPr>
                      <w:ilvl w:val="0"/>
                      <w:numId w:val="4"/>
                    </w:numPr>
                    <w:spacing w:line="300" w:lineRule="exact"/>
                    <w:rPr>
                      <w:szCs w:val="21"/>
                    </w:rPr>
                  </w:pPr>
                  <w:r>
                    <w:rPr>
                      <w:rFonts w:hint="eastAsia"/>
                      <w:szCs w:val="21"/>
                    </w:rPr>
                    <w:t>生活垃圾交环卫公司清运、处理</w:t>
                  </w:r>
                </w:p>
                <w:p>
                  <w:pPr>
                    <w:numPr>
                      <w:ilvl w:val="0"/>
                      <w:numId w:val="4"/>
                    </w:numPr>
                    <w:spacing w:line="300" w:lineRule="exact"/>
                    <w:rPr>
                      <w:rFonts w:ascii="宋体" w:hAnsi="宋体"/>
                      <w:szCs w:val="21"/>
                    </w:rPr>
                  </w:pPr>
                  <w:r>
                    <w:rPr>
                      <w:rFonts w:hint="eastAsia"/>
                      <w:szCs w:val="21"/>
                    </w:rPr>
                    <w:t>危险固废物交由有资质的单位处理</w:t>
                  </w:r>
                </w:p>
              </w:tc>
              <w:tc>
                <w:tcPr>
                  <w:tcW w:w="1747" w:type="dxa"/>
                  <w:vAlign w:val="center"/>
                </w:tcPr>
                <w:p>
                  <w:pPr>
                    <w:adjustRightInd w:val="0"/>
                    <w:snapToGrid w:val="0"/>
                    <w:spacing w:line="280" w:lineRule="atLeast"/>
                    <w:jc w:val="center"/>
                    <w:rPr>
                      <w:rFonts w:ascii="宋体" w:hAnsi="宋体" w:cs="Arial"/>
                      <w:szCs w:val="21"/>
                    </w:rPr>
                  </w:pPr>
                  <w:r>
                    <w:rPr>
                      <w:rFonts w:hint="eastAsia" w:ascii="宋体" w:hAnsi="宋体" w:cs="Arial"/>
                      <w:szCs w:val="21"/>
                    </w:rPr>
                    <w:t>工程项目部</w:t>
                  </w:r>
                </w:p>
              </w:tc>
              <w:tc>
                <w:tcPr>
                  <w:tcW w:w="1112" w:type="dxa"/>
                  <w:vAlign w:val="center"/>
                </w:tcPr>
                <w:p>
                  <w:pPr>
                    <w:adjustRightInd w:val="0"/>
                    <w:snapToGrid w:val="0"/>
                    <w:spacing w:line="280" w:lineRule="atLeast"/>
                    <w:jc w:val="center"/>
                    <w:rPr>
                      <w:rFonts w:ascii="宋体" w:hAnsi="宋体" w:cs="Arial"/>
                      <w:szCs w:val="21"/>
                    </w:rPr>
                  </w:pPr>
                  <w:r>
                    <w:rPr>
                      <w:rFonts w:hint="eastAsia" w:ascii="宋体" w:hAnsi="宋体" w:cs="Arial"/>
                      <w:szCs w:val="21"/>
                    </w:rPr>
                    <w:t>3200</w:t>
                  </w:r>
                </w:p>
              </w:tc>
              <w:tc>
                <w:tcPr>
                  <w:tcW w:w="1112" w:type="dxa"/>
                  <w:vAlign w:val="center"/>
                </w:tcPr>
                <w:p>
                  <w:pPr>
                    <w:adjustRightInd w:val="0"/>
                    <w:snapToGrid w:val="0"/>
                    <w:spacing w:line="280" w:lineRule="atLeast"/>
                    <w:jc w:val="center"/>
                    <w:rPr>
                      <w:rFonts w:ascii="宋体" w:hAnsi="宋体" w:cs="Arial"/>
                      <w:szCs w:val="21"/>
                    </w:rPr>
                  </w:pPr>
                  <w:r>
                    <w:rPr>
                      <w:rFonts w:hint="eastAsia" w:ascii="宋体" w:hAnsi="宋体" w:cs="Arial"/>
                      <w:szCs w:val="21"/>
                    </w:rPr>
                    <w:t>2019.4</w:t>
                  </w:r>
                </w:p>
              </w:tc>
              <w:tc>
                <w:tcPr>
                  <w:tcW w:w="1112" w:type="dxa"/>
                  <w:vAlign w:val="center"/>
                </w:tcPr>
                <w:p>
                  <w:pPr>
                    <w:jc w:val="center"/>
                    <w:rPr>
                      <w:szCs w:val="21"/>
                    </w:rPr>
                  </w:pPr>
                  <w:r>
                    <w:rPr>
                      <w:rFonts w:hint="eastAsia" w:ascii="宋体" w:hAnsi="宋体"/>
                      <w:szCs w:val="21"/>
                    </w:rPr>
                    <w:t>质安部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trPr>
              <w:tc>
                <w:tcPr>
                  <w:tcW w:w="476" w:type="dxa"/>
                  <w:vAlign w:val="center"/>
                </w:tcPr>
                <w:p>
                  <w:pPr>
                    <w:adjustRightInd w:val="0"/>
                    <w:snapToGrid w:val="0"/>
                    <w:spacing w:line="240" w:lineRule="atLeast"/>
                    <w:jc w:val="center"/>
                    <w:rPr>
                      <w:rFonts w:ascii="宋体" w:hAnsi="宋体" w:cs="Arial"/>
                      <w:szCs w:val="21"/>
                    </w:rPr>
                  </w:pPr>
                  <w:r>
                    <w:rPr>
                      <w:rFonts w:hint="eastAsia" w:ascii="宋体" w:hAnsi="宋体" w:cs="Arial"/>
                      <w:szCs w:val="21"/>
                    </w:rPr>
                    <w:t>04</w:t>
                  </w:r>
                </w:p>
              </w:tc>
              <w:tc>
                <w:tcPr>
                  <w:tcW w:w="1524" w:type="dxa"/>
                  <w:vAlign w:val="center"/>
                </w:tcPr>
                <w:p>
                  <w:pPr>
                    <w:spacing w:line="0" w:lineRule="atLeast"/>
                    <w:rPr>
                      <w:szCs w:val="21"/>
                    </w:rPr>
                  </w:pPr>
                  <w:r>
                    <w:rPr>
                      <w:rFonts w:hint="eastAsia"/>
                      <w:szCs w:val="21"/>
                    </w:rPr>
                    <w:t>废水排放</w:t>
                  </w:r>
                </w:p>
              </w:tc>
              <w:tc>
                <w:tcPr>
                  <w:tcW w:w="1606" w:type="dxa"/>
                  <w:vAlign w:val="center"/>
                </w:tcPr>
                <w:p>
                  <w:pPr>
                    <w:adjustRightInd w:val="0"/>
                    <w:snapToGrid w:val="0"/>
                    <w:spacing w:line="240" w:lineRule="atLeast"/>
                    <w:jc w:val="left"/>
                    <w:rPr>
                      <w:rFonts w:ascii="宋体" w:hAnsi="宋体"/>
                      <w:szCs w:val="21"/>
                    </w:rPr>
                  </w:pPr>
                  <w:r>
                    <w:rPr>
                      <w:rFonts w:hint="eastAsia" w:ascii="宋体" w:hAnsi="宋体"/>
                      <w:szCs w:val="21"/>
                    </w:rPr>
                    <w:t>控制废水排放</w:t>
                  </w:r>
                </w:p>
              </w:tc>
              <w:tc>
                <w:tcPr>
                  <w:tcW w:w="1599" w:type="dxa"/>
                  <w:vAlign w:val="center"/>
                </w:tcPr>
                <w:p>
                  <w:pPr>
                    <w:adjustRightInd w:val="0"/>
                    <w:snapToGrid w:val="0"/>
                    <w:spacing w:line="240" w:lineRule="atLeast"/>
                    <w:jc w:val="left"/>
                    <w:rPr>
                      <w:rFonts w:ascii="宋体" w:hAnsi="宋体"/>
                      <w:szCs w:val="21"/>
                    </w:rPr>
                  </w:pPr>
                  <w:r>
                    <w:rPr>
                      <w:rFonts w:hint="eastAsia" w:ascii="宋体" w:hAnsi="宋体" w:cs="Arial"/>
                      <w:szCs w:val="21"/>
                    </w:rPr>
                    <w:t>无相关方投诉</w:t>
                  </w:r>
                </w:p>
              </w:tc>
              <w:tc>
                <w:tcPr>
                  <w:tcW w:w="3753" w:type="dxa"/>
                </w:tcPr>
                <w:p>
                  <w:pPr>
                    <w:spacing w:line="380" w:lineRule="exact"/>
                    <w:rPr>
                      <w:rFonts w:ascii="宋体" w:hAnsi="宋体"/>
                      <w:szCs w:val="21"/>
                    </w:rPr>
                  </w:pPr>
                  <w:r>
                    <w:rPr>
                      <w:rFonts w:hint="eastAsia" w:ascii="宋体" w:hAnsi="宋体"/>
                      <w:szCs w:val="21"/>
                    </w:rPr>
                    <w:t>1、制定管理制度；</w:t>
                  </w:r>
                </w:p>
                <w:p>
                  <w:pPr>
                    <w:spacing w:line="300" w:lineRule="exact"/>
                    <w:rPr>
                      <w:szCs w:val="21"/>
                    </w:rPr>
                  </w:pPr>
                  <w:r>
                    <w:rPr>
                      <w:rFonts w:hint="eastAsia" w:ascii="宋体" w:hAnsi="宋体"/>
                      <w:szCs w:val="21"/>
                    </w:rPr>
                    <w:t>2、采取三级</w:t>
                  </w:r>
                  <w:r>
                    <w:rPr>
                      <w:rFonts w:hint="eastAsia"/>
                      <w:szCs w:val="21"/>
                    </w:rPr>
                    <w:t>沉淀池处理，循环使用</w:t>
                  </w:r>
                </w:p>
              </w:tc>
              <w:tc>
                <w:tcPr>
                  <w:tcW w:w="1747" w:type="dxa"/>
                  <w:vAlign w:val="center"/>
                </w:tcPr>
                <w:p>
                  <w:pPr>
                    <w:adjustRightInd w:val="0"/>
                    <w:snapToGrid w:val="0"/>
                    <w:spacing w:line="280" w:lineRule="atLeast"/>
                    <w:jc w:val="center"/>
                    <w:rPr>
                      <w:rFonts w:ascii="宋体" w:hAnsi="宋体" w:cs="Arial"/>
                      <w:szCs w:val="21"/>
                    </w:rPr>
                  </w:pPr>
                  <w:r>
                    <w:rPr>
                      <w:rFonts w:hint="eastAsia" w:ascii="宋体" w:hAnsi="宋体" w:cs="Arial"/>
                      <w:szCs w:val="21"/>
                    </w:rPr>
                    <w:t>工程项目部</w:t>
                  </w:r>
                </w:p>
              </w:tc>
              <w:tc>
                <w:tcPr>
                  <w:tcW w:w="1112" w:type="dxa"/>
                  <w:vAlign w:val="center"/>
                </w:tcPr>
                <w:p>
                  <w:pPr>
                    <w:adjustRightInd w:val="0"/>
                    <w:snapToGrid w:val="0"/>
                    <w:spacing w:line="280" w:lineRule="atLeast"/>
                    <w:jc w:val="center"/>
                    <w:rPr>
                      <w:rFonts w:ascii="宋体" w:hAnsi="宋体" w:cs="Arial"/>
                      <w:szCs w:val="21"/>
                    </w:rPr>
                  </w:pPr>
                  <w:r>
                    <w:rPr>
                      <w:rFonts w:hint="eastAsia" w:ascii="宋体" w:hAnsi="宋体" w:cs="Arial"/>
                      <w:szCs w:val="21"/>
                    </w:rPr>
                    <w:t>2500</w:t>
                  </w:r>
                </w:p>
              </w:tc>
              <w:tc>
                <w:tcPr>
                  <w:tcW w:w="1112" w:type="dxa"/>
                  <w:vAlign w:val="center"/>
                </w:tcPr>
                <w:p>
                  <w:pPr>
                    <w:jc w:val="center"/>
                    <w:rPr>
                      <w:rFonts w:ascii="宋体" w:hAnsi="宋体" w:cs="Arial"/>
                      <w:szCs w:val="21"/>
                    </w:rPr>
                  </w:pPr>
                  <w:r>
                    <w:rPr>
                      <w:rFonts w:hint="eastAsia" w:ascii="宋体" w:hAnsi="宋体" w:cs="Arial"/>
                      <w:szCs w:val="21"/>
                    </w:rPr>
                    <w:t>2019.4</w:t>
                  </w:r>
                </w:p>
              </w:tc>
              <w:tc>
                <w:tcPr>
                  <w:tcW w:w="1112" w:type="dxa"/>
                  <w:vAlign w:val="center"/>
                </w:tcPr>
                <w:p>
                  <w:pPr>
                    <w:adjustRightInd w:val="0"/>
                    <w:snapToGrid w:val="0"/>
                    <w:spacing w:line="240" w:lineRule="atLeast"/>
                    <w:jc w:val="center"/>
                    <w:rPr>
                      <w:rFonts w:ascii="宋体" w:hAnsi="宋体"/>
                      <w:szCs w:val="21"/>
                    </w:rPr>
                  </w:pPr>
                  <w:r>
                    <w:rPr>
                      <w:rFonts w:hint="eastAsia" w:ascii="宋体" w:hAnsi="宋体"/>
                      <w:szCs w:val="21"/>
                    </w:rPr>
                    <w:t>质安部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trPr>
              <w:tc>
                <w:tcPr>
                  <w:tcW w:w="476" w:type="dxa"/>
                  <w:vAlign w:val="center"/>
                </w:tcPr>
                <w:p>
                  <w:pPr>
                    <w:adjustRightInd w:val="0"/>
                    <w:snapToGrid w:val="0"/>
                    <w:spacing w:line="240" w:lineRule="atLeast"/>
                    <w:jc w:val="center"/>
                    <w:rPr>
                      <w:rFonts w:ascii="宋体" w:hAnsi="宋体" w:cs="Arial"/>
                      <w:szCs w:val="21"/>
                    </w:rPr>
                  </w:pPr>
                  <w:r>
                    <w:rPr>
                      <w:rFonts w:hint="eastAsia" w:ascii="宋体" w:hAnsi="宋体" w:cs="Arial"/>
                      <w:szCs w:val="21"/>
                    </w:rPr>
                    <w:t>05</w:t>
                  </w:r>
                </w:p>
              </w:tc>
              <w:tc>
                <w:tcPr>
                  <w:tcW w:w="1524" w:type="dxa"/>
                  <w:vAlign w:val="center"/>
                </w:tcPr>
                <w:p>
                  <w:pPr>
                    <w:spacing w:line="0" w:lineRule="atLeast"/>
                    <w:rPr>
                      <w:rFonts w:ascii="宋体" w:hAnsi="宋体"/>
                      <w:szCs w:val="21"/>
                    </w:rPr>
                  </w:pPr>
                  <w:r>
                    <w:rPr>
                      <w:rFonts w:hint="eastAsia"/>
                      <w:szCs w:val="21"/>
                    </w:rPr>
                    <w:t>火灾爆炸</w:t>
                  </w:r>
                </w:p>
              </w:tc>
              <w:tc>
                <w:tcPr>
                  <w:tcW w:w="1606" w:type="dxa"/>
                  <w:vAlign w:val="center"/>
                </w:tcPr>
                <w:p>
                  <w:pPr>
                    <w:adjustRightInd w:val="0"/>
                    <w:snapToGrid w:val="0"/>
                    <w:spacing w:line="240" w:lineRule="atLeast"/>
                    <w:jc w:val="left"/>
                    <w:rPr>
                      <w:szCs w:val="21"/>
                    </w:rPr>
                  </w:pPr>
                  <w:r>
                    <w:rPr>
                      <w:rFonts w:hint="eastAsia" w:ascii="宋体" w:hAnsi="宋体"/>
                      <w:szCs w:val="21"/>
                    </w:rPr>
                    <w:t>控制火灾、爆炸事故</w:t>
                  </w:r>
                </w:p>
              </w:tc>
              <w:tc>
                <w:tcPr>
                  <w:tcW w:w="1599" w:type="dxa"/>
                  <w:vAlign w:val="center"/>
                </w:tcPr>
                <w:p>
                  <w:pPr>
                    <w:adjustRightInd w:val="0"/>
                    <w:snapToGrid w:val="0"/>
                    <w:spacing w:line="240" w:lineRule="atLeast"/>
                    <w:jc w:val="left"/>
                    <w:rPr>
                      <w:szCs w:val="21"/>
                    </w:rPr>
                  </w:pPr>
                  <w:r>
                    <w:rPr>
                      <w:rFonts w:hint="eastAsia" w:ascii="宋体" w:hAnsi="宋体"/>
                      <w:szCs w:val="21"/>
                    </w:rPr>
                    <w:t>重大火灾、爆炸事故为0</w:t>
                  </w:r>
                </w:p>
              </w:tc>
              <w:tc>
                <w:tcPr>
                  <w:tcW w:w="3753" w:type="dxa"/>
                </w:tcPr>
                <w:p>
                  <w:pPr>
                    <w:rPr>
                      <w:szCs w:val="21"/>
                    </w:rPr>
                  </w:pPr>
                  <w:r>
                    <w:rPr>
                      <w:rFonts w:hint="eastAsia"/>
                      <w:szCs w:val="21"/>
                    </w:rPr>
                    <w:t>1制定防火制度</w:t>
                  </w:r>
                </w:p>
                <w:p>
                  <w:pPr>
                    <w:rPr>
                      <w:szCs w:val="21"/>
                    </w:rPr>
                  </w:pPr>
                  <w:r>
                    <w:rPr>
                      <w:rFonts w:hint="eastAsia"/>
                      <w:szCs w:val="21"/>
                    </w:rPr>
                    <w:t>2配置消防</w:t>
                  </w:r>
                </w:p>
                <w:p>
                  <w:pPr>
                    <w:rPr>
                      <w:szCs w:val="21"/>
                    </w:rPr>
                  </w:pPr>
                  <w:r>
                    <w:rPr>
                      <w:rFonts w:hint="eastAsia"/>
                      <w:szCs w:val="21"/>
                    </w:rPr>
                    <w:t>3防火知识教育</w:t>
                  </w:r>
                </w:p>
                <w:p>
                  <w:pPr>
                    <w:rPr>
                      <w:szCs w:val="21"/>
                    </w:rPr>
                  </w:pPr>
                  <w:r>
                    <w:rPr>
                      <w:rFonts w:hint="eastAsia"/>
                      <w:szCs w:val="21"/>
                    </w:rPr>
                    <w:t>4氧气瓶、乙炔气瓶，油库等必须分类贮存，</w:t>
                  </w:r>
                </w:p>
                <w:p>
                  <w:pPr>
                    <w:spacing w:line="300" w:lineRule="exact"/>
                    <w:rPr>
                      <w:rFonts w:ascii="宋体" w:hAnsi="宋体"/>
                      <w:szCs w:val="21"/>
                    </w:rPr>
                  </w:pPr>
                  <w:r>
                    <w:rPr>
                      <w:rFonts w:hint="eastAsia"/>
                      <w:szCs w:val="21"/>
                    </w:rPr>
                    <w:t>5火灾爆炸应急预案</w:t>
                  </w:r>
                </w:p>
              </w:tc>
              <w:tc>
                <w:tcPr>
                  <w:tcW w:w="1747" w:type="dxa"/>
                  <w:vAlign w:val="center"/>
                </w:tcPr>
                <w:p>
                  <w:pPr>
                    <w:adjustRightInd w:val="0"/>
                    <w:snapToGrid w:val="0"/>
                    <w:spacing w:line="280" w:lineRule="atLeast"/>
                    <w:jc w:val="center"/>
                    <w:rPr>
                      <w:rFonts w:ascii="宋体" w:hAnsi="宋体" w:cs="Arial"/>
                      <w:szCs w:val="21"/>
                    </w:rPr>
                  </w:pPr>
                  <w:r>
                    <w:rPr>
                      <w:rFonts w:hint="eastAsia" w:ascii="宋体" w:hAnsi="宋体" w:cs="Arial"/>
                      <w:szCs w:val="21"/>
                    </w:rPr>
                    <w:t>工程项目部</w:t>
                  </w:r>
                </w:p>
                <w:p>
                  <w:pPr>
                    <w:adjustRightInd w:val="0"/>
                    <w:snapToGrid w:val="0"/>
                    <w:spacing w:line="280" w:lineRule="atLeast"/>
                    <w:jc w:val="center"/>
                    <w:rPr>
                      <w:rFonts w:ascii="宋体" w:hAnsi="宋体" w:cs="Arial"/>
                      <w:szCs w:val="21"/>
                    </w:rPr>
                  </w:pPr>
                  <w:r>
                    <w:rPr>
                      <w:rFonts w:hint="eastAsia" w:ascii="宋体" w:hAnsi="宋体" w:cs="Arial"/>
                      <w:szCs w:val="21"/>
                    </w:rPr>
                    <w:t xml:space="preserve"> </w:t>
                  </w:r>
                </w:p>
              </w:tc>
              <w:tc>
                <w:tcPr>
                  <w:tcW w:w="1112" w:type="dxa"/>
                  <w:vAlign w:val="center"/>
                </w:tcPr>
                <w:p>
                  <w:pPr>
                    <w:adjustRightInd w:val="0"/>
                    <w:snapToGrid w:val="0"/>
                    <w:spacing w:line="280" w:lineRule="atLeast"/>
                    <w:jc w:val="center"/>
                    <w:rPr>
                      <w:rFonts w:ascii="宋体" w:hAnsi="宋体" w:cs="Arial"/>
                      <w:szCs w:val="21"/>
                    </w:rPr>
                  </w:pPr>
                  <w:r>
                    <w:rPr>
                      <w:rFonts w:hint="eastAsia" w:ascii="宋体" w:hAnsi="宋体" w:cs="Arial"/>
                      <w:szCs w:val="21"/>
                    </w:rPr>
                    <w:t>2300</w:t>
                  </w:r>
                </w:p>
              </w:tc>
              <w:tc>
                <w:tcPr>
                  <w:tcW w:w="1112" w:type="dxa"/>
                  <w:vAlign w:val="center"/>
                </w:tcPr>
                <w:p>
                  <w:pPr>
                    <w:adjustRightInd w:val="0"/>
                    <w:snapToGrid w:val="0"/>
                    <w:spacing w:line="280" w:lineRule="atLeast"/>
                    <w:jc w:val="center"/>
                    <w:rPr>
                      <w:rFonts w:ascii="宋体" w:hAnsi="宋体" w:cs="Arial"/>
                      <w:szCs w:val="21"/>
                    </w:rPr>
                  </w:pPr>
                  <w:r>
                    <w:rPr>
                      <w:rFonts w:hint="eastAsia" w:ascii="宋体" w:hAnsi="宋体" w:cs="Arial"/>
                      <w:szCs w:val="21"/>
                    </w:rPr>
                    <w:t>2019.4</w:t>
                  </w:r>
                </w:p>
              </w:tc>
              <w:tc>
                <w:tcPr>
                  <w:tcW w:w="1112" w:type="dxa"/>
                  <w:vAlign w:val="center"/>
                </w:tcPr>
                <w:p>
                  <w:pPr>
                    <w:jc w:val="center"/>
                    <w:rPr>
                      <w:szCs w:val="21"/>
                    </w:rPr>
                  </w:pPr>
                  <w:r>
                    <w:rPr>
                      <w:rFonts w:hint="eastAsia" w:ascii="宋体" w:hAnsi="宋体"/>
                      <w:szCs w:val="21"/>
                    </w:rPr>
                    <w:t>质安部</w:t>
                  </w:r>
                </w:p>
              </w:tc>
            </w:tr>
          </w:tbl>
          <w:p>
            <w:pPr>
              <w:jc w:val="center"/>
              <w:rPr>
                <w:rFonts w:hint="eastAsia" w:ascii="叶根友钢笔行书简体" w:hAnsi="叶根友钢笔行书简体" w:eastAsia="叶根友钢笔行书简体" w:cs="叶根友钢笔行书简体"/>
                <w:szCs w:val="21"/>
                <w:lang w:val="en-US" w:eastAsia="zh-CN"/>
              </w:rPr>
            </w:pPr>
            <w:r>
              <w:rPr>
                <w:rFonts w:hint="eastAsia" w:ascii="宋体" w:hAnsi="宋体"/>
                <w:szCs w:val="21"/>
              </w:rPr>
              <w:t xml:space="preserve">制表： </w:t>
            </w:r>
            <w:r>
              <w:rPr>
                <w:rFonts w:hint="eastAsia" w:ascii="叶根友钢笔行书简体" w:hAnsi="叶根友钢笔行书简体" w:eastAsia="叶根友钢笔行书简体" w:cs="叶根友钢笔行书简体"/>
                <w:szCs w:val="21"/>
              </w:rPr>
              <w:t xml:space="preserve">行政部   </w:t>
            </w:r>
            <w:r>
              <w:rPr>
                <w:rFonts w:hint="eastAsia"/>
                <w:szCs w:val="21"/>
              </w:rPr>
              <w:t xml:space="preserve">        审核：</w:t>
            </w:r>
            <w:r>
              <w:rPr>
                <w:rFonts w:hint="eastAsia" w:ascii="叶根友钢笔行书简体" w:hAnsi="叶根友钢笔行书简体" w:eastAsia="叶根友钢笔行书简体" w:cs="叶根友钢笔行书简体"/>
                <w:szCs w:val="21"/>
              </w:rPr>
              <w:t xml:space="preserve">常映波 </w:t>
            </w:r>
            <w:r>
              <w:rPr>
                <w:rFonts w:hint="eastAsia"/>
                <w:szCs w:val="21"/>
              </w:rPr>
              <w:t xml:space="preserve">   </w:t>
            </w:r>
            <w:r>
              <w:rPr>
                <w:rFonts w:hint="eastAsia"/>
                <w:szCs w:val="21"/>
              </w:rPr>
              <w:tab/>
            </w:r>
            <w:r>
              <w:rPr>
                <w:rFonts w:hint="eastAsia"/>
                <w:szCs w:val="21"/>
              </w:rPr>
              <w:t xml:space="preserve">    批  准：</w:t>
            </w:r>
            <w:r>
              <w:rPr>
                <w:rFonts w:hint="eastAsia" w:ascii="叶根友钢笔行书简体" w:hAnsi="叶根友钢笔行书简体" w:eastAsia="叶根友钢笔行书简体" w:cs="叶根友钢笔行书简体"/>
                <w:szCs w:val="21"/>
              </w:rPr>
              <w:t xml:space="preserve"> 陈柯     20</w:t>
            </w:r>
            <w:r>
              <w:rPr>
                <w:rFonts w:hint="eastAsia" w:ascii="叶根友钢笔行书简体" w:hAnsi="叶根友钢笔行书简体" w:eastAsia="叶根友钢笔行书简体" w:cs="叶根友钢笔行书简体"/>
                <w:szCs w:val="21"/>
                <w:lang w:val="en-US" w:eastAsia="zh-CN"/>
              </w:rPr>
              <w:t>21</w:t>
            </w:r>
            <w:r>
              <w:rPr>
                <w:rFonts w:hint="eastAsia" w:ascii="叶根友钢笔行书简体" w:hAnsi="叶根友钢笔行书简体" w:eastAsia="叶根友钢笔行书简体" w:cs="叶根友钢笔行书简体"/>
                <w:szCs w:val="21"/>
              </w:rPr>
              <w:t>.1.</w:t>
            </w:r>
            <w:r>
              <w:rPr>
                <w:rFonts w:hint="eastAsia" w:ascii="叶根友钢笔行书简体" w:hAnsi="叶根友钢笔行书简体" w:eastAsia="叶根友钢笔行书简体" w:cs="叶根友钢笔行书简体"/>
                <w:szCs w:val="21"/>
                <w:lang w:val="en-US" w:eastAsia="zh-CN"/>
              </w:rPr>
              <w:t>6</w:t>
            </w:r>
          </w:p>
          <w:p>
            <w:pPr>
              <w:rPr>
                <w:rFonts w:ascii="宋体" w:hAnsi="宋体" w:cs="宋体"/>
                <w:szCs w:val="21"/>
              </w:rPr>
            </w:pPr>
            <w:r>
              <w:rPr>
                <w:rFonts w:hint="eastAsia" w:ascii="宋体" w:hAnsi="宋体" w:cs="宋体"/>
                <w:szCs w:val="21"/>
              </w:rPr>
              <w:t>上述目标、指标进行考核，202</w:t>
            </w:r>
            <w:r>
              <w:rPr>
                <w:rFonts w:hint="eastAsia" w:ascii="宋体" w:hAnsi="宋体" w:cs="宋体"/>
                <w:szCs w:val="21"/>
                <w:lang w:val="en-US" w:eastAsia="zh-CN"/>
              </w:rPr>
              <w:t>1</w:t>
            </w:r>
            <w:r>
              <w:rPr>
                <w:rFonts w:hint="eastAsia" w:ascii="宋体" w:hAnsi="宋体" w:cs="宋体"/>
                <w:szCs w:val="21"/>
              </w:rPr>
              <w:t>年</w:t>
            </w:r>
            <w:r>
              <w:rPr>
                <w:rFonts w:ascii="宋体" w:hAnsi="宋体" w:cs="宋体"/>
                <w:szCs w:val="21"/>
              </w:rPr>
              <w:t>1</w:t>
            </w:r>
            <w:r>
              <w:rPr>
                <w:rFonts w:hint="eastAsia" w:ascii="宋体" w:hAnsi="宋体" w:cs="宋体"/>
                <w:szCs w:val="21"/>
              </w:rPr>
              <w:t>-</w:t>
            </w:r>
            <w:r>
              <w:rPr>
                <w:rFonts w:hint="eastAsia" w:ascii="宋体" w:hAnsi="宋体" w:cs="宋体"/>
                <w:szCs w:val="21"/>
                <w:lang w:val="en-US" w:eastAsia="zh-CN"/>
              </w:rPr>
              <w:t>10</w:t>
            </w:r>
            <w:bookmarkStart w:id="1" w:name="_GoBack"/>
            <w:bookmarkEnd w:id="1"/>
            <w:r>
              <w:rPr>
                <w:rFonts w:hint="eastAsia" w:ascii="宋体" w:hAnsi="宋体" w:cs="宋体"/>
                <w:szCs w:val="21"/>
              </w:rPr>
              <w:t>月，考核结果：全部达标，考核人：常映波。</w:t>
            </w:r>
          </w:p>
          <w:p>
            <w:pPr>
              <w:ind w:firstLine="420" w:firstLineChars="200"/>
              <w:rPr>
                <w:szCs w:val="21"/>
              </w:rPr>
            </w:pPr>
            <w:r>
              <w:rPr>
                <w:rFonts w:hint="eastAsia" w:ascii="宋体" w:hAnsi="宋体" w:cs="宋体"/>
                <w:szCs w:val="21"/>
              </w:rPr>
              <w:t>制定的指标和管理方案基本可行。</w:t>
            </w:r>
          </w:p>
        </w:tc>
        <w:tc>
          <w:tcPr>
            <w:tcW w:w="851" w:type="dxa"/>
            <w:vAlign w:val="center"/>
          </w:tcPr>
          <w:p>
            <w:pPr>
              <w:rPr>
                <w:b/>
              </w:rPr>
            </w:pPr>
          </w:p>
        </w:tc>
      </w:tr>
    </w:tbl>
    <w:p>
      <w:pPr>
        <w:pStyle w:val="5"/>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叶根友钢笔行书简体">
    <w:altName w:val="宋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13</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-12 管理体系审核记录表(03版)</w:t>
                </w:r>
              </w:p>
            </w:txbxContent>
          </v:textbox>
        </v:shape>
      </w:pict>
    </w:r>
    <w:r>
      <w:rPr>
        <w:rStyle w:val="13"/>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singleLevel"/>
    <w:tmpl w:val="0000000B"/>
    <w:lvl w:ilvl="0" w:tentative="0">
      <w:start w:val="1"/>
      <w:numFmt w:val="decimal"/>
      <w:suff w:val="nothing"/>
      <w:lvlText w:val="%1、"/>
      <w:lvlJc w:val="left"/>
    </w:lvl>
  </w:abstractNum>
  <w:abstractNum w:abstractNumId="1">
    <w:nsid w:val="0ED668AF"/>
    <w:multiLevelType w:val="multilevel"/>
    <w:tmpl w:val="0ED668A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143FE7C"/>
    <w:multiLevelType w:val="singleLevel"/>
    <w:tmpl w:val="3143FE7C"/>
    <w:lvl w:ilvl="0" w:tentative="0">
      <w:start w:val="1"/>
      <w:numFmt w:val="decimal"/>
      <w:lvlText w:val="%1."/>
      <w:lvlJc w:val="left"/>
      <w:pPr>
        <w:ind w:left="425" w:hanging="425"/>
      </w:pPr>
      <w:rPr>
        <w:rFonts w:hint="default"/>
      </w:rPr>
    </w:lvl>
  </w:abstractNum>
  <w:abstractNum w:abstractNumId="3">
    <w:nsid w:val="7FDEE28D"/>
    <w:multiLevelType w:val="singleLevel"/>
    <w:tmpl w:val="7FDEE28D"/>
    <w:lvl w:ilvl="0" w:tentative="0">
      <w:start w:val="1"/>
      <w:numFmt w:val="decimal"/>
      <w:lvlText w:val="%1."/>
      <w:lvlJc w:val="left"/>
      <w:pPr>
        <w:tabs>
          <w:tab w:val="left" w:pos="312"/>
        </w:tabs>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25763"/>
    <w:rsid w:val="0003373A"/>
    <w:rsid w:val="000400E2"/>
    <w:rsid w:val="00040A27"/>
    <w:rsid w:val="000516FC"/>
    <w:rsid w:val="000578F6"/>
    <w:rsid w:val="00062E46"/>
    <w:rsid w:val="000929DD"/>
    <w:rsid w:val="000B19A4"/>
    <w:rsid w:val="000B57ED"/>
    <w:rsid w:val="000E4CC5"/>
    <w:rsid w:val="000F01AD"/>
    <w:rsid w:val="00113B66"/>
    <w:rsid w:val="0014432C"/>
    <w:rsid w:val="001704D1"/>
    <w:rsid w:val="001914F0"/>
    <w:rsid w:val="001A2D7F"/>
    <w:rsid w:val="001B6C6F"/>
    <w:rsid w:val="001C0CF6"/>
    <w:rsid w:val="001C5759"/>
    <w:rsid w:val="001D101B"/>
    <w:rsid w:val="001E4A52"/>
    <w:rsid w:val="00216A7F"/>
    <w:rsid w:val="00240591"/>
    <w:rsid w:val="002705F1"/>
    <w:rsid w:val="002939AD"/>
    <w:rsid w:val="002C4AB4"/>
    <w:rsid w:val="002C53FD"/>
    <w:rsid w:val="0031635C"/>
    <w:rsid w:val="00337922"/>
    <w:rsid w:val="00340867"/>
    <w:rsid w:val="00380837"/>
    <w:rsid w:val="0038579A"/>
    <w:rsid w:val="00394692"/>
    <w:rsid w:val="003A198A"/>
    <w:rsid w:val="003C6C16"/>
    <w:rsid w:val="003E585F"/>
    <w:rsid w:val="003F67ED"/>
    <w:rsid w:val="00410914"/>
    <w:rsid w:val="004271B2"/>
    <w:rsid w:val="00463161"/>
    <w:rsid w:val="004753BD"/>
    <w:rsid w:val="00494CCD"/>
    <w:rsid w:val="004963F8"/>
    <w:rsid w:val="004E7494"/>
    <w:rsid w:val="00536930"/>
    <w:rsid w:val="00554233"/>
    <w:rsid w:val="00564E53"/>
    <w:rsid w:val="005850BD"/>
    <w:rsid w:val="00586377"/>
    <w:rsid w:val="005A2713"/>
    <w:rsid w:val="005A4AC4"/>
    <w:rsid w:val="005C103D"/>
    <w:rsid w:val="005D5659"/>
    <w:rsid w:val="005F67E9"/>
    <w:rsid w:val="00600C20"/>
    <w:rsid w:val="00617682"/>
    <w:rsid w:val="00644FE2"/>
    <w:rsid w:val="0067640C"/>
    <w:rsid w:val="00687D35"/>
    <w:rsid w:val="006E678B"/>
    <w:rsid w:val="00702F25"/>
    <w:rsid w:val="00711669"/>
    <w:rsid w:val="00737224"/>
    <w:rsid w:val="00747C56"/>
    <w:rsid w:val="00772E33"/>
    <w:rsid w:val="007757F3"/>
    <w:rsid w:val="007E6AEB"/>
    <w:rsid w:val="00805EF2"/>
    <w:rsid w:val="00811647"/>
    <w:rsid w:val="008142AE"/>
    <w:rsid w:val="0081458C"/>
    <w:rsid w:val="008451E0"/>
    <w:rsid w:val="0089255A"/>
    <w:rsid w:val="008973EE"/>
    <w:rsid w:val="00946E1B"/>
    <w:rsid w:val="00971600"/>
    <w:rsid w:val="00974973"/>
    <w:rsid w:val="009973B4"/>
    <w:rsid w:val="009C28C1"/>
    <w:rsid w:val="009C7A5E"/>
    <w:rsid w:val="009F652F"/>
    <w:rsid w:val="009F7EED"/>
    <w:rsid w:val="00A80636"/>
    <w:rsid w:val="00AD7F23"/>
    <w:rsid w:val="00AF0AAB"/>
    <w:rsid w:val="00B35E16"/>
    <w:rsid w:val="00B466B8"/>
    <w:rsid w:val="00B624C3"/>
    <w:rsid w:val="00B660D1"/>
    <w:rsid w:val="00B7642E"/>
    <w:rsid w:val="00BA131A"/>
    <w:rsid w:val="00BA535C"/>
    <w:rsid w:val="00BC2CB1"/>
    <w:rsid w:val="00BD7EA6"/>
    <w:rsid w:val="00BF597E"/>
    <w:rsid w:val="00C51A36"/>
    <w:rsid w:val="00C55228"/>
    <w:rsid w:val="00C64068"/>
    <w:rsid w:val="00C84B7C"/>
    <w:rsid w:val="00CE315A"/>
    <w:rsid w:val="00CF58C5"/>
    <w:rsid w:val="00D031E0"/>
    <w:rsid w:val="00D06F59"/>
    <w:rsid w:val="00D315D0"/>
    <w:rsid w:val="00D31E1F"/>
    <w:rsid w:val="00D44D9C"/>
    <w:rsid w:val="00D718D8"/>
    <w:rsid w:val="00D8388C"/>
    <w:rsid w:val="00DA5E8C"/>
    <w:rsid w:val="00DC0237"/>
    <w:rsid w:val="00DF2287"/>
    <w:rsid w:val="00E253E3"/>
    <w:rsid w:val="00E4495C"/>
    <w:rsid w:val="00E61241"/>
    <w:rsid w:val="00E6224C"/>
    <w:rsid w:val="00E7414B"/>
    <w:rsid w:val="00E7748E"/>
    <w:rsid w:val="00EB0164"/>
    <w:rsid w:val="00EC716B"/>
    <w:rsid w:val="00EC7AC8"/>
    <w:rsid w:val="00ED0F62"/>
    <w:rsid w:val="00ED1190"/>
    <w:rsid w:val="00EE40F7"/>
    <w:rsid w:val="00F12DBE"/>
    <w:rsid w:val="00F217A9"/>
    <w:rsid w:val="00F51FB8"/>
    <w:rsid w:val="00F646FA"/>
    <w:rsid w:val="00F80F40"/>
    <w:rsid w:val="00FF2CB4"/>
    <w:rsid w:val="108219C2"/>
    <w:rsid w:val="11195898"/>
    <w:rsid w:val="16E10A6F"/>
    <w:rsid w:val="19113AFF"/>
    <w:rsid w:val="223D2988"/>
    <w:rsid w:val="292005EC"/>
    <w:rsid w:val="2D941729"/>
    <w:rsid w:val="30A5508E"/>
    <w:rsid w:val="502A646B"/>
    <w:rsid w:val="596A5EFA"/>
    <w:rsid w:val="5EA12B9A"/>
    <w:rsid w:val="5EFE47FF"/>
    <w:rsid w:val="6546685C"/>
    <w:rsid w:val="684A4C6A"/>
    <w:rsid w:val="750909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6"/>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5"/>
    <w:qFormat/>
    <w:uiPriority w:val="0"/>
    <w:rPr>
      <w:rFonts w:ascii="宋体" w:hAnsi="Courier New"/>
      <w:sz w:val="24"/>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0"/>
    <w:pPr>
      <w:tabs>
        <w:tab w:val="center" w:pos="4153"/>
        <w:tab w:val="right" w:pos="8306"/>
      </w:tabs>
      <w:snapToGrid w:val="0"/>
      <w:jc w:val="left"/>
    </w:pPr>
    <w:rPr>
      <w:sz w:val="18"/>
      <w:szCs w:val="18"/>
    </w:rPr>
  </w:style>
  <w:style w:type="paragraph" w:styleId="6">
    <w:name w:val="header"/>
    <w:basedOn w:val="1"/>
    <w:link w:val="10"/>
    <w:unhideWhenUsed/>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customStyle="1" w:styleId="10">
    <w:name w:val="页眉 Char"/>
    <w:basedOn w:val="9"/>
    <w:link w:val="6"/>
    <w:qFormat/>
    <w:uiPriority w:val="99"/>
    <w:rPr>
      <w:rFonts w:ascii="Times New Roman" w:hAnsi="Times New Roman" w:eastAsia="宋体" w:cs="Times New Roman"/>
      <w:sz w:val="18"/>
      <w:szCs w:val="18"/>
    </w:rPr>
  </w:style>
  <w:style w:type="character" w:customStyle="1" w:styleId="11">
    <w:name w:val="页脚 Char"/>
    <w:basedOn w:val="9"/>
    <w:link w:val="5"/>
    <w:qFormat/>
    <w:uiPriority w:val="0"/>
    <w:rPr>
      <w:rFonts w:ascii="Times New Roman" w:hAnsi="Times New Roman" w:eastAsia="宋体" w:cs="Times New Roman"/>
      <w:sz w:val="18"/>
      <w:szCs w:val="18"/>
    </w:rPr>
  </w:style>
  <w:style w:type="character" w:customStyle="1" w:styleId="12">
    <w:name w:val="批注框文本 Char"/>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表格文字"/>
    <w:basedOn w:val="1"/>
    <w:qFormat/>
    <w:uiPriority w:val="0"/>
    <w:pPr>
      <w:spacing w:before="25" w:after="25"/>
    </w:pPr>
    <w:rPr>
      <w:rFonts w:ascii="Calibri" w:hAnsi="Calibri"/>
      <w:bCs/>
      <w:spacing w:val="10"/>
      <w:sz w:val="24"/>
    </w:rPr>
  </w:style>
  <w:style w:type="character" w:customStyle="1" w:styleId="15">
    <w:name w:val="纯文本 Char"/>
    <w:basedOn w:val="9"/>
    <w:link w:val="3"/>
    <w:uiPriority w:val="0"/>
    <w:rPr>
      <w:rFonts w:ascii="宋体" w:hAnsi="Courier New" w:eastAsia="宋体" w:cs="Times New Roman"/>
      <w:kern w:val="2"/>
      <w:sz w:val="24"/>
    </w:rPr>
  </w:style>
  <w:style w:type="character" w:customStyle="1" w:styleId="16">
    <w:name w:val="标题 2 Char"/>
    <w:basedOn w:val="9"/>
    <w:link w:val="2"/>
    <w:qFormat/>
    <w:uiPriority w:val="0"/>
    <w:rPr>
      <w:rFonts w:ascii="Times New Roman" w:hAnsi="Times New Roman" w:eastAsia="宋体" w:cs="Times New Roman"/>
      <w:b/>
      <w:bCs/>
      <w:kern w:val="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1807</Words>
  <Characters>10301</Characters>
  <Lines>85</Lines>
  <Paragraphs>24</Paragraphs>
  <TotalTime>4</TotalTime>
  <ScaleCrop>false</ScaleCrop>
  <LinksUpToDate>false</LinksUpToDate>
  <CharactersWithSpaces>12084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2019-06-23T08:43:00Z</dcterms:created>
  <dc:creator>微软用户</dc:creator>
  <cp:lastModifiedBy>李凤仪</cp:lastModifiedBy>
  <dcterms:modified xsi:type="dcterms:W3CDTF">2021-11-17T15:11:48Z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30F30FFDBE7F4D93B33A17B890111A2A</vt:lpwstr>
  </property>
</Properties>
</file>