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83" w:rsidRDefault="00E90883">
      <w:pPr>
        <w:pStyle w:val="a5"/>
        <w:rPr>
          <w:rFonts w:ascii="楷体" w:eastAsia="楷体" w:hAnsi="楷体"/>
          <w:sz w:val="24"/>
          <w:szCs w:val="24"/>
        </w:rPr>
      </w:pPr>
    </w:p>
    <w:p w:rsidR="00E90883" w:rsidRDefault="00CE3E81">
      <w:pPr>
        <w:spacing w:line="480" w:lineRule="exact"/>
        <w:jc w:val="center"/>
        <w:rPr>
          <w:rFonts w:ascii="楷体" w:eastAsia="楷体" w:hAnsi="楷体"/>
          <w:b/>
          <w:bCs/>
          <w:sz w:val="44"/>
          <w:szCs w:val="44"/>
        </w:rPr>
      </w:pPr>
      <w:r>
        <w:rPr>
          <w:rFonts w:ascii="楷体" w:eastAsia="楷体" w:hAnsi="楷体" w:hint="eastAsia"/>
          <w:b/>
          <w:bCs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E90883">
        <w:trPr>
          <w:trHeight w:val="515"/>
        </w:trPr>
        <w:tc>
          <w:tcPr>
            <w:tcW w:w="2160" w:type="dxa"/>
            <w:vMerge w:val="restart"/>
            <w:vAlign w:val="center"/>
          </w:tcPr>
          <w:p w:rsidR="00E90883" w:rsidRDefault="00CE3E8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E90883" w:rsidRDefault="00CE3E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90883" w:rsidRDefault="00CE3E8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E90883" w:rsidRDefault="00CE3E8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E90883" w:rsidRDefault="00CE3E8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陈金营</w:t>
            </w:r>
          </w:p>
        </w:tc>
        <w:tc>
          <w:tcPr>
            <w:tcW w:w="1134" w:type="dxa"/>
            <w:vMerge w:val="restart"/>
            <w:vAlign w:val="center"/>
          </w:tcPr>
          <w:p w:rsidR="00E90883" w:rsidRDefault="00CE3E8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90883">
        <w:trPr>
          <w:trHeight w:val="403"/>
        </w:trPr>
        <w:tc>
          <w:tcPr>
            <w:tcW w:w="2160" w:type="dxa"/>
            <w:vMerge/>
            <w:vAlign w:val="center"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90883" w:rsidRDefault="00CE3E8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强兴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E90883">
        <w:trPr>
          <w:trHeight w:val="516"/>
        </w:trPr>
        <w:tc>
          <w:tcPr>
            <w:tcW w:w="2160" w:type="dxa"/>
            <w:vMerge/>
            <w:vAlign w:val="center"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90883" w:rsidRDefault="00CE3E81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华文楷体" w:eastAsia="华文楷体" w:hAnsi="华文楷体"/>
                <w:color w:val="FF0000"/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QMS:8.2</w:t>
            </w:r>
            <w:r>
              <w:rPr>
                <w:rFonts w:ascii="宋体" w:hAnsi="宋体" w:cs="Arial" w:hint="eastAsia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zCs w:val="21"/>
              </w:rPr>
              <w:t>8.4</w:t>
            </w:r>
            <w:r>
              <w:rPr>
                <w:rFonts w:ascii="宋体" w:hAnsi="宋体" w:cs="Arial" w:hint="eastAsia"/>
                <w:szCs w:val="21"/>
              </w:rPr>
              <w:t>外部提供过程、产品和服务的控制、</w:t>
            </w:r>
            <w:r>
              <w:rPr>
                <w:rFonts w:ascii="宋体" w:hAnsi="宋体" w:cs="Arial" w:hint="eastAsia"/>
                <w:szCs w:val="21"/>
              </w:rPr>
              <w:t>8.5.3</w:t>
            </w:r>
            <w:r>
              <w:rPr>
                <w:rFonts w:ascii="宋体" w:hAnsi="宋体" w:cs="Arial" w:hint="eastAsia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交付后的活动、</w:t>
            </w:r>
            <w:r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顾客满意、</w:t>
            </w:r>
          </w:p>
        </w:tc>
        <w:tc>
          <w:tcPr>
            <w:tcW w:w="1134" w:type="dxa"/>
            <w:vMerge/>
          </w:tcPr>
          <w:p w:rsidR="00E90883" w:rsidRDefault="00E90883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E90883">
        <w:trPr>
          <w:trHeight w:val="378"/>
        </w:trPr>
        <w:tc>
          <w:tcPr>
            <w:tcW w:w="2160" w:type="dxa"/>
            <w:vAlign w:val="center"/>
          </w:tcPr>
          <w:p w:rsidR="00E90883" w:rsidRDefault="00CE3E81">
            <w:pPr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顾客沟通</w:t>
            </w:r>
          </w:p>
        </w:tc>
        <w:tc>
          <w:tcPr>
            <w:tcW w:w="960" w:type="dxa"/>
          </w:tcPr>
          <w:p w:rsidR="00E90883" w:rsidRDefault="00CE3E81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Cs w:val="24"/>
              </w:rPr>
              <w:t>8.2.1</w:t>
            </w:r>
          </w:p>
        </w:tc>
        <w:tc>
          <w:tcPr>
            <w:tcW w:w="10455" w:type="dxa"/>
          </w:tcPr>
          <w:p w:rsidR="00E90883" w:rsidRDefault="00CE3E81">
            <w:pPr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供销部负责人介绍沟通方式主要是电话、传真、资料传递、公司网站、广告等形式宣传本公司有关产品及公司的有关信誉等。</w:t>
            </w:r>
          </w:p>
          <w:p w:rsidR="00E90883" w:rsidRDefault="00CE3E81">
            <w:pPr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针对合同洽谈、签订、履行过程中的问题，及时电话联系，明确各自的要求，执行合同。</w:t>
            </w:r>
          </w:p>
          <w:p w:rsidR="00E90883" w:rsidRDefault="00CE3E81">
            <w:pPr>
              <w:spacing w:line="280" w:lineRule="exact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目前沟通效果良好。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</w:tr>
      <w:tr w:rsidR="00E90883">
        <w:trPr>
          <w:trHeight w:val="378"/>
        </w:trPr>
        <w:tc>
          <w:tcPr>
            <w:tcW w:w="2160" w:type="dxa"/>
            <w:vAlign w:val="center"/>
          </w:tcPr>
          <w:p w:rsidR="00E90883" w:rsidRDefault="00CE3E81">
            <w:pPr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与产品和服务有关要求的确认、与产品有关要求评审</w:t>
            </w:r>
          </w:p>
        </w:tc>
        <w:tc>
          <w:tcPr>
            <w:tcW w:w="960" w:type="dxa"/>
          </w:tcPr>
          <w:p w:rsidR="00E90883" w:rsidRDefault="00CE3E81">
            <w:pPr>
              <w:spacing w:line="360" w:lineRule="auto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Cs w:val="24"/>
              </w:rPr>
              <w:t>8.2.2</w:t>
            </w:r>
            <w:r>
              <w:rPr>
                <w:rFonts w:ascii="楷体" w:eastAsia="楷体" w:hAnsi="楷体" w:cs="Arial" w:hint="eastAsia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Cs w:val="24"/>
              </w:rPr>
              <w:t xml:space="preserve"> 8.2.3</w:t>
            </w:r>
          </w:p>
        </w:tc>
        <w:tc>
          <w:tcPr>
            <w:tcW w:w="10455" w:type="dxa"/>
            <w:vAlign w:val="center"/>
          </w:tcPr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供销部经理介绍：通过招标会、市场调查、客户的走访、电话、传真了解市场的需求状态。</w:t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，在合同签订前在公司</w:t>
            </w:r>
            <w:proofErr w:type="gramStart"/>
            <w:r>
              <w:rPr>
                <w:rFonts w:ascii="楷体" w:eastAsia="楷体" w:hAnsi="楷体" w:cs="Arial" w:hint="eastAsia"/>
                <w:szCs w:val="24"/>
              </w:rPr>
              <w:t>微信群</w:t>
            </w:r>
            <w:proofErr w:type="gramEnd"/>
            <w:r>
              <w:rPr>
                <w:rFonts w:ascii="楷体" w:eastAsia="楷体" w:hAnsi="楷体" w:cs="Arial" w:hint="eastAsia"/>
                <w:szCs w:val="24"/>
              </w:rPr>
              <w:t>内对合同的要求进行评审。</w:t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销售经理介绍，企业收到客户需求后，供销部门内勤人员在</w:t>
            </w:r>
            <w:proofErr w:type="gramStart"/>
            <w:r>
              <w:rPr>
                <w:rFonts w:ascii="楷体" w:eastAsia="楷体" w:hAnsi="楷体" w:cs="Arial" w:hint="eastAsia"/>
                <w:szCs w:val="24"/>
              </w:rPr>
              <w:t>微信群</w:t>
            </w:r>
            <w:proofErr w:type="gramEnd"/>
            <w:r>
              <w:rPr>
                <w:rFonts w:ascii="楷体" w:eastAsia="楷体" w:hAnsi="楷体" w:cs="Arial" w:hint="eastAsia"/>
                <w:szCs w:val="24"/>
              </w:rPr>
              <w:t>内组织供销、质检、生产、办公室等部门予以评审，没有异议可以满足要求后才签订购销合同，合同经总经理或其授权人签字并加盖企业公章视同经过合同评审，然后回传给客户作为可以满足要求的承诺，合同评审均是在合同回传给客</w:t>
            </w:r>
            <w:r>
              <w:rPr>
                <w:rFonts w:ascii="楷体" w:eastAsia="楷体" w:hAnsi="楷体" w:cs="Arial" w:hint="eastAsia"/>
                <w:szCs w:val="24"/>
              </w:rPr>
              <w:t>户之前进行。</w:t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公司产品和销售服务的监视和测量控制基本符合规定要求。</w:t>
            </w:r>
            <w:r>
              <w:rPr>
                <w:rFonts w:ascii="楷体" w:eastAsia="楷体" w:hAnsi="楷体" w:hint="eastAsia"/>
                <w:szCs w:val="24"/>
              </w:rPr>
              <w:t>公司规定并对原材料、过程产品、成品实施检验。</w:t>
            </w:r>
            <w:r>
              <w:rPr>
                <w:rFonts w:ascii="楷体" w:eastAsia="楷体" w:hAnsi="楷体" w:cs="Arial" w:hint="eastAsia"/>
                <w:szCs w:val="24"/>
              </w:rPr>
              <w:t>抽查</w:t>
            </w:r>
            <w:r>
              <w:rPr>
                <w:rFonts w:ascii="楷体" w:eastAsia="楷体" w:hAnsi="楷体" w:hint="eastAsia"/>
                <w:szCs w:val="24"/>
              </w:rPr>
              <w:t>合同</w:t>
            </w:r>
            <w:r>
              <w:rPr>
                <w:rFonts w:ascii="楷体" w:eastAsia="楷体" w:hAnsi="楷体" w:hint="eastAsia"/>
                <w:szCs w:val="24"/>
              </w:rPr>
              <w:t xml:space="preserve">1 </w:t>
            </w:r>
            <w:r>
              <w:rPr>
                <w:rFonts w:ascii="楷体" w:eastAsia="楷体" w:hAnsi="楷体" w:cs="Arial" w:hint="eastAsia"/>
                <w:szCs w:val="24"/>
              </w:rPr>
              <w:t>签订日期</w:t>
            </w:r>
            <w:r>
              <w:rPr>
                <w:rFonts w:ascii="楷体" w:eastAsia="楷体" w:hAnsi="楷体" w:cs="Arial" w:hint="eastAsia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7</w:t>
            </w:r>
            <w:r>
              <w:rPr>
                <w:rFonts w:ascii="楷体" w:eastAsia="楷体" w:hAnsi="楷体" w:cs="Arial" w:hint="eastAsia"/>
                <w:szCs w:val="24"/>
              </w:rPr>
              <w:t>日，</w:t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ind w:rightChars="-3" w:right="-6"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顾客：</w:t>
            </w:r>
            <w:r>
              <w:rPr>
                <w:rFonts w:ascii="楷体" w:eastAsia="楷体" w:hAnsi="楷体" w:hint="eastAsia"/>
                <w:szCs w:val="24"/>
              </w:rPr>
              <w:t>刘永强</w:t>
            </w:r>
            <w:r>
              <w:rPr>
                <w:rFonts w:ascii="楷体" w:eastAsia="楷体" w:hAnsi="楷体" w:hint="eastAsia"/>
                <w:szCs w:val="24"/>
              </w:rPr>
              <w:t>，合同编号：</w:t>
            </w:r>
            <w:r>
              <w:rPr>
                <w:rFonts w:ascii="楷体" w:eastAsia="楷体" w:hAnsi="楷体" w:hint="eastAsia"/>
                <w:szCs w:val="24"/>
              </w:rPr>
              <w:t>21-001</w:t>
            </w:r>
            <w:r>
              <w:rPr>
                <w:rFonts w:ascii="楷体" w:eastAsia="楷体" w:hAnsi="楷体" w:hint="eastAsia"/>
                <w:szCs w:val="24"/>
              </w:rPr>
              <w:t>，购买产品名称：</w:t>
            </w:r>
            <w:r w:rsidR="00055565">
              <w:rPr>
                <w:rFonts w:ascii="楷体" w:eastAsia="楷体" w:hAnsi="楷体" w:cs="Arial" w:hint="eastAsia"/>
                <w:szCs w:val="24"/>
              </w:rPr>
              <w:t>复合</w:t>
            </w:r>
            <w:r>
              <w:rPr>
                <w:rFonts w:ascii="楷体" w:eastAsia="楷体" w:hAnsi="楷体" w:cs="Arial" w:hint="eastAsia"/>
                <w:szCs w:val="24"/>
              </w:rPr>
              <w:t>硅酸盐板，规格：</w:t>
            </w:r>
            <w:r>
              <w:rPr>
                <w:rFonts w:ascii="楷体" w:eastAsia="楷体" w:hAnsi="楷体" w:cs="Arial" w:hint="eastAsia"/>
                <w:szCs w:val="24"/>
              </w:rPr>
              <w:t>1000*500*50,</w:t>
            </w:r>
            <w:r>
              <w:rPr>
                <w:rFonts w:ascii="楷体" w:eastAsia="楷体" w:hAnsi="楷体" w:cs="Arial" w:hint="eastAsia"/>
                <w:szCs w:val="24"/>
              </w:rPr>
              <w:t>数量：</w:t>
            </w:r>
            <w:r>
              <w:rPr>
                <w:rFonts w:ascii="楷体" w:eastAsia="楷体" w:hAnsi="楷体" w:cs="Arial" w:hint="eastAsia"/>
                <w:szCs w:val="24"/>
              </w:rPr>
              <w:t>100</w:t>
            </w:r>
            <w:r>
              <w:rPr>
                <w:rFonts w:ascii="楷体" w:eastAsia="楷体" w:hAnsi="楷体" w:cs="Arial" w:hint="eastAsia"/>
                <w:szCs w:val="24"/>
              </w:rPr>
              <w:t>立方米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  <w:proofErr w:type="gramStart"/>
            <w:r>
              <w:rPr>
                <w:rFonts w:ascii="楷体" w:eastAsia="楷体" w:hAnsi="楷体" w:cs="Arial" w:hint="eastAsia"/>
                <w:szCs w:val="24"/>
              </w:rPr>
              <w:t>另合同</w:t>
            </w:r>
            <w:proofErr w:type="gramEnd"/>
            <w:r>
              <w:rPr>
                <w:rFonts w:ascii="楷体" w:eastAsia="楷体" w:hAnsi="楷体" w:cs="Arial" w:hint="eastAsia"/>
                <w:szCs w:val="24"/>
              </w:rPr>
              <w:t>约定了价格、交货日期、交货地点方式、验收期限和方法、包装及运费、结算方式、质保和服务等内容，公司代表</w:t>
            </w:r>
            <w:r>
              <w:rPr>
                <w:rFonts w:ascii="楷体" w:eastAsia="楷体" w:hAnsi="楷体" w:cs="Arial" w:hint="eastAsia"/>
                <w:szCs w:val="24"/>
              </w:rPr>
              <w:t>刘伟华</w:t>
            </w:r>
            <w:r>
              <w:rPr>
                <w:rFonts w:ascii="楷体" w:eastAsia="楷体" w:hAnsi="楷体" w:cs="Arial" w:hint="eastAsia"/>
                <w:szCs w:val="24"/>
              </w:rPr>
              <w:t>签字后，于</w:t>
            </w:r>
            <w:r>
              <w:rPr>
                <w:rFonts w:ascii="楷体" w:eastAsia="楷体" w:hAnsi="楷体" w:cs="Arial" w:hint="eastAsia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7</w:t>
            </w:r>
            <w:r>
              <w:rPr>
                <w:rFonts w:ascii="楷体" w:eastAsia="楷体" w:hAnsi="楷体" w:cs="Arial" w:hint="eastAsia"/>
                <w:szCs w:val="24"/>
              </w:rPr>
              <w:t>日签字盖公章后回传给客户，评审是在回传给客户之前完成。</w:t>
            </w:r>
            <w:r>
              <w:rPr>
                <w:rFonts w:ascii="楷体" w:eastAsia="楷体" w:hAnsi="楷体" w:hint="eastAsia"/>
                <w:noProof/>
                <w:szCs w:val="24"/>
              </w:rPr>
              <w:lastRenderedPageBreak/>
              <w:drawing>
                <wp:inline distT="0" distB="0" distL="114300" distR="114300">
                  <wp:extent cx="2942590" cy="2984500"/>
                  <wp:effectExtent l="0" t="0" r="3810" b="0"/>
                  <wp:docPr id="8" name="图片 8" descr="微信图片_2021082210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8221012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hint="eastAsia"/>
                <w:noProof/>
                <w:szCs w:val="24"/>
              </w:rPr>
              <w:drawing>
                <wp:inline distT="0" distB="0" distL="114300" distR="114300">
                  <wp:extent cx="3168650" cy="2967990"/>
                  <wp:effectExtent l="0" t="0" r="6350" b="3810"/>
                  <wp:docPr id="9" name="图片 9" descr="微信图片_2021082210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822101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296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ind w:rightChars="-3" w:right="-6"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抽查</w:t>
            </w:r>
            <w:r>
              <w:rPr>
                <w:rFonts w:ascii="楷体" w:eastAsia="楷体" w:hAnsi="楷体" w:hint="eastAsia"/>
                <w:szCs w:val="24"/>
              </w:rPr>
              <w:t>合同</w:t>
            </w:r>
            <w:r>
              <w:rPr>
                <w:rFonts w:ascii="楷体" w:eastAsia="楷体" w:hAnsi="楷体" w:hint="eastAsia"/>
                <w:szCs w:val="24"/>
              </w:rPr>
              <w:t>2</w:t>
            </w:r>
            <w:r>
              <w:rPr>
                <w:rFonts w:ascii="楷体" w:eastAsia="楷体" w:hAnsi="楷体" w:hint="eastAsia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Cs w:val="24"/>
              </w:rPr>
              <w:t>签订日期</w:t>
            </w:r>
            <w:r>
              <w:rPr>
                <w:rFonts w:ascii="楷体" w:eastAsia="楷体" w:hAnsi="楷体" w:cs="Arial" w:hint="eastAsia"/>
                <w:szCs w:val="24"/>
              </w:rPr>
              <w:t>2020.4.</w:t>
            </w:r>
            <w:r>
              <w:rPr>
                <w:rFonts w:ascii="楷体" w:eastAsia="楷体" w:hAnsi="楷体" w:cs="Arial" w:hint="eastAsia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szCs w:val="24"/>
              </w:rPr>
              <w:t>日，</w:t>
            </w:r>
            <w:r>
              <w:rPr>
                <w:rFonts w:ascii="楷体" w:eastAsia="楷体" w:hAnsi="楷体" w:hint="eastAsia"/>
                <w:szCs w:val="24"/>
              </w:rPr>
              <w:t>合同编号</w:t>
            </w:r>
            <w:r>
              <w:rPr>
                <w:rFonts w:ascii="楷体" w:eastAsia="楷体" w:hAnsi="楷体" w:hint="eastAsia"/>
                <w:szCs w:val="24"/>
              </w:rPr>
              <w:t>21-002</w:t>
            </w:r>
            <w:r>
              <w:rPr>
                <w:rFonts w:ascii="楷体" w:eastAsia="楷体" w:hAnsi="楷体" w:hint="eastAsia"/>
                <w:szCs w:val="24"/>
              </w:rPr>
              <w:t>；顾客名称：</w:t>
            </w:r>
            <w:r>
              <w:rPr>
                <w:rFonts w:ascii="楷体" w:eastAsia="楷体" w:hAnsi="楷体" w:hint="eastAsia"/>
                <w:szCs w:val="24"/>
              </w:rPr>
              <w:t>刘宏伟</w:t>
            </w:r>
            <w:r>
              <w:rPr>
                <w:rFonts w:ascii="楷体" w:eastAsia="楷体" w:hAnsi="楷体" w:hint="eastAsia"/>
                <w:szCs w:val="24"/>
              </w:rPr>
              <w:t>：购买产品名称：</w:t>
            </w:r>
            <w:r>
              <w:rPr>
                <w:rFonts w:ascii="楷体" w:eastAsia="楷体" w:hAnsi="楷体" w:hint="eastAsia"/>
                <w:szCs w:val="24"/>
              </w:rPr>
              <w:t>憎水硅酸盐板，规格：</w:t>
            </w:r>
            <w:r>
              <w:rPr>
                <w:rFonts w:ascii="楷体" w:eastAsia="楷体" w:hAnsi="楷体" w:cs="Arial" w:hint="eastAsia"/>
                <w:szCs w:val="24"/>
              </w:rPr>
              <w:t>1000*500*50,</w:t>
            </w:r>
            <w:r>
              <w:rPr>
                <w:rFonts w:ascii="楷体" w:eastAsia="楷体" w:hAnsi="楷体" w:cs="Arial" w:hint="eastAsia"/>
                <w:szCs w:val="24"/>
              </w:rPr>
              <w:t>数量：</w:t>
            </w:r>
            <w:r>
              <w:rPr>
                <w:rFonts w:ascii="楷体" w:eastAsia="楷体" w:hAnsi="楷体" w:cs="Arial" w:hint="eastAsia"/>
                <w:szCs w:val="24"/>
              </w:rPr>
              <w:t>200</w:t>
            </w:r>
            <w:r>
              <w:rPr>
                <w:rFonts w:ascii="楷体" w:eastAsia="楷体" w:hAnsi="楷体" w:cs="Arial" w:hint="eastAsia"/>
                <w:szCs w:val="24"/>
              </w:rPr>
              <w:t>立方米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  <w:proofErr w:type="gramStart"/>
            <w:r>
              <w:rPr>
                <w:rFonts w:ascii="楷体" w:eastAsia="楷体" w:hAnsi="楷体" w:cs="Arial" w:hint="eastAsia"/>
                <w:szCs w:val="24"/>
              </w:rPr>
              <w:t>另合同</w:t>
            </w:r>
            <w:proofErr w:type="gramEnd"/>
            <w:r>
              <w:rPr>
                <w:rFonts w:ascii="楷体" w:eastAsia="楷体" w:hAnsi="楷体" w:cs="Arial" w:hint="eastAsia"/>
                <w:szCs w:val="24"/>
              </w:rPr>
              <w:t>约定了价格、交货日期、交货地点方式、验收期限和方法、包装及运费、结算方式、质保和服务等内容，公司代表赵怀杰评审后于</w:t>
            </w:r>
            <w:r>
              <w:rPr>
                <w:rFonts w:ascii="楷体" w:eastAsia="楷体" w:hAnsi="楷体" w:cs="Arial" w:hint="eastAsia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Cs w:val="24"/>
              </w:rPr>
              <w:t>.4.</w:t>
            </w:r>
            <w:r>
              <w:rPr>
                <w:rFonts w:ascii="楷体" w:eastAsia="楷体" w:hAnsi="楷体" w:cs="Arial" w:hint="eastAsia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szCs w:val="24"/>
              </w:rPr>
              <w:t>日签字盖公章后回传给客户，评审是在回传给客户之前完成。</w:t>
            </w:r>
          </w:p>
          <w:p w:rsidR="00E90883" w:rsidRDefault="00E90883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/>
                <w:szCs w:val="24"/>
              </w:rPr>
            </w:pP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抽查</w:t>
            </w:r>
            <w:r>
              <w:rPr>
                <w:rFonts w:ascii="楷体" w:eastAsia="楷体" w:hAnsi="楷体" w:hint="eastAsia"/>
                <w:szCs w:val="24"/>
              </w:rPr>
              <w:t>合同</w:t>
            </w:r>
            <w:r>
              <w:rPr>
                <w:rFonts w:ascii="楷体" w:eastAsia="楷体" w:hAnsi="楷体" w:hint="eastAsia"/>
                <w:szCs w:val="24"/>
              </w:rPr>
              <w:t>3</w:t>
            </w:r>
            <w:r>
              <w:rPr>
                <w:rFonts w:ascii="楷体" w:eastAsia="楷体" w:hAnsi="楷体" w:hint="eastAsia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Cs w:val="24"/>
              </w:rPr>
              <w:t>签订日期</w:t>
            </w:r>
            <w:r>
              <w:rPr>
                <w:rFonts w:ascii="楷体" w:eastAsia="楷体" w:hAnsi="楷体" w:cs="Arial" w:hint="eastAsia"/>
                <w:szCs w:val="24"/>
              </w:rPr>
              <w:t>202</w:t>
            </w:r>
            <w:r>
              <w:rPr>
                <w:rFonts w:ascii="楷体" w:eastAsia="楷体" w:hAnsi="楷体" w:cs="Arial" w:hint="eastAsia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23</w:t>
            </w:r>
            <w:r>
              <w:rPr>
                <w:rFonts w:ascii="楷体" w:eastAsia="楷体" w:hAnsi="楷体" w:cs="Arial" w:hint="eastAsia"/>
                <w:szCs w:val="24"/>
              </w:rPr>
              <w:t>日，</w:t>
            </w:r>
            <w:r>
              <w:rPr>
                <w:rFonts w:ascii="楷体" w:eastAsia="楷体" w:hAnsi="楷体" w:hint="eastAsia"/>
                <w:szCs w:val="24"/>
              </w:rPr>
              <w:t>合同编号：</w:t>
            </w:r>
            <w:r>
              <w:rPr>
                <w:rFonts w:ascii="楷体" w:eastAsia="楷体" w:hAnsi="楷体" w:hint="eastAsia"/>
                <w:szCs w:val="24"/>
              </w:rPr>
              <w:t>21-003</w:t>
            </w:r>
            <w:r>
              <w:rPr>
                <w:rFonts w:ascii="楷体" w:eastAsia="楷体" w:hAnsi="楷体" w:hint="eastAsia"/>
                <w:szCs w:val="24"/>
              </w:rPr>
              <w:t>，顾客名称：</w:t>
            </w:r>
            <w:r>
              <w:rPr>
                <w:rFonts w:ascii="楷体" w:eastAsia="楷体" w:hAnsi="楷体" w:hint="eastAsia"/>
                <w:szCs w:val="24"/>
              </w:rPr>
              <w:t>刘宏伟</w:t>
            </w:r>
            <w:r>
              <w:rPr>
                <w:rFonts w:ascii="楷体" w:eastAsia="楷体" w:hAnsi="楷体" w:hint="eastAsia"/>
                <w:szCs w:val="24"/>
              </w:rPr>
              <w:t>：购买产品：</w:t>
            </w:r>
            <w:r w:rsidR="00055565">
              <w:rPr>
                <w:rFonts w:ascii="楷体" w:eastAsia="楷体" w:hAnsi="楷体" w:hint="eastAsia"/>
                <w:szCs w:val="24"/>
              </w:rPr>
              <w:t>复合</w:t>
            </w:r>
            <w:r>
              <w:rPr>
                <w:rFonts w:ascii="楷体" w:eastAsia="楷体" w:hAnsi="楷体" w:hint="eastAsia"/>
                <w:szCs w:val="24"/>
              </w:rPr>
              <w:t>硅酸盐管</w:t>
            </w:r>
            <w:r>
              <w:rPr>
                <w:rFonts w:ascii="楷体" w:eastAsia="楷体" w:hAnsi="楷体" w:hint="eastAsia"/>
                <w:szCs w:val="24"/>
              </w:rPr>
              <w:t>，规格</w:t>
            </w:r>
            <w:r>
              <w:rPr>
                <w:rFonts w:ascii="楷体" w:eastAsia="楷体" w:hAnsi="楷体" w:hint="eastAsia"/>
                <w:szCs w:val="24"/>
              </w:rPr>
              <w:t>108*50</w:t>
            </w:r>
            <w:r>
              <w:rPr>
                <w:rFonts w:ascii="楷体" w:eastAsia="楷体" w:hAnsi="楷体" w:hint="eastAsia"/>
                <w:szCs w:val="24"/>
              </w:rPr>
              <w:t>，数量</w:t>
            </w:r>
            <w:r>
              <w:rPr>
                <w:rFonts w:ascii="楷体" w:eastAsia="楷体" w:hAnsi="楷体" w:hint="eastAsia"/>
                <w:szCs w:val="24"/>
              </w:rPr>
              <w:t>650</w:t>
            </w:r>
            <w:r>
              <w:rPr>
                <w:rFonts w:ascii="楷体" w:eastAsia="楷体" w:hAnsi="楷体" w:hint="eastAsia"/>
                <w:szCs w:val="24"/>
              </w:rPr>
              <w:t>米：；</w:t>
            </w:r>
            <w:r w:rsidR="00055565">
              <w:rPr>
                <w:rFonts w:ascii="楷体" w:eastAsia="楷体" w:hAnsi="楷体" w:hint="eastAsia"/>
                <w:szCs w:val="24"/>
              </w:rPr>
              <w:t>复合</w:t>
            </w:r>
            <w:r>
              <w:rPr>
                <w:rFonts w:ascii="楷体" w:eastAsia="楷体" w:hAnsi="楷体" w:hint="eastAsia"/>
                <w:szCs w:val="24"/>
              </w:rPr>
              <w:t>硅酸盐管</w:t>
            </w:r>
            <w:r>
              <w:rPr>
                <w:rFonts w:ascii="楷体" w:eastAsia="楷体" w:hAnsi="楷体" w:hint="eastAsia"/>
                <w:szCs w:val="24"/>
              </w:rPr>
              <w:t>，规格</w:t>
            </w:r>
            <w:r>
              <w:rPr>
                <w:rFonts w:ascii="楷体" w:eastAsia="楷体" w:hAnsi="楷体" w:hint="eastAsia"/>
                <w:szCs w:val="24"/>
              </w:rPr>
              <w:t>159*50</w:t>
            </w:r>
            <w:r>
              <w:rPr>
                <w:rFonts w:ascii="楷体" w:eastAsia="楷体" w:hAnsi="楷体" w:hint="eastAsia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Cs w:val="24"/>
              </w:rPr>
              <w:t>450</w:t>
            </w:r>
            <w:r>
              <w:rPr>
                <w:rFonts w:ascii="楷体" w:eastAsia="楷体" w:hAnsi="楷体" w:hint="eastAsia"/>
                <w:szCs w:val="24"/>
              </w:rPr>
              <w:t>米</w:t>
            </w:r>
            <w:r>
              <w:rPr>
                <w:rFonts w:ascii="楷体" w:eastAsia="楷体" w:hAnsi="楷体" w:hint="eastAsia"/>
                <w:szCs w:val="24"/>
              </w:rPr>
              <w:t>等，</w:t>
            </w:r>
            <w:proofErr w:type="gramStart"/>
            <w:r>
              <w:rPr>
                <w:rFonts w:ascii="楷体" w:eastAsia="楷体" w:hAnsi="楷体" w:cs="Arial" w:hint="eastAsia"/>
                <w:szCs w:val="24"/>
              </w:rPr>
              <w:t>另合同</w:t>
            </w:r>
            <w:proofErr w:type="gramEnd"/>
            <w:r>
              <w:rPr>
                <w:rFonts w:ascii="楷体" w:eastAsia="楷体" w:hAnsi="楷体" w:cs="Arial" w:hint="eastAsia"/>
                <w:szCs w:val="24"/>
              </w:rPr>
              <w:t>约定了价格、交货日期、交货地点方式、验收期限和方法、包装及运费、结算方式、质保和服务等内容，公司代表赵怀杰评审后于</w:t>
            </w:r>
            <w:r>
              <w:rPr>
                <w:rFonts w:ascii="楷体" w:eastAsia="楷体" w:hAnsi="楷体" w:cs="Arial" w:hint="eastAsia"/>
                <w:szCs w:val="24"/>
              </w:rPr>
              <w:t>2020.</w:t>
            </w:r>
            <w:r>
              <w:rPr>
                <w:rFonts w:ascii="楷体" w:eastAsia="楷体" w:hAnsi="楷体" w:cs="Arial" w:hint="eastAsia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Cs w:val="24"/>
              </w:rPr>
              <w:t>23</w:t>
            </w:r>
            <w:r>
              <w:rPr>
                <w:rFonts w:ascii="楷体" w:eastAsia="楷体" w:hAnsi="楷体" w:cs="Arial" w:hint="eastAsia"/>
                <w:szCs w:val="24"/>
              </w:rPr>
              <w:t>日签字盖公章后回传给客户，评审是在回传给客户之前完成。</w:t>
            </w:r>
          </w:p>
          <w:p w:rsidR="00E90883" w:rsidRDefault="00CE3E81">
            <w:pPr>
              <w:pStyle w:val="2"/>
              <w:rPr>
                <w:rFonts w:eastAsia="楷体"/>
              </w:rPr>
            </w:pPr>
            <w:r>
              <w:rPr>
                <w:rFonts w:eastAsia="楷体" w:hint="eastAsia"/>
                <w:noProof/>
              </w:rPr>
              <w:lastRenderedPageBreak/>
              <w:drawing>
                <wp:inline distT="0" distB="0" distL="114300" distR="114300">
                  <wp:extent cx="3124200" cy="2915285"/>
                  <wp:effectExtent l="0" t="0" r="0" b="5715"/>
                  <wp:docPr id="10" name="图片 10" descr="微信图片_2021082210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8221014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91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autoSpaceDE w:val="0"/>
              <w:autoSpaceDN w:val="0"/>
              <w:adjustRightInd w:val="0"/>
              <w:snapToGrid w:val="0"/>
              <w:spacing w:line="280" w:lineRule="exact"/>
              <w:ind w:rightChars="-3" w:right="-6"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供销部经理介绍：目前尚未发生合同更改的情况，询问对更改情况的控制较为明确清楚。</w:t>
            </w:r>
            <w:r>
              <w:rPr>
                <w:rFonts w:ascii="楷体" w:eastAsia="楷体" w:hAnsi="楷体" w:cs="Arial" w:hint="eastAsia"/>
                <w:szCs w:val="24"/>
              </w:rPr>
              <w:t xml:space="preserve"> </w:t>
            </w:r>
          </w:p>
          <w:p w:rsidR="00E90883" w:rsidRDefault="00CE3E81">
            <w:pPr>
              <w:spacing w:line="280" w:lineRule="exact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产品和服务要求的评审基本符合标准要求。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E90883">
        <w:trPr>
          <w:trHeight w:val="378"/>
        </w:trPr>
        <w:tc>
          <w:tcPr>
            <w:tcW w:w="2160" w:type="dxa"/>
            <w:vAlign w:val="center"/>
          </w:tcPr>
          <w:p w:rsidR="00E90883" w:rsidRDefault="00CE3E81">
            <w:pPr>
              <w:spacing w:line="280" w:lineRule="exact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8.2.4</w:t>
            </w:r>
          </w:p>
        </w:tc>
        <w:tc>
          <w:tcPr>
            <w:tcW w:w="10455" w:type="dxa"/>
          </w:tcPr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管理手册对产品和服务要求的识别和更改进行了策划和规定；</w:t>
            </w:r>
          </w:p>
          <w:p w:rsidR="00E90883" w:rsidRDefault="00CE3E81">
            <w:pPr>
              <w:pStyle w:val="Style2"/>
              <w:spacing w:line="280" w:lineRule="exact"/>
              <w:ind w:firstLineChars="0" w:firstLine="0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经过查阅企业订单文件，并与供销部负责人进行沟通，目前暂无产品和订单变更的情况；后续经营中，如出现有产品和订单要求的变更，将按照文件规定要求进行控制。</w:t>
            </w:r>
          </w:p>
          <w:p w:rsidR="00E90883" w:rsidRDefault="00CE3E81">
            <w:pPr>
              <w:tabs>
                <w:tab w:val="left" w:pos="6597"/>
              </w:tabs>
              <w:spacing w:line="280" w:lineRule="exact"/>
              <w:ind w:firstLineChars="200" w:firstLine="420"/>
              <w:rPr>
                <w:rFonts w:ascii="楷体" w:eastAsia="楷体" w:hAnsi="楷体" w:cs="Arial"/>
                <w:szCs w:val="24"/>
              </w:rPr>
            </w:pPr>
            <w:r>
              <w:rPr>
                <w:rFonts w:ascii="楷体" w:eastAsia="楷体" w:hAnsi="楷体" w:cs="Arial" w:hint="eastAsia"/>
                <w:szCs w:val="24"/>
              </w:rPr>
              <w:t>基本符合要求。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</w:tr>
      <w:tr w:rsidR="00E90883">
        <w:trPr>
          <w:trHeight w:val="90"/>
        </w:trPr>
        <w:tc>
          <w:tcPr>
            <w:tcW w:w="2160" w:type="dxa"/>
            <w:vAlign w:val="center"/>
          </w:tcPr>
          <w:p w:rsidR="00E90883" w:rsidRDefault="00CE3E81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960" w:type="dxa"/>
            <w:vAlign w:val="center"/>
          </w:tcPr>
          <w:p w:rsidR="00E90883" w:rsidRDefault="00CE3E8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Q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该公司规定了供方选择和评定的方法、职责、要求和流程，明确了在下列情况下，组织应确定对外部提供的过程、生产和生产实施的控制：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 xml:space="preserve">a) 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外部供方的过程、生产和生产构成组织自身的生产和生产的一部分；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 xml:space="preserve">b) 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外部供方</w:t>
            </w:r>
            <w:proofErr w:type="gramStart"/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替组织</w:t>
            </w:r>
            <w:proofErr w:type="gramEnd"/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直接将生产和生产提供给顾客；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 xml:space="preserve">c) 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组织决定由外部供方提供过程或部分过程。明确了基于外部供方提供所要求的过程、生产或服务的能力，确定外部供方的评价、选择、绩效监视。</w:t>
            </w:r>
          </w:p>
          <w:p w:rsidR="00E90883" w:rsidRDefault="00CE3E81">
            <w:pPr>
              <w:pStyle w:val="Style2"/>
              <w:numPr>
                <w:ilvl w:val="0"/>
                <w:numId w:val="1"/>
              </w:numPr>
              <w:spacing w:line="280" w:lineRule="exact"/>
              <w:ind w:firstLine="48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抽查供应商评价表，供应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商名称为河北胜利建材化工有限公司</w:t>
            </w:r>
          </w:p>
          <w:p w:rsidR="00E90883" w:rsidRDefault="00CE3E81">
            <w:pPr>
              <w:pStyle w:val="Style2"/>
              <w:numPr>
                <w:ilvl w:val="0"/>
                <w:numId w:val="1"/>
              </w:numPr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lastRenderedPageBreak/>
              <w:t>主要供应产品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：渗透剂；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调查内容：供货能力、价格合理程度、售后服务、产品质量、资质、信誉等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评审意见：供货能力、质量控制能力、管理能力、综合能力合格，达到了公司要求。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评价人：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陈金营及各部门主管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，批准人：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刘伟华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、抽查供应商评价表，供应商名称为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河北大城振兴化工厂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主要供应产品：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白乳胶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调查内容：供货能力、价格合理程度、售后服务、产品质量、资质、信誉等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评审意见：供货能力、质量控制能力、管理能力、综合能力合格，达到了公司要求。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评价人：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陈金营及各部门主管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，批准人：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刘伟华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抽查供应商评价表，供应商名称为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河间</w:t>
            </w:r>
            <w:proofErr w:type="gramStart"/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市佳尚密封</w:t>
            </w:r>
            <w:proofErr w:type="gramEnd"/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材料有限公司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主要供应产品：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矿石粉、石棉绒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调查内容：供货能力、价格合理程度、售后服务、产品质量、资质、信誉等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评审意见：供货能力、质量控制能力、管理能力、综合能力合格，达到了公司要求。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评价人：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陈金营及各部门主管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，批准人：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刘伟华</w:t>
            </w: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。</w:t>
            </w:r>
          </w:p>
          <w:p w:rsidR="00E90883" w:rsidRDefault="00CE3E81">
            <w:pPr>
              <w:pStyle w:val="Style2"/>
              <w:spacing w:line="280" w:lineRule="exact"/>
              <w:ind w:firstLine="480"/>
              <w:rPr>
                <w:rFonts w:ascii="楷体" w:eastAsia="楷体" w:hAnsi="楷体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Arial" w:hint="eastAsia"/>
                <w:kern w:val="2"/>
                <w:sz w:val="24"/>
                <w:szCs w:val="24"/>
                <w:lang w:eastAsia="zh-CN"/>
              </w:rPr>
              <w:t>查有采购计划，满足对销售服务能力控制的要求。</w:t>
            </w:r>
          </w:p>
          <w:p w:rsidR="00E90883" w:rsidRDefault="00CE3E81">
            <w:pPr>
              <w:pStyle w:val="a9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6496050" cy="2389505"/>
                  <wp:effectExtent l="0" t="0" r="6350" b="10795"/>
                  <wp:docPr id="11" name="图片 11" descr="微信图片_2021082215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10822154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pStyle w:val="a9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提供了原材料厂家的质量证明文件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3086100" cy="2089150"/>
                  <wp:effectExtent l="0" t="0" r="0" b="6350"/>
                  <wp:docPr id="12" name="图片 12" descr="微信图片_2021082215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108221548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pStyle w:val="a9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2727960" cy="2946400"/>
                  <wp:effectExtent l="0" t="0" r="2540" b="0"/>
                  <wp:docPr id="13" name="图片 13" descr="微信图片_2021082215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108221548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29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inline distT="0" distB="0" distL="114300" distR="114300">
                  <wp:extent cx="3540760" cy="3028315"/>
                  <wp:effectExtent l="0" t="0" r="2540" b="6985"/>
                  <wp:docPr id="14" name="图片 14" descr="微信图片_2021082215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108221548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760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  <w:tr w:rsidR="00E90883">
        <w:trPr>
          <w:trHeight w:val="858"/>
        </w:trPr>
        <w:tc>
          <w:tcPr>
            <w:tcW w:w="21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顾客或外供方财产</w:t>
            </w:r>
          </w:p>
        </w:tc>
        <w:tc>
          <w:tcPr>
            <w:tcW w:w="9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Q8.5.3</w:t>
            </w:r>
          </w:p>
          <w:p w:rsidR="00E90883" w:rsidRDefault="00E90883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 w:rsidR="00E90883" w:rsidRDefault="00CE3E8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</w:tr>
      <w:tr w:rsidR="00E90883">
        <w:trPr>
          <w:trHeight w:val="700"/>
        </w:trPr>
        <w:tc>
          <w:tcPr>
            <w:tcW w:w="21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交付后活动</w:t>
            </w:r>
          </w:p>
          <w:p w:rsidR="00E90883" w:rsidRDefault="00E90883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Q8.5.5</w:t>
            </w:r>
          </w:p>
        </w:tc>
        <w:tc>
          <w:tcPr>
            <w:tcW w:w="10455" w:type="dxa"/>
          </w:tcPr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如客户在使用过程中出现问题，先通过电话等方式进行解决，如远程无法解决，派专人到客户现场实地解决。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</w:tr>
      <w:tr w:rsidR="00E90883">
        <w:trPr>
          <w:trHeight w:val="2110"/>
        </w:trPr>
        <w:tc>
          <w:tcPr>
            <w:tcW w:w="21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顾客满意</w:t>
            </w:r>
          </w:p>
          <w:p w:rsidR="00E90883" w:rsidRDefault="00E90883">
            <w:pPr>
              <w:spacing w:line="280" w:lineRule="exac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E90883" w:rsidRDefault="00CE3E81">
            <w:pPr>
              <w:spacing w:line="28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455" w:type="dxa"/>
          </w:tcPr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公司采取对主要顾客进行满意度调查的形式，共发出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份《顾客满意度调查表》，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有效回收：</w:t>
            </w:r>
          </w:p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刘永强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李延辉、刘红伟等客户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，调查内容有：产品质量、价格水平、交货期、服务等，查《顾客满意程度调查表》，客户评价均是非常满意。</w:t>
            </w:r>
          </w:p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提供《顾客满意度统计分析表》，顾客满意率达到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，达到了质量目标的要求。</w:t>
            </w:r>
          </w:p>
          <w:p w:rsidR="00E90883" w:rsidRDefault="00CE3E81">
            <w:pPr>
              <w:pStyle w:val="2"/>
              <w:rPr>
                <w:rFonts w:eastAsia="楷体"/>
              </w:rPr>
            </w:pPr>
            <w:r>
              <w:rPr>
                <w:rFonts w:eastAsia="楷体" w:hint="eastAsia"/>
                <w:noProof/>
              </w:rPr>
              <w:drawing>
                <wp:inline distT="0" distB="0" distL="114300" distR="114300">
                  <wp:extent cx="3069590" cy="2939415"/>
                  <wp:effectExtent l="0" t="0" r="3810" b="6985"/>
                  <wp:docPr id="2" name="图片 2" descr="微信图片_2021082208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8220855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90" cy="293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楷体" w:hint="eastAsia"/>
                <w:noProof/>
              </w:rPr>
              <w:drawing>
                <wp:inline distT="0" distB="0" distL="114300" distR="114300">
                  <wp:extent cx="3252470" cy="2905125"/>
                  <wp:effectExtent l="0" t="0" r="11430" b="3175"/>
                  <wp:docPr id="3" name="图片 3" descr="微信图片_2021082208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8220855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7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pStyle w:val="a0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2985135" cy="3530600"/>
                  <wp:effectExtent l="0" t="0" r="12065" b="0"/>
                  <wp:docPr id="6" name="图片 6" descr="微信图片_2021082208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108220855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135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2985135" cy="3543935"/>
                  <wp:effectExtent l="0" t="0" r="12065" b="12065"/>
                  <wp:docPr id="7" name="图片 7" descr="微信图片_2021082208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8220855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135" cy="354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883" w:rsidRDefault="00CE3E81">
            <w:pPr>
              <w:spacing w:line="2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调查未发现有顾客投诉。</w:t>
            </w:r>
          </w:p>
        </w:tc>
        <w:tc>
          <w:tcPr>
            <w:tcW w:w="1134" w:type="dxa"/>
          </w:tcPr>
          <w:p w:rsidR="00E90883" w:rsidRDefault="00CE3E8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合格</w:t>
            </w:r>
          </w:p>
        </w:tc>
      </w:tr>
    </w:tbl>
    <w:p w:rsidR="00E90883" w:rsidRDefault="00CE3E81">
      <w:pPr>
        <w:pStyle w:val="a5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说明：不符合标注</w:t>
      </w:r>
      <w:r>
        <w:rPr>
          <w:rFonts w:ascii="楷体" w:eastAsia="楷体" w:hAnsi="楷体" w:hint="eastAsia"/>
          <w:sz w:val="24"/>
          <w:szCs w:val="24"/>
        </w:rPr>
        <w:t>N</w:t>
      </w:r>
    </w:p>
    <w:p w:rsidR="00E90883" w:rsidRDefault="00E90883">
      <w:pPr>
        <w:pStyle w:val="a5"/>
      </w:pPr>
    </w:p>
    <w:p w:rsidR="00E90883" w:rsidRDefault="00E90883">
      <w:pPr>
        <w:pStyle w:val="a5"/>
      </w:pPr>
    </w:p>
    <w:p w:rsidR="00E90883" w:rsidRDefault="00E90883">
      <w:pPr>
        <w:pStyle w:val="a5"/>
      </w:pPr>
    </w:p>
    <w:p w:rsidR="00E90883" w:rsidRDefault="00E90883">
      <w:pPr>
        <w:pStyle w:val="a5"/>
      </w:pPr>
    </w:p>
    <w:p w:rsidR="00E90883" w:rsidRDefault="00E90883">
      <w:pPr>
        <w:pStyle w:val="a5"/>
      </w:pPr>
      <w:bookmarkStart w:id="0" w:name="_GoBack"/>
      <w:bookmarkEnd w:id="0"/>
    </w:p>
    <w:p w:rsidR="00E90883" w:rsidRDefault="00E90883">
      <w:pPr>
        <w:pStyle w:val="a5"/>
      </w:pPr>
    </w:p>
    <w:p w:rsidR="00E90883" w:rsidRDefault="00E90883">
      <w:pPr>
        <w:pStyle w:val="a5"/>
      </w:pPr>
    </w:p>
    <w:p w:rsidR="00E90883" w:rsidRDefault="00E90883">
      <w:pPr>
        <w:pStyle w:val="a5"/>
        <w:rPr>
          <w:rFonts w:ascii="楷体" w:eastAsia="楷体" w:hAnsi="楷体"/>
          <w:sz w:val="24"/>
          <w:szCs w:val="24"/>
        </w:rPr>
      </w:pPr>
    </w:p>
    <w:sectPr w:rsidR="00E90883">
      <w:headerReference w:type="default" r:id="rId21"/>
      <w:footerReference w:type="default" r:id="rId2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81" w:rsidRDefault="00CE3E81">
      <w:r>
        <w:separator/>
      </w:r>
    </w:p>
  </w:endnote>
  <w:endnote w:type="continuationSeparator" w:id="0">
    <w:p w:rsidR="00CE3E81" w:rsidRDefault="00CE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90883" w:rsidRDefault="00CE3E8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F0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F0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0883" w:rsidRDefault="00E90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81" w:rsidRDefault="00CE3E81">
      <w:r>
        <w:separator/>
      </w:r>
    </w:p>
  </w:footnote>
  <w:footnote w:type="continuationSeparator" w:id="0">
    <w:p w:rsidR="00CE3E81" w:rsidRDefault="00CE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83" w:rsidRDefault="00CE3E8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0883" w:rsidRDefault="00CE3E81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55565" w:rsidRDefault="00055565" w:rsidP="000555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90883" w:rsidRDefault="00E90883"/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90883" w:rsidRDefault="00E908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4400"/>
    <w:multiLevelType w:val="singleLevel"/>
    <w:tmpl w:val="00FD44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3CB"/>
    <w:rsid w:val="00020F5A"/>
    <w:rsid w:val="000237F6"/>
    <w:rsid w:val="000258CD"/>
    <w:rsid w:val="0003373A"/>
    <w:rsid w:val="0005083C"/>
    <w:rsid w:val="000515B6"/>
    <w:rsid w:val="00054136"/>
    <w:rsid w:val="00055565"/>
    <w:rsid w:val="00057B91"/>
    <w:rsid w:val="0006102E"/>
    <w:rsid w:val="000710E4"/>
    <w:rsid w:val="000A1CA7"/>
    <w:rsid w:val="000C49C2"/>
    <w:rsid w:val="00110343"/>
    <w:rsid w:val="0012572F"/>
    <w:rsid w:val="00153691"/>
    <w:rsid w:val="00171A84"/>
    <w:rsid w:val="00183AB3"/>
    <w:rsid w:val="001A2D7F"/>
    <w:rsid w:val="00202B7C"/>
    <w:rsid w:val="0021156B"/>
    <w:rsid w:val="00221A32"/>
    <w:rsid w:val="00232E13"/>
    <w:rsid w:val="00240E2A"/>
    <w:rsid w:val="00245592"/>
    <w:rsid w:val="00253156"/>
    <w:rsid w:val="00317036"/>
    <w:rsid w:val="00337922"/>
    <w:rsid w:val="00340867"/>
    <w:rsid w:val="00341E11"/>
    <w:rsid w:val="00380837"/>
    <w:rsid w:val="003A198A"/>
    <w:rsid w:val="003C492E"/>
    <w:rsid w:val="003C588D"/>
    <w:rsid w:val="003D60E6"/>
    <w:rsid w:val="003F66D4"/>
    <w:rsid w:val="003F775B"/>
    <w:rsid w:val="00410914"/>
    <w:rsid w:val="004242BD"/>
    <w:rsid w:val="004344A7"/>
    <w:rsid w:val="004378F3"/>
    <w:rsid w:val="00464F07"/>
    <w:rsid w:val="00467CAB"/>
    <w:rsid w:val="004822F1"/>
    <w:rsid w:val="004B37F2"/>
    <w:rsid w:val="004D29D2"/>
    <w:rsid w:val="00517A1F"/>
    <w:rsid w:val="00532D38"/>
    <w:rsid w:val="00536930"/>
    <w:rsid w:val="0055558C"/>
    <w:rsid w:val="00564E53"/>
    <w:rsid w:val="005775A4"/>
    <w:rsid w:val="00595758"/>
    <w:rsid w:val="005D1743"/>
    <w:rsid w:val="005E67E9"/>
    <w:rsid w:val="005F3497"/>
    <w:rsid w:val="006056EA"/>
    <w:rsid w:val="00611ADE"/>
    <w:rsid w:val="0063797B"/>
    <w:rsid w:val="00643FD1"/>
    <w:rsid w:val="00644FE2"/>
    <w:rsid w:val="006570CF"/>
    <w:rsid w:val="0067640C"/>
    <w:rsid w:val="006811DA"/>
    <w:rsid w:val="006878FE"/>
    <w:rsid w:val="006A653A"/>
    <w:rsid w:val="006D7128"/>
    <w:rsid w:val="006E678B"/>
    <w:rsid w:val="00711024"/>
    <w:rsid w:val="0072280D"/>
    <w:rsid w:val="00727331"/>
    <w:rsid w:val="00735A80"/>
    <w:rsid w:val="007757F3"/>
    <w:rsid w:val="007E2BC3"/>
    <w:rsid w:val="007E4532"/>
    <w:rsid w:val="007E6AEB"/>
    <w:rsid w:val="008070EF"/>
    <w:rsid w:val="00887DAC"/>
    <w:rsid w:val="008902D5"/>
    <w:rsid w:val="008973EE"/>
    <w:rsid w:val="008A59D0"/>
    <w:rsid w:val="008D1417"/>
    <w:rsid w:val="0091039B"/>
    <w:rsid w:val="009203F9"/>
    <w:rsid w:val="00944B05"/>
    <w:rsid w:val="00945B4E"/>
    <w:rsid w:val="00971600"/>
    <w:rsid w:val="0099193A"/>
    <w:rsid w:val="009973B4"/>
    <w:rsid w:val="009C28C1"/>
    <w:rsid w:val="009C4F3D"/>
    <w:rsid w:val="009D0A76"/>
    <w:rsid w:val="009D28A3"/>
    <w:rsid w:val="009E6C66"/>
    <w:rsid w:val="009F7EED"/>
    <w:rsid w:val="00A26D39"/>
    <w:rsid w:val="00AB5D2F"/>
    <w:rsid w:val="00AD0D38"/>
    <w:rsid w:val="00AF0AAB"/>
    <w:rsid w:val="00B14E98"/>
    <w:rsid w:val="00B32CBD"/>
    <w:rsid w:val="00B43D9F"/>
    <w:rsid w:val="00BA4C9C"/>
    <w:rsid w:val="00BE3113"/>
    <w:rsid w:val="00BE4C7C"/>
    <w:rsid w:val="00BF597E"/>
    <w:rsid w:val="00C01B6A"/>
    <w:rsid w:val="00C06CF5"/>
    <w:rsid w:val="00C15701"/>
    <w:rsid w:val="00C24584"/>
    <w:rsid w:val="00C34C6F"/>
    <w:rsid w:val="00C4072B"/>
    <w:rsid w:val="00C51A36"/>
    <w:rsid w:val="00C55228"/>
    <w:rsid w:val="00C82DBB"/>
    <w:rsid w:val="00C85786"/>
    <w:rsid w:val="00CC18F0"/>
    <w:rsid w:val="00CD77B7"/>
    <w:rsid w:val="00CE315A"/>
    <w:rsid w:val="00CE3E81"/>
    <w:rsid w:val="00D06F59"/>
    <w:rsid w:val="00D07DC3"/>
    <w:rsid w:val="00D26766"/>
    <w:rsid w:val="00D8388C"/>
    <w:rsid w:val="00D95366"/>
    <w:rsid w:val="00DC665C"/>
    <w:rsid w:val="00E04C1E"/>
    <w:rsid w:val="00E15AC5"/>
    <w:rsid w:val="00E22A1C"/>
    <w:rsid w:val="00E24B1E"/>
    <w:rsid w:val="00E55C79"/>
    <w:rsid w:val="00E611ED"/>
    <w:rsid w:val="00E67C82"/>
    <w:rsid w:val="00E90883"/>
    <w:rsid w:val="00EA5A10"/>
    <w:rsid w:val="00EB0164"/>
    <w:rsid w:val="00ED0F62"/>
    <w:rsid w:val="00EF2D1B"/>
    <w:rsid w:val="00F16DE8"/>
    <w:rsid w:val="00F2272E"/>
    <w:rsid w:val="00FB38B0"/>
    <w:rsid w:val="00FC2F86"/>
    <w:rsid w:val="00FD3466"/>
    <w:rsid w:val="03AD68F0"/>
    <w:rsid w:val="106370BD"/>
    <w:rsid w:val="108219C2"/>
    <w:rsid w:val="145D5A5D"/>
    <w:rsid w:val="14C66707"/>
    <w:rsid w:val="222A683D"/>
    <w:rsid w:val="29011A07"/>
    <w:rsid w:val="2B4C4BEA"/>
    <w:rsid w:val="34C41597"/>
    <w:rsid w:val="38326832"/>
    <w:rsid w:val="403246BC"/>
    <w:rsid w:val="4A3527D5"/>
    <w:rsid w:val="4C7417EE"/>
    <w:rsid w:val="502804D0"/>
    <w:rsid w:val="528C320A"/>
    <w:rsid w:val="58207FCC"/>
    <w:rsid w:val="582F0430"/>
    <w:rsid w:val="5EA12B9A"/>
    <w:rsid w:val="5EC439E3"/>
    <w:rsid w:val="61913A49"/>
    <w:rsid w:val="66B55A7D"/>
    <w:rsid w:val="78730A8D"/>
    <w:rsid w:val="7C6B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5B775-8390-4F31-8E1B-E3DFF58F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2020-07-27T02:13:00Z</dcterms:created>
  <dcterms:modified xsi:type="dcterms:W3CDTF">2021-08-26T01:31:00Z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