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29" w:rsidRDefault="006623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960"/>
        <w:gridCol w:w="745"/>
        <w:gridCol w:w="9257"/>
        <w:gridCol w:w="1589"/>
      </w:tblGrid>
      <w:tr w:rsidR="00B20929">
        <w:trPr>
          <w:trHeight w:val="515"/>
        </w:trPr>
        <w:tc>
          <w:tcPr>
            <w:tcW w:w="2160" w:type="dxa"/>
            <w:vMerge w:val="restart"/>
            <w:vAlign w:val="center"/>
          </w:tcPr>
          <w:p w:rsidR="00B20929" w:rsidRDefault="00662380">
            <w:pPr>
              <w:spacing w:before="120"/>
              <w:jc w:val="center"/>
              <w:rPr>
                <w:sz w:val="24"/>
                <w:szCs w:val="24"/>
              </w:rPr>
            </w:pPr>
            <w:r>
              <w:rPr>
                <w:rFonts w:hint="eastAsia"/>
                <w:sz w:val="24"/>
                <w:szCs w:val="24"/>
              </w:rPr>
              <w:t>过程与活动、</w:t>
            </w:r>
          </w:p>
          <w:p w:rsidR="00B20929" w:rsidRDefault="00662380">
            <w:pPr>
              <w:jc w:val="center"/>
            </w:pPr>
            <w:r>
              <w:rPr>
                <w:rFonts w:hint="eastAsia"/>
                <w:sz w:val="24"/>
                <w:szCs w:val="24"/>
              </w:rPr>
              <w:t>抽样计划</w:t>
            </w:r>
          </w:p>
        </w:tc>
        <w:tc>
          <w:tcPr>
            <w:tcW w:w="960" w:type="dxa"/>
            <w:vMerge w:val="restart"/>
            <w:vAlign w:val="center"/>
          </w:tcPr>
          <w:p w:rsidR="00B20929" w:rsidRDefault="00662380">
            <w:pPr>
              <w:rPr>
                <w:sz w:val="24"/>
                <w:szCs w:val="24"/>
              </w:rPr>
            </w:pPr>
            <w:r>
              <w:rPr>
                <w:rFonts w:hint="eastAsia"/>
                <w:sz w:val="24"/>
                <w:szCs w:val="24"/>
              </w:rPr>
              <w:t>涉及</w:t>
            </w:r>
          </w:p>
          <w:p w:rsidR="00B20929" w:rsidRDefault="00662380">
            <w:r>
              <w:rPr>
                <w:rFonts w:hint="eastAsia"/>
                <w:sz w:val="24"/>
                <w:szCs w:val="24"/>
              </w:rPr>
              <w:t>条款</w:t>
            </w:r>
          </w:p>
        </w:tc>
        <w:tc>
          <w:tcPr>
            <w:tcW w:w="10004" w:type="dxa"/>
            <w:gridSpan w:val="2"/>
            <w:vAlign w:val="center"/>
          </w:tcPr>
          <w:p w:rsidR="00B20929" w:rsidRDefault="00662380">
            <w:pPr>
              <w:rPr>
                <w:sz w:val="24"/>
                <w:szCs w:val="24"/>
              </w:rPr>
            </w:pPr>
            <w:r>
              <w:rPr>
                <w:rFonts w:hint="eastAsia"/>
                <w:sz w:val="24"/>
                <w:szCs w:val="24"/>
              </w:rPr>
              <w:t>受审核部门：</w:t>
            </w:r>
            <w:r>
              <w:rPr>
                <w:rFonts w:hint="eastAsia"/>
                <w:sz w:val="24"/>
                <w:szCs w:val="24"/>
              </w:rPr>
              <w:t>领导层</w:t>
            </w:r>
            <w:r>
              <w:rPr>
                <w:sz w:val="24"/>
                <w:szCs w:val="24"/>
              </w:rPr>
              <w:t xml:space="preserve">      </w:t>
            </w:r>
            <w:r>
              <w:rPr>
                <w:sz w:val="24"/>
                <w:szCs w:val="24"/>
              </w:rPr>
              <w:t xml:space="preserve">    </w:t>
            </w:r>
            <w:r>
              <w:rPr>
                <w:rFonts w:hint="eastAsia"/>
                <w:sz w:val="24"/>
                <w:szCs w:val="24"/>
              </w:rPr>
              <w:t>陪同人员：</w:t>
            </w:r>
            <w:r>
              <w:rPr>
                <w:rFonts w:hint="eastAsia"/>
                <w:sz w:val="24"/>
                <w:szCs w:val="24"/>
              </w:rPr>
              <w:t>罗玉香</w:t>
            </w:r>
          </w:p>
        </w:tc>
        <w:tc>
          <w:tcPr>
            <w:tcW w:w="1585" w:type="dxa"/>
            <w:vMerge w:val="restart"/>
            <w:vAlign w:val="center"/>
          </w:tcPr>
          <w:p w:rsidR="00B20929" w:rsidRDefault="00662380">
            <w:pPr>
              <w:rPr>
                <w:sz w:val="24"/>
                <w:szCs w:val="24"/>
              </w:rPr>
            </w:pPr>
            <w:r>
              <w:rPr>
                <w:rFonts w:hint="eastAsia"/>
                <w:sz w:val="24"/>
                <w:szCs w:val="24"/>
              </w:rPr>
              <w:t>判定</w:t>
            </w:r>
          </w:p>
        </w:tc>
      </w:tr>
      <w:tr w:rsidR="00B20929">
        <w:trPr>
          <w:trHeight w:val="403"/>
        </w:trPr>
        <w:tc>
          <w:tcPr>
            <w:tcW w:w="2160" w:type="dxa"/>
            <w:vMerge/>
            <w:vAlign w:val="center"/>
          </w:tcPr>
          <w:p w:rsidR="00B20929" w:rsidRDefault="00B20929"/>
        </w:tc>
        <w:tc>
          <w:tcPr>
            <w:tcW w:w="960" w:type="dxa"/>
            <w:vMerge/>
            <w:vAlign w:val="center"/>
          </w:tcPr>
          <w:p w:rsidR="00B20929" w:rsidRDefault="00B20929"/>
        </w:tc>
        <w:tc>
          <w:tcPr>
            <w:tcW w:w="10004" w:type="dxa"/>
            <w:gridSpan w:val="2"/>
            <w:vAlign w:val="center"/>
          </w:tcPr>
          <w:p w:rsidR="00B20929" w:rsidRDefault="00662380">
            <w:pPr>
              <w:spacing w:before="120"/>
            </w:pPr>
            <w:r>
              <w:rPr>
                <w:rFonts w:hint="eastAsia"/>
                <w:sz w:val="24"/>
                <w:szCs w:val="24"/>
              </w:rPr>
              <w:t>审核员：</w:t>
            </w:r>
            <w:r>
              <w:rPr>
                <w:rFonts w:hint="eastAsia"/>
                <w:sz w:val="24"/>
                <w:szCs w:val="24"/>
              </w:rPr>
              <w:t>肖新龙</w:t>
            </w:r>
            <w:r>
              <w:rPr>
                <w:rFonts w:hint="eastAsia"/>
                <w:sz w:val="24"/>
                <w:szCs w:val="24"/>
              </w:rPr>
              <w:t xml:space="preserve"> </w:t>
            </w:r>
            <w:r>
              <w:rPr>
                <w:sz w:val="24"/>
                <w:szCs w:val="24"/>
              </w:rPr>
              <w:t xml:space="preserve">                 </w:t>
            </w:r>
            <w:r>
              <w:rPr>
                <w:rFonts w:hint="eastAsia"/>
                <w:sz w:val="24"/>
                <w:szCs w:val="24"/>
              </w:rPr>
              <w:t>审核</w:t>
            </w:r>
            <w:r>
              <w:rPr>
                <w:rFonts w:hint="eastAsia"/>
                <w:sz w:val="24"/>
                <w:szCs w:val="24"/>
              </w:rPr>
              <w:t>日期</w:t>
            </w:r>
            <w:r>
              <w:rPr>
                <w:rFonts w:hint="eastAsia"/>
                <w:sz w:val="24"/>
                <w:szCs w:val="24"/>
              </w:rPr>
              <w:t>：</w:t>
            </w:r>
            <w:r w:rsidR="005366C8">
              <w:rPr>
                <w:rFonts w:hint="eastAsia"/>
                <w:sz w:val="24"/>
                <w:szCs w:val="24"/>
              </w:rPr>
              <w:t>2021</w:t>
            </w:r>
            <w:r w:rsidR="005366C8">
              <w:rPr>
                <w:rFonts w:hint="eastAsia"/>
                <w:sz w:val="24"/>
                <w:szCs w:val="24"/>
              </w:rPr>
              <w:t>年</w:t>
            </w:r>
            <w:r w:rsidR="005366C8">
              <w:rPr>
                <w:rFonts w:hint="eastAsia"/>
                <w:sz w:val="24"/>
                <w:szCs w:val="24"/>
              </w:rPr>
              <w:t>09</w:t>
            </w:r>
            <w:r w:rsidR="005366C8">
              <w:rPr>
                <w:rFonts w:hint="eastAsia"/>
                <w:sz w:val="24"/>
                <w:szCs w:val="24"/>
              </w:rPr>
              <w:t>月</w:t>
            </w:r>
            <w:r>
              <w:rPr>
                <w:rFonts w:hint="eastAsia"/>
                <w:sz w:val="24"/>
                <w:szCs w:val="24"/>
              </w:rPr>
              <w:t>04</w:t>
            </w:r>
            <w:r w:rsidR="005366C8">
              <w:rPr>
                <w:rFonts w:hint="eastAsia"/>
                <w:sz w:val="24"/>
                <w:szCs w:val="24"/>
              </w:rPr>
              <w:t>日</w:t>
            </w:r>
            <w:bookmarkStart w:id="0" w:name="_GoBack"/>
            <w:bookmarkEnd w:id="0"/>
            <w:r>
              <w:rPr>
                <w:rFonts w:hint="eastAsia"/>
                <w:sz w:val="24"/>
                <w:szCs w:val="24"/>
              </w:rPr>
              <w:t>下午</w:t>
            </w:r>
          </w:p>
        </w:tc>
        <w:tc>
          <w:tcPr>
            <w:tcW w:w="1585" w:type="dxa"/>
            <w:vMerge/>
          </w:tcPr>
          <w:p w:rsidR="00B20929" w:rsidRDefault="00B20929"/>
        </w:tc>
      </w:tr>
      <w:tr w:rsidR="00B20929">
        <w:trPr>
          <w:trHeight w:val="516"/>
        </w:trPr>
        <w:tc>
          <w:tcPr>
            <w:tcW w:w="2160" w:type="dxa"/>
            <w:vMerge/>
            <w:vAlign w:val="center"/>
          </w:tcPr>
          <w:p w:rsidR="00B20929" w:rsidRDefault="00B20929"/>
        </w:tc>
        <w:tc>
          <w:tcPr>
            <w:tcW w:w="960" w:type="dxa"/>
            <w:vMerge/>
            <w:vAlign w:val="center"/>
          </w:tcPr>
          <w:p w:rsidR="00B20929" w:rsidRDefault="00B20929"/>
        </w:tc>
        <w:tc>
          <w:tcPr>
            <w:tcW w:w="10004" w:type="dxa"/>
            <w:gridSpan w:val="2"/>
            <w:vAlign w:val="center"/>
          </w:tcPr>
          <w:p w:rsidR="00B20929" w:rsidRDefault="00662380">
            <w:pPr>
              <w:rPr>
                <w:sz w:val="24"/>
                <w:szCs w:val="24"/>
              </w:rPr>
            </w:pPr>
            <w:r>
              <w:rPr>
                <w:rFonts w:hint="eastAsia"/>
                <w:sz w:val="24"/>
                <w:szCs w:val="24"/>
              </w:rPr>
              <w:t>审核条款：</w:t>
            </w:r>
          </w:p>
          <w:p w:rsidR="00B20929" w:rsidRDefault="00662380">
            <w:pPr>
              <w:rPr>
                <w:szCs w:val="21"/>
              </w:rPr>
            </w:pPr>
            <w:r>
              <w:rPr>
                <w:rFonts w:hint="eastAsia"/>
                <w:szCs w:val="21"/>
              </w:rPr>
              <w:t>QMS</w:t>
            </w:r>
            <w:r>
              <w:rPr>
                <w:rFonts w:hint="eastAsia"/>
                <w:szCs w:val="21"/>
              </w:rPr>
              <w:t>：</w:t>
            </w:r>
            <w:r>
              <w:rPr>
                <w:rFonts w:hint="eastAsia"/>
                <w:szCs w:val="21"/>
              </w:rPr>
              <w:t xml:space="preserve">4.1/ 4.2 /4.3/ 4.4/ </w:t>
            </w:r>
            <w:r>
              <w:rPr>
                <w:rFonts w:hint="eastAsia"/>
                <w:szCs w:val="21"/>
              </w:rPr>
              <w:t>5.1/5.2/5.3/6.1/6.2/6.3/7.1.1/7.4/9.1.1/9.3/10.1/10.3</w:t>
            </w:r>
          </w:p>
          <w:p w:rsidR="00B20929" w:rsidRDefault="00662380">
            <w:pPr>
              <w:rPr>
                <w:sz w:val="24"/>
                <w:szCs w:val="24"/>
              </w:rPr>
            </w:pPr>
            <w:r>
              <w:rPr>
                <w:rFonts w:hint="eastAsia"/>
                <w:szCs w:val="21"/>
              </w:rPr>
              <w:t>H</w:t>
            </w:r>
            <w:r>
              <w:rPr>
                <w:rFonts w:hint="eastAsia"/>
                <w:szCs w:val="21"/>
              </w:rPr>
              <w:t>：</w:t>
            </w:r>
            <w:r>
              <w:rPr>
                <w:rFonts w:hint="eastAsia"/>
                <w:szCs w:val="21"/>
              </w:rPr>
              <w:t>4.1/4.2.1/4.2.2/5.1/5.2/5.3/5.5/</w:t>
            </w:r>
            <w:r>
              <w:rPr>
                <w:rFonts w:hint="eastAsia"/>
                <w:szCs w:val="21"/>
              </w:rPr>
              <w:t>及</w:t>
            </w:r>
            <w:r>
              <w:rPr>
                <w:rFonts w:hint="eastAsia"/>
                <w:szCs w:val="21"/>
              </w:rPr>
              <w:t>GB14881</w:t>
            </w:r>
            <w:r>
              <w:rPr>
                <w:rFonts w:hint="eastAsia"/>
                <w:szCs w:val="21"/>
              </w:rPr>
              <w:t>相关条款内容及</w:t>
            </w:r>
            <w:r>
              <w:rPr>
                <w:rFonts w:hint="eastAsia"/>
                <w:szCs w:val="21"/>
              </w:rPr>
              <w:t>1.0</w:t>
            </w:r>
            <w:r>
              <w:rPr>
                <w:rFonts w:hint="eastAsia"/>
                <w:szCs w:val="21"/>
              </w:rPr>
              <w:t>要求</w:t>
            </w:r>
          </w:p>
        </w:tc>
        <w:tc>
          <w:tcPr>
            <w:tcW w:w="1585" w:type="dxa"/>
            <w:vMerge/>
          </w:tcPr>
          <w:p w:rsidR="00B20929" w:rsidRDefault="00B20929"/>
        </w:tc>
      </w:tr>
      <w:tr w:rsidR="00B20929">
        <w:trPr>
          <w:trHeight w:val="443"/>
        </w:trPr>
        <w:tc>
          <w:tcPr>
            <w:tcW w:w="2160" w:type="dxa"/>
            <w:vMerge w:val="restart"/>
          </w:tcPr>
          <w:p w:rsidR="00B20929" w:rsidRDefault="00662380">
            <w:r>
              <w:rPr>
                <w:rFonts w:hint="eastAsia"/>
              </w:rPr>
              <w:t>理解组织及其环境</w:t>
            </w:r>
          </w:p>
        </w:tc>
        <w:tc>
          <w:tcPr>
            <w:tcW w:w="960" w:type="dxa"/>
            <w:vMerge w:val="restart"/>
          </w:tcPr>
          <w:p w:rsidR="00B20929" w:rsidRDefault="00662380">
            <w:r>
              <w:rPr>
                <w:rFonts w:hint="eastAsia"/>
              </w:rPr>
              <w:t>Q</w:t>
            </w:r>
            <w:r>
              <w:rPr>
                <w:rFonts w:hint="eastAsia"/>
              </w:rPr>
              <w:t xml:space="preserve">4.1 </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t>组织及其环境</w:t>
            </w:r>
            <w:r>
              <w:rPr>
                <w:rFonts w:hint="eastAsia"/>
              </w:rPr>
              <w:t>控制程序》、</w:t>
            </w:r>
            <w:r>
              <w:rPr>
                <w:rFonts w:hint="eastAsia"/>
              </w:rPr>
              <w:sym w:font="Wingdings 2" w:char="0052"/>
            </w:r>
            <w:r>
              <w:rPr>
                <w:rFonts w:hint="eastAsia"/>
              </w:rPr>
              <w:t>管理手册第</w:t>
            </w:r>
            <w:r>
              <w:rPr>
                <w:rFonts w:hint="eastAsia"/>
              </w:rPr>
              <w:t>4.1</w:t>
            </w:r>
            <w:r>
              <w:rPr>
                <w:rFonts w:hint="eastAsia"/>
              </w:rPr>
              <w:t>章、</w:t>
            </w:r>
            <w:r>
              <w:rPr>
                <w:rFonts w:hint="eastAsia"/>
              </w:rPr>
              <w:sym w:font="Wingdings 2" w:char="0052"/>
            </w:r>
            <w:r>
              <w:rPr>
                <w:rFonts w:hint="eastAsia"/>
              </w:rPr>
              <w:t>《企业内外部环境分析表》</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432"/>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662380">
            <w:pPr>
              <w:rPr>
                <w:color w:val="000000"/>
                <w:szCs w:val="21"/>
              </w:rPr>
            </w:pPr>
            <w:r>
              <w:rPr>
                <w:rFonts w:hint="eastAsia"/>
                <w:color w:val="000000"/>
                <w:szCs w:val="21"/>
              </w:rPr>
              <w:t xml:space="preserve"> </w:t>
            </w:r>
            <w:r>
              <w:rPr>
                <w:rFonts w:hint="eastAsia"/>
                <w:color w:val="000000"/>
                <w:szCs w:val="21"/>
              </w:rPr>
              <w:t>与最高管理者沟通：</w:t>
            </w:r>
          </w:p>
          <w:p w:rsidR="00B20929" w:rsidRDefault="00662380">
            <w:pPr>
              <w:rPr>
                <w:color w:val="000000"/>
                <w:szCs w:val="21"/>
              </w:rPr>
            </w:pPr>
            <w:r>
              <w:rPr>
                <w:rFonts w:hint="eastAsia"/>
                <w:color w:val="000000"/>
                <w:szCs w:val="21"/>
              </w:rPr>
              <w:t>组织的内外部环境：</w:t>
            </w:r>
          </w:p>
          <w:tbl>
            <w:tblPr>
              <w:tblStyle w:val="aa"/>
              <w:tblW w:w="0" w:type="auto"/>
              <w:tblLayout w:type="fixed"/>
              <w:tblLook w:val="04A0" w:firstRow="1" w:lastRow="0" w:firstColumn="1" w:lastColumn="0" w:noHBand="0" w:noVBand="1"/>
            </w:tblPr>
            <w:tblGrid>
              <w:gridCol w:w="1147"/>
              <w:gridCol w:w="7375"/>
            </w:tblGrid>
            <w:tr w:rsidR="00B20929">
              <w:tc>
                <w:tcPr>
                  <w:tcW w:w="1147" w:type="dxa"/>
                </w:tcPr>
                <w:p w:rsidR="00B20929" w:rsidRDefault="00662380">
                  <w:r>
                    <w:rPr>
                      <w:rFonts w:hint="eastAsia"/>
                    </w:rPr>
                    <w:t>外部环境</w:t>
                  </w:r>
                </w:p>
              </w:tc>
              <w:tc>
                <w:tcPr>
                  <w:tcW w:w="7375" w:type="dxa"/>
                </w:tcPr>
                <w:p w:rsidR="00B20929" w:rsidRDefault="00662380">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w:t>
                  </w:r>
                  <w:r>
                    <w:rPr>
                      <w:rFonts w:hint="eastAsia"/>
                    </w:rPr>
                    <w:t>其他</w:t>
                  </w:r>
                </w:p>
              </w:tc>
            </w:tr>
            <w:tr w:rsidR="00B20929">
              <w:tc>
                <w:tcPr>
                  <w:tcW w:w="1147" w:type="dxa"/>
                </w:tcPr>
                <w:p w:rsidR="00B20929" w:rsidRDefault="00662380">
                  <w:r>
                    <w:rPr>
                      <w:rFonts w:hint="eastAsia"/>
                    </w:rPr>
                    <w:t>列举主要的内容</w:t>
                  </w:r>
                </w:p>
              </w:tc>
              <w:tc>
                <w:tcPr>
                  <w:tcW w:w="7375" w:type="dxa"/>
                </w:tcPr>
                <w:p w:rsidR="00B20929" w:rsidRDefault="00662380">
                  <w:r>
                    <w:rPr>
                      <w:rFonts w:hint="eastAsia"/>
                    </w:rPr>
                    <w:t>黑茶是安化当地的地域文化；具有较悠久的历史文化底蕴</w:t>
                  </w:r>
                </w:p>
              </w:tc>
            </w:tr>
            <w:tr w:rsidR="00B20929">
              <w:tc>
                <w:tcPr>
                  <w:tcW w:w="1147" w:type="dxa"/>
                </w:tcPr>
                <w:p w:rsidR="00B20929" w:rsidRDefault="00662380">
                  <w:r>
                    <w:rPr>
                      <w:rFonts w:hint="eastAsia"/>
                    </w:rPr>
                    <w:t>内部环境</w:t>
                  </w:r>
                </w:p>
              </w:tc>
              <w:tc>
                <w:tcPr>
                  <w:tcW w:w="7375" w:type="dxa"/>
                </w:tcPr>
                <w:p w:rsidR="00B20929" w:rsidRDefault="00662380">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r w:rsidR="00B20929">
              <w:tc>
                <w:tcPr>
                  <w:tcW w:w="1147" w:type="dxa"/>
                </w:tcPr>
                <w:p w:rsidR="00B20929" w:rsidRDefault="00662380">
                  <w:r>
                    <w:rPr>
                      <w:rFonts w:hint="eastAsia"/>
                    </w:rPr>
                    <w:t>列举主要的内容</w:t>
                  </w:r>
                </w:p>
              </w:tc>
              <w:tc>
                <w:tcPr>
                  <w:tcW w:w="7375" w:type="dxa"/>
                </w:tcPr>
                <w:p w:rsidR="00B20929" w:rsidRDefault="00662380">
                  <w:r>
                    <w:rPr>
                      <w:rFonts w:hint="eastAsia"/>
                    </w:rPr>
                    <w:t>老员工较多，具备丰富的茶生产经验</w:t>
                  </w:r>
                </w:p>
              </w:tc>
            </w:tr>
            <w:tr w:rsidR="00B20929">
              <w:tc>
                <w:tcPr>
                  <w:tcW w:w="1147" w:type="dxa"/>
                </w:tcPr>
                <w:p w:rsidR="00B20929" w:rsidRDefault="00662380">
                  <w:r>
                    <w:rPr>
                      <w:rFonts w:hint="eastAsia"/>
                      <w:color w:val="000000"/>
                      <w:szCs w:val="21"/>
                    </w:rPr>
                    <w:t>组织优势说明</w:t>
                  </w:r>
                </w:p>
              </w:tc>
              <w:tc>
                <w:tcPr>
                  <w:tcW w:w="7375" w:type="dxa"/>
                </w:tcPr>
                <w:p w:rsidR="00B20929" w:rsidRDefault="00662380">
                  <w:r>
                    <w:rPr>
                      <w:rFonts w:hint="eastAsia"/>
                    </w:rPr>
                    <w:t>地域优势，具备专业茶艺师，对黑茶工艺精通</w:t>
                  </w:r>
                </w:p>
              </w:tc>
            </w:tr>
            <w:tr w:rsidR="00B20929">
              <w:tc>
                <w:tcPr>
                  <w:tcW w:w="1147" w:type="dxa"/>
                </w:tcPr>
                <w:p w:rsidR="00B20929" w:rsidRDefault="00662380">
                  <w:r>
                    <w:rPr>
                      <w:rFonts w:hint="eastAsia"/>
                      <w:color w:val="000000"/>
                      <w:szCs w:val="21"/>
                    </w:rPr>
                    <w:t>组织劣势说明</w:t>
                  </w:r>
                </w:p>
              </w:tc>
              <w:tc>
                <w:tcPr>
                  <w:tcW w:w="7375" w:type="dxa"/>
                </w:tcPr>
                <w:p w:rsidR="00B20929" w:rsidRDefault="00662380">
                  <w:r>
                    <w:rPr>
                      <w:rFonts w:hint="eastAsia"/>
                    </w:rPr>
                    <w:t>员工对管理体系的意识还不强，有待通过培训等方式增强</w:t>
                  </w:r>
                </w:p>
              </w:tc>
            </w:tr>
            <w:tr w:rsidR="00B20929">
              <w:tc>
                <w:tcPr>
                  <w:tcW w:w="1147" w:type="dxa"/>
                </w:tcPr>
                <w:p w:rsidR="00B20929" w:rsidRDefault="00662380">
                  <w:r>
                    <w:rPr>
                      <w:rFonts w:hint="eastAsia"/>
                      <w:color w:val="000000"/>
                      <w:szCs w:val="21"/>
                    </w:rPr>
                    <w:t>主要风险的说明</w:t>
                  </w:r>
                </w:p>
              </w:tc>
              <w:tc>
                <w:tcPr>
                  <w:tcW w:w="7375" w:type="dxa"/>
                </w:tcPr>
                <w:p w:rsidR="00B20929" w:rsidRDefault="00662380">
                  <w:r>
                    <w:rPr>
                      <w:rFonts w:hint="eastAsia"/>
                    </w:rPr>
                    <w:t>采购原材料，</w:t>
                  </w:r>
                  <w:r>
                    <w:rPr>
                      <w:rFonts w:hint="eastAsia"/>
                    </w:rPr>
                    <w:t>农残重金属超标</w:t>
                  </w:r>
                  <w:r>
                    <w:rPr>
                      <w:rFonts w:hint="eastAsia"/>
                    </w:rPr>
                    <w:t>，造成食品安全事故</w:t>
                  </w:r>
                </w:p>
              </w:tc>
            </w:tr>
            <w:tr w:rsidR="00B20929">
              <w:tc>
                <w:tcPr>
                  <w:tcW w:w="1147" w:type="dxa"/>
                </w:tcPr>
                <w:p w:rsidR="00B20929" w:rsidRDefault="00662380">
                  <w:r>
                    <w:rPr>
                      <w:rFonts w:hint="eastAsia"/>
                      <w:color w:val="000000"/>
                      <w:szCs w:val="21"/>
                    </w:rPr>
                    <w:t>机遇的说明</w:t>
                  </w:r>
                </w:p>
              </w:tc>
              <w:tc>
                <w:tcPr>
                  <w:tcW w:w="7375" w:type="dxa"/>
                </w:tcPr>
                <w:p w:rsidR="00B20929" w:rsidRDefault="00662380">
                  <w:r>
                    <w:rPr>
                      <w:rFonts w:hint="eastAsia"/>
                    </w:rPr>
                    <w:t>市场竞争力小，市场发展潜力大</w:t>
                  </w:r>
                </w:p>
              </w:tc>
            </w:tr>
          </w:tbl>
          <w:p w:rsidR="00B20929" w:rsidRDefault="00B20929">
            <w:pPr>
              <w:rPr>
                <w:color w:val="000000"/>
                <w:szCs w:val="21"/>
              </w:rPr>
            </w:pPr>
          </w:p>
          <w:p w:rsidR="00B20929" w:rsidRDefault="00662380">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w:t>
            </w:r>
            <w:r>
              <w:rPr>
                <w:rFonts w:hint="eastAsia"/>
              </w:rPr>
              <w:t>组织及其环境</w:t>
            </w:r>
            <w:r>
              <w:rPr>
                <w:rFonts w:hint="eastAsia"/>
              </w:rPr>
              <w:t>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其他——《企业内外部环境分析表》</w:t>
            </w:r>
          </w:p>
        </w:tc>
        <w:tc>
          <w:tcPr>
            <w:tcW w:w="1585" w:type="dxa"/>
            <w:vMerge/>
          </w:tcPr>
          <w:p w:rsidR="00B20929" w:rsidRDefault="00B20929"/>
        </w:tc>
      </w:tr>
      <w:tr w:rsidR="00B20929">
        <w:trPr>
          <w:trHeight w:val="443"/>
        </w:trPr>
        <w:tc>
          <w:tcPr>
            <w:tcW w:w="2160" w:type="dxa"/>
            <w:vMerge w:val="restart"/>
          </w:tcPr>
          <w:p w:rsidR="00B20929" w:rsidRDefault="00662380">
            <w:r>
              <w:rPr>
                <w:rFonts w:hint="eastAsia"/>
              </w:rPr>
              <w:lastRenderedPageBreak/>
              <w:t>理解相关方的需求和期望</w:t>
            </w:r>
          </w:p>
        </w:tc>
        <w:tc>
          <w:tcPr>
            <w:tcW w:w="960" w:type="dxa"/>
            <w:vMerge w:val="restart"/>
          </w:tcPr>
          <w:p w:rsidR="00B20929" w:rsidRDefault="00662380">
            <w:r>
              <w:rPr>
                <w:rFonts w:hint="eastAsia"/>
              </w:rPr>
              <w:t>Q</w:t>
            </w:r>
            <w:r>
              <w:rPr>
                <w:rFonts w:hint="eastAsia"/>
              </w:rPr>
              <w:t xml:space="preserve">4.2 </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sym w:font="Wingdings 2" w:char="00A3"/>
            </w:r>
            <w:r>
              <w:rPr>
                <w:rFonts w:hint="eastAsia"/>
              </w:rPr>
              <w:t>《</w:t>
            </w:r>
            <w:r>
              <w:rPr>
                <w:rFonts w:hint="eastAsia"/>
              </w:rPr>
              <w:t>理解相关方的需求和期望</w:t>
            </w:r>
            <w:r>
              <w:rPr>
                <w:rFonts w:hint="eastAsia"/>
              </w:rPr>
              <w:t>控制程序》、</w:t>
            </w:r>
            <w:r>
              <w:rPr>
                <w:rFonts w:hint="eastAsia"/>
              </w:rPr>
              <w:sym w:font="Wingdings 2" w:char="0052"/>
            </w:r>
            <w:r>
              <w:rPr>
                <w:rFonts w:hint="eastAsia"/>
              </w:rPr>
              <w:t>管理手册第</w:t>
            </w:r>
            <w:r>
              <w:rPr>
                <w:rFonts w:hint="eastAsia"/>
              </w:rPr>
              <w:t>4.2</w:t>
            </w:r>
            <w:r>
              <w:rPr>
                <w:rFonts w:hint="eastAsia"/>
              </w:rPr>
              <w:t>章</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5512"/>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B20929">
            <w:pPr>
              <w:rPr>
                <w:color w:val="000000"/>
                <w:szCs w:val="21"/>
              </w:rPr>
            </w:pPr>
          </w:p>
          <w:tbl>
            <w:tblPr>
              <w:tblStyle w:val="aa"/>
              <w:tblW w:w="0" w:type="auto"/>
              <w:tblLayout w:type="fixed"/>
              <w:tblLook w:val="04A0" w:firstRow="1" w:lastRow="0" w:firstColumn="1" w:lastColumn="0" w:noHBand="0" w:noVBand="1"/>
            </w:tblPr>
            <w:tblGrid>
              <w:gridCol w:w="1481"/>
              <w:gridCol w:w="3805"/>
              <w:gridCol w:w="3625"/>
            </w:tblGrid>
            <w:tr w:rsidR="00B20929">
              <w:tc>
                <w:tcPr>
                  <w:tcW w:w="1481" w:type="dxa"/>
                </w:tcPr>
                <w:p w:rsidR="00B20929" w:rsidRDefault="00662380">
                  <w:pPr>
                    <w:rPr>
                      <w:highlight w:val="cyan"/>
                    </w:rPr>
                  </w:pPr>
                  <w:r>
                    <w:rPr>
                      <w:rFonts w:hint="eastAsia"/>
                    </w:rPr>
                    <w:t>重要的相关方</w:t>
                  </w:r>
                </w:p>
              </w:tc>
              <w:tc>
                <w:tcPr>
                  <w:tcW w:w="3805" w:type="dxa"/>
                </w:tcPr>
                <w:p w:rsidR="00B20929" w:rsidRDefault="00662380">
                  <w:pPr>
                    <w:rPr>
                      <w:highlight w:val="cyan"/>
                    </w:rPr>
                  </w:pPr>
                  <w:r>
                    <w:rPr>
                      <w:rFonts w:hint="eastAsia"/>
                    </w:rPr>
                    <w:t>相关方名称举例</w:t>
                  </w:r>
                </w:p>
              </w:tc>
              <w:tc>
                <w:tcPr>
                  <w:tcW w:w="3625" w:type="dxa"/>
                </w:tcPr>
                <w:p w:rsidR="00B20929" w:rsidRDefault="00662380">
                  <w:pPr>
                    <w:rPr>
                      <w:highlight w:val="cyan"/>
                    </w:rPr>
                  </w:pPr>
                  <w:r>
                    <w:rPr>
                      <w:rFonts w:hint="eastAsia"/>
                    </w:rPr>
                    <w:t>重要的相关方</w:t>
                  </w:r>
                  <w:r>
                    <w:rPr>
                      <w:rFonts w:hint="eastAsia"/>
                    </w:rPr>
                    <w:t>需求和希望（不必全选）</w:t>
                  </w:r>
                </w:p>
              </w:tc>
            </w:tr>
            <w:tr w:rsidR="00B20929">
              <w:tc>
                <w:tcPr>
                  <w:tcW w:w="1481" w:type="dxa"/>
                </w:tcPr>
                <w:p w:rsidR="00B20929" w:rsidRDefault="00662380">
                  <w:r>
                    <w:rPr>
                      <w:rFonts w:hint="eastAsia"/>
                    </w:rPr>
                    <w:sym w:font="Wingdings 2" w:char="0052"/>
                  </w:r>
                  <w:r>
                    <w:rPr>
                      <w:rFonts w:hint="eastAsia"/>
                    </w:rPr>
                    <w:t>主管部门</w:t>
                  </w:r>
                </w:p>
              </w:tc>
              <w:tc>
                <w:tcPr>
                  <w:tcW w:w="3805" w:type="dxa"/>
                </w:tcPr>
                <w:p w:rsidR="00B20929" w:rsidRDefault="00662380">
                  <w:pPr>
                    <w:pStyle w:val="2"/>
                    <w:ind w:left="0" w:firstLineChars="0" w:firstLine="0"/>
                  </w:pPr>
                  <w:r>
                    <w:rPr>
                      <w:rFonts w:hint="eastAsia"/>
                      <w:kern w:val="2"/>
                    </w:rPr>
                    <w:t>安化县食品药品工商质量监督管理局</w:t>
                  </w:r>
                </w:p>
              </w:tc>
              <w:tc>
                <w:tcPr>
                  <w:tcW w:w="3625" w:type="dxa"/>
                </w:tcPr>
                <w:p w:rsidR="00B20929" w:rsidRDefault="00662380">
                  <w:r>
                    <w:rPr>
                      <w:rFonts w:hint="eastAsia"/>
                    </w:rPr>
                    <w:sym w:font="Wingdings 2" w:char="0052"/>
                  </w:r>
                  <w:r>
                    <w:rPr>
                      <w:rFonts w:hint="eastAsia"/>
                    </w:rPr>
                    <w:t>遵守质量相关的法律法规</w:t>
                  </w:r>
                </w:p>
                <w:p w:rsidR="00B20929" w:rsidRDefault="00662380">
                  <w:r>
                    <w:rPr>
                      <w:rFonts w:hint="eastAsia"/>
                    </w:rPr>
                    <w:t>□</w:t>
                  </w:r>
                </w:p>
              </w:tc>
            </w:tr>
            <w:tr w:rsidR="00B20929">
              <w:tc>
                <w:tcPr>
                  <w:tcW w:w="1481" w:type="dxa"/>
                </w:tcPr>
                <w:p w:rsidR="00B20929" w:rsidRDefault="00662380">
                  <w:r>
                    <w:rPr>
                      <w:rFonts w:hint="eastAsia"/>
                    </w:rPr>
                    <w:sym w:font="Wingdings 2" w:char="0052"/>
                  </w:r>
                  <w:r>
                    <w:rPr>
                      <w:rFonts w:hint="eastAsia"/>
                    </w:rPr>
                    <w:t>供方</w:t>
                  </w:r>
                </w:p>
              </w:tc>
              <w:tc>
                <w:tcPr>
                  <w:tcW w:w="3805" w:type="dxa"/>
                </w:tcPr>
                <w:p w:rsidR="00B20929" w:rsidRDefault="00662380">
                  <w:pPr>
                    <w:rPr>
                      <w:highlight w:val="green"/>
                    </w:rPr>
                  </w:pPr>
                  <w:r>
                    <w:rPr>
                      <w:rFonts w:hint="eastAsia"/>
                    </w:rPr>
                    <w:t>张浩田、沅江市华一彩印包装有限公司、罗功初</w:t>
                  </w:r>
                </w:p>
              </w:tc>
              <w:tc>
                <w:tcPr>
                  <w:tcW w:w="3625" w:type="dxa"/>
                </w:tcPr>
                <w:p w:rsidR="00B20929" w:rsidRDefault="00662380">
                  <w:r>
                    <w:rPr>
                      <w:rFonts w:hint="eastAsia"/>
                    </w:rPr>
                    <w:sym w:font="Wingdings 2" w:char="0052"/>
                  </w:r>
                  <w:r>
                    <w:rPr>
                      <w:rFonts w:hint="eastAsia"/>
                    </w:rPr>
                    <w:t>组织的持续经营、明示采购要求</w:t>
                  </w:r>
                </w:p>
                <w:p w:rsidR="00B20929" w:rsidRDefault="00662380">
                  <w:r>
                    <w:rPr>
                      <w:rFonts w:hint="eastAsia"/>
                    </w:rPr>
                    <w:t>□</w:t>
                  </w:r>
                </w:p>
              </w:tc>
            </w:tr>
            <w:tr w:rsidR="00B20929">
              <w:tc>
                <w:tcPr>
                  <w:tcW w:w="1481" w:type="dxa"/>
                </w:tcPr>
                <w:p w:rsidR="00B20929" w:rsidRDefault="00662380">
                  <w:r>
                    <w:rPr>
                      <w:rFonts w:hint="eastAsia"/>
                    </w:rPr>
                    <w:sym w:font="Wingdings 2" w:char="0052"/>
                  </w:r>
                  <w:r>
                    <w:rPr>
                      <w:rFonts w:hint="eastAsia"/>
                    </w:rPr>
                    <w:t>顾客</w:t>
                  </w:r>
                </w:p>
              </w:tc>
              <w:tc>
                <w:tcPr>
                  <w:tcW w:w="3805" w:type="dxa"/>
                </w:tcPr>
                <w:p w:rsidR="00B20929" w:rsidRDefault="00662380">
                  <w:r>
                    <w:rPr>
                      <w:rFonts w:hint="eastAsia"/>
                    </w:rPr>
                    <w:t>长沙市轨道交通集团有限公司</w:t>
                  </w:r>
                  <w:r>
                    <w:rPr>
                      <w:rFonts w:hint="eastAsia"/>
                    </w:rPr>
                    <w:t>、</w:t>
                  </w:r>
                  <w:r>
                    <w:rPr>
                      <w:rFonts w:hint="eastAsia"/>
                    </w:rPr>
                    <w:t>绿地地产集团长沙置业有限公司</w:t>
                  </w:r>
                </w:p>
              </w:tc>
              <w:tc>
                <w:tcPr>
                  <w:tcW w:w="3625" w:type="dxa"/>
                </w:tcPr>
                <w:p w:rsidR="00B20929" w:rsidRDefault="00662380">
                  <w:r>
                    <w:rPr>
                      <w:rFonts w:hint="eastAsia"/>
                    </w:rPr>
                    <w:sym w:font="Wingdings 2" w:char="0052"/>
                  </w:r>
                  <w:r>
                    <w:rPr>
                      <w:rFonts w:hint="eastAsia"/>
                    </w:rPr>
                    <w:t>按时按质按量交付产品或服务；</w:t>
                  </w:r>
                </w:p>
                <w:p w:rsidR="00B20929" w:rsidRDefault="00662380">
                  <w:r>
                    <w:rPr>
                      <w:rFonts w:hint="eastAsia"/>
                    </w:rPr>
                    <w:t>□</w:t>
                  </w:r>
                  <w:r>
                    <w:rPr>
                      <w:rFonts w:hint="eastAsia"/>
                    </w:rPr>
                    <w:t>产品</w:t>
                  </w:r>
                  <w:r>
                    <w:rPr>
                      <w:rFonts w:hint="eastAsia"/>
                    </w:rPr>
                    <w:t>/</w:t>
                  </w:r>
                  <w:r>
                    <w:rPr>
                      <w:rFonts w:hint="eastAsia"/>
                    </w:rPr>
                    <w:t>服务质量持续满足要求</w:t>
                  </w:r>
                </w:p>
                <w:p w:rsidR="00B20929" w:rsidRDefault="00662380">
                  <w:r>
                    <w:rPr>
                      <w:rFonts w:hint="eastAsia"/>
                    </w:rPr>
                    <w:t>□</w:t>
                  </w:r>
                </w:p>
              </w:tc>
            </w:tr>
            <w:tr w:rsidR="00B20929">
              <w:tc>
                <w:tcPr>
                  <w:tcW w:w="1481" w:type="dxa"/>
                </w:tcPr>
                <w:p w:rsidR="00B20929" w:rsidRDefault="00662380">
                  <w:r>
                    <w:rPr>
                      <w:rFonts w:hint="eastAsia"/>
                    </w:rPr>
                    <w:sym w:font="Wingdings 2" w:char="0052"/>
                  </w:r>
                  <w:r>
                    <w:rPr>
                      <w:rFonts w:hint="eastAsia"/>
                    </w:rPr>
                    <w:t>消费者</w:t>
                  </w:r>
                </w:p>
              </w:tc>
              <w:tc>
                <w:tcPr>
                  <w:tcW w:w="3805" w:type="dxa"/>
                </w:tcPr>
                <w:p w:rsidR="00B20929" w:rsidRDefault="00662380">
                  <w:r>
                    <w:rPr>
                      <w:rFonts w:hint="eastAsia"/>
                    </w:rPr>
                    <w:t>大众</w:t>
                  </w:r>
                </w:p>
              </w:tc>
              <w:tc>
                <w:tcPr>
                  <w:tcW w:w="3625" w:type="dxa"/>
                </w:tcPr>
                <w:p w:rsidR="00B20929" w:rsidRDefault="00662380">
                  <w:r>
                    <w:rPr>
                      <w:rFonts w:hint="eastAsia"/>
                    </w:rPr>
                    <w:sym w:font="Wingdings 2" w:char="0052"/>
                  </w:r>
                  <w:r>
                    <w:rPr>
                      <w:rFonts w:hint="eastAsia"/>
                    </w:rPr>
                    <w:t>良好的使用感受</w:t>
                  </w:r>
                </w:p>
                <w:p w:rsidR="00B20929" w:rsidRDefault="00662380">
                  <w:r>
                    <w:rPr>
                      <w:rFonts w:hint="eastAsia"/>
                    </w:rPr>
                    <w:t>□</w:t>
                  </w:r>
                </w:p>
              </w:tc>
            </w:tr>
            <w:tr w:rsidR="00B20929">
              <w:tc>
                <w:tcPr>
                  <w:tcW w:w="1481" w:type="dxa"/>
                </w:tcPr>
                <w:p w:rsidR="00B20929" w:rsidRDefault="00662380">
                  <w:pPr>
                    <w:rPr>
                      <w:szCs w:val="24"/>
                    </w:rPr>
                  </w:pPr>
                  <w:r>
                    <w:rPr>
                      <w:rFonts w:hint="eastAsia"/>
                    </w:rPr>
                    <w:sym w:font="Wingdings 2" w:char="0052"/>
                  </w:r>
                  <w:r>
                    <w:rPr>
                      <w:rFonts w:hint="eastAsia"/>
                    </w:rPr>
                    <w:t>员工</w:t>
                  </w:r>
                </w:p>
              </w:tc>
              <w:tc>
                <w:tcPr>
                  <w:tcW w:w="3805" w:type="dxa"/>
                </w:tcPr>
                <w:p w:rsidR="00B20929" w:rsidRDefault="00662380">
                  <w:pPr>
                    <w:rPr>
                      <w:szCs w:val="24"/>
                    </w:rPr>
                  </w:pPr>
                  <w:r>
                    <w:rPr>
                      <w:rFonts w:hint="eastAsia"/>
                      <w:szCs w:val="24"/>
                    </w:rPr>
                    <w:t>企业员工</w:t>
                  </w:r>
                </w:p>
              </w:tc>
              <w:tc>
                <w:tcPr>
                  <w:tcW w:w="3625" w:type="dxa"/>
                </w:tcPr>
                <w:p w:rsidR="00B20929" w:rsidRDefault="00662380">
                  <w:r>
                    <w:rPr>
                      <w:rFonts w:hint="eastAsia"/>
                    </w:rPr>
                    <w:sym w:font="Wingdings 2" w:char="0052"/>
                  </w:r>
                  <w:r>
                    <w:rPr>
                      <w:rFonts w:hint="eastAsia"/>
                    </w:rPr>
                    <w:t>组织的持续经营、自我发展</w:t>
                  </w:r>
                </w:p>
                <w:p w:rsidR="00B20929" w:rsidRDefault="00662380">
                  <w:r>
                    <w:rPr>
                      <w:rFonts w:hint="eastAsia"/>
                    </w:rPr>
                    <w:t>□</w:t>
                  </w:r>
                </w:p>
              </w:tc>
            </w:tr>
            <w:tr w:rsidR="00B20929">
              <w:tc>
                <w:tcPr>
                  <w:tcW w:w="1481" w:type="dxa"/>
                </w:tcPr>
                <w:p w:rsidR="00B20929" w:rsidRDefault="00662380">
                  <w:r>
                    <w:rPr>
                      <w:rFonts w:hint="eastAsia"/>
                    </w:rPr>
                    <w:t>□</w:t>
                  </w:r>
                  <w:r>
                    <w:rPr>
                      <w:rFonts w:hint="eastAsia"/>
                    </w:rPr>
                    <w:t>投资方</w:t>
                  </w:r>
                </w:p>
              </w:tc>
              <w:tc>
                <w:tcPr>
                  <w:tcW w:w="3805" w:type="dxa"/>
                </w:tcPr>
                <w:p w:rsidR="00B20929" w:rsidRDefault="00B20929"/>
              </w:tc>
              <w:tc>
                <w:tcPr>
                  <w:tcW w:w="3625" w:type="dxa"/>
                </w:tcPr>
                <w:p w:rsidR="00B20929" w:rsidRDefault="00662380">
                  <w:r>
                    <w:rPr>
                      <w:rFonts w:hint="eastAsia"/>
                    </w:rPr>
                    <w:t>□</w:t>
                  </w:r>
                  <w:r>
                    <w:rPr>
                      <w:rFonts w:hint="eastAsia"/>
                    </w:rPr>
                    <w:t>组织的持续经营、盈利</w:t>
                  </w:r>
                </w:p>
                <w:p w:rsidR="00B20929" w:rsidRDefault="00662380">
                  <w:r>
                    <w:rPr>
                      <w:rFonts w:hint="eastAsia"/>
                    </w:rPr>
                    <w:t>□</w:t>
                  </w:r>
                </w:p>
              </w:tc>
            </w:tr>
            <w:tr w:rsidR="00B20929">
              <w:tc>
                <w:tcPr>
                  <w:tcW w:w="1481" w:type="dxa"/>
                </w:tcPr>
                <w:p w:rsidR="00B20929" w:rsidRDefault="00662380">
                  <w:r>
                    <w:rPr>
                      <w:rFonts w:hint="eastAsia"/>
                    </w:rPr>
                    <w:t>□</w:t>
                  </w:r>
                  <w:r>
                    <w:rPr>
                      <w:rFonts w:hint="eastAsia"/>
                    </w:rPr>
                    <w:t>其他</w:t>
                  </w:r>
                </w:p>
              </w:tc>
              <w:tc>
                <w:tcPr>
                  <w:tcW w:w="3805" w:type="dxa"/>
                </w:tcPr>
                <w:p w:rsidR="00B20929" w:rsidRDefault="00B20929"/>
              </w:tc>
              <w:tc>
                <w:tcPr>
                  <w:tcW w:w="3625" w:type="dxa"/>
                </w:tcPr>
                <w:p w:rsidR="00B20929" w:rsidRDefault="00B20929"/>
              </w:tc>
            </w:tr>
          </w:tbl>
          <w:p w:rsidR="00B20929" w:rsidRDefault="00B20929">
            <w:pPr>
              <w:rPr>
                <w:color w:val="000000"/>
                <w:szCs w:val="21"/>
              </w:rPr>
            </w:pPr>
          </w:p>
          <w:p w:rsidR="00B20929" w:rsidRDefault="00662380">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w:t>
            </w:r>
            <w:r>
              <w:rPr>
                <w:rFonts w:hint="eastAsia"/>
              </w:rPr>
              <w:t>相关方的需求和期望</w:t>
            </w:r>
            <w:r>
              <w:rPr>
                <w:rFonts w:hint="eastAsia"/>
              </w:rPr>
              <w:t>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其他—《相关方的需求和期望清单》</w:t>
            </w:r>
          </w:p>
        </w:tc>
        <w:tc>
          <w:tcPr>
            <w:tcW w:w="1585" w:type="dxa"/>
            <w:vMerge/>
          </w:tcPr>
          <w:p w:rsidR="00B20929" w:rsidRDefault="00B20929"/>
        </w:tc>
      </w:tr>
      <w:tr w:rsidR="00B20929">
        <w:trPr>
          <w:trHeight w:val="443"/>
        </w:trPr>
        <w:tc>
          <w:tcPr>
            <w:tcW w:w="2160" w:type="dxa"/>
            <w:vMerge w:val="restart"/>
            <w:shd w:val="clear" w:color="auto" w:fill="auto"/>
          </w:tcPr>
          <w:p w:rsidR="00B20929" w:rsidRDefault="00662380">
            <w:r>
              <w:rPr>
                <w:rFonts w:hint="eastAsia"/>
              </w:rPr>
              <w:t>确定质量管理体系的范围</w:t>
            </w:r>
          </w:p>
        </w:tc>
        <w:tc>
          <w:tcPr>
            <w:tcW w:w="960" w:type="dxa"/>
            <w:vMerge w:val="restart"/>
            <w:shd w:val="clear" w:color="auto" w:fill="auto"/>
          </w:tcPr>
          <w:p w:rsidR="00B20929" w:rsidRDefault="00662380">
            <w:r>
              <w:rPr>
                <w:rFonts w:hint="eastAsia"/>
              </w:rPr>
              <w:t>Q</w:t>
            </w:r>
            <w:r>
              <w:rPr>
                <w:rFonts w:hint="eastAsia"/>
              </w:rPr>
              <w:t>4.3</w:t>
            </w:r>
          </w:p>
          <w:p w:rsidR="00B20929" w:rsidRDefault="00662380">
            <w:r>
              <w:rPr>
                <w:rFonts w:hint="eastAsia"/>
              </w:rPr>
              <w:t>H4.1</w:t>
            </w:r>
          </w:p>
          <w:p w:rsidR="00B20929" w:rsidRDefault="00662380">
            <w:r>
              <w:rPr>
                <w:rFonts w:hint="eastAsia"/>
              </w:rPr>
              <w:t>H4.2.2</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管理手册第</w:t>
            </w:r>
            <w:r>
              <w:rPr>
                <w:rFonts w:hint="eastAsia"/>
              </w:rPr>
              <w:t>4.3</w:t>
            </w:r>
            <w:r>
              <w:rPr>
                <w:rFonts w:hint="eastAsia"/>
              </w:rPr>
              <w:t>章和“公司介绍”</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r>
              <w:rPr>
                <w:rFonts w:hint="eastAsia"/>
              </w:rPr>
              <w:t>组织应明确相关管理体系的范围；</w:t>
            </w:r>
          </w:p>
          <w:tbl>
            <w:tblPr>
              <w:tblStyle w:val="aa"/>
              <w:tblW w:w="9043" w:type="dxa"/>
              <w:tblLayout w:type="fixed"/>
              <w:tblLook w:val="04A0" w:firstRow="1" w:lastRow="0" w:firstColumn="1" w:lastColumn="0" w:noHBand="0" w:noVBand="1"/>
            </w:tblPr>
            <w:tblGrid>
              <w:gridCol w:w="1911"/>
              <w:gridCol w:w="4117"/>
              <w:gridCol w:w="3015"/>
            </w:tblGrid>
            <w:tr w:rsidR="00B20929">
              <w:tc>
                <w:tcPr>
                  <w:tcW w:w="1911" w:type="dxa"/>
                </w:tcPr>
                <w:p w:rsidR="00B20929" w:rsidRDefault="00662380">
                  <w:r>
                    <w:rPr>
                      <w:rFonts w:hint="eastAsia"/>
                    </w:rPr>
                    <w:t>范围的项目</w:t>
                  </w:r>
                </w:p>
              </w:tc>
              <w:tc>
                <w:tcPr>
                  <w:tcW w:w="4117" w:type="dxa"/>
                </w:tcPr>
                <w:p w:rsidR="00B20929" w:rsidRDefault="00662380">
                  <w:r>
                    <w:rPr>
                      <w:rFonts w:hint="eastAsia"/>
                    </w:rPr>
                    <w:t>内容描述</w:t>
                  </w:r>
                </w:p>
              </w:tc>
              <w:tc>
                <w:tcPr>
                  <w:tcW w:w="3015" w:type="dxa"/>
                </w:tcPr>
                <w:p w:rsidR="00B20929" w:rsidRDefault="00B20929"/>
              </w:tc>
            </w:tr>
            <w:tr w:rsidR="00B20929">
              <w:tc>
                <w:tcPr>
                  <w:tcW w:w="1911" w:type="dxa"/>
                </w:tcPr>
                <w:p w:rsidR="00B20929" w:rsidRDefault="00662380">
                  <w:r>
                    <w:rPr>
                      <w:rFonts w:hint="eastAsia"/>
                    </w:rPr>
                    <w:t>产品</w:t>
                  </w:r>
                  <w:r>
                    <w:rPr>
                      <w:rFonts w:hint="eastAsia"/>
                    </w:rPr>
                    <w:t>/</w:t>
                  </w:r>
                  <w:r>
                    <w:rPr>
                      <w:rFonts w:hint="eastAsia"/>
                    </w:rPr>
                    <w:t>服务的活动</w:t>
                  </w:r>
                </w:p>
              </w:tc>
              <w:tc>
                <w:tcPr>
                  <w:tcW w:w="4117" w:type="dxa"/>
                </w:tcPr>
                <w:p w:rsidR="00B20929" w:rsidRDefault="00662380">
                  <w:r>
                    <w:rPr>
                      <w:sz w:val="20"/>
                    </w:rPr>
                    <w:t>绿茶、红茶、白茶、黑茶（</w:t>
                  </w:r>
                  <w:r>
                    <w:rPr>
                      <w:sz w:val="20"/>
                    </w:rPr>
                    <w:t xml:space="preserve"> </w:t>
                  </w:r>
                  <w:r>
                    <w:rPr>
                      <w:sz w:val="20"/>
                    </w:rPr>
                    <w:t>紧压茶）的加工</w:t>
                  </w:r>
                </w:p>
              </w:tc>
              <w:tc>
                <w:tcPr>
                  <w:tcW w:w="3015" w:type="dxa"/>
                </w:tcPr>
                <w:p w:rsidR="00B20929" w:rsidRDefault="00B20929"/>
              </w:tc>
            </w:tr>
            <w:tr w:rsidR="00B20929">
              <w:tc>
                <w:tcPr>
                  <w:tcW w:w="1911" w:type="dxa"/>
                </w:tcPr>
                <w:p w:rsidR="00B20929" w:rsidRDefault="00662380">
                  <w:r>
                    <w:rPr>
                      <w:rFonts w:hint="eastAsia"/>
                    </w:rPr>
                    <w:t>经营地址</w:t>
                  </w:r>
                </w:p>
              </w:tc>
              <w:tc>
                <w:tcPr>
                  <w:tcW w:w="4117" w:type="dxa"/>
                </w:tcPr>
                <w:p w:rsidR="00B20929" w:rsidRDefault="00662380">
                  <w:bookmarkStart w:id="1" w:name="办公地址"/>
                  <w:bookmarkStart w:id="2" w:name="生产地址"/>
                  <w:r>
                    <w:rPr>
                      <w:rFonts w:asciiTheme="minorEastAsia" w:eastAsiaTheme="minorEastAsia" w:hAnsiTheme="minorEastAsia"/>
                      <w:sz w:val="20"/>
                    </w:rPr>
                    <w:t>湖南省益阳市安化县江南镇洞市老街</w:t>
                  </w:r>
                  <w:r>
                    <w:rPr>
                      <w:rFonts w:asciiTheme="minorEastAsia" w:eastAsiaTheme="minorEastAsia" w:hAnsiTheme="minorEastAsia"/>
                      <w:sz w:val="20"/>
                    </w:rPr>
                    <w:t>1</w:t>
                  </w:r>
                  <w:r>
                    <w:rPr>
                      <w:rFonts w:asciiTheme="minorEastAsia" w:eastAsiaTheme="minorEastAsia" w:hAnsiTheme="minorEastAsia"/>
                      <w:sz w:val="20"/>
                    </w:rPr>
                    <w:t>号</w:t>
                  </w:r>
                  <w:bookmarkEnd w:id="1"/>
                  <w:bookmarkEnd w:id="2"/>
                </w:p>
              </w:tc>
              <w:tc>
                <w:tcPr>
                  <w:tcW w:w="3015" w:type="dxa"/>
                </w:tcPr>
                <w:p w:rsidR="00B20929" w:rsidRDefault="00B20929"/>
              </w:tc>
            </w:tr>
            <w:tr w:rsidR="00B20929">
              <w:tc>
                <w:tcPr>
                  <w:tcW w:w="1911" w:type="dxa"/>
                  <w:vMerge w:val="restart"/>
                </w:tcPr>
                <w:p w:rsidR="00B20929" w:rsidRDefault="00662380">
                  <w:r>
                    <w:rPr>
                      <w:rFonts w:hint="eastAsia"/>
                    </w:rPr>
                    <w:t>审核范围</w:t>
                  </w:r>
                </w:p>
              </w:tc>
              <w:tc>
                <w:tcPr>
                  <w:tcW w:w="4117" w:type="dxa"/>
                  <w:vAlign w:val="center"/>
                </w:tcPr>
                <w:p w:rsidR="00B20929" w:rsidRDefault="00662380">
                  <w:pPr>
                    <w:rPr>
                      <w:sz w:val="20"/>
                    </w:rPr>
                  </w:pPr>
                  <w:r>
                    <w:rPr>
                      <w:sz w:val="20"/>
                    </w:rPr>
                    <w:t>Q</w:t>
                  </w:r>
                  <w:r>
                    <w:rPr>
                      <w:sz w:val="20"/>
                    </w:rPr>
                    <w:t>：许可范围内绿茶、红茶、白茶、黑茶（</w:t>
                  </w:r>
                  <w:r>
                    <w:rPr>
                      <w:sz w:val="20"/>
                    </w:rPr>
                    <w:t xml:space="preserve"> </w:t>
                  </w:r>
                  <w:r>
                    <w:rPr>
                      <w:sz w:val="20"/>
                    </w:rPr>
                    <w:t>紧压茶）的加工</w:t>
                  </w:r>
                </w:p>
              </w:tc>
              <w:tc>
                <w:tcPr>
                  <w:tcW w:w="3015" w:type="dxa"/>
                </w:tcPr>
                <w:p w:rsidR="00B20929" w:rsidRDefault="00B20929"/>
              </w:tc>
            </w:tr>
            <w:tr w:rsidR="00B20929">
              <w:tc>
                <w:tcPr>
                  <w:tcW w:w="1911" w:type="dxa"/>
                  <w:vMerge/>
                </w:tcPr>
                <w:p w:rsidR="00B20929" w:rsidRDefault="00B20929"/>
              </w:tc>
              <w:tc>
                <w:tcPr>
                  <w:tcW w:w="4117" w:type="dxa"/>
                  <w:vAlign w:val="center"/>
                </w:tcPr>
                <w:p w:rsidR="00B20929" w:rsidRDefault="00662380">
                  <w:pPr>
                    <w:rPr>
                      <w:szCs w:val="21"/>
                    </w:rPr>
                  </w:pPr>
                  <w:r>
                    <w:rPr>
                      <w:rFonts w:hint="eastAsia"/>
                      <w:sz w:val="20"/>
                    </w:rPr>
                    <w:t>H</w:t>
                  </w:r>
                  <w:r>
                    <w:rPr>
                      <w:rFonts w:hint="eastAsia"/>
                      <w:sz w:val="20"/>
                    </w:rPr>
                    <w:t>:</w:t>
                  </w:r>
                  <w:r>
                    <w:rPr>
                      <w:sz w:val="20"/>
                    </w:rPr>
                    <w:t>位于湖南省益阳市安化县江南镇洞市老街</w:t>
                  </w:r>
                  <w:r>
                    <w:rPr>
                      <w:sz w:val="20"/>
                    </w:rPr>
                    <w:t>1</w:t>
                  </w:r>
                  <w:r>
                    <w:rPr>
                      <w:sz w:val="20"/>
                    </w:rPr>
                    <w:t>号湖南利源隆茶业有限责任公司加工车间的绿茶、红茶、白茶、黑茶（紧压茶）的加工</w:t>
                  </w:r>
                </w:p>
              </w:tc>
              <w:tc>
                <w:tcPr>
                  <w:tcW w:w="3015" w:type="dxa"/>
                </w:tcPr>
                <w:p w:rsidR="00B20929" w:rsidRDefault="00B20929"/>
              </w:tc>
            </w:tr>
            <w:tr w:rsidR="00B20929">
              <w:tc>
                <w:tcPr>
                  <w:tcW w:w="1911" w:type="dxa"/>
                </w:tcPr>
                <w:p w:rsidR="00B20929" w:rsidRDefault="00662380">
                  <w:r>
                    <w:rPr>
                      <w:rFonts w:hint="eastAsia"/>
                    </w:rPr>
                    <w:t>组织单元（部门</w:t>
                  </w:r>
                  <w:r>
                    <w:rPr>
                      <w:rFonts w:hint="eastAsia"/>
                    </w:rPr>
                    <w:t>/</w:t>
                  </w:r>
                  <w:r>
                    <w:rPr>
                      <w:rFonts w:hint="eastAsia"/>
                    </w:rPr>
                    <w:t>分支）</w:t>
                  </w:r>
                </w:p>
              </w:tc>
              <w:tc>
                <w:tcPr>
                  <w:tcW w:w="4117" w:type="dxa"/>
                </w:tcPr>
                <w:p w:rsidR="00B20929" w:rsidRDefault="00662380">
                  <w:r>
                    <w:rPr>
                      <w:rFonts w:hint="eastAsia"/>
                    </w:rPr>
                    <w:sym w:font="Wingdings" w:char="00FE"/>
                  </w:r>
                  <w:r>
                    <w:rPr>
                      <w:rFonts w:hint="eastAsia"/>
                    </w:rPr>
                    <w:t>与组织结构图一致</w:t>
                  </w:r>
                </w:p>
                <w:p w:rsidR="00B20929" w:rsidRDefault="00662380">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r>
                    <w:rPr>
                      <w:rFonts w:hint="eastAsia"/>
                      <w:u w:val="single"/>
                    </w:rPr>
                    <w:t>——</w:t>
                  </w:r>
                  <w:r>
                    <w:rPr>
                      <w:rFonts w:hint="eastAsia"/>
                      <w:u w:val="single"/>
                    </w:rPr>
                    <w:t xml:space="preserve">                 </w:t>
                  </w:r>
                </w:p>
                <w:p w:rsidR="00B20929" w:rsidRDefault="00662380">
                  <w:r>
                    <w:rPr>
                      <w:rFonts w:hint="eastAsia"/>
                    </w:rPr>
                    <w:sym w:font="Wingdings" w:char="00A8"/>
                  </w:r>
                  <w:r>
                    <w:rPr>
                      <w:rFonts w:hint="eastAsia"/>
                    </w:rPr>
                    <w:t>临时场所，如：</w:t>
                  </w:r>
                  <w:r>
                    <w:rPr>
                      <w:rFonts w:hint="eastAsia"/>
                    </w:rPr>
                    <w:t xml:space="preserve"> </w:t>
                  </w:r>
                  <w:r>
                    <w:rPr>
                      <w:rFonts w:hint="eastAsia"/>
                      <w:u w:val="single"/>
                    </w:rPr>
                    <w:t xml:space="preserve">  </w:t>
                  </w:r>
                  <w:r>
                    <w:rPr>
                      <w:rFonts w:hint="eastAsia"/>
                      <w:u w:val="single"/>
                    </w:rPr>
                    <w:t>——</w:t>
                  </w:r>
                  <w:r>
                    <w:rPr>
                      <w:rFonts w:hint="eastAsia"/>
                      <w:u w:val="single"/>
                    </w:rPr>
                    <w:t xml:space="preserve">               </w:t>
                  </w:r>
                </w:p>
              </w:tc>
              <w:tc>
                <w:tcPr>
                  <w:tcW w:w="3015" w:type="dxa"/>
                </w:tcPr>
                <w:p w:rsidR="00B20929" w:rsidRDefault="00B20929"/>
              </w:tc>
            </w:tr>
            <w:tr w:rsidR="00B20929">
              <w:tc>
                <w:tcPr>
                  <w:tcW w:w="1911" w:type="dxa"/>
                </w:tcPr>
                <w:p w:rsidR="00B20929" w:rsidRDefault="00662380">
                  <w:r>
                    <w:rPr>
                      <w:rFonts w:hint="eastAsia"/>
                    </w:rPr>
                    <w:t>时间</w:t>
                  </w:r>
                </w:p>
              </w:tc>
              <w:tc>
                <w:tcPr>
                  <w:tcW w:w="4117" w:type="dxa"/>
                </w:tcPr>
                <w:p w:rsidR="00B20929" w:rsidRDefault="00662380">
                  <w:r>
                    <w:rPr>
                      <w:rFonts w:hint="eastAsia"/>
                    </w:rPr>
                    <w:sym w:font="Wingdings" w:char="00FE"/>
                  </w:r>
                  <w:r>
                    <w:rPr>
                      <w:rFonts w:hint="eastAsia"/>
                    </w:rPr>
                    <w:t xml:space="preserve"> </w:t>
                  </w:r>
                  <w:r>
                    <w:rPr>
                      <w:rFonts w:hint="eastAsia"/>
                    </w:rPr>
                    <w:t>体系建立以来，</w:t>
                  </w:r>
                  <w:r>
                    <w:rPr>
                      <w:rFonts w:hint="eastAsia"/>
                    </w:rPr>
                    <w:t>2021-01-08</w:t>
                  </w:r>
                </w:p>
                <w:p w:rsidR="00B20929" w:rsidRDefault="00662380">
                  <w:r>
                    <w:rPr>
                      <w:rFonts w:hint="eastAsia"/>
                    </w:rPr>
                    <w:sym w:font="Wingdings" w:char="00A8"/>
                  </w:r>
                </w:p>
              </w:tc>
              <w:tc>
                <w:tcPr>
                  <w:tcW w:w="3015" w:type="dxa"/>
                </w:tcPr>
                <w:p w:rsidR="00B20929" w:rsidRDefault="00B20929"/>
              </w:tc>
            </w:tr>
            <w:tr w:rsidR="00B20929">
              <w:tc>
                <w:tcPr>
                  <w:tcW w:w="1911" w:type="dxa"/>
                  <w:vAlign w:val="center"/>
                </w:tcPr>
                <w:p w:rsidR="00B20929" w:rsidRDefault="00662380">
                  <w:pPr>
                    <w:rPr>
                      <w:szCs w:val="24"/>
                    </w:rPr>
                  </w:pPr>
                  <w:r>
                    <w:rPr>
                      <w:rFonts w:hint="eastAsia"/>
                    </w:rPr>
                    <w:t>不适用</w:t>
                  </w:r>
                  <w:r>
                    <w:rPr>
                      <w:rFonts w:hint="eastAsia"/>
                    </w:rPr>
                    <w:t>ISO9001</w:t>
                  </w:r>
                  <w:r>
                    <w:rPr>
                      <w:rFonts w:hint="eastAsia"/>
                    </w:rPr>
                    <w:t>的条款</w:t>
                  </w:r>
                </w:p>
              </w:tc>
              <w:tc>
                <w:tcPr>
                  <w:tcW w:w="4117" w:type="dxa"/>
                </w:tcPr>
                <w:p w:rsidR="00B20929" w:rsidRDefault="00662380">
                  <w:r>
                    <w:rPr>
                      <w:rFonts w:hint="eastAsia"/>
                    </w:rPr>
                    <w:sym w:font="Wingdings" w:char="00A8"/>
                  </w:r>
                  <w:r>
                    <w:rPr>
                      <w:rFonts w:hint="eastAsia"/>
                    </w:rPr>
                    <w:t>8.3</w:t>
                  </w:r>
                  <w:r>
                    <w:rPr>
                      <w:rFonts w:hint="eastAsia"/>
                    </w:rPr>
                    <w:t>产品和服务的设计和开发</w:t>
                  </w:r>
                </w:p>
                <w:p w:rsidR="00B20929" w:rsidRDefault="00662380">
                  <w:r>
                    <w:rPr>
                      <w:rFonts w:hint="eastAsia"/>
                    </w:rPr>
                    <w:sym w:font="Wingdings" w:char="00FE"/>
                  </w:r>
                  <w:r>
                    <w:rPr>
                      <w:rFonts w:hint="eastAsia"/>
                    </w:rPr>
                    <w:t>8.5.3</w:t>
                  </w:r>
                  <w:r>
                    <w:rPr>
                      <w:rFonts w:hint="eastAsia"/>
                    </w:rPr>
                    <w:t>顾客或外部供方的财产</w:t>
                  </w:r>
                </w:p>
              </w:tc>
              <w:tc>
                <w:tcPr>
                  <w:tcW w:w="3015" w:type="dxa"/>
                </w:tcPr>
                <w:p w:rsidR="00B20929" w:rsidRDefault="00662380">
                  <w:r>
                    <w:rPr>
                      <w:rFonts w:hint="eastAsia"/>
                    </w:rPr>
                    <w:sym w:font="Wingdings" w:char="00A8"/>
                  </w:r>
                  <w:r>
                    <w:rPr>
                      <w:rFonts w:hint="eastAsia"/>
                    </w:rPr>
                    <w:t>其他</w:t>
                  </w:r>
                </w:p>
              </w:tc>
            </w:tr>
            <w:tr w:rsidR="00B20929">
              <w:tc>
                <w:tcPr>
                  <w:tcW w:w="1911" w:type="dxa"/>
                  <w:vAlign w:val="center"/>
                </w:tcPr>
                <w:p w:rsidR="00B20929" w:rsidRDefault="00662380">
                  <w:pPr>
                    <w:rPr>
                      <w:szCs w:val="24"/>
                    </w:rPr>
                  </w:pPr>
                  <w:r>
                    <w:rPr>
                      <w:rFonts w:hint="eastAsia"/>
                    </w:rPr>
                    <w:t>不适用的理由（可多选）</w:t>
                  </w:r>
                </w:p>
              </w:tc>
              <w:tc>
                <w:tcPr>
                  <w:tcW w:w="4117" w:type="dxa"/>
                  <w:vAlign w:val="center"/>
                </w:tcPr>
                <w:p w:rsidR="00B20929" w:rsidRDefault="00662380">
                  <w:r>
                    <w:rPr>
                      <w:rFonts w:hint="eastAsia"/>
                    </w:rPr>
                    <w:t>□</w:t>
                  </w:r>
                  <w:r>
                    <w:rPr>
                      <w:rFonts w:hint="eastAsia"/>
                    </w:rPr>
                    <w:t>受审核组织没有设计开发的责任</w:t>
                  </w:r>
                  <w:r>
                    <w:rPr>
                      <w:rFonts w:hint="eastAsia"/>
                    </w:rPr>
                    <w:t xml:space="preserve">    </w:t>
                  </w:r>
                </w:p>
                <w:p w:rsidR="00B20929" w:rsidRDefault="00662380">
                  <w:r>
                    <w:rPr>
                      <w:rFonts w:hint="eastAsia"/>
                    </w:rPr>
                    <w:t>□</w:t>
                  </w:r>
                  <w:r>
                    <w:rPr>
                      <w:rFonts w:hint="eastAsia"/>
                    </w:rPr>
                    <w:t>受审核组织没有设计开发的能力</w:t>
                  </w:r>
                  <w:r>
                    <w:rPr>
                      <w:rFonts w:hint="eastAsia"/>
                    </w:rPr>
                    <w:t xml:space="preserve">   </w:t>
                  </w:r>
                </w:p>
                <w:p w:rsidR="00B20929" w:rsidRDefault="00662380">
                  <w:r>
                    <w:rPr>
                      <w:rFonts w:hint="eastAsia"/>
                    </w:rPr>
                    <w:t>□</w:t>
                  </w:r>
                  <w:r>
                    <w:rPr>
                      <w:rFonts w:hint="eastAsia"/>
                    </w:rPr>
                    <w:t>受审核组织没有设计开发修改的权力</w:t>
                  </w:r>
                </w:p>
                <w:p w:rsidR="00B20929" w:rsidRDefault="00662380">
                  <w:r>
                    <w:rPr>
                      <w:rFonts w:hint="eastAsia"/>
                    </w:rPr>
                    <w:t>□</w:t>
                  </w:r>
                  <w:r>
                    <w:rPr>
                      <w:rFonts w:hint="eastAsia"/>
                    </w:rPr>
                    <w:t>受审核组织按照顾客图纸和合同要求提供生产和服务</w:t>
                  </w:r>
                </w:p>
                <w:p w:rsidR="00B20929" w:rsidRDefault="00662380">
                  <w:r>
                    <w:rPr>
                      <w:rFonts w:hint="eastAsia"/>
                    </w:rPr>
                    <w:t>□</w:t>
                  </w:r>
                  <w:r>
                    <w:rPr>
                      <w:rFonts w:hint="eastAsia"/>
                    </w:rPr>
                    <w:t>受审核组织按照公司总部的技术要求提供生产和服务</w:t>
                  </w:r>
                </w:p>
                <w:p w:rsidR="00B20929" w:rsidRDefault="00662380">
                  <w:r>
                    <w:rPr>
                      <w:rFonts w:hint="eastAsia"/>
                    </w:rPr>
                    <w:t>□</w:t>
                  </w:r>
                  <w:r>
                    <w:rPr>
                      <w:rFonts w:hint="eastAsia"/>
                    </w:rPr>
                    <w:t>受审核组织按照传统工艺提供生产和服务</w:t>
                  </w:r>
                </w:p>
                <w:p w:rsidR="00B20929" w:rsidRDefault="00662380">
                  <w:r>
                    <w:rPr>
                      <w:rFonts w:hint="eastAsia"/>
                    </w:rPr>
                    <w:sym w:font="Wingdings 2" w:char="0052"/>
                  </w:r>
                  <w:r>
                    <w:rPr>
                      <w:rFonts w:hint="eastAsia"/>
                    </w:rPr>
                    <w:t>其他：本公司不使用属于顾客或外部供方的财产</w:t>
                  </w:r>
                </w:p>
              </w:tc>
              <w:tc>
                <w:tcPr>
                  <w:tcW w:w="3015" w:type="dxa"/>
                </w:tcPr>
                <w:p w:rsidR="00B20929" w:rsidRDefault="00B20929"/>
              </w:tc>
            </w:tr>
          </w:tbl>
          <w:p w:rsidR="00B20929" w:rsidRDefault="00B20929"/>
          <w:p w:rsidR="00B20929" w:rsidRDefault="00662380">
            <w:pPr>
              <w:rPr>
                <w:color w:val="000000"/>
                <w:szCs w:val="21"/>
              </w:rPr>
            </w:pPr>
            <w:r>
              <w:rPr>
                <w:rFonts w:hint="eastAsia"/>
                <w:color w:val="000000"/>
                <w:szCs w:val="21"/>
              </w:rPr>
              <w:t>在企业的管理手册中有描述。</w:t>
            </w:r>
          </w:p>
        </w:tc>
        <w:tc>
          <w:tcPr>
            <w:tcW w:w="1585" w:type="dxa"/>
            <w:vMerge/>
            <w:shd w:val="clear" w:color="auto" w:fill="auto"/>
          </w:tcPr>
          <w:p w:rsidR="00B20929" w:rsidRDefault="00B20929"/>
        </w:tc>
      </w:tr>
      <w:tr w:rsidR="00B20929">
        <w:trPr>
          <w:trHeight w:val="443"/>
        </w:trPr>
        <w:tc>
          <w:tcPr>
            <w:tcW w:w="2160" w:type="dxa"/>
            <w:vMerge w:val="restart"/>
            <w:shd w:val="clear" w:color="auto" w:fill="auto"/>
          </w:tcPr>
          <w:p w:rsidR="00B20929" w:rsidRDefault="00662380">
            <w:r>
              <w:rPr>
                <w:rFonts w:hint="eastAsia"/>
              </w:rPr>
              <w:t>质量管理体系及其过程</w:t>
            </w:r>
          </w:p>
        </w:tc>
        <w:tc>
          <w:tcPr>
            <w:tcW w:w="960" w:type="dxa"/>
            <w:vMerge w:val="restart"/>
            <w:shd w:val="clear" w:color="auto" w:fill="auto"/>
          </w:tcPr>
          <w:p w:rsidR="00B20929" w:rsidRDefault="00662380">
            <w:r>
              <w:rPr>
                <w:rFonts w:hint="eastAsia"/>
              </w:rPr>
              <w:t>Q</w:t>
            </w:r>
            <w:r>
              <w:rPr>
                <w:rFonts w:hint="eastAsia"/>
              </w:rPr>
              <w:t>4.4</w:t>
            </w:r>
          </w:p>
          <w:p w:rsidR="00B20929" w:rsidRDefault="00662380">
            <w:r>
              <w:rPr>
                <w:rFonts w:hint="eastAsia"/>
              </w:rPr>
              <w:t>H4.1</w:t>
            </w:r>
          </w:p>
          <w:p w:rsidR="00B20929" w:rsidRDefault="00662380">
            <w:r>
              <w:rPr>
                <w:rFonts w:hint="eastAsia"/>
              </w:rPr>
              <w:t>H4.2.2</w:t>
            </w:r>
            <w:r>
              <w:rPr>
                <w:rFonts w:hint="eastAsia"/>
              </w:rPr>
              <w:t xml:space="preserve"> </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管理手册第</w:t>
            </w:r>
            <w:r>
              <w:rPr>
                <w:rFonts w:hint="eastAsia"/>
              </w:rPr>
              <w:t>4.4</w:t>
            </w:r>
            <w:r>
              <w:rPr>
                <w:rFonts w:hint="eastAsia"/>
              </w:rPr>
              <w:t>章、《过程清单》</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20929" w:rsidRDefault="00B20929">
            <w:pPr>
              <w:spacing w:before="40" w:after="40"/>
            </w:pPr>
          </w:p>
          <w:p w:rsidR="00B20929" w:rsidRDefault="0066238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20929" w:rsidRDefault="00662380">
            <w:pPr>
              <w:spacing w:before="40" w:after="40"/>
            </w:pPr>
            <w:r>
              <w:rPr>
                <w:rFonts w:hint="eastAsia"/>
              </w:rPr>
              <w:sym w:font="Wingdings 2" w:char="0052"/>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t xml:space="preserve"> </w:t>
            </w:r>
            <w:r>
              <w:rPr>
                <w:rFonts w:hint="eastAsia"/>
              </w:rPr>
              <w:sym w:font="Wingdings 2" w:char="0052"/>
            </w:r>
            <w:r>
              <w:rPr>
                <w:rFonts w:hint="eastAsia"/>
              </w:rPr>
              <w:t>知识保密</w:t>
            </w:r>
            <w:r>
              <w:rPr>
                <w:rFonts w:hint="eastAsia"/>
              </w:rPr>
              <w:t xml:space="preserve"> </w:t>
            </w:r>
          </w:p>
          <w:p w:rsidR="00B20929" w:rsidRDefault="00662380">
            <w:pPr>
              <w:spacing w:before="40" w:after="40"/>
            </w:pPr>
            <w:r>
              <w:rPr>
                <w:rFonts w:hint="eastAsia"/>
              </w:rPr>
              <w:sym w:font="Wingdings 2" w:char="0052"/>
            </w:r>
            <w:r>
              <w:rPr>
                <w:rFonts w:hint="eastAsia"/>
              </w:rPr>
              <w:t>新产品</w:t>
            </w:r>
            <w:r>
              <w:rPr>
                <w:rFonts w:hint="eastAsia"/>
              </w:rPr>
              <w:t>设计开发</w:t>
            </w:r>
            <w:r>
              <w:rPr>
                <w:rFonts w:hint="eastAsia"/>
              </w:rPr>
              <w:t xml:space="preserve"> </w:t>
            </w:r>
            <w:r>
              <w:rPr>
                <w:rFonts w:hint="eastAsia"/>
              </w:rPr>
              <w:sym w:font="Wingdings 2" w:char="0052"/>
            </w:r>
            <w:r>
              <w:rPr>
                <w:rFonts w:hint="eastAsia"/>
              </w:rPr>
              <w:t>原材料采购</w:t>
            </w:r>
            <w:r>
              <w:rPr>
                <w:rFonts w:hint="eastAsia"/>
              </w:rPr>
              <w:t xml:space="preserve"> </w:t>
            </w:r>
            <w:r>
              <w:rPr>
                <w:rFonts w:hint="eastAsia"/>
              </w:rPr>
              <w:sym w:font="Wingdings 2" w:char="0052"/>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B20929" w:rsidRDefault="00B20929">
            <w:pPr>
              <w:spacing w:before="40" w:after="40"/>
            </w:pPr>
          </w:p>
          <w:p w:rsidR="00B20929" w:rsidRDefault="0066238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20929" w:rsidRDefault="00662380">
            <w:pPr>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B20929" w:rsidRDefault="00662380">
            <w:pPr>
              <w:spacing w:before="40" w:after="40"/>
            </w:pPr>
            <w:r>
              <w:rPr>
                <w:rFonts w:hint="eastAsia"/>
              </w:rPr>
              <w:t>□</w:t>
            </w:r>
            <w:r>
              <w:rPr>
                <w:rFonts w:hint="eastAsia"/>
              </w:rPr>
              <w:t>人员培训</w:t>
            </w:r>
            <w:r>
              <w:rPr>
                <w:rFonts w:hint="eastAsia"/>
              </w:rPr>
              <w:t xml:space="preserve"> </w:t>
            </w:r>
            <w:r>
              <w:rPr>
                <w:rFonts w:hint="eastAsia"/>
              </w:rPr>
              <w:sym w:font="Wingdings 2" w:char="0052"/>
            </w:r>
            <w:r>
              <w:rPr>
                <w:rFonts w:hint="eastAsia"/>
              </w:rPr>
              <w:t>其他——无</w:t>
            </w:r>
          </w:p>
          <w:p w:rsidR="00B20929" w:rsidRDefault="00662380">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shd w:val="clear" w:color="auto" w:fill="auto"/>
          </w:tcPr>
          <w:p w:rsidR="00B20929" w:rsidRDefault="00B20929"/>
        </w:tc>
      </w:tr>
      <w:tr w:rsidR="00B20929">
        <w:trPr>
          <w:trHeight w:val="443"/>
        </w:trPr>
        <w:tc>
          <w:tcPr>
            <w:tcW w:w="2160" w:type="dxa"/>
            <w:vMerge w:val="restart"/>
            <w:shd w:val="clear" w:color="auto" w:fill="auto"/>
          </w:tcPr>
          <w:p w:rsidR="00B20929" w:rsidRDefault="00662380">
            <w:r>
              <w:rPr>
                <w:rFonts w:hint="eastAsia"/>
              </w:rPr>
              <w:t>领导作用与承诺</w:t>
            </w:r>
          </w:p>
        </w:tc>
        <w:tc>
          <w:tcPr>
            <w:tcW w:w="960" w:type="dxa"/>
            <w:vMerge w:val="restart"/>
            <w:shd w:val="clear" w:color="auto" w:fill="auto"/>
          </w:tcPr>
          <w:p w:rsidR="00B20929" w:rsidRDefault="00662380">
            <w:r>
              <w:rPr>
                <w:rFonts w:hint="eastAsia"/>
              </w:rPr>
              <w:t>Q</w:t>
            </w:r>
            <w:r>
              <w:rPr>
                <w:rFonts w:hint="eastAsia"/>
              </w:rPr>
              <w:t>5.1</w:t>
            </w:r>
          </w:p>
          <w:p w:rsidR="00B20929" w:rsidRDefault="00662380">
            <w:r>
              <w:rPr>
                <w:rFonts w:hint="eastAsia"/>
              </w:rPr>
              <w:t>H5.1</w:t>
            </w:r>
          </w:p>
          <w:p w:rsidR="00B20929" w:rsidRDefault="00662380">
            <w:r>
              <w:rPr>
                <w:rFonts w:hint="eastAsia"/>
              </w:rPr>
              <w:t>H4.2.1</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B20929" w:rsidRDefault="00662380">
            <w:pPr>
              <w:rPr>
                <w:color w:val="000000"/>
                <w:szCs w:val="21"/>
              </w:rPr>
            </w:pPr>
            <w:r>
              <w:rPr>
                <w:rFonts w:hint="eastAsia"/>
                <w:color w:val="000000"/>
                <w:szCs w:val="21"/>
              </w:rPr>
              <w:sym w:font="Wingdings" w:char="00FE"/>
            </w:r>
            <w:r>
              <w:rPr>
                <w:rFonts w:hint="eastAsia"/>
                <w:color w:val="000000"/>
                <w:szCs w:val="21"/>
              </w:rPr>
              <w:t>对质量管理体系的有效性承担责任；</w:t>
            </w:r>
            <w:r>
              <w:rPr>
                <w:rFonts w:hint="eastAsia"/>
                <w:color w:val="000000"/>
                <w:szCs w:val="21"/>
              </w:rPr>
              <w:t xml:space="preserve"> </w:t>
            </w:r>
          </w:p>
          <w:p w:rsidR="00B20929" w:rsidRDefault="00662380">
            <w:pPr>
              <w:rPr>
                <w:color w:val="000000"/>
                <w:szCs w:val="21"/>
              </w:rPr>
            </w:pPr>
            <w:r>
              <w:rPr>
                <w:rFonts w:hint="eastAsia"/>
                <w:color w:val="000000"/>
                <w:szCs w:val="21"/>
              </w:rPr>
              <w:sym w:font="Wingdings" w:char="00FE"/>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B20929" w:rsidRDefault="00662380">
            <w:pPr>
              <w:rPr>
                <w:color w:val="000000"/>
                <w:szCs w:val="21"/>
              </w:rPr>
            </w:pPr>
            <w:r>
              <w:rPr>
                <w:rFonts w:hint="eastAsia"/>
                <w:color w:val="000000"/>
                <w:szCs w:val="21"/>
              </w:rPr>
              <w:sym w:font="Wingdings" w:char="00FE"/>
            </w:r>
            <w:r>
              <w:rPr>
                <w:rFonts w:hint="eastAsia"/>
                <w:color w:val="000000"/>
                <w:szCs w:val="21"/>
              </w:rPr>
              <w:t>确保质量管理体系要求融入组织的业务过程；</w:t>
            </w:r>
            <w:r>
              <w:rPr>
                <w:rFonts w:hint="eastAsia"/>
                <w:color w:val="000000"/>
                <w:szCs w:val="21"/>
              </w:rPr>
              <w:t xml:space="preserve">  </w:t>
            </w:r>
          </w:p>
          <w:p w:rsidR="00B20929" w:rsidRDefault="00662380">
            <w:pPr>
              <w:rPr>
                <w:color w:val="000000"/>
                <w:szCs w:val="21"/>
              </w:rPr>
            </w:pPr>
            <w:r>
              <w:rPr>
                <w:rFonts w:hint="eastAsia"/>
                <w:color w:val="000000"/>
                <w:szCs w:val="21"/>
              </w:rPr>
              <w:sym w:font="Wingdings" w:char="00FE"/>
            </w:r>
            <w:r>
              <w:rPr>
                <w:rFonts w:hint="eastAsia"/>
                <w:color w:val="000000"/>
                <w:szCs w:val="21"/>
              </w:rPr>
              <w:t>促进使用过程方法和基于风险的思维；</w:t>
            </w:r>
            <w:r>
              <w:rPr>
                <w:rFonts w:hint="eastAsia"/>
                <w:color w:val="000000"/>
                <w:szCs w:val="21"/>
              </w:rPr>
              <w:t xml:space="preserve"> </w:t>
            </w:r>
          </w:p>
          <w:p w:rsidR="00B20929" w:rsidRDefault="00662380">
            <w:pPr>
              <w:rPr>
                <w:color w:val="000000"/>
                <w:szCs w:val="21"/>
              </w:rPr>
            </w:pPr>
            <w:r>
              <w:rPr>
                <w:rFonts w:hint="eastAsia"/>
                <w:color w:val="000000"/>
                <w:szCs w:val="21"/>
              </w:rPr>
              <w:sym w:font="Wingdings" w:char="00FE"/>
            </w:r>
            <w:r>
              <w:rPr>
                <w:rFonts w:hint="eastAsia"/>
                <w:color w:val="000000"/>
                <w:szCs w:val="21"/>
              </w:rPr>
              <w:t>确保质量管理体系所需的资源是可用的；</w:t>
            </w:r>
            <w:r>
              <w:rPr>
                <w:rFonts w:hint="eastAsia"/>
                <w:color w:val="000000"/>
                <w:szCs w:val="21"/>
              </w:rPr>
              <w:t xml:space="preserve"> </w:t>
            </w:r>
          </w:p>
          <w:p w:rsidR="00B20929" w:rsidRDefault="00662380">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rsidR="00B20929" w:rsidRDefault="00662380">
            <w:pPr>
              <w:rPr>
                <w:color w:val="000000"/>
                <w:szCs w:val="21"/>
              </w:rPr>
            </w:pPr>
            <w:r>
              <w:rPr>
                <w:rFonts w:hint="eastAsia"/>
                <w:color w:val="000000"/>
                <w:szCs w:val="21"/>
              </w:rPr>
              <w:sym w:font="Wingdings" w:char="00FE"/>
            </w:r>
            <w:r>
              <w:rPr>
                <w:rFonts w:hint="eastAsia"/>
                <w:color w:val="000000"/>
                <w:szCs w:val="21"/>
              </w:rPr>
              <w:t>确保质量管理体系实现其预期结果；</w:t>
            </w:r>
          </w:p>
          <w:p w:rsidR="00B20929" w:rsidRDefault="00662380">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rsidR="00B20929" w:rsidRDefault="00662380">
            <w:pPr>
              <w:rPr>
                <w:color w:val="000000"/>
                <w:szCs w:val="21"/>
              </w:rPr>
            </w:pPr>
            <w:r>
              <w:rPr>
                <w:rFonts w:hint="eastAsia"/>
                <w:color w:val="000000"/>
                <w:szCs w:val="21"/>
              </w:rPr>
              <w:sym w:font="Wingdings" w:char="00FE"/>
            </w:r>
            <w:r>
              <w:rPr>
                <w:rFonts w:hint="eastAsia"/>
                <w:color w:val="000000"/>
                <w:szCs w:val="21"/>
              </w:rPr>
              <w:t>推动改进；</w:t>
            </w:r>
          </w:p>
          <w:p w:rsidR="00B20929" w:rsidRDefault="00662380">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rsidR="00B20929" w:rsidRDefault="00662380">
            <w:pPr>
              <w:snapToGrid w:val="0"/>
              <w:spacing w:line="240" w:lineRule="atLeast"/>
              <w:rPr>
                <w:rFonts w:asciiTheme="minorEastAsia" w:eastAsiaTheme="minorEastAsia" w:hAnsiTheme="minorEastAsia" w:cstheme="minorEastAsia"/>
                <w:color w:val="000000"/>
                <w:szCs w:val="21"/>
              </w:rPr>
            </w:pPr>
            <w:r>
              <w:rPr>
                <w:rFonts w:hint="eastAsia"/>
                <w:color w:val="000000"/>
                <w:szCs w:val="21"/>
              </w:rPr>
              <w:sym w:font="Wingdings" w:char="00FE"/>
            </w:r>
            <w:r>
              <w:rPr>
                <w:rFonts w:asciiTheme="minorEastAsia" w:eastAsiaTheme="minorEastAsia" w:hAnsiTheme="minorEastAsia" w:cstheme="minorEastAsia" w:hint="eastAsia"/>
                <w:szCs w:val="21"/>
              </w:rPr>
              <w:t>向企业传达满足顾客和法律法规对食品安全要求的重要性</w:t>
            </w:r>
            <w:r>
              <w:rPr>
                <w:rFonts w:asciiTheme="minorEastAsia" w:eastAsiaTheme="minorEastAsia" w:hAnsiTheme="minorEastAsia" w:cstheme="minorEastAsia" w:hint="eastAsia"/>
                <w:color w:val="000000"/>
                <w:szCs w:val="21"/>
              </w:rPr>
              <w:t>；</w:t>
            </w:r>
          </w:p>
          <w:p w:rsidR="00B20929" w:rsidRDefault="00662380">
            <w:pPr>
              <w:snapToGrid w:val="0"/>
              <w:spacing w:line="240" w:lineRule="atLeas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sym w:font="Wingdings" w:char="00FE"/>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szCs w:val="21"/>
              </w:rPr>
              <w:t>进行管理评审</w:t>
            </w:r>
            <w:r>
              <w:rPr>
                <w:rFonts w:asciiTheme="minorEastAsia" w:eastAsiaTheme="minorEastAsia" w:hAnsiTheme="minorEastAsia" w:cstheme="minorEastAsia" w:hint="eastAsia"/>
                <w:color w:val="000000"/>
                <w:szCs w:val="21"/>
              </w:rPr>
              <w:t>；</w:t>
            </w:r>
          </w:p>
          <w:p w:rsidR="00B20929" w:rsidRDefault="00662380">
            <w:pPr>
              <w:snapToGrid w:val="0"/>
              <w:spacing w:line="24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sym w:font="Wingdings" w:char="00FE"/>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szCs w:val="21"/>
              </w:rPr>
              <w:t>确保资源的获得。</w:t>
            </w:r>
          </w:p>
          <w:p w:rsidR="00B20929" w:rsidRDefault="00B20929">
            <w:pPr>
              <w:rPr>
                <w:color w:val="000000"/>
                <w:szCs w:val="21"/>
              </w:rPr>
            </w:pPr>
          </w:p>
          <w:p w:rsidR="00B20929" w:rsidRDefault="00662380">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B20929" w:rsidRDefault="00B20929"/>
        </w:tc>
      </w:tr>
      <w:tr w:rsidR="00B20929">
        <w:trPr>
          <w:trHeight w:val="443"/>
        </w:trPr>
        <w:tc>
          <w:tcPr>
            <w:tcW w:w="2160" w:type="dxa"/>
            <w:vMerge w:val="restart"/>
            <w:shd w:val="clear" w:color="auto" w:fill="auto"/>
          </w:tcPr>
          <w:p w:rsidR="00B20929" w:rsidRDefault="00662380">
            <w:r>
              <w:rPr>
                <w:rFonts w:hint="eastAsia"/>
              </w:rPr>
              <w:t>以顾客为关注焦点</w:t>
            </w:r>
          </w:p>
          <w:p w:rsidR="00B20929" w:rsidRDefault="00B20929"/>
        </w:tc>
        <w:tc>
          <w:tcPr>
            <w:tcW w:w="960" w:type="dxa"/>
            <w:vMerge w:val="restart"/>
            <w:shd w:val="clear" w:color="auto" w:fill="auto"/>
          </w:tcPr>
          <w:p w:rsidR="00B20929" w:rsidRDefault="00662380">
            <w:r>
              <w:rPr>
                <w:rFonts w:hint="eastAsia"/>
              </w:rPr>
              <w:t>Q</w:t>
            </w:r>
            <w:r>
              <w:rPr>
                <w:rFonts w:hint="eastAsia"/>
              </w:rPr>
              <w:t>5.</w:t>
            </w:r>
            <w:r>
              <w:rPr>
                <w:rFonts w:hint="eastAsia"/>
              </w:rPr>
              <w:t>1.</w:t>
            </w:r>
            <w:r>
              <w:rPr>
                <w:rFonts w:hint="eastAsia"/>
              </w:rPr>
              <w:t>2</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管理手册第</w:t>
            </w:r>
            <w:r>
              <w:rPr>
                <w:rFonts w:hint="eastAsia"/>
              </w:rPr>
              <w:t>5.1</w:t>
            </w:r>
            <w:r>
              <w:rPr>
                <w:rFonts w:hint="eastAsia"/>
              </w:rPr>
              <w:t>章</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B20929" w:rsidRDefault="00662380">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B20929" w:rsidRDefault="00662380">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B20929" w:rsidRDefault="00662380">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B20929" w:rsidRDefault="00662380">
            <w:pPr>
              <w:rPr>
                <w:color w:val="000000"/>
                <w:szCs w:val="21"/>
              </w:rPr>
            </w:pPr>
            <w:r>
              <w:rPr>
                <w:rFonts w:hint="eastAsia"/>
              </w:rPr>
              <w:t>通过的方式——</w:t>
            </w:r>
          </w:p>
          <w:p w:rsidR="00B20929" w:rsidRDefault="00662380">
            <w:pPr>
              <w:rPr>
                <w:color w:val="000000"/>
                <w:szCs w:val="21"/>
              </w:rPr>
            </w:pPr>
            <w:r>
              <w:rPr>
                <w:rFonts w:hint="eastAsia"/>
                <w:color w:val="000000"/>
                <w:szCs w:val="21"/>
              </w:rPr>
              <w:t xml:space="preserve"> </w:t>
            </w:r>
            <w:r>
              <w:rPr>
                <w:rFonts w:hint="eastAsia"/>
              </w:rPr>
              <w:sym w:font="Wingdings 2" w:char="0052"/>
            </w:r>
            <w:r>
              <w:rPr>
                <w:rFonts w:hint="eastAsia"/>
              </w:rPr>
              <w:t>以身作则</w:t>
            </w:r>
            <w:r>
              <w:rPr>
                <w:rFonts w:hint="eastAsia"/>
              </w:rPr>
              <w:t xml:space="preserve"> </w:t>
            </w:r>
            <w:r>
              <w:rPr>
                <w:rFonts w:hint="eastAsia"/>
              </w:rPr>
              <w:sym w:font="Wingdings 2" w:char="0052"/>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sym w:font="Wingdings 2" w:char="0052"/>
            </w:r>
            <w:r>
              <w:rPr>
                <w:rFonts w:hint="eastAsia"/>
              </w:rPr>
              <w:t>风险机遇的应对</w:t>
            </w:r>
            <w:r>
              <w:rPr>
                <w:rFonts w:hint="eastAsia"/>
              </w:rPr>
              <w:t xml:space="preserve"> </w:t>
            </w:r>
            <w:r>
              <w:rPr>
                <w:rFonts w:hint="eastAsia"/>
              </w:rPr>
              <w:sym w:font="Wingdings 2" w:char="0052"/>
            </w:r>
            <w:r>
              <w:rPr>
                <w:rFonts w:hint="eastAsia"/>
              </w:rPr>
              <w:t>重视顾客反馈</w:t>
            </w:r>
            <w:r>
              <w:rPr>
                <w:rFonts w:hint="eastAsia"/>
              </w:rPr>
              <w:t xml:space="preserve"> </w:t>
            </w:r>
            <w:r>
              <w:rPr>
                <w:rFonts w:hint="eastAsia"/>
              </w:rPr>
              <w:sym w:font="Wingdings 2" w:char="0052"/>
            </w:r>
            <w:r>
              <w:rPr>
                <w:rFonts w:hint="eastAsia"/>
              </w:rPr>
              <w:t>目标考核</w:t>
            </w:r>
            <w:r>
              <w:rPr>
                <w:rFonts w:hint="eastAsia"/>
              </w:rPr>
              <w:t xml:space="preserve"> </w:t>
            </w:r>
            <w:r>
              <w:rPr>
                <w:rFonts w:hint="eastAsia"/>
              </w:rPr>
              <w:t>□</w:t>
            </w:r>
            <w:r>
              <w:rPr>
                <w:rFonts w:hint="eastAsia"/>
              </w:rPr>
              <w:t>其他</w:t>
            </w:r>
          </w:p>
          <w:p w:rsidR="00B20929" w:rsidRDefault="00B20929"/>
        </w:tc>
        <w:tc>
          <w:tcPr>
            <w:tcW w:w="1585" w:type="dxa"/>
            <w:vMerge/>
            <w:shd w:val="clear" w:color="auto" w:fill="auto"/>
          </w:tcPr>
          <w:p w:rsidR="00B20929" w:rsidRDefault="00B20929"/>
        </w:tc>
      </w:tr>
      <w:tr w:rsidR="00B20929">
        <w:trPr>
          <w:trHeight w:val="443"/>
        </w:trPr>
        <w:tc>
          <w:tcPr>
            <w:tcW w:w="2160" w:type="dxa"/>
            <w:vMerge w:val="restart"/>
            <w:shd w:val="clear" w:color="auto" w:fill="auto"/>
          </w:tcPr>
          <w:p w:rsidR="00B20929" w:rsidRDefault="00662380">
            <w:r>
              <w:rPr>
                <w:rFonts w:hint="eastAsia"/>
              </w:rPr>
              <w:t>方针</w:t>
            </w:r>
          </w:p>
        </w:tc>
        <w:tc>
          <w:tcPr>
            <w:tcW w:w="960" w:type="dxa"/>
            <w:vMerge w:val="restart"/>
            <w:shd w:val="clear" w:color="auto" w:fill="auto"/>
          </w:tcPr>
          <w:p w:rsidR="00B20929" w:rsidRDefault="00662380">
            <w:r>
              <w:rPr>
                <w:rFonts w:hint="eastAsia"/>
              </w:rPr>
              <w:t>Q</w:t>
            </w:r>
            <w:r>
              <w:rPr>
                <w:rFonts w:hint="eastAsia"/>
              </w:rPr>
              <w:t>5.2</w:t>
            </w:r>
          </w:p>
          <w:p w:rsidR="00B20929" w:rsidRDefault="00662380">
            <w:r>
              <w:rPr>
                <w:rFonts w:hint="eastAsia"/>
              </w:rPr>
              <w:t>H5.1</w:t>
            </w:r>
          </w:p>
          <w:p w:rsidR="00B20929" w:rsidRDefault="00662380">
            <w:r>
              <w:rPr>
                <w:rFonts w:hint="eastAsia"/>
              </w:rPr>
              <w:t>H5.2</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管理手册第</w:t>
            </w:r>
            <w:r>
              <w:rPr>
                <w:rFonts w:hint="eastAsia"/>
              </w:rPr>
              <w:t>5.2</w:t>
            </w:r>
            <w:r>
              <w:rPr>
                <w:rFonts w:hint="eastAsia"/>
              </w:rPr>
              <w:t>章、</w:t>
            </w:r>
            <w:r>
              <w:rPr>
                <w:rFonts w:hint="eastAsia"/>
              </w:rPr>
              <w:sym w:font="Wingdings 2" w:char="0052"/>
            </w:r>
            <w:r>
              <w:rPr>
                <w:rFonts w:hint="eastAsia"/>
              </w:rPr>
              <w:t>0.4</w:t>
            </w:r>
            <w:r>
              <w:rPr>
                <w:rFonts w:hint="eastAsia"/>
              </w:rPr>
              <w:t>方针和目标</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pPr>
              <w:rPr>
                <w:u w:val="single"/>
              </w:rPr>
            </w:pPr>
            <w:r>
              <w:rPr>
                <w:rFonts w:hint="eastAsia"/>
                <w:color w:val="000000"/>
                <w:szCs w:val="21"/>
              </w:rPr>
              <w:t xml:space="preserve"> </w:t>
            </w:r>
            <w:r>
              <w:rPr>
                <w:rFonts w:hint="eastAsia"/>
              </w:rPr>
              <w:t>最高管理者制定</w:t>
            </w:r>
            <w:r>
              <w:rPr>
                <w:rFonts w:hint="eastAsia"/>
              </w:rPr>
              <w:t>了文件化的管理体系</w:t>
            </w:r>
            <w:r>
              <w:rPr>
                <w:rFonts w:hint="eastAsia"/>
              </w:rPr>
              <w:t>方针</w:t>
            </w:r>
            <w:r>
              <w:rPr>
                <w:rFonts w:hint="eastAsia"/>
              </w:rPr>
              <w:t>：</w:t>
            </w:r>
          </w:p>
          <w:p w:rsidR="00B20929" w:rsidRDefault="00662380">
            <w:pPr>
              <w:rPr>
                <w:u w:val="single"/>
              </w:rPr>
            </w:pPr>
            <w:r>
              <w:rPr>
                <w:rFonts w:hint="eastAsia"/>
                <w:u w:val="single"/>
              </w:rPr>
              <w:t xml:space="preserve">         </w:t>
            </w:r>
            <w:r>
              <w:rPr>
                <w:rFonts w:hint="eastAsia"/>
                <w:u w:val="single"/>
              </w:rPr>
              <w:t>质量为先</w:t>
            </w:r>
            <w:r>
              <w:rPr>
                <w:rFonts w:hint="eastAsia"/>
                <w:u w:val="single"/>
              </w:rPr>
              <w:t xml:space="preserve"> </w:t>
            </w:r>
            <w:r>
              <w:rPr>
                <w:rFonts w:hint="eastAsia"/>
                <w:u w:val="single"/>
              </w:rPr>
              <w:t>信誉为重</w:t>
            </w:r>
            <w:r>
              <w:rPr>
                <w:rFonts w:hint="eastAsia"/>
                <w:u w:val="single"/>
              </w:rPr>
              <w:t xml:space="preserve"> </w:t>
            </w:r>
            <w:r>
              <w:rPr>
                <w:rFonts w:hint="eastAsia"/>
                <w:u w:val="single"/>
              </w:rPr>
              <w:t>管理为本</w:t>
            </w:r>
            <w:r>
              <w:rPr>
                <w:rFonts w:hint="eastAsia"/>
                <w:u w:val="single"/>
              </w:rPr>
              <w:t xml:space="preserve"> </w:t>
            </w:r>
            <w:r>
              <w:rPr>
                <w:rFonts w:hint="eastAsia"/>
                <w:u w:val="single"/>
              </w:rPr>
              <w:t>服务为诚</w:t>
            </w:r>
            <w:r>
              <w:rPr>
                <w:rFonts w:hint="eastAsia"/>
                <w:u w:val="single"/>
              </w:rPr>
              <w:t xml:space="preserve">                                                                                                  </w:t>
            </w:r>
          </w:p>
          <w:p w:rsidR="00B20929" w:rsidRDefault="00662380">
            <w:r>
              <w:rPr>
                <w:rFonts w:hint="eastAsia"/>
              </w:rPr>
              <w:sym w:font="Wingdings 2" w:char="0052"/>
            </w:r>
            <w:r>
              <w:rPr>
                <w:rFonts w:hint="eastAsia"/>
              </w:rPr>
              <w:t>适应组织的宗旨和环境并支持其战略方向</w:t>
            </w:r>
          </w:p>
          <w:p w:rsidR="00B20929" w:rsidRDefault="00662380">
            <w:pPr>
              <w:rPr>
                <w:lang w:val="en-GB"/>
              </w:rPr>
            </w:pPr>
            <w:r>
              <w:rPr>
                <w:rFonts w:hint="eastAsia"/>
              </w:rPr>
              <w:sym w:font="Wingdings 2" w:char="0052"/>
            </w:r>
            <w:r>
              <w:rPr>
                <w:rFonts w:hint="eastAsia"/>
                <w:lang w:val="en-GB"/>
              </w:rPr>
              <w:t>质量方针合理恰当并为相应的质量目标提供了框架。</w:t>
            </w:r>
          </w:p>
          <w:p w:rsidR="00B20929" w:rsidRDefault="00662380">
            <w:r>
              <w:rPr>
                <w:rFonts w:hint="eastAsia"/>
              </w:rPr>
              <w:sym w:font="Wingdings 2" w:char="0052"/>
            </w:r>
            <w:r>
              <w:rPr>
                <w:rFonts w:hint="eastAsia"/>
              </w:rPr>
              <w:t>包括满足适用要求的承诺；</w:t>
            </w:r>
            <w:r>
              <w:rPr>
                <w:rFonts w:hint="eastAsia"/>
              </w:rPr>
              <w:t xml:space="preserve"> </w:t>
            </w:r>
          </w:p>
          <w:p w:rsidR="00B20929" w:rsidRDefault="00662380">
            <w:pPr>
              <w:rPr>
                <w:lang w:val="en-GB"/>
              </w:rPr>
            </w:pPr>
            <w:r>
              <w:rPr>
                <w:rFonts w:hint="eastAsia"/>
              </w:rPr>
              <w:sym w:font="Wingdings 2" w:char="0052"/>
            </w:r>
            <w:r>
              <w:rPr>
                <w:rFonts w:hint="eastAsia"/>
              </w:rPr>
              <w:t>包括持续改进质量管理体系的承诺</w:t>
            </w:r>
          </w:p>
          <w:p w:rsidR="00B20929" w:rsidRDefault="00B20929"/>
          <w:p w:rsidR="00B20929" w:rsidRDefault="00662380">
            <w:r>
              <w:rPr>
                <w:rFonts w:hint="eastAsia"/>
              </w:rPr>
              <w:sym w:font="Wingdings 2" w:char="0052"/>
            </w:r>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B20929" w:rsidRDefault="00662380">
            <w:r>
              <w:rPr>
                <w:rFonts w:hint="eastAsia"/>
              </w:rPr>
              <w:sym w:font="Wingdings 2" w:char="0052"/>
            </w:r>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其他—招投标等</w:t>
            </w:r>
          </w:p>
          <w:p w:rsidR="00B20929" w:rsidRDefault="00B20929"/>
        </w:tc>
        <w:tc>
          <w:tcPr>
            <w:tcW w:w="1585" w:type="dxa"/>
            <w:vMerge/>
            <w:shd w:val="clear" w:color="auto" w:fill="auto"/>
          </w:tcPr>
          <w:p w:rsidR="00B20929" w:rsidRDefault="00B20929"/>
        </w:tc>
      </w:tr>
      <w:tr w:rsidR="00B20929">
        <w:trPr>
          <w:trHeight w:val="443"/>
        </w:trPr>
        <w:tc>
          <w:tcPr>
            <w:tcW w:w="2160" w:type="dxa"/>
            <w:vMerge w:val="restart"/>
            <w:shd w:val="clear" w:color="auto" w:fill="auto"/>
          </w:tcPr>
          <w:p w:rsidR="00B20929" w:rsidRDefault="00662380">
            <w:r>
              <w:rPr>
                <w:rFonts w:hint="eastAsia"/>
              </w:rPr>
              <w:t>组织的岗位、职责和权限</w:t>
            </w:r>
          </w:p>
          <w:p w:rsidR="00B20929" w:rsidRDefault="00B20929"/>
        </w:tc>
        <w:tc>
          <w:tcPr>
            <w:tcW w:w="960" w:type="dxa"/>
            <w:vMerge w:val="restart"/>
            <w:shd w:val="clear" w:color="auto" w:fill="auto"/>
          </w:tcPr>
          <w:p w:rsidR="00B20929" w:rsidRDefault="00662380">
            <w:r>
              <w:rPr>
                <w:rFonts w:hint="eastAsia"/>
              </w:rPr>
              <w:t>Q</w:t>
            </w:r>
            <w:r>
              <w:rPr>
                <w:rFonts w:hint="eastAsia"/>
              </w:rPr>
              <w:t>5.3</w:t>
            </w:r>
          </w:p>
          <w:p w:rsidR="00B20929" w:rsidRDefault="00662380">
            <w:r>
              <w:rPr>
                <w:rFonts w:hint="eastAsia"/>
              </w:rPr>
              <w:t>H5.3.1</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管理手册第</w:t>
            </w:r>
            <w:r>
              <w:rPr>
                <w:rFonts w:hint="eastAsia"/>
              </w:rPr>
              <w:t>5.3</w:t>
            </w:r>
            <w:r>
              <w:rPr>
                <w:rFonts w:hint="eastAsia"/>
              </w:rPr>
              <w:t>章</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1590"/>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B20929" w:rsidRDefault="00662380">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B20929">
              <w:tc>
                <w:tcPr>
                  <w:tcW w:w="2260" w:type="dxa"/>
                </w:tcPr>
                <w:p w:rsidR="00B20929" w:rsidRDefault="00662380">
                  <w:r>
                    <w:rPr>
                      <w:rFonts w:hint="eastAsia"/>
                    </w:rPr>
                    <w:t>过程过程</w:t>
                  </w:r>
                </w:p>
              </w:tc>
              <w:tc>
                <w:tcPr>
                  <w:tcW w:w="2261" w:type="dxa"/>
                </w:tcPr>
                <w:p w:rsidR="00B20929" w:rsidRDefault="00662380">
                  <w:r>
                    <w:rPr>
                      <w:rFonts w:hint="eastAsia"/>
                    </w:rPr>
                    <w:t>主管部门名称</w:t>
                  </w:r>
                </w:p>
              </w:tc>
              <w:tc>
                <w:tcPr>
                  <w:tcW w:w="2261" w:type="dxa"/>
                </w:tcPr>
                <w:p w:rsidR="00B20929" w:rsidRDefault="00662380">
                  <w:r>
                    <w:rPr>
                      <w:rFonts w:hint="eastAsia"/>
                    </w:rPr>
                    <w:t>过程名称</w:t>
                  </w:r>
                </w:p>
              </w:tc>
              <w:tc>
                <w:tcPr>
                  <w:tcW w:w="2261" w:type="dxa"/>
                </w:tcPr>
                <w:p w:rsidR="00B20929" w:rsidRDefault="00662380">
                  <w:r>
                    <w:rPr>
                      <w:rFonts w:hint="eastAsia"/>
                    </w:rPr>
                    <w:t>主管部门名称</w:t>
                  </w:r>
                </w:p>
              </w:tc>
            </w:tr>
            <w:tr w:rsidR="00B20929">
              <w:tc>
                <w:tcPr>
                  <w:tcW w:w="2260" w:type="dxa"/>
                </w:tcPr>
                <w:p w:rsidR="00B20929" w:rsidRDefault="00662380">
                  <w:r>
                    <w:rPr>
                      <w:rFonts w:hint="eastAsia"/>
                    </w:rPr>
                    <w:t>质量管理体系策划和推动</w:t>
                  </w:r>
                </w:p>
              </w:tc>
              <w:tc>
                <w:tcPr>
                  <w:tcW w:w="2261" w:type="dxa"/>
                </w:tcPr>
                <w:p w:rsidR="00B20929" w:rsidRDefault="00662380">
                  <w:r>
                    <w:rPr>
                      <w:rFonts w:hint="eastAsia"/>
                    </w:rPr>
                    <w:t>综合部</w:t>
                  </w:r>
                  <w:r>
                    <w:rPr>
                      <w:rFonts w:hint="eastAsia"/>
                    </w:rPr>
                    <w:t>/</w:t>
                  </w:r>
                  <w:r>
                    <w:rPr>
                      <w:rFonts w:hint="eastAsia"/>
                    </w:rPr>
                    <w:t>管理者代表</w:t>
                  </w:r>
                </w:p>
              </w:tc>
              <w:tc>
                <w:tcPr>
                  <w:tcW w:w="2261" w:type="dxa"/>
                </w:tcPr>
                <w:p w:rsidR="00B20929" w:rsidRDefault="00662380">
                  <w:r>
                    <w:rPr>
                      <w:rFonts w:hint="eastAsia"/>
                    </w:rPr>
                    <w:t>生产</w:t>
                  </w:r>
                  <w:r>
                    <w:rPr>
                      <w:rFonts w:hint="eastAsia"/>
                    </w:rPr>
                    <w:t>/</w:t>
                  </w:r>
                  <w:r>
                    <w:rPr>
                      <w:rFonts w:hint="eastAsia"/>
                    </w:rPr>
                    <w:t>服务设计开发过程</w:t>
                  </w:r>
                </w:p>
              </w:tc>
              <w:tc>
                <w:tcPr>
                  <w:tcW w:w="2261" w:type="dxa"/>
                </w:tcPr>
                <w:p w:rsidR="00B20929" w:rsidRDefault="00662380">
                  <w:r>
                    <w:rPr>
                      <w:rFonts w:hint="eastAsia"/>
                    </w:rPr>
                    <w:t>生产部</w:t>
                  </w:r>
                </w:p>
              </w:tc>
            </w:tr>
            <w:tr w:rsidR="00B20929">
              <w:tc>
                <w:tcPr>
                  <w:tcW w:w="2260" w:type="dxa"/>
                </w:tcPr>
                <w:p w:rsidR="00B20929" w:rsidRDefault="00662380">
                  <w:r>
                    <w:rPr>
                      <w:rFonts w:hint="eastAsia"/>
                    </w:rPr>
                    <w:t>顾客满意调查分析</w:t>
                  </w:r>
                </w:p>
              </w:tc>
              <w:tc>
                <w:tcPr>
                  <w:tcW w:w="2261" w:type="dxa"/>
                </w:tcPr>
                <w:p w:rsidR="00B20929" w:rsidRDefault="00662380">
                  <w:r>
                    <w:rPr>
                      <w:rFonts w:hint="eastAsia"/>
                    </w:rPr>
                    <w:t>销售部</w:t>
                  </w:r>
                </w:p>
              </w:tc>
              <w:tc>
                <w:tcPr>
                  <w:tcW w:w="2261" w:type="dxa"/>
                </w:tcPr>
                <w:p w:rsidR="00B20929" w:rsidRDefault="00662380">
                  <w:r>
                    <w:rPr>
                      <w:rFonts w:hint="eastAsia"/>
                    </w:rPr>
                    <w:t>生产</w:t>
                  </w:r>
                  <w:r>
                    <w:rPr>
                      <w:rFonts w:hint="eastAsia"/>
                    </w:rPr>
                    <w:t>/</w:t>
                  </w:r>
                  <w:r>
                    <w:rPr>
                      <w:rFonts w:hint="eastAsia"/>
                    </w:rPr>
                    <w:t>服务提供过程</w:t>
                  </w:r>
                </w:p>
              </w:tc>
              <w:tc>
                <w:tcPr>
                  <w:tcW w:w="2261" w:type="dxa"/>
                </w:tcPr>
                <w:p w:rsidR="00B20929" w:rsidRDefault="00662380">
                  <w:r>
                    <w:rPr>
                      <w:rFonts w:hint="eastAsia"/>
                    </w:rPr>
                    <w:t>生产部</w:t>
                  </w:r>
                </w:p>
              </w:tc>
            </w:tr>
            <w:tr w:rsidR="00B20929">
              <w:tc>
                <w:tcPr>
                  <w:tcW w:w="2260" w:type="dxa"/>
                </w:tcPr>
                <w:p w:rsidR="00B20929" w:rsidRDefault="00662380">
                  <w:r>
                    <w:rPr>
                      <w:rFonts w:hint="eastAsia"/>
                    </w:rPr>
                    <w:t>外部供方控制</w:t>
                  </w:r>
                </w:p>
              </w:tc>
              <w:tc>
                <w:tcPr>
                  <w:tcW w:w="2261" w:type="dxa"/>
                </w:tcPr>
                <w:p w:rsidR="00B20929" w:rsidRDefault="00662380">
                  <w:r>
                    <w:rPr>
                      <w:rFonts w:hint="eastAsia"/>
                    </w:rPr>
                    <w:t>销售部</w:t>
                  </w:r>
                </w:p>
              </w:tc>
              <w:tc>
                <w:tcPr>
                  <w:tcW w:w="2261" w:type="dxa"/>
                </w:tcPr>
                <w:p w:rsidR="00B20929" w:rsidRDefault="00662380">
                  <w:r>
                    <w:rPr>
                      <w:rFonts w:hint="eastAsia"/>
                    </w:rPr>
                    <w:t>生产</w:t>
                  </w:r>
                  <w:r>
                    <w:rPr>
                      <w:rFonts w:hint="eastAsia"/>
                    </w:rPr>
                    <w:t>/</w:t>
                  </w:r>
                  <w:r>
                    <w:rPr>
                      <w:rFonts w:hint="eastAsia"/>
                    </w:rPr>
                    <w:t>服务放行过程</w:t>
                  </w:r>
                </w:p>
              </w:tc>
              <w:tc>
                <w:tcPr>
                  <w:tcW w:w="2261" w:type="dxa"/>
                </w:tcPr>
                <w:p w:rsidR="00B20929" w:rsidRDefault="00662380">
                  <w:r>
                    <w:rPr>
                      <w:rFonts w:hint="eastAsia"/>
                    </w:rPr>
                    <w:t>生产部</w:t>
                  </w:r>
                </w:p>
              </w:tc>
            </w:tr>
            <w:tr w:rsidR="00B20929">
              <w:tc>
                <w:tcPr>
                  <w:tcW w:w="2260" w:type="dxa"/>
                </w:tcPr>
                <w:p w:rsidR="00B20929" w:rsidRDefault="00B20929"/>
              </w:tc>
              <w:tc>
                <w:tcPr>
                  <w:tcW w:w="2261" w:type="dxa"/>
                </w:tcPr>
                <w:p w:rsidR="00B20929" w:rsidRDefault="00B20929"/>
              </w:tc>
              <w:tc>
                <w:tcPr>
                  <w:tcW w:w="2261" w:type="dxa"/>
                </w:tcPr>
                <w:p w:rsidR="00B20929" w:rsidRDefault="00B20929"/>
              </w:tc>
              <w:tc>
                <w:tcPr>
                  <w:tcW w:w="2261" w:type="dxa"/>
                </w:tcPr>
                <w:p w:rsidR="00B20929" w:rsidRDefault="00B20929"/>
              </w:tc>
            </w:tr>
          </w:tbl>
          <w:p w:rsidR="00B20929" w:rsidRDefault="00B20929"/>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139"/>
              <w:gridCol w:w="2261"/>
              <w:gridCol w:w="2261"/>
            </w:tblGrid>
            <w:tr w:rsidR="00B20929">
              <w:tc>
                <w:tcPr>
                  <w:tcW w:w="2382" w:type="dxa"/>
                </w:tcPr>
                <w:p w:rsidR="00B20929" w:rsidRDefault="00662380">
                  <w:pPr>
                    <w:rPr>
                      <w:szCs w:val="21"/>
                    </w:rPr>
                  </w:pPr>
                  <w:r>
                    <w:rPr>
                      <w:rFonts w:hint="eastAsia"/>
                      <w:szCs w:val="21"/>
                    </w:rPr>
                    <w:t>过程过程</w:t>
                  </w:r>
                </w:p>
              </w:tc>
              <w:tc>
                <w:tcPr>
                  <w:tcW w:w="2139" w:type="dxa"/>
                </w:tcPr>
                <w:p w:rsidR="00B20929" w:rsidRDefault="00662380">
                  <w:pPr>
                    <w:rPr>
                      <w:szCs w:val="21"/>
                    </w:rPr>
                  </w:pPr>
                  <w:r>
                    <w:rPr>
                      <w:rFonts w:hint="eastAsia"/>
                      <w:szCs w:val="21"/>
                    </w:rPr>
                    <w:t>主管部门名称</w:t>
                  </w:r>
                </w:p>
              </w:tc>
              <w:tc>
                <w:tcPr>
                  <w:tcW w:w="2261" w:type="dxa"/>
                </w:tcPr>
                <w:p w:rsidR="00B20929" w:rsidRDefault="00662380">
                  <w:pPr>
                    <w:rPr>
                      <w:szCs w:val="21"/>
                    </w:rPr>
                  </w:pPr>
                  <w:r>
                    <w:rPr>
                      <w:rFonts w:hint="eastAsia"/>
                      <w:szCs w:val="21"/>
                    </w:rPr>
                    <w:t>过程名称</w:t>
                  </w:r>
                </w:p>
              </w:tc>
              <w:tc>
                <w:tcPr>
                  <w:tcW w:w="2261" w:type="dxa"/>
                </w:tcPr>
                <w:p w:rsidR="00B20929" w:rsidRDefault="00662380">
                  <w:pPr>
                    <w:rPr>
                      <w:szCs w:val="21"/>
                    </w:rPr>
                  </w:pPr>
                  <w:r>
                    <w:rPr>
                      <w:rFonts w:hint="eastAsia"/>
                      <w:szCs w:val="21"/>
                    </w:rPr>
                    <w:t>主管部门名称</w:t>
                  </w:r>
                </w:p>
              </w:tc>
            </w:tr>
            <w:tr w:rsidR="00B20929">
              <w:tc>
                <w:tcPr>
                  <w:tcW w:w="2382" w:type="dxa"/>
                </w:tcPr>
                <w:p w:rsidR="00B20929" w:rsidRDefault="00662380">
                  <w:pPr>
                    <w:rPr>
                      <w:szCs w:val="21"/>
                    </w:rPr>
                  </w:pPr>
                  <w:r>
                    <w:rPr>
                      <w:szCs w:val="21"/>
                    </w:rPr>
                    <w:t>HACCP</w:t>
                  </w:r>
                  <w:r>
                    <w:rPr>
                      <w:rFonts w:hint="eastAsia"/>
                      <w:szCs w:val="21"/>
                    </w:rPr>
                    <w:t>体系策划和推动</w:t>
                  </w:r>
                </w:p>
              </w:tc>
              <w:tc>
                <w:tcPr>
                  <w:tcW w:w="2139" w:type="dxa"/>
                </w:tcPr>
                <w:p w:rsidR="00B20929" w:rsidRDefault="00662380">
                  <w:pPr>
                    <w:rPr>
                      <w:szCs w:val="21"/>
                    </w:rPr>
                  </w:pPr>
                  <w:r>
                    <w:rPr>
                      <w:rFonts w:hint="eastAsia"/>
                      <w:szCs w:val="21"/>
                    </w:rPr>
                    <w:t>HACCP</w:t>
                  </w:r>
                  <w:r>
                    <w:rPr>
                      <w:rFonts w:hint="eastAsia"/>
                      <w:szCs w:val="21"/>
                    </w:rPr>
                    <w:t>小组</w:t>
                  </w:r>
                </w:p>
              </w:tc>
              <w:tc>
                <w:tcPr>
                  <w:tcW w:w="2261" w:type="dxa"/>
                </w:tcPr>
                <w:p w:rsidR="00B20929" w:rsidRDefault="00662380">
                  <w:pPr>
                    <w:rPr>
                      <w:szCs w:val="21"/>
                    </w:rPr>
                  </w:pPr>
                  <w:r>
                    <w:rPr>
                      <w:rFonts w:hint="eastAsia"/>
                      <w:szCs w:val="21"/>
                    </w:rPr>
                    <w:t>PRP</w:t>
                  </w:r>
                  <w:r>
                    <w:rPr>
                      <w:rFonts w:hint="eastAsia"/>
                      <w:szCs w:val="21"/>
                    </w:rPr>
                    <w:t>和</w:t>
                  </w:r>
                  <w:r>
                    <w:rPr>
                      <w:rFonts w:hint="eastAsia"/>
                      <w:szCs w:val="21"/>
                    </w:rPr>
                    <w:t>HACCP</w:t>
                  </w:r>
                  <w:r>
                    <w:rPr>
                      <w:rFonts w:hint="eastAsia"/>
                      <w:szCs w:val="21"/>
                    </w:rPr>
                    <w:t>实施</w:t>
                  </w:r>
                </w:p>
              </w:tc>
              <w:tc>
                <w:tcPr>
                  <w:tcW w:w="2261" w:type="dxa"/>
                </w:tcPr>
                <w:p w:rsidR="00B20929" w:rsidRDefault="00662380">
                  <w:pPr>
                    <w:rPr>
                      <w:szCs w:val="21"/>
                    </w:rPr>
                  </w:pPr>
                  <w:r>
                    <w:rPr>
                      <w:rFonts w:hint="eastAsia"/>
                      <w:szCs w:val="21"/>
                    </w:rPr>
                    <w:t>生产部</w:t>
                  </w:r>
                </w:p>
              </w:tc>
            </w:tr>
            <w:tr w:rsidR="00B20929">
              <w:tc>
                <w:tcPr>
                  <w:tcW w:w="2382" w:type="dxa"/>
                </w:tcPr>
                <w:p w:rsidR="00B20929" w:rsidRDefault="00662380">
                  <w:pPr>
                    <w:rPr>
                      <w:szCs w:val="21"/>
                    </w:rPr>
                  </w:pPr>
                  <w:r>
                    <w:rPr>
                      <w:rFonts w:hint="eastAsia"/>
                      <w:szCs w:val="21"/>
                    </w:rPr>
                    <w:t>采购控制</w:t>
                  </w:r>
                </w:p>
              </w:tc>
              <w:tc>
                <w:tcPr>
                  <w:tcW w:w="2139" w:type="dxa"/>
                </w:tcPr>
                <w:p w:rsidR="00B20929" w:rsidRDefault="00662380">
                  <w:pPr>
                    <w:rPr>
                      <w:szCs w:val="21"/>
                    </w:rPr>
                  </w:pPr>
                  <w:r>
                    <w:rPr>
                      <w:rFonts w:hint="eastAsia"/>
                      <w:szCs w:val="21"/>
                    </w:rPr>
                    <w:t>综合部</w:t>
                  </w:r>
                </w:p>
              </w:tc>
              <w:tc>
                <w:tcPr>
                  <w:tcW w:w="2261" w:type="dxa"/>
                </w:tcPr>
                <w:p w:rsidR="00B20929" w:rsidRDefault="00662380">
                  <w:pPr>
                    <w:rPr>
                      <w:szCs w:val="21"/>
                    </w:rPr>
                  </w:pPr>
                  <w:r>
                    <w:rPr>
                      <w:rFonts w:hint="eastAsia"/>
                      <w:szCs w:val="21"/>
                    </w:rPr>
                    <w:t>HACCP</w:t>
                  </w:r>
                  <w:r>
                    <w:rPr>
                      <w:rFonts w:hint="eastAsia"/>
                      <w:szCs w:val="21"/>
                    </w:rPr>
                    <w:t>体系的验证和确认</w:t>
                  </w:r>
                </w:p>
              </w:tc>
              <w:tc>
                <w:tcPr>
                  <w:tcW w:w="2261" w:type="dxa"/>
                </w:tcPr>
                <w:p w:rsidR="00B20929" w:rsidRDefault="00662380">
                  <w:pPr>
                    <w:rPr>
                      <w:szCs w:val="21"/>
                    </w:rPr>
                  </w:pPr>
                  <w:r>
                    <w:rPr>
                      <w:rFonts w:hint="eastAsia"/>
                      <w:szCs w:val="21"/>
                    </w:rPr>
                    <w:t>HACCP</w:t>
                  </w:r>
                  <w:r>
                    <w:rPr>
                      <w:rFonts w:hint="eastAsia"/>
                      <w:szCs w:val="21"/>
                    </w:rPr>
                    <w:t>小组</w:t>
                  </w:r>
                </w:p>
              </w:tc>
            </w:tr>
            <w:tr w:rsidR="00B20929">
              <w:tc>
                <w:tcPr>
                  <w:tcW w:w="2382" w:type="dxa"/>
                </w:tcPr>
                <w:p w:rsidR="00B20929" w:rsidRDefault="00662380">
                  <w:pPr>
                    <w:rPr>
                      <w:szCs w:val="21"/>
                    </w:rPr>
                  </w:pPr>
                  <w:r>
                    <w:rPr>
                      <w:rFonts w:hint="eastAsia"/>
                      <w:szCs w:val="21"/>
                    </w:rPr>
                    <w:t>人员健康</w:t>
                  </w:r>
                </w:p>
              </w:tc>
              <w:tc>
                <w:tcPr>
                  <w:tcW w:w="2139" w:type="dxa"/>
                </w:tcPr>
                <w:p w:rsidR="00B20929" w:rsidRDefault="00662380">
                  <w:pPr>
                    <w:rPr>
                      <w:szCs w:val="21"/>
                    </w:rPr>
                  </w:pPr>
                  <w:r>
                    <w:rPr>
                      <w:rFonts w:hint="eastAsia"/>
                      <w:szCs w:val="21"/>
                    </w:rPr>
                    <w:t>综合部</w:t>
                  </w:r>
                </w:p>
              </w:tc>
              <w:tc>
                <w:tcPr>
                  <w:tcW w:w="2261" w:type="dxa"/>
                </w:tcPr>
                <w:p w:rsidR="00B20929" w:rsidRDefault="00662380">
                  <w:pPr>
                    <w:rPr>
                      <w:szCs w:val="21"/>
                    </w:rPr>
                  </w:pPr>
                  <w:r>
                    <w:rPr>
                      <w:rFonts w:hint="eastAsia"/>
                      <w:szCs w:val="21"/>
                    </w:rPr>
                    <w:t>基础设施</w:t>
                  </w:r>
                </w:p>
              </w:tc>
              <w:tc>
                <w:tcPr>
                  <w:tcW w:w="2261" w:type="dxa"/>
                </w:tcPr>
                <w:p w:rsidR="00B20929" w:rsidRDefault="00662380">
                  <w:pPr>
                    <w:rPr>
                      <w:szCs w:val="21"/>
                    </w:rPr>
                  </w:pPr>
                  <w:r>
                    <w:rPr>
                      <w:rFonts w:hint="eastAsia"/>
                      <w:szCs w:val="21"/>
                    </w:rPr>
                    <w:t>生产部</w:t>
                  </w:r>
                </w:p>
              </w:tc>
            </w:tr>
            <w:tr w:rsidR="00B20929">
              <w:tc>
                <w:tcPr>
                  <w:tcW w:w="2382" w:type="dxa"/>
                </w:tcPr>
                <w:p w:rsidR="00B20929" w:rsidRDefault="00B20929">
                  <w:pPr>
                    <w:rPr>
                      <w:szCs w:val="21"/>
                    </w:rPr>
                  </w:pPr>
                </w:p>
              </w:tc>
              <w:tc>
                <w:tcPr>
                  <w:tcW w:w="2139" w:type="dxa"/>
                </w:tcPr>
                <w:p w:rsidR="00B20929" w:rsidRDefault="00B20929">
                  <w:pPr>
                    <w:rPr>
                      <w:szCs w:val="21"/>
                    </w:rPr>
                  </w:pPr>
                </w:p>
              </w:tc>
              <w:tc>
                <w:tcPr>
                  <w:tcW w:w="2261" w:type="dxa"/>
                </w:tcPr>
                <w:p w:rsidR="00B20929" w:rsidRDefault="00B20929">
                  <w:pPr>
                    <w:rPr>
                      <w:szCs w:val="21"/>
                    </w:rPr>
                  </w:pPr>
                </w:p>
              </w:tc>
              <w:tc>
                <w:tcPr>
                  <w:tcW w:w="2261" w:type="dxa"/>
                </w:tcPr>
                <w:p w:rsidR="00B20929" w:rsidRDefault="00B20929">
                  <w:pPr>
                    <w:rPr>
                      <w:szCs w:val="21"/>
                    </w:rPr>
                  </w:pPr>
                </w:p>
              </w:tc>
            </w:tr>
          </w:tbl>
          <w:p w:rsidR="00B20929" w:rsidRDefault="00B20929"/>
          <w:p w:rsidR="00B20929" w:rsidRDefault="00662380">
            <w:r>
              <w:rPr>
                <w:rFonts w:hint="eastAsia"/>
              </w:rPr>
              <w:sym w:font="Wingdings" w:char="00FE"/>
            </w:r>
            <w:r>
              <w:rPr>
                <w:rFonts w:hint="eastAsia"/>
              </w:rPr>
              <w:t>HACCP</w:t>
            </w:r>
            <w:r>
              <w:rPr>
                <w:rFonts w:hint="eastAsia"/>
              </w:rPr>
              <w:t>小组长：</w:t>
            </w:r>
            <w:r>
              <w:rPr>
                <w:rFonts w:ascii="宋体" w:hAnsi="宋体" w:hint="eastAsia"/>
                <w:b/>
                <w:bCs/>
                <w:szCs w:val="24"/>
                <w:u w:val="single"/>
              </w:rPr>
              <w:t>罗玉香</w:t>
            </w:r>
            <w:r>
              <w:rPr>
                <w:rFonts w:ascii="宋体" w:hAnsi="宋体" w:hint="eastAsia"/>
                <w:b/>
                <w:bCs/>
                <w:szCs w:val="24"/>
                <w:u w:val="single"/>
              </w:rPr>
              <w:t xml:space="preserve"> </w:t>
            </w:r>
            <w:r>
              <w:rPr>
                <w:rFonts w:ascii="宋体" w:hAnsi="宋体" w:hint="eastAsia"/>
                <w:b/>
                <w:bCs/>
                <w:szCs w:val="24"/>
                <w:u w:val="single"/>
              </w:rPr>
              <w:t>女士</w:t>
            </w:r>
            <w:r>
              <w:rPr>
                <w:rFonts w:hint="eastAsia"/>
              </w:rPr>
              <w:t>，</w:t>
            </w:r>
          </w:p>
          <w:p w:rsidR="00B20929" w:rsidRDefault="00B20929"/>
          <w:p w:rsidR="00B20929" w:rsidRDefault="00662380">
            <w:r>
              <w:rPr>
                <w:rFonts w:hint="eastAsia"/>
              </w:rPr>
              <w:t>HACCP</w:t>
            </w:r>
            <w:r>
              <w:rPr>
                <w:rFonts w:hint="eastAsia"/>
              </w:rPr>
              <w:t>小组</w:t>
            </w:r>
            <w:r>
              <w:t>长负责：</w:t>
            </w:r>
          </w:p>
          <w:p w:rsidR="00B20929" w:rsidRDefault="00662380">
            <w:r>
              <w:rPr>
                <w:rFonts w:hint="eastAsia"/>
              </w:rPr>
              <w:sym w:font="Wingdings" w:char="00FE"/>
            </w:r>
            <w:r>
              <w:rPr>
                <w:rFonts w:hint="eastAsia"/>
              </w:rPr>
              <w:t xml:space="preserve">  </w:t>
            </w:r>
            <w:r>
              <w:t>确保</w:t>
            </w:r>
            <w:r>
              <w:t>HACCP</w:t>
            </w:r>
            <w:r>
              <w:rPr>
                <w:rFonts w:hint="eastAsia"/>
              </w:rPr>
              <w:t>体系</w:t>
            </w:r>
            <w:r>
              <w:t>的建立、实施、维护和更新；</w:t>
            </w:r>
          </w:p>
          <w:p w:rsidR="00B20929" w:rsidRDefault="00662380">
            <w:r>
              <w:rPr>
                <w:rFonts w:hint="eastAsia"/>
              </w:rPr>
              <w:sym w:font="Wingdings" w:char="00FE"/>
            </w:r>
            <w:r>
              <w:rPr>
                <w:rFonts w:hint="eastAsia"/>
              </w:rPr>
              <w:t xml:space="preserve">  </w:t>
            </w:r>
            <w:r>
              <w:t>管理和组织食品安全小组的工作；</w:t>
            </w:r>
          </w:p>
          <w:p w:rsidR="00B20929" w:rsidRDefault="00662380">
            <w:r>
              <w:rPr>
                <w:rFonts w:hint="eastAsia"/>
              </w:rPr>
              <w:sym w:font="Wingdings" w:char="00FE"/>
            </w:r>
            <w:r>
              <w:rPr>
                <w:rFonts w:hint="eastAsia"/>
              </w:rPr>
              <w:t xml:space="preserve">  </w:t>
            </w:r>
            <w:r>
              <w:t>确保食品安全团队的相关培训和能力；</w:t>
            </w:r>
          </w:p>
          <w:p w:rsidR="00B20929" w:rsidRDefault="00662380">
            <w:r>
              <w:rPr>
                <w:rFonts w:hint="eastAsia"/>
              </w:rPr>
              <w:sym w:font="Wingdings" w:char="00FE"/>
            </w:r>
            <w:r>
              <w:rPr>
                <w:rFonts w:hint="eastAsia"/>
              </w:rPr>
              <w:t xml:space="preserve">  </w:t>
            </w:r>
            <w:r>
              <w:t>向最高管理层报告</w:t>
            </w:r>
            <w:r>
              <w:rPr>
                <w:rFonts w:hint="eastAsia"/>
              </w:rPr>
              <w:t>HACCP</w:t>
            </w:r>
            <w:r>
              <w:t>的有效性和适宜性。</w:t>
            </w:r>
          </w:p>
          <w:p w:rsidR="00B20929" w:rsidRDefault="00B20929"/>
          <w:p w:rsidR="00B20929" w:rsidRDefault="00662380">
            <w:r>
              <w:t>所有人员有责任向</w:t>
            </w:r>
            <w:r>
              <w:rPr>
                <w:rFonts w:hint="eastAsia"/>
              </w:rPr>
              <w:sym w:font="Wingdings" w:char="00FE"/>
            </w:r>
            <w:r>
              <w:rPr>
                <w:rFonts w:hint="eastAsia"/>
              </w:rPr>
              <w:t>HACCP</w:t>
            </w:r>
            <w:r>
              <w:rPr>
                <w:rFonts w:hint="eastAsia"/>
              </w:rPr>
              <w:t>组长</w:t>
            </w:r>
            <w:r>
              <w:rPr>
                <w:rFonts w:hint="eastAsia"/>
              </w:rPr>
              <w:t xml:space="preserve"> </w:t>
            </w:r>
            <w:r>
              <w:rPr>
                <w:rFonts w:hint="eastAsia"/>
              </w:rPr>
              <w:sym w:font="Wingdings" w:char="00A8"/>
            </w:r>
            <w:r>
              <w:rPr>
                <w:rFonts w:hint="eastAsia"/>
              </w:rPr>
              <w:t>HACCP</w:t>
            </w:r>
            <w:r>
              <w:rPr>
                <w:rFonts w:hint="eastAsia"/>
              </w:rPr>
              <w:t>小组成员</w:t>
            </w:r>
            <w:r>
              <w:rPr>
                <w:rFonts w:hint="eastAsia"/>
              </w:rPr>
              <w:t xml:space="preserve"> </w:t>
            </w:r>
            <w:r>
              <w:t>报告与</w:t>
            </w:r>
            <w:r>
              <w:rPr>
                <w:rFonts w:hint="eastAsia"/>
              </w:rPr>
              <w:t>HACCP</w:t>
            </w:r>
            <w:r>
              <w:rPr>
                <w:rFonts w:hint="eastAsia"/>
              </w:rPr>
              <w:t>体系</w:t>
            </w:r>
            <w:r>
              <w:t>有关的问题</w:t>
            </w:r>
          </w:p>
          <w:p w:rsidR="00B20929" w:rsidRDefault="00B20929"/>
        </w:tc>
        <w:tc>
          <w:tcPr>
            <w:tcW w:w="1585" w:type="dxa"/>
            <w:vMerge/>
            <w:shd w:val="clear" w:color="auto" w:fill="auto"/>
          </w:tcPr>
          <w:p w:rsidR="00B20929" w:rsidRDefault="00B20929"/>
        </w:tc>
      </w:tr>
      <w:tr w:rsidR="00B20929">
        <w:trPr>
          <w:trHeight w:val="443"/>
        </w:trPr>
        <w:tc>
          <w:tcPr>
            <w:tcW w:w="2160" w:type="dxa"/>
            <w:vMerge w:val="restart"/>
          </w:tcPr>
          <w:p w:rsidR="00B20929" w:rsidRDefault="00662380">
            <w:pPr>
              <w:rPr>
                <w:color w:val="000000"/>
                <w:szCs w:val="21"/>
              </w:rPr>
            </w:pPr>
            <w:r>
              <w:rPr>
                <w:rFonts w:hint="eastAsia"/>
                <w:color w:val="000000"/>
                <w:szCs w:val="21"/>
              </w:rPr>
              <w:t>应对风险和机遇的措施</w:t>
            </w:r>
          </w:p>
          <w:p w:rsidR="00B20929" w:rsidRDefault="00B20929"/>
        </w:tc>
        <w:tc>
          <w:tcPr>
            <w:tcW w:w="960" w:type="dxa"/>
            <w:vMerge w:val="restart"/>
          </w:tcPr>
          <w:p w:rsidR="00B20929" w:rsidRDefault="00662380">
            <w:r>
              <w:rPr>
                <w:rFonts w:hint="eastAsia"/>
                <w:color w:val="000000"/>
                <w:szCs w:val="21"/>
              </w:rPr>
              <w:t>Q6.1</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sym w:font="Wingdings 2" w:char="00A3"/>
            </w:r>
            <w:r>
              <w:rPr>
                <w:rFonts w:hint="eastAsia"/>
              </w:rPr>
              <w:t>《</w:t>
            </w:r>
            <w:r>
              <w:rPr>
                <w:rFonts w:hint="eastAsia"/>
                <w:color w:val="000000"/>
                <w:szCs w:val="21"/>
              </w:rPr>
              <w:t>应对风险和机遇</w:t>
            </w:r>
            <w:r>
              <w:rPr>
                <w:rFonts w:hint="eastAsia"/>
              </w:rPr>
              <w:t>控制</w:t>
            </w:r>
            <w:r>
              <w:rPr>
                <w:rFonts w:hint="eastAsia"/>
              </w:rPr>
              <w:t>程序》、</w:t>
            </w:r>
            <w:r>
              <w:rPr>
                <w:rFonts w:hint="eastAsia"/>
              </w:rPr>
              <w:sym w:font="Wingdings 2" w:char="0052"/>
            </w:r>
            <w:r>
              <w:rPr>
                <w:rFonts w:hint="eastAsia"/>
              </w:rPr>
              <w:t>手册第</w:t>
            </w:r>
            <w:r>
              <w:rPr>
                <w:rFonts w:hint="eastAsia"/>
              </w:rPr>
              <w:t>6.1</w:t>
            </w:r>
            <w:r>
              <w:rPr>
                <w:rFonts w:hint="eastAsia"/>
              </w:rPr>
              <w:t>条款</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786"/>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662380">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FE"/>
            </w:r>
            <w:r>
              <w:rPr>
                <w:rFonts w:hint="eastAsia"/>
              </w:rPr>
              <w:t>FMEA</w:t>
            </w:r>
            <w:r>
              <w:rPr>
                <w:rFonts w:hint="eastAsia"/>
              </w:rPr>
              <w:t>（潜在失效模式分析）</w:t>
            </w:r>
            <w:r>
              <w:rPr>
                <w:rFonts w:hint="eastAsia"/>
              </w:rPr>
              <w:sym w:font="Wingdings" w:char="00A8"/>
            </w:r>
            <w:r>
              <w:rPr>
                <w:rFonts w:hint="eastAsia"/>
              </w:rPr>
              <w:t>其他</w:t>
            </w:r>
          </w:p>
          <w:p w:rsidR="00B20929" w:rsidRDefault="00B20929"/>
          <w:p w:rsidR="00B20929" w:rsidRDefault="00662380">
            <w:r>
              <w:rPr>
                <w:rFonts w:hint="eastAsia"/>
              </w:rPr>
              <w:t>应对风险的措施类型包括：</w:t>
            </w:r>
            <w:r>
              <w:rPr>
                <w:rFonts w:hint="eastAsia"/>
              </w:rPr>
              <w:t xml:space="preserve"> </w:t>
            </w:r>
          </w:p>
          <w:p w:rsidR="00B20929" w:rsidRDefault="00662380">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B20929" w:rsidRDefault="00B20929"/>
          <w:p w:rsidR="00B20929" w:rsidRDefault="00662380">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2661"/>
              <w:gridCol w:w="4144"/>
              <w:gridCol w:w="1717"/>
            </w:tblGrid>
            <w:tr w:rsidR="00B20929">
              <w:tc>
                <w:tcPr>
                  <w:tcW w:w="2661" w:type="dxa"/>
                </w:tcPr>
                <w:p w:rsidR="00B20929" w:rsidRDefault="00662380">
                  <w:r>
                    <w:rPr>
                      <w:rFonts w:hint="eastAsia"/>
                    </w:rPr>
                    <w:t>主要的风险描述</w:t>
                  </w:r>
                </w:p>
              </w:tc>
              <w:tc>
                <w:tcPr>
                  <w:tcW w:w="4144" w:type="dxa"/>
                </w:tcPr>
                <w:p w:rsidR="00B20929" w:rsidRDefault="00662380">
                  <w:pPr>
                    <w:rPr>
                      <w:szCs w:val="24"/>
                    </w:rPr>
                  </w:pPr>
                  <w:r>
                    <w:rPr>
                      <w:rFonts w:hint="eastAsia"/>
                    </w:rPr>
                    <w:t>应对措施</w:t>
                  </w:r>
                </w:p>
              </w:tc>
              <w:tc>
                <w:tcPr>
                  <w:tcW w:w="1717" w:type="dxa"/>
                </w:tcPr>
                <w:p w:rsidR="00B20929" w:rsidRDefault="00662380">
                  <w:r>
                    <w:rPr>
                      <w:rFonts w:hint="eastAsia"/>
                    </w:rPr>
                    <w:t>措施的有效性</w:t>
                  </w:r>
                </w:p>
              </w:tc>
            </w:tr>
            <w:tr w:rsidR="00B20929">
              <w:tc>
                <w:tcPr>
                  <w:tcW w:w="2661" w:type="dxa"/>
                </w:tcPr>
                <w:p w:rsidR="00B20929" w:rsidRDefault="00662380">
                  <w:r>
                    <w:rPr>
                      <w:rFonts w:hint="eastAsia"/>
                    </w:rPr>
                    <w:t>原料验收农残、重金属控制不当，不符合食品安全标准的相关规定</w:t>
                  </w:r>
                </w:p>
              </w:tc>
              <w:tc>
                <w:tcPr>
                  <w:tcW w:w="4144" w:type="dxa"/>
                </w:tcPr>
                <w:p w:rsidR="00B20929" w:rsidRDefault="00662380">
                  <w:pPr>
                    <w:numPr>
                      <w:ilvl w:val="0"/>
                      <w:numId w:val="1"/>
                    </w:numPr>
                  </w:pPr>
                  <w:r>
                    <w:rPr>
                      <w:rFonts w:hint="eastAsia"/>
                    </w:rPr>
                    <w:t>加强源头管理；</w:t>
                  </w:r>
                </w:p>
                <w:p w:rsidR="00B20929" w:rsidRDefault="00662380">
                  <w:pPr>
                    <w:pStyle w:val="2"/>
                    <w:numPr>
                      <w:ilvl w:val="0"/>
                      <w:numId w:val="1"/>
                    </w:numPr>
                    <w:ind w:left="0" w:firstLineChars="0" w:firstLine="0"/>
                    <w:rPr>
                      <w:b w:val="0"/>
                    </w:rPr>
                  </w:pPr>
                  <w:r>
                    <w:rPr>
                      <w:rFonts w:hint="eastAsia"/>
                      <w:b w:val="0"/>
                    </w:rPr>
                    <w:t>提升检验人员能力；</w:t>
                  </w:r>
                </w:p>
                <w:p w:rsidR="00B20929" w:rsidRDefault="00662380">
                  <w:pPr>
                    <w:pStyle w:val="2"/>
                    <w:numPr>
                      <w:ilvl w:val="0"/>
                      <w:numId w:val="1"/>
                    </w:numPr>
                    <w:ind w:left="0" w:firstLineChars="0" w:firstLine="0"/>
                    <w:rPr>
                      <w:b w:val="0"/>
                    </w:rPr>
                  </w:pPr>
                  <w:r>
                    <w:rPr>
                      <w:rFonts w:hint="eastAsia"/>
                      <w:b w:val="0"/>
                    </w:rPr>
                    <w:t>定期收集识别适用的法律法规清单</w:t>
                  </w:r>
                </w:p>
              </w:tc>
              <w:tc>
                <w:tcPr>
                  <w:tcW w:w="1717" w:type="dxa"/>
                </w:tcPr>
                <w:p w:rsidR="00B20929" w:rsidRDefault="00662380">
                  <w:r>
                    <w:rPr>
                      <w:rFonts w:hint="eastAsia"/>
                    </w:rPr>
                    <w:t>基本有效</w:t>
                  </w:r>
                </w:p>
              </w:tc>
            </w:tr>
            <w:tr w:rsidR="00B20929">
              <w:tc>
                <w:tcPr>
                  <w:tcW w:w="2661" w:type="dxa"/>
                </w:tcPr>
                <w:p w:rsidR="00B20929" w:rsidRDefault="00B20929">
                  <w:pPr>
                    <w:rPr>
                      <w:szCs w:val="24"/>
                    </w:rPr>
                  </w:pPr>
                </w:p>
              </w:tc>
              <w:tc>
                <w:tcPr>
                  <w:tcW w:w="4144" w:type="dxa"/>
                </w:tcPr>
                <w:p w:rsidR="00B20929" w:rsidRDefault="00B20929"/>
              </w:tc>
              <w:tc>
                <w:tcPr>
                  <w:tcW w:w="1717" w:type="dxa"/>
                </w:tcPr>
                <w:p w:rsidR="00B20929" w:rsidRDefault="00B20929"/>
              </w:tc>
            </w:tr>
            <w:tr w:rsidR="00B20929">
              <w:tc>
                <w:tcPr>
                  <w:tcW w:w="2661" w:type="dxa"/>
                </w:tcPr>
                <w:p w:rsidR="00B20929" w:rsidRDefault="00B20929">
                  <w:pPr>
                    <w:rPr>
                      <w:szCs w:val="24"/>
                    </w:rPr>
                  </w:pPr>
                </w:p>
              </w:tc>
              <w:tc>
                <w:tcPr>
                  <w:tcW w:w="4144" w:type="dxa"/>
                </w:tcPr>
                <w:p w:rsidR="00B20929" w:rsidRDefault="00B20929"/>
              </w:tc>
              <w:tc>
                <w:tcPr>
                  <w:tcW w:w="1717" w:type="dxa"/>
                </w:tcPr>
                <w:p w:rsidR="00B20929" w:rsidRDefault="00B20929"/>
              </w:tc>
            </w:tr>
          </w:tbl>
          <w:p w:rsidR="00B20929" w:rsidRDefault="00B20929"/>
          <w:p w:rsidR="00B20929" w:rsidRDefault="00662380">
            <w:r>
              <w:rPr>
                <w:rFonts w:hint="eastAsia"/>
              </w:rPr>
              <w:t>应对机遇的措施类型包括：</w:t>
            </w:r>
            <w:r>
              <w:rPr>
                <w:rFonts w:hint="eastAsia"/>
              </w:rPr>
              <w:t xml:space="preserve"> </w:t>
            </w:r>
          </w:p>
          <w:p w:rsidR="00B20929" w:rsidRDefault="00662380">
            <w:r>
              <w:rPr>
                <w:rFonts w:hint="eastAsia"/>
              </w:rPr>
              <w:sym w:font="Wingdings" w:char="00FE"/>
            </w:r>
            <w:r>
              <w:rPr>
                <w:rFonts w:hint="eastAsia"/>
              </w:rPr>
              <w:t>采用新实践</w:t>
            </w:r>
            <w:r>
              <w:rPr>
                <w:rFonts w:hint="eastAsia"/>
              </w:rPr>
              <w:t xml:space="preserve"> </w:t>
            </w:r>
            <w:r>
              <w:rPr>
                <w:rFonts w:hint="eastAsia"/>
              </w:rPr>
              <w:sym w:font="Wingdings" w:char="00FE"/>
            </w:r>
            <w:r>
              <w:rPr>
                <w:rFonts w:hint="eastAsia"/>
              </w:rPr>
              <w:t>推出新产品</w:t>
            </w:r>
            <w:r>
              <w:rPr>
                <w:rFonts w:hint="eastAsia"/>
              </w:rPr>
              <w:t xml:space="preserve">  </w:t>
            </w:r>
            <w:r>
              <w:rPr>
                <w:rFonts w:hint="eastAsia"/>
              </w:rPr>
              <w:sym w:font="Wingdings" w:char="00FE"/>
            </w:r>
            <w:r>
              <w:rPr>
                <w:rFonts w:hint="eastAsia"/>
              </w:rPr>
              <w:t>开辟新市场</w:t>
            </w:r>
            <w:r>
              <w:rPr>
                <w:rFonts w:hint="eastAsia"/>
              </w:rPr>
              <w:t xml:space="preserve">  </w:t>
            </w:r>
            <w:r>
              <w:rPr>
                <w:rFonts w:hint="eastAsia"/>
              </w:rPr>
              <w:sym w:font="Wingdings" w:char="00FE"/>
            </w:r>
            <w:r>
              <w:rPr>
                <w:rFonts w:hint="eastAsia"/>
              </w:rPr>
              <w:t>赢得新顾客</w:t>
            </w:r>
            <w:r>
              <w:rPr>
                <w:rFonts w:hint="eastAsia"/>
              </w:rPr>
              <w:t xml:space="preserve">  </w:t>
            </w:r>
            <w:r>
              <w:rPr>
                <w:rFonts w:hint="eastAsia"/>
              </w:rPr>
              <w:sym w:font="Wingdings" w:char="00FE"/>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rsidR="00B20929" w:rsidRDefault="00662380">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1949"/>
              <w:gridCol w:w="4856"/>
              <w:gridCol w:w="1717"/>
            </w:tblGrid>
            <w:tr w:rsidR="00B20929">
              <w:tc>
                <w:tcPr>
                  <w:tcW w:w="1949" w:type="dxa"/>
                </w:tcPr>
                <w:p w:rsidR="00B20929" w:rsidRDefault="00662380">
                  <w:r>
                    <w:rPr>
                      <w:rFonts w:hint="eastAsia"/>
                    </w:rPr>
                    <w:t>主要的机遇描述</w:t>
                  </w:r>
                </w:p>
              </w:tc>
              <w:tc>
                <w:tcPr>
                  <w:tcW w:w="4856" w:type="dxa"/>
                </w:tcPr>
                <w:p w:rsidR="00B20929" w:rsidRDefault="00662380">
                  <w:pPr>
                    <w:rPr>
                      <w:szCs w:val="24"/>
                    </w:rPr>
                  </w:pPr>
                  <w:r>
                    <w:rPr>
                      <w:rFonts w:hint="eastAsia"/>
                    </w:rPr>
                    <w:t>应对措施</w:t>
                  </w:r>
                </w:p>
              </w:tc>
              <w:tc>
                <w:tcPr>
                  <w:tcW w:w="1717" w:type="dxa"/>
                </w:tcPr>
                <w:p w:rsidR="00B20929" w:rsidRDefault="00662380">
                  <w:r>
                    <w:rPr>
                      <w:rFonts w:hint="eastAsia"/>
                    </w:rPr>
                    <w:t>措施的有效性</w:t>
                  </w:r>
                </w:p>
              </w:tc>
            </w:tr>
            <w:tr w:rsidR="00B20929">
              <w:tc>
                <w:tcPr>
                  <w:tcW w:w="1949" w:type="dxa"/>
                </w:tcPr>
                <w:p w:rsidR="00B20929" w:rsidRDefault="00662380">
                  <w:r>
                    <w:rPr>
                      <w:rFonts w:hint="eastAsia"/>
                    </w:rPr>
                    <w:t>市场需求量大，市场竞争力小</w:t>
                  </w:r>
                </w:p>
              </w:tc>
              <w:tc>
                <w:tcPr>
                  <w:tcW w:w="4856" w:type="dxa"/>
                </w:tcPr>
                <w:p w:rsidR="00B20929" w:rsidRDefault="00662380">
                  <w:pPr>
                    <w:numPr>
                      <w:ilvl w:val="0"/>
                      <w:numId w:val="2"/>
                    </w:numPr>
                  </w:pPr>
                  <w:r>
                    <w:rPr>
                      <w:rFonts w:hint="eastAsia"/>
                    </w:rPr>
                    <w:t>不断开发市场</w:t>
                  </w:r>
                </w:p>
                <w:p w:rsidR="00B20929" w:rsidRDefault="00662380">
                  <w:pPr>
                    <w:pStyle w:val="2"/>
                    <w:numPr>
                      <w:ilvl w:val="0"/>
                      <w:numId w:val="2"/>
                    </w:numPr>
                    <w:ind w:left="0" w:firstLineChars="0" w:firstLine="0"/>
                  </w:pPr>
                  <w:r>
                    <w:rPr>
                      <w:rFonts w:hint="eastAsia"/>
                    </w:rPr>
                    <w:t>开发新产品</w:t>
                  </w:r>
                </w:p>
                <w:p w:rsidR="00B20929" w:rsidRDefault="00662380">
                  <w:pPr>
                    <w:pStyle w:val="2"/>
                    <w:numPr>
                      <w:ilvl w:val="0"/>
                      <w:numId w:val="2"/>
                    </w:numPr>
                    <w:ind w:left="0" w:firstLineChars="0" w:firstLine="0"/>
                  </w:pPr>
                  <w:r>
                    <w:rPr>
                      <w:rFonts w:hint="eastAsia"/>
                    </w:rPr>
                    <w:t>自动化的生产线，日常量较高</w:t>
                  </w:r>
                </w:p>
              </w:tc>
              <w:tc>
                <w:tcPr>
                  <w:tcW w:w="1717" w:type="dxa"/>
                </w:tcPr>
                <w:p w:rsidR="00B20929" w:rsidRDefault="00662380">
                  <w:r>
                    <w:rPr>
                      <w:rFonts w:hint="eastAsia"/>
                    </w:rPr>
                    <w:t>基本有效</w:t>
                  </w:r>
                </w:p>
              </w:tc>
            </w:tr>
            <w:tr w:rsidR="00B20929">
              <w:tc>
                <w:tcPr>
                  <w:tcW w:w="1949" w:type="dxa"/>
                </w:tcPr>
                <w:p w:rsidR="00B20929" w:rsidRDefault="00B20929">
                  <w:pPr>
                    <w:rPr>
                      <w:szCs w:val="24"/>
                    </w:rPr>
                  </w:pPr>
                </w:p>
              </w:tc>
              <w:tc>
                <w:tcPr>
                  <w:tcW w:w="4856" w:type="dxa"/>
                </w:tcPr>
                <w:p w:rsidR="00B20929" w:rsidRDefault="00B20929"/>
              </w:tc>
              <w:tc>
                <w:tcPr>
                  <w:tcW w:w="1717" w:type="dxa"/>
                </w:tcPr>
                <w:p w:rsidR="00B20929" w:rsidRDefault="00B20929"/>
              </w:tc>
            </w:tr>
            <w:tr w:rsidR="00B20929">
              <w:tc>
                <w:tcPr>
                  <w:tcW w:w="1949" w:type="dxa"/>
                </w:tcPr>
                <w:p w:rsidR="00B20929" w:rsidRDefault="00B20929">
                  <w:pPr>
                    <w:rPr>
                      <w:szCs w:val="24"/>
                    </w:rPr>
                  </w:pPr>
                </w:p>
              </w:tc>
              <w:tc>
                <w:tcPr>
                  <w:tcW w:w="4856" w:type="dxa"/>
                </w:tcPr>
                <w:p w:rsidR="00B20929" w:rsidRDefault="00B20929"/>
              </w:tc>
              <w:tc>
                <w:tcPr>
                  <w:tcW w:w="1717" w:type="dxa"/>
                </w:tcPr>
                <w:p w:rsidR="00B20929" w:rsidRDefault="00B20929"/>
              </w:tc>
            </w:tr>
          </w:tbl>
          <w:p w:rsidR="00B20929" w:rsidRDefault="00B20929"/>
          <w:p w:rsidR="00B20929" w:rsidRDefault="00B20929"/>
        </w:tc>
        <w:tc>
          <w:tcPr>
            <w:tcW w:w="1585" w:type="dxa"/>
            <w:vMerge/>
          </w:tcPr>
          <w:p w:rsidR="00B20929" w:rsidRDefault="00B20929"/>
        </w:tc>
      </w:tr>
      <w:tr w:rsidR="00B20929">
        <w:trPr>
          <w:trHeight w:val="443"/>
        </w:trPr>
        <w:tc>
          <w:tcPr>
            <w:tcW w:w="2160" w:type="dxa"/>
            <w:vMerge w:val="restart"/>
          </w:tcPr>
          <w:p w:rsidR="00B20929" w:rsidRDefault="00662380">
            <w:pPr>
              <w:rPr>
                <w:color w:val="000000"/>
                <w:szCs w:val="21"/>
              </w:rPr>
            </w:pPr>
            <w:r>
              <w:rPr>
                <w:rFonts w:hint="eastAsia"/>
                <w:color w:val="000000"/>
                <w:szCs w:val="21"/>
              </w:rPr>
              <w:t>质量</w:t>
            </w:r>
            <w:r>
              <w:rPr>
                <w:rFonts w:hint="eastAsia"/>
                <w:color w:val="000000"/>
                <w:szCs w:val="21"/>
              </w:rPr>
              <w:t>/</w:t>
            </w:r>
            <w:r>
              <w:rPr>
                <w:rFonts w:hint="eastAsia"/>
                <w:color w:val="000000"/>
                <w:szCs w:val="21"/>
              </w:rPr>
              <w:t>食品安全目标及其实现的策划</w:t>
            </w:r>
          </w:p>
          <w:p w:rsidR="00B20929" w:rsidRDefault="00B20929"/>
        </w:tc>
        <w:tc>
          <w:tcPr>
            <w:tcW w:w="960" w:type="dxa"/>
            <w:vMerge w:val="restart"/>
          </w:tcPr>
          <w:p w:rsidR="00B20929" w:rsidRDefault="00662380">
            <w:pPr>
              <w:rPr>
                <w:color w:val="000000"/>
                <w:szCs w:val="21"/>
              </w:rPr>
            </w:pPr>
            <w:r>
              <w:rPr>
                <w:rFonts w:hint="eastAsia"/>
                <w:color w:val="000000"/>
                <w:szCs w:val="21"/>
              </w:rPr>
              <w:t>Q6.2</w:t>
            </w:r>
          </w:p>
          <w:p w:rsidR="00B20929" w:rsidRDefault="00662380">
            <w:pPr>
              <w:rPr>
                <w:color w:val="000000"/>
                <w:szCs w:val="21"/>
              </w:rPr>
            </w:pPr>
            <w:r>
              <w:rPr>
                <w:rFonts w:hint="eastAsia"/>
                <w:color w:val="000000"/>
                <w:szCs w:val="21"/>
              </w:rPr>
              <w:t>H5.1</w:t>
            </w:r>
          </w:p>
          <w:p w:rsidR="00B20929" w:rsidRDefault="00662380">
            <w:pPr>
              <w:rPr>
                <w:color w:val="000000"/>
                <w:szCs w:val="21"/>
              </w:rPr>
            </w:pPr>
            <w:r>
              <w:rPr>
                <w:rFonts w:hint="eastAsia"/>
                <w:color w:val="000000"/>
                <w:szCs w:val="21"/>
              </w:rPr>
              <w:t>H5.2</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sym w:font="Wingdings 2" w:char="0052"/>
            </w:r>
            <w:r>
              <w:rPr>
                <w:rFonts w:hint="eastAsia"/>
              </w:rPr>
              <w:t>手册第</w:t>
            </w:r>
            <w:r>
              <w:rPr>
                <w:rFonts w:hint="eastAsia"/>
              </w:rPr>
              <w:t>6.2</w:t>
            </w:r>
            <w:r>
              <w:rPr>
                <w:rFonts w:hint="eastAsia"/>
              </w:rPr>
              <w:t>条款、</w:t>
            </w:r>
            <w:r>
              <w:rPr>
                <w:rFonts w:hint="eastAsia"/>
              </w:rPr>
              <w:sym w:font="Wingdings 2" w:char="0052"/>
            </w:r>
            <w:r>
              <w:rPr>
                <w:rFonts w:hint="eastAsia"/>
              </w:rPr>
              <w:t>《</w:t>
            </w:r>
            <w:r>
              <w:rPr>
                <w:rFonts w:hint="eastAsia"/>
                <w:color w:val="000000"/>
                <w:szCs w:val="21"/>
              </w:rPr>
              <w:t>目标分解考核表</w:t>
            </w:r>
            <w:r>
              <w:rPr>
                <w:rFonts w:hint="eastAsia"/>
              </w:rPr>
              <w:t>》、《分解目标》</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662380">
            <w:r>
              <w:rPr>
                <w:rFonts w:hint="eastAsia"/>
              </w:rPr>
              <w:t>组织建立</w:t>
            </w:r>
            <w:r>
              <w:rPr>
                <w:rFonts w:hint="eastAsia"/>
              </w:rPr>
              <w:t>了与方针一致的文件化的管理</w:t>
            </w:r>
            <w:r>
              <w:rPr>
                <w:rFonts w:hint="eastAsia"/>
              </w:rPr>
              <w:t>目标。</w:t>
            </w:r>
            <w:r>
              <w:rPr>
                <w:rFonts w:hint="eastAsia"/>
              </w:rPr>
              <w:t>为实现总质量</w:t>
            </w:r>
            <w:r>
              <w:rPr>
                <w:rFonts w:hint="eastAsia"/>
              </w:rPr>
              <w:t>/</w:t>
            </w:r>
            <w:r>
              <w:rPr>
                <w:rFonts w:hint="eastAsia"/>
              </w:rPr>
              <w:t>食品安全</w:t>
            </w:r>
            <w:r>
              <w:rPr>
                <w:rFonts w:hint="eastAsia"/>
              </w:rPr>
              <w:t>目标而建立的各层级质量</w:t>
            </w:r>
            <w:r>
              <w:rPr>
                <w:rFonts w:hint="eastAsia"/>
              </w:rPr>
              <w:t>/</w:t>
            </w:r>
            <w:r>
              <w:rPr>
                <w:rFonts w:hint="eastAsia"/>
              </w:rPr>
              <w:t>食品安全</w:t>
            </w:r>
            <w:r>
              <w:rPr>
                <w:rFonts w:hint="eastAsia"/>
              </w:rPr>
              <w:t>目标，具体、有针对性、可测量并且可实现。</w:t>
            </w:r>
          </w:p>
          <w:p w:rsidR="00B20929" w:rsidRDefault="00662380">
            <w:r>
              <w:rPr>
                <w:rFonts w:hint="eastAsia"/>
              </w:rPr>
              <w:t>总质量</w:t>
            </w:r>
            <w:r>
              <w:rPr>
                <w:rFonts w:hint="eastAsia"/>
              </w:rPr>
              <w:t>/</w:t>
            </w:r>
            <w:r>
              <w:rPr>
                <w:rFonts w:hint="eastAsia"/>
              </w:rPr>
              <w:t>食品安全</w:t>
            </w:r>
            <w:r>
              <w:rPr>
                <w:rFonts w:hint="eastAsia"/>
              </w:rPr>
              <w:t>目标目标实现情况的评价，及其测量方法是：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2142"/>
            </w:tblGrid>
            <w:tr w:rsidR="00B20929">
              <w:tc>
                <w:tcPr>
                  <w:tcW w:w="2191" w:type="dxa"/>
                  <w:shd w:val="clear" w:color="auto" w:fill="auto"/>
                </w:tcPr>
                <w:p w:rsidR="00B20929" w:rsidRDefault="00662380">
                  <w:pPr>
                    <w:rPr>
                      <w:rFonts w:ascii="宋体" w:hAnsi="宋体"/>
                      <w:szCs w:val="24"/>
                    </w:rPr>
                  </w:pPr>
                  <w:r>
                    <w:rPr>
                      <w:rFonts w:hint="eastAsia"/>
                    </w:rPr>
                    <w:t>质量</w:t>
                  </w:r>
                  <w:r>
                    <w:rPr>
                      <w:rFonts w:hint="eastAsia"/>
                    </w:rPr>
                    <w:t>/</w:t>
                  </w:r>
                  <w:r>
                    <w:rPr>
                      <w:rFonts w:hint="eastAsia"/>
                    </w:rPr>
                    <w:t>食品安全</w:t>
                  </w:r>
                  <w:r>
                    <w:rPr>
                      <w:rFonts w:ascii="宋体" w:hAnsi="宋体" w:hint="eastAsia"/>
                      <w:szCs w:val="24"/>
                    </w:rPr>
                    <w:t>目标</w:t>
                  </w:r>
                </w:p>
              </w:tc>
              <w:tc>
                <w:tcPr>
                  <w:tcW w:w="3136" w:type="dxa"/>
                  <w:shd w:val="clear" w:color="auto" w:fill="auto"/>
                </w:tcPr>
                <w:p w:rsidR="00B20929" w:rsidRDefault="00662380">
                  <w:pPr>
                    <w:rPr>
                      <w:rFonts w:ascii="宋体" w:hAnsi="宋体"/>
                      <w:szCs w:val="24"/>
                    </w:rPr>
                  </w:pPr>
                  <w:r>
                    <w:rPr>
                      <w:rFonts w:ascii="宋体" w:hAnsi="宋体" w:hint="eastAsia"/>
                      <w:szCs w:val="24"/>
                    </w:rPr>
                    <w:t>计算方法</w:t>
                  </w:r>
                </w:p>
              </w:tc>
              <w:tc>
                <w:tcPr>
                  <w:tcW w:w="1350" w:type="dxa"/>
                  <w:shd w:val="clear" w:color="auto" w:fill="auto"/>
                </w:tcPr>
                <w:p w:rsidR="00B20929" w:rsidRDefault="00662380">
                  <w:pPr>
                    <w:rPr>
                      <w:rFonts w:ascii="宋体" w:hAnsi="宋体"/>
                      <w:szCs w:val="24"/>
                    </w:rPr>
                  </w:pPr>
                  <w:r>
                    <w:rPr>
                      <w:rFonts w:ascii="宋体" w:hAnsi="宋体" w:hint="eastAsia"/>
                      <w:szCs w:val="24"/>
                    </w:rPr>
                    <w:t>责任部门</w:t>
                  </w:r>
                </w:p>
              </w:tc>
              <w:tc>
                <w:tcPr>
                  <w:tcW w:w="2142" w:type="dxa"/>
                  <w:shd w:val="clear" w:color="auto" w:fill="auto"/>
                </w:tcPr>
                <w:p w:rsidR="00B20929" w:rsidRDefault="00662380">
                  <w:pPr>
                    <w:rPr>
                      <w:rFonts w:ascii="宋体" w:hAnsi="宋体"/>
                      <w:szCs w:val="24"/>
                    </w:rPr>
                  </w:pPr>
                  <w:r>
                    <w:rPr>
                      <w:rFonts w:ascii="宋体" w:hAnsi="宋体" w:hint="eastAsia"/>
                      <w:szCs w:val="24"/>
                    </w:rPr>
                    <w:t>目标实际完成（</w:t>
                  </w:r>
                  <w:r>
                    <w:rPr>
                      <w:rFonts w:ascii="宋体" w:hAnsi="宋体" w:hint="eastAsia"/>
                      <w:szCs w:val="24"/>
                    </w:rPr>
                    <w:t>2021.01-2021.08</w:t>
                  </w:r>
                  <w:r>
                    <w:rPr>
                      <w:rFonts w:ascii="宋体" w:hAnsi="宋体" w:hint="eastAsia"/>
                      <w:szCs w:val="24"/>
                    </w:rPr>
                    <w:t>）</w:t>
                  </w:r>
                </w:p>
              </w:tc>
            </w:tr>
            <w:tr w:rsidR="00B20929">
              <w:tc>
                <w:tcPr>
                  <w:tcW w:w="2191" w:type="dxa"/>
                  <w:shd w:val="clear" w:color="auto" w:fill="auto"/>
                </w:tcPr>
                <w:p w:rsidR="00B20929" w:rsidRDefault="00662380">
                  <w:r>
                    <w:rPr>
                      <w:rFonts w:hint="eastAsia"/>
                    </w:rPr>
                    <w:t>产品一次交验合格率＞</w:t>
                  </w:r>
                  <w:r>
                    <w:rPr>
                      <w:rFonts w:hint="eastAsia"/>
                    </w:rPr>
                    <w:t>98%</w:t>
                  </w:r>
                </w:p>
              </w:tc>
              <w:tc>
                <w:tcPr>
                  <w:tcW w:w="3136" w:type="dxa"/>
                  <w:shd w:val="clear" w:color="auto" w:fill="auto"/>
                  <w:vAlign w:val="center"/>
                </w:tcPr>
                <w:p w:rsidR="00B20929" w:rsidRDefault="00662380">
                  <w:pPr>
                    <w:rPr>
                      <w:szCs w:val="24"/>
                    </w:rPr>
                  </w:pPr>
                  <w:r>
                    <w:rPr>
                      <w:rFonts w:hint="eastAsia"/>
                      <w:szCs w:val="24"/>
                    </w:rPr>
                    <w:t>产品校验合格数</w:t>
                  </w:r>
                  <w:r>
                    <w:rPr>
                      <w:rFonts w:hint="eastAsia"/>
                      <w:szCs w:val="24"/>
                    </w:rPr>
                    <w:t>/</w:t>
                  </w:r>
                  <w:r>
                    <w:rPr>
                      <w:rFonts w:hint="eastAsia"/>
                      <w:szCs w:val="24"/>
                    </w:rPr>
                    <w:t>产品校验总数</w:t>
                  </w:r>
                  <w:r>
                    <w:rPr>
                      <w:rFonts w:hint="eastAsia"/>
                      <w:szCs w:val="24"/>
                    </w:rPr>
                    <w:t>X100%</w:t>
                  </w:r>
                </w:p>
              </w:tc>
              <w:tc>
                <w:tcPr>
                  <w:tcW w:w="1350" w:type="dxa"/>
                  <w:shd w:val="clear" w:color="auto" w:fill="auto"/>
                  <w:vAlign w:val="center"/>
                </w:tcPr>
                <w:p w:rsidR="00B20929" w:rsidRDefault="00662380">
                  <w:pPr>
                    <w:rPr>
                      <w:szCs w:val="24"/>
                    </w:rPr>
                  </w:pPr>
                  <w:r>
                    <w:rPr>
                      <w:rFonts w:ascii="宋体" w:hAnsi="宋体" w:hint="eastAsia"/>
                    </w:rPr>
                    <w:t>生产部</w:t>
                  </w:r>
                </w:p>
              </w:tc>
              <w:tc>
                <w:tcPr>
                  <w:tcW w:w="2142" w:type="dxa"/>
                  <w:shd w:val="clear" w:color="auto" w:fill="auto"/>
                  <w:vAlign w:val="center"/>
                </w:tcPr>
                <w:p w:rsidR="00B20929" w:rsidRDefault="00662380">
                  <w:pPr>
                    <w:rPr>
                      <w:rFonts w:ascii="宋体" w:hAnsi="宋体"/>
                    </w:rPr>
                  </w:pPr>
                  <w:r>
                    <w:rPr>
                      <w:rFonts w:ascii="宋体" w:hAnsi="宋体" w:hint="eastAsia"/>
                    </w:rPr>
                    <w:t>已完成</w:t>
                  </w:r>
                </w:p>
              </w:tc>
            </w:tr>
            <w:tr w:rsidR="00B20929">
              <w:tc>
                <w:tcPr>
                  <w:tcW w:w="2191" w:type="dxa"/>
                  <w:shd w:val="clear" w:color="auto" w:fill="auto"/>
                </w:tcPr>
                <w:p w:rsidR="00B20929" w:rsidRDefault="00662380">
                  <w:r>
                    <w:rPr>
                      <w:rFonts w:hint="eastAsia"/>
                    </w:rPr>
                    <w:t>抽查检验合格率</w:t>
                  </w:r>
                  <w:r>
                    <w:rPr>
                      <w:rFonts w:hint="eastAsia"/>
                    </w:rPr>
                    <w:t>100%</w:t>
                  </w:r>
                </w:p>
              </w:tc>
              <w:tc>
                <w:tcPr>
                  <w:tcW w:w="3136" w:type="dxa"/>
                  <w:shd w:val="clear" w:color="auto" w:fill="auto"/>
                  <w:vAlign w:val="center"/>
                </w:tcPr>
                <w:p w:rsidR="00B20929" w:rsidRDefault="00662380">
                  <w:pPr>
                    <w:rPr>
                      <w:rFonts w:ascii="宋体" w:hAnsi="宋体"/>
                      <w:szCs w:val="24"/>
                    </w:rPr>
                  </w:pPr>
                  <w:r>
                    <w:rPr>
                      <w:rFonts w:ascii="宋体" w:hAnsi="宋体" w:hint="eastAsia"/>
                      <w:szCs w:val="24"/>
                    </w:rPr>
                    <w:t>抽查合格次数</w:t>
                  </w:r>
                  <w:r>
                    <w:rPr>
                      <w:rFonts w:ascii="宋体" w:hAnsi="宋体" w:hint="eastAsia"/>
                      <w:szCs w:val="24"/>
                    </w:rPr>
                    <w:t>/</w:t>
                  </w:r>
                  <w:r>
                    <w:rPr>
                      <w:rFonts w:ascii="宋体" w:hAnsi="宋体" w:hint="eastAsia"/>
                      <w:szCs w:val="24"/>
                    </w:rPr>
                    <w:t>抽查总数</w:t>
                  </w:r>
                  <w:r>
                    <w:rPr>
                      <w:rFonts w:ascii="宋体" w:hAnsi="宋体" w:hint="eastAsia"/>
                      <w:szCs w:val="24"/>
                    </w:rPr>
                    <w:t>X1000%</w:t>
                  </w:r>
                </w:p>
              </w:tc>
              <w:tc>
                <w:tcPr>
                  <w:tcW w:w="1350" w:type="dxa"/>
                  <w:shd w:val="clear" w:color="auto" w:fill="auto"/>
                  <w:vAlign w:val="center"/>
                </w:tcPr>
                <w:p w:rsidR="00B20929" w:rsidRDefault="00662380">
                  <w:pPr>
                    <w:rPr>
                      <w:rFonts w:ascii="宋体" w:hAnsi="宋体"/>
                      <w:szCs w:val="24"/>
                    </w:rPr>
                  </w:pPr>
                  <w:r>
                    <w:rPr>
                      <w:rFonts w:ascii="宋体" w:hAnsi="宋体" w:hint="eastAsia"/>
                      <w:szCs w:val="24"/>
                    </w:rPr>
                    <w:t>各部门</w:t>
                  </w:r>
                </w:p>
              </w:tc>
              <w:tc>
                <w:tcPr>
                  <w:tcW w:w="2142" w:type="dxa"/>
                  <w:shd w:val="clear" w:color="auto" w:fill="auto"/>
                  <w:vAlign w:val="center"/>
                </w:tcPr>
                <w:p w:rsidR="00B20929" w:rsidRDefault="00662380">
                  <w:pPr>
                    <w:jc w:val="center"/>
                    <w:rPr>
                      <w:rFonts w:ascii="宋体" w:hAnsi="宋体"/>
                    </w:rPr>
                  </w:pPr>
                  <w:r>
                    <w:rPr>
                      <w:rFonts w:ascii="宋体" w:hAnsi="宋体" w:hint="eastAsia"/>
                    </w:rPr>
                    <w:t>已完成</w:t>
                  </w:r>
                </w:p>
              </w:tc>
            </w:tr>
            <w:tr w:rsidR="00B20929">
              <w:tc>
                <w:tcPr>
                  <w:tcW w:w="2191" w:type="dxa"/>
                  <w:shd w:val="clear" w:color="auto" w:fill="auto"/>
                </w:tcPr>
                <w:p w:rsidR="00B20929" w:rsidRDefault="00662380">
                  <w:r>
                    <w:rPr>
                      <w:rFonts w:hint="eastAsia"/>
                    </w:rPr>
                    <w:t>客户满意度≥</w:t>
                  </w:r>
                  <w:r>
                    <w:rPr>
                      <w:rFonts w:hint="eastAsia"/>
                    </w:rPr>
                    <w:t>90%</w:t>
                  </w:r>
                </w:p>
              </w:tc>
              <w:tc>
                <w:tcPr>
                  <w:tcW w:w="3136" w:type="dxa"/>
                  <w:shd w:val="clear" w:color="auto" w:fill="auto"/>
                  <w:vAlign w:val="center"/>
                </w:tcPr>
                <w:p w:rsidR="00B20929" w:rsidRDefault="00662380">
                  <w:pPr>
                    <w:rPr>
                      <w:rFonts w:ascii="宋体" w:hAnsi="宋体"/>
                      <w:szCs w:val="24"/>
                    </w:rPr>
                  </w:pPr>
                  <w:r>
                    <w:rPr>
                      <w:rFonts w:ascii="宋体" w:hAnsi="宋体" w:hint="eastAsia"/>
                      <w:szCs w:val="24"/>
                    </w:rPr>
                    <w:t>顾客满意度调查</w:t>
                  </w:r>
                </w:p>
              </w:tc>
              <w:tc>
                <w:tcPr>
                  <w:tcW w:w="1350" w:type="dxa"/>
                  <w:shd w:val="clear" w:color="auto" w:fill="auto"/>
                  <w:vAlign w:val="center"/>
                </w:tcPr>
                <w:p w:rsidR="00B20929" w:rsidRDefault="00662380">
                  <w:pPr>
                    <w:rPr>
                      <w:rFonts w:ascii="宋体" w:hAnsi="宋体"/>
                      <w:szCs w:val="24"/>
                    </w:rPr>
                  </w:pPr>
                  <w:r>
                    <w:rPr>
                      <w:rFonts w:ascii="宋体" w:hAnsi="宋体" w:hint="eastAsia"/>
                      <w:szCs w:val="24"/>
                    </w:rPr>
                    <w:t>销售部</w:t>
                  </w:r>
                </w:p>
              </w:tc>
              <w:tc>
                <w:tcPr>
                  <w:tcW w:w="2142" w:type="dxa"/>
                  <w:shd w:val="clear" w:color="auto" w:fill="auto"/>
                  <w:vAlign w:val="center"/>
                </w:tcPr>
                <w:p w:rsidR="00B20929" w:rsidRDefault="00662380">
                  <w:pPr>
                    <w:jc w:val="center"/>
                    <w:rPr>
                      <w:rFonts w:ascii="宋体" w:hAnsi="宋体"/>
                    </w:rPr>
                  </w:pPr>
                  <w:r>
                    <w:rPr>
                      <w:rFonts w:ascii="宋体" w:hAnsi="宋体" w:hint="eastAsia"/>
                    </w:rPr>
                    <w:t>按照年度进行考核，在实施中</w:t>
                  </w:r>
                </w:p>
              </w:tc>
            </w:tr>
            <w:tr w:rsidR="00B20929">
              <w:tc>
                <w:tcPr>
                  <w:tcW w:w="2191" w:type="dxa"/>
                  <w:shd w:val="clear" w:color="auto" w:fill="auto"/>
                </w:tcPr>
                <w:p w:rsidR="00B20929" w:rsidRDefault="00B20929"/>
              </w:tc>
              <w:tc>
                <w:tcPr>
                  <w:tcW w:w="3136" w:type="dxa"/>
                  <w:shd w:val="clear" w:color="auto" w:fill="auto"/>
                  <w:vAlign w:val="center"/>
                </w:tcPr>
                <w:p w:rsidR="00B20929" w:rsidRDefault="00B20929">
                  <w:pPr>
                    <w:rPr>
                      <w:rFonts w:ascii="宋体" w:hAnsi="宋体"/>
                      <w:szCs w:val="24"/>
                    </w:rPr>
                  </w:pPr>
                </w:p>
              </w:tc>
              <w:tc>
                <w:tcPr>
                  <w:tcW w:w="1350" w:type="dxa"/>
                  <w:shd w:val="clear" w:color="auto" w:fill="auto"/>
                  <w:vAlign w:val="center"/>
                </w:tcPr>
                <w:p w:rsidR="00B20929" w:rsidRDefault="00B20929">
                  <w:pPr>
                    <w:rPr>
                      <w:rFonts w:ascii="宋体" w:hAnsi="宋体"/>
                      <w:szCs w:val="24"/>
                    </w:rPr>
                  </w:pPr>
                </w:p>
              </w:tc>
              <w:tc>
                <w:tcPr>
                  <w:tcW w:w="2142" w:type="dxa"/>
                  <w:shd w:val="clear" w:color="auto" w:fill="auto"/>
                  <w:vAlign w:val="center"/>
                </w:tcPr>
                <w:p w:rsidR="00B20929" w:rsidRDefault="00B20929">
                  <w:pPr>
                    <w:jc w:val="center"/>
                    <w:rPr>
                      <w:rFonts w:ascii="宋体" w:hAnsi="宋体"/>
                      <w:highlight w:val="yellow"/>
                    </w:rPr>
                  </w:pPr>
                </w:p>
              </w:tc>
            </w:tr>
            <w:tr w:rsidR="00B20929">
              <w:tc>
                <w:tcPr>
                  <w:tcW w:w="2191" w:type="dxa"/>
                  <w:shd w:val="clear" w:color="auto" w:fill="auto"/>
                </w:tcPr>
                <w:p w:rsidR="00B20929" w:rsidRDefault="00B20929"/>
              </w:tc>
              <w:tc>
                <w:tcPr>
                  <w:tcW w:w="3136" w:type="dxa"/>
                  <w:shd w:val="clear" w:color="auto" w:fill="auto"/>
                  <w:vAlign w:val="center"/>
                </w:tcPr>
                <w:p w:rsidR="00B20929" w:rsidRDefault="00B20929">
                  <w:pPr>
                    <w:rPr>
                      <w:rFonts w:ascii="宋体" w:hAnsi="宋体"/>
                      <w:szCs w:val="24"/>
                    </w:rPr>
                  </w:pPr>
                </w:p>
              </w:tc>
              <w:tc>
                <w:tcPr>
                  <w:tcW w:w="1350" w:type="dxa"/>
                  <w:shd w:val="clear" w:color="auto" w:fill="auto"/>
                  <w:vAlign w:val="center"/>
                </w:tcPr>
                <w:p w:rsidR="00B20929" w:rsidRDefault="00B20929">
                  <w:pPr>
                    <w:rPr>
                      <w:rFonts w:ascii="宋体" w:hAnsi="宋体"/>
                      <w:szCs w:val="24"/>
                    </w:rPr>
                  </w:pPr>
                </w:p>
              </w:tc>
              <w:tc>
                <w:tcPr>
                  <w:tcW w:w="2142" w:type="dxa"/>
                  <w:shd w:val="clear" w:color="auto" w:fill="auto"/>
                  <w:vAlign w:val="center"/>
                </w:tcPr>
                <w:p w:rsidR="00B20929" w:rsidRDefault="00B20929">
                  <w:pPr>
                    <w:jc w:val="center"/>
                    <w:rPr>
                      <w:rFonts w:ascii="宋体" w:hAnsi="宋体"/>
                      <w:highlight w:val="yellow"/>
                    </w:rPr>
                  </w:pPr>
                </w:p>
              </w:tc>
            </w:tr>
          </w:tbl>
          <w:p w:rsidR="00B20929" w:rsidRDefault="00662380">
            <w:r>
              <w:rPr>
                <w:rFonts w:hint="eastAsia"/>
              </w:rPr>
              <w:sym w:font="Wingdings" w:char="00FE"/>
            </w:r>
            <w:r>
              <w:rPr>
                <w:rFonts w:hint="eastAsia"/>
              </w:rPr>
              <w:t>目标</w:t>
            </w:r>
            <w:r>
              <w:rPr>
                <w:rFonts w:hint="eastAsia"/>
              </w:rPr>
              <w:t>已</w:t>
            </w:r>
            <w:r>
              <w:rPr>
                <w:rFonts w:hint="eastAsia"/>
              </w:rPr>
              <w:t>实现</w:t>
            </w:r>
          </w:p>
          <w:p w:rsidR="00B20929" w:rsidRDefault="00662380">
            <w:r>
              <w:rPr>
                <w:rFonts w:hint="eastAsia"/>
              </w:rPr>
              <w:sym w:font="Wingdings" w:char="00A8"/>
            </w:r>
            <w:r>
              <w:rPr>
                <w:rFonts w:hint="eastAsia"/>
              </w:rPr>
              <w:t>目标没有实现的，组织在内部及时</w:t>
            </w:r>
            <w:r>
              <w:rPr>
                <w:rFonts w:hint="eastAsia"/>
              </w:rPr>
              <w:t>进行原因分析</w:t>
            </w:r>
            <w:r>
              <w:rPr>
                <w:rFonts w:hint="eastAsia"/>
              </w:rPr>
              <w:t>并采取了改进措施</w:t>
            </w:r>
            <w:r>
              <w:rPr>
                <w:rFonts w:hint="eastAsia"/>
              </w:rPr>
              <w:t>。</w:t>
            </w:r>
          </w:p>
        </w:tc>
        <w:tc>
          <w:tcPr>
            <w:tcW w:w="1585" w:type="dxa"/>
            <w:vMerge/>
          </w:tcPr>
          <w:p w:rsidR="00B20929" w:rsidRDefault="00B20929"/>
        </w:tc>
      </w:tr>
      <w:tr w:rsidR="00B20929">
        <w:trPr>
          <w:trHeight w:val="443"/>
        </w:trPr>
        <w:tc>
          <w:tcPr>
            <w:tcW w:w="2160" w:type="dxa"/>
            <w:vMerge w:val="restart"/>
          </w:tcPr>
          <w:p w:rsidR="00B20929" w:rsidRDefault="00662380">
            <w:pPr>
              <w:rPr>
                <w:color w:val="000000"/>
                <w:szCs w:val="21"/>
              </w:rPr>
            </w:pPr>
            <w:r>
              <w:rPr>
                <w:rFonts w:hint="eastAsia"/>
                <w:color w:val="000000"/>
                <w:szCs w:val="21"/>
              </w:rPr>
              <w:t>变更的策划</w:t>
            </w:r>
          </w:p>
          <w:p w:rsidR="00B20929" w:rsidRDefault="00B20929"/>
        </w:tc>
        <w:tc>
          <w:tcPr>
            <w:tcW w:w="960" w:type="dxa"/>
            <w:vMerge w:val="restart"/>
          </w:tcPr>
          <w:p w:rsidR="00B20929" w:rsidRDefault="00662380">
            <w:r>
              <w:rPr>
                <w:rFonts w:hint="eastAsia"/>
                <w:color w:val="000000"/>
                <w:szCs w:val="21"/>
              </w:rPr>
              <w:t>Q6.3</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sym w:font="Wingdings 2" w:char="0052"/>
            </w:r>
            <w:r>
              <w:rPr>
                <w:rFonts w:hint="eastAsia"/>
              </w:rPr>
              <w:t>手册第</w:t>
            </w:r>
            <w:r>
              <w:rPr>
                <w:rFonts w:hint="eastAsia"/>
              </w:rPr>
              <w:t>6.3</w:t>
            </w:r>
            <w:r>
              <w:rPr>
                <w:rFonts w:hint="eastAsia"/>
              </w:rPr>
              <w:t>条款、</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4122"/>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662380">
            <w:r>
              <w:rPr>
                <w:rFonts w:hint="eastAsia"/>
                <w:color w:val="000000"/>
                <w:szCs w:val="21"/>
              </w:rPr>
              <w:t xml:space="preserve"> </w:t>
            </w: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B20929" w:rsidRDefault="00662380">
            <w:pPr>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B20929" w:rsidRDefault="00662380">
            <w:pPr>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sym w:font="Wingdings 2" w:char="0052"/>
            </w:r>
            <w:r>
              <w:rPr>
                <w:rFonts w:hint="eastAsia"/>
              </w:rPr>
              <w:t>其他——体系建立以来未发生</w:t>
            </w:r>
          </w:p>
          <w:tbl>
            <w:tblPr>
              <w:tblStyle w:val="aa"/>
              <w:tblW w:w="9043" w:type="dxa"/>
              <w:tblLayout w:type="fixed"/>
              <w:tblLook w:val="04A0" w:firstRow="1" w:lastRow="0" w:firstColumn="1" w:lastColumn="0" w:noHBand="0" w:noVBand="1"/>
            </w:tblPr>
            <w:tblGrid>
              <w:gridCol w:w="2396"/>
              <w:gridCol w:w="3632"/>
              <w:gridCol w:w="3015"/>
            </w:tblGrid>
            <w:tr w:rsidR="00B20929">
              <w:tc>
                <w:tcPr>
                  <w:tcW w:w="2396" w:type="dxa"/>
                </w:tcPr>
                <w:p w:rsidR="00B20929" w:rsidRDefault="00662380">
                  <w:r>
                    <w:rPr>
                      <w:rFonts w:hint="eastAsia"/>
                    </w:rPr>
                    <w:t>体系变更的内容说明</w:t>
                  </w:r>
                </w:p>
              </w:tc>
              <w:tc>
                <w:tcPr>
                  <w:tcW w:w="3632" w:type="dxa"/>
                </w:tcPr>
                <w:p w:rsidR="00B20929" w:rsidRDefault="00B20929"/>
              </w:tc>
              <w:tc>
                <w:tcPr>
                  <w:tcW w:w="3015" w:type="dxa"/>
                </w:tcPr>
                <w:p w:rsidR="00B20929" w:rsidRDefault="00B20929"/>
              </w:tc>
            </w:tr>
            <w:tr w:rsidR="00B20929">
              <w:tc>
                <w:tcPr>
                  <w:tcW w:w="2396" w:type="dxa"/>
                </w:tcPr>
                <w:p w:rsidR="00B20929" w:rsidRDefault="00662380">
                  <w:r>
                    <w:rPr>
                      <w:rFonts w:hint="eastAsia"/>
                    </w:rPr>
                    <w:t>评价内容</w:t>
                  </w:r>
                </w:p>
              </w:tc>
              <w:tc>
                <w:tcPr>
                  <w:tcW w:w="3632" w:type="dxa"/>
                </w:tcPr>
                <w:p w:rsidR="00B20929" w:rsidRDefault="00662380">
                  <w:r>
                    <w:rPr>
                      <w:rFonts w:hint="eastAsia"/>
                    </w:rPr>
                    <w:t>评价具体描述</w:t>
                  </w:r>
                </w:p>
              </w:tc>
              <w:tc>
                <w:tcPr>
                  <w:tcW w:w="3015" w:type="dxa"/>
                </w:tcPr>
                <w:p w:rsidR="00B20929" w:rsidRDefault="00662380">
                  <w:r>
                    <w:rPr>
                      <w:rFonts w:hint="eastAsia"/>
                    </w:rPr>
                    <w:t>评价结论</w:t>
                  </w:r>
                </w:p>
              </w:tc>
            </w:tr>
            <w:tr w:rsidR="00B20929">
              <w:tc>
                <w:tcPr>
                  <w:tcW w:w="2396" w:type="dxa"/>
                </w:tcPr>
                <w:p w:rsidR="00B20929" w:rsidRDefault="00662380">
                  <w:r>
                    <w:rPr>
                      <w:rFonts w:hint="eastAsia"/>
                    </w:rPr>
                    <w:t>变更目的</w:t>
                  </w:r>
                </w:p>
              </w:tc>
              <w:tc>
                <w:tcPr>
                  <w:tcW w:w="3632" w:type="dxa"/>
                </w:tcPr>
                <w:p w:rsidR="00B20929" w:rsidRDefault="00662380">
                  <w:r>
                    <w:rPr>
                      <w:rFonts w:hint="eastAsia"/>
                    </w:rPr>
                    <w:t>——</w:t>
                  </w:r>
                </w:p>
              </w:tc>
              <w:tc>
                <w:tcPr>
                  <w:tcW w:w="3015" w:type="dxa"/>
                </w:tcPr>
                <w:p w:rsidR="00B20929" w:rsidRDefault="0066238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20929">
              <w:tc>
                <w:tcPr>
                  <w:tcW w:w="2396" w:type="dxa"/>
                </w:tcPr>
                <w:p w:rsidR="00B20929" w:rsidRDefault="00662380">
                  <w:r>
                    <w:rPr>
                      <w:rFonts w:hint="eastAsia"/>
                    </w:rPr>
                    <w:t>其潜在后果</w:t>
                  </w:r>
                </w:p>
              </w:tc>
              <w:tc>
                <w:tcPr>
                  <w:tcW w:w="3632" w:type="dxa"/>
                </w:tcPr>
                <w:p w:rsidR="00B20929" w:rsidRDefault="00662380">
                  <w:r>
                    <w:rPr>
                      <w:rFonts w:hint="eastAsia"/>
                    </w:rPr>
                    <w:t>——</w:t>
                  </w:r>
                </w:p>
              </w:tc>
              <w:tc>
                <w:tcPr>
                  <w:tcW w:w="3015" w:type="dxa"/>
                </w:tcPr>
                <w:p w:rsidR="00B20929" w:rsidRDefault="0066238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20929">
              <w:tc>
                <w:tcPr>
                  <w:tcW w:w="2396" w:type="dxa"/>
                </w:tcPr>
                <w:p w:rsidR="00B20929" w:rsidRDefault="00662380">
                  <w:r>
                    <w:rPr>
                      <w:rFonts w:hint="eastAsia"/>
                    </w:rPr>
                    <w:t>质量管理体系的完整性</w:t>
                  </w:r>
                </w:p>
              </w:tc>
              <w:tc>
                <w:tcPr>
                  <w:tcW w:w="3632" w:type="dxa"/>
                </w:tcPr>
                <w:p w:rsidR="00B20929" w:rsidRDefault="00662380">
                  <w:r>
                    <w:rPr>
                      <w:rFonts w:hint="eastAsia"/>
                    </w:rPr>
                    <w:t>——</w:t>
                  </w:r>
                </w:p>
              </w:tc>
              <w:tc>
                <w:tcPr>
                  <w:tcW w:w="3015" w:type="dxa"/>
                </w:tcPr>
                <w:p w:rsidR="00B20929" w:rsidRDefault="0066238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20929">
              <w:tc>
                <w:tcPr>
                  <w:tcW w:w="2396" w:type="dxa"/>
                </w:tcPr>
                <w:p w:rsidR="00B20929" w:rsidRDefault="00662380">
                  <w:r>
                    <w:rPr>
                      <w:rFonts w:hint="eastAsia"/>
                    </w:rPr>
                    <w:t>资源的可获得性</w:t>
                  </w:r>
                </w:p>
              </w:tc>
              <w:tc>
                <w:tcPr>
                  <w:tcW w:w="3632" w:type="dxa"/>
                </w:tcPr>
                <w:p w:rsidR="00B20929" w:rsidRDefault="00662380">
                  <w:r>
                    <w:rPr>
                      <w:rFonts w:hint="eastAsia"/>
                    </w:rPr>
                    <w:t>——</w:t>
                  </w:r>
                </w:p>
              </w:tc>
              <w:tc>
                <w:tcPr>
                  <w:tcW w:w="3015" w:type="dxa"/>
                </w:tcPr>
                <w:p w:rsidR="00B20929" w:rsidRDefault="0066238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20929">
              <w:tc>
                <w:tcPr>
                  <w:tcW w:w="2396" w:type="dxa"/>
                </w:tcPr>
                <w:p w:rsidR="00B20929" w:rsidRDefault="00662380">
                  <w:r>
                    <w:rPr>
                      <w:rFonts w:hint="eastAsia"/>
                    </w:rPr>
                    <w:t>职责和权限的分配或再分配</w:t>
                  </w:r>
                </w:p>
              </w:tc>
              <w:tc>
                <w:tcPr>
                  <w:tcW w:w="3632" w:type="dxa"/>
                </w:tcPr>
                <w:p w:rsidR="00B20929" w:rsidRDefault="00662380">
                  <w:r>
                    <w:rPr>
                      <w:rFonts w:hint="eastAsia"/>
                    </w:rPr>
                    <w:t>——</w:t>
                  </w:r>
                </w:p>
              </w:tc>
              <w:tc>
                <w:tcPr>
                  <w:tcW w:w="3015" w:type="dxa"/>
                </w:tcPr>
                <w:p w:rsidR="00B20929" w:rsidRDefault="00662380">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B20929" w:rsidRDefault="00B20929"/>
        </w:tc>
        <w:tc>
          <w:tcPr>
            <w:tcW w:w="1585" w:type="dxa"/>
            <w:vMerge/>
          </w:tcPr>
          <w:p w:rsidR="00B20929" w:rsidRDefault="00B20929"/>
        </w:tc>
      </w:tr>
      <w:tr w:rsidR="00B20929">
        <w:trPr>
          <w:trHeight w:val="443"/>
        </w:trPr>
        <w:tc>
          <w:tcPr>
            <w:tcW w:w="2160" w:type="dxa"/>
            <w:vMerge w:val="restart"/>
          </w:tcPr>
          <w:p w:rsidR="00B20929" w:rsidRDefault="00662380">
            <w:r>
              <w:rPr>
                <w:rFonts w:hint="eastAsia"/>
              </w:rPr>
              <w:t>资源（总则）</w:t>
            </w:r>
          </w:p>
        </w:tc>
        <w:tc>
          <w:tcPr>
            <w:tcW w:w="960" w:type="dxa"/>
            <w:vMerge w:val="restart"/>
          </w:tcPr>
          <w:p w:rsidR="00B20929" w:rsidRDefault="00662380">
            <w:pPr>
              <w:rPr>
                <w:color w:val="000000"/>
                <w:szCs w:val="21"/>
              </w:rPr>
            </w:pPr>
            <w:r>
              <w:rPr>
                <w:rFonts w:hint="eastAsia"/>
                <w:color w:val="000000"/>
                <w:szCs w:val="21"/>
              </w:rPr>
              <w:t>Q7.1</w:t>
            </w:r>
          </w:p>
          <w:p w:rsidR="00B20929" w:rsidRDefault="00662380">
            <w:pPr>
              <w:rPr>
                <w:color w:val="000000"/>
                <w:szCs w:val="21"/>
              </w:rPr>
            </w:pPr>
            <w:r>
              <w:rPr>
                <w:rFonts w:hint="eastAsia"/>
                <w:color w:val="000000"/>
                <w:szCs w:val="21"/>
              </w:rPr>
              <w:t>H6.1</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sym w:font="Wingdings 2" w:char="0052"/>
            </w:r>
            <w:r>
              <w:rPr>
                <w:rFonts w:hint="eastAsia"/>
              </w:rPr>
              <w:t>手册第</w:t>
            </w:r>
            <w:r>
              <w:rPr>
                <w:rFonts w:hint="eastAsia"/>
              </w:rPr>
              <w:t>7.1</w:t>
            </w:r>
            <w:r>
              <w:rPr>
                <w:rFonts w:hint="eastAsia"/>
              </w:rPr>
              <w:t>条款、</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822"/>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662380">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B20929" w:rsidRDefault="00662380">
            <w:pPr>
              <w:numPr>
                <w:ilvl w:val="0"/>
                <w:numId w:val="3"/>
              </w:numPr>
              <w:rPr>
                <w:color w:val="000000"/>
                <w:szCs w:val="21"/>
              </w:rPr>
            </w:pPr>
            <w:r>
              <w:rPr>
                <w:rFonts w:hint="eastAsia"/>
                <w:color w:val="000000"/>
                <w:szCs w:val="21"/>
              </w:rPr>
              <w:t>现有内部资源的能力；</w:t>
            </w:r>
          </w:p>
          <w:p w:rsidR="00B20929" w:rsidRDefault="00662380">
            <w:r>
              <w:rPr>
                <w:rFonts w:hint="eastAsia"/>
              </w:rPr>
              <w:t>建筑面积</w:t>
            </w:r>
            <w:r>
              <w:rPr>
                <w:rFonts w:hint="eastAsia"/>
                <w:u w:val="single"/>
              </w:rPr>
              <w:t xml:space="preserve"> 5300 </w:t>
            </w:r>
            <w:r>
              <w:rPr>
                <w:rFonts w:hint="eastAsia"/>
              </w:rPr>
              <w:t>平方米</w:t>
            </w:r>
            <w:r>
              <w:rPr>
                <w:rFonts w:hint="eastAsia"/>
              </w:rPr>
              <w:t>；生产车间</w:t>
            </w:r>
            <w:r>
              <w:rPr>
                <w:rFonts w:hint="eastAsia"/>
                <w:u w:val="single"/>
              </w:rPr>
              <w:t xml:space="preserve"> 1 </w:t>
            </w:r>
            <w:r>
              <w:rPr>
                <w:rFonts w:hint="eastAsia"/>
              </w:rPr>
              <w:t>个；库房</w:t>
            </w:r>
            <w:r>
              <w:rPr>
                <w:rFonts w:hint="eastAsia"/>
                <w:u w:val="single"/>
              </w:rPr>
              <w:t xml:space="preserve"> 5 </w:t>
            </w:r>
            <w:r>
              <w:rPr>
                <w:rFonts w:hint="eastAsia"/>
              </w:rPr>
              <w:t>个</w:t>
            </w:r>
            <w:r>
              <w:rPr>
                <w:rFonts w:hint="eastAsia"/>
              </w:rPr>
              <w:t>(</w:t>
            </w:r>
            <w:r>
              <w:rPr>
                <w:rFonts w:hint="eastAsia"/>
              </w:rPr>
              <w:t>；实验室</w:t>
            </w:r>
            <w:r>
              <w:rPr>
                <w:rFonts w:hint="eastAsia"/>
                <w:u w:val="single"/>
              </w:rPr>
              <w:t xml:space="preserve"> 1 </w:t>
            </w:r>
            <w:r>
              <w:rPr>
                <w:rFonts w:hint="eastAsia"/>
              </w:rPr>
              <w:t>个；</w:t>
            </w:r>
          </w:p>
          <w:p w:rsidR="00B20929" w:rsidRDefault="00662380">
            <w:pPr>
              <w:rPr>
                <w:u w:val="single"/>
              </w:rPr>
            </w:pPr>
            <w:r>
              <w:rPr>
                <w:rFonts w:hint="eastAsia"/>
              </w:rPr>
              <w:t>主要生产设备有：</w:t>
            </w:r>
            <w:r>
              <w:rPr>
                <w:rFonts w:hint="eastAsia"/>
                <w:u w:val="single"/>
              </w:rPr>
              <w:t xml:space="preserve">  </w:t>
            </w:r>
            <w:r>
              <w:rPr>
                <w:rFonts w:hint="eastAsia"/>
                <w:u w:val="single"/>
              </w:rPr>
              <w:t>七星灶、杀青机、揉捻机、震动抖筛机</w:t>
            </w:r>
            <w:r>
              <w:rPr>
                <w:rFonts w:hint="eastAsia"/>
                <w:u w:val="single"/>
              </w:rPr>
              <w:t xml:space="preserve">            </w:t>
            </w:r>
            <w:r>
              <w:rPr>
                <w:rFonts w:hint="eastAsia"/>
                <w:u w:val="single"/>
              </w:rPr>
              <w:t>（列举</w:t>
            </w:r>
            <w:r>
              <w:rPr>
                <w:rFonts w:hint="eastAsia"/>
                <w:u w:val="single"/>
              </w:rPr>
              <w:t>2~4</w:t>
            </w:r>
            <w:r>
              <w:rPr>
                <w:rFonts w:hint="eastAsia"/>
                <w:u w:val="single"/>
              </w:rPr>
              <w:t>种）</w:t>
            </w:r>
          </w:p>
          <w:p w:rsidR="00B20929" w:rsidRDefault="00662380">
            <w:r>
              <w:rPr>
                <w:rFonts w:hint="eastAsia"/>
              </w:rPr>
              <w:t>特种设备</w:t>
            </w:r>
            <w:r>
              <w:rPr>
                <w:rFonts w:hint="eastAsia"/>
              </w:rPr>
              <w:t>：</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w:t>
            </w:r>
            <w:r>
              <w:rPr>
                <w:rFonts w:hint="eastAsia"/>
              </w:rPr>
              <w:t>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FE"/>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不适用</w:t>
            </w:r>
            <w:r>
              <w:rPr>
                <w:rFonts w:hint="eastAsia"/>
              </w:rPr>
              <w:t xml:space="preserve">  </w:t>
            </w:r>
          </w:p>
          <w:p w:rsidR="00B20929" w:rsidRDefault="00662380">
            <w:pPr>
              <w:rPr>
                <w:u w:val="single"/>
              </w:rPr>
            </w:pPr>
            <w:r>
              <w:rPr>
                <w:rFonts w:hint="eastAsia"/>
              </w:rPr>
              <w:t>特种设备管理：</w:t>
            </w:r>
            <w:r>
              <w:rPr>
                <w:rFonts w:hint="eastAsia"/>
              </w:rPr>
              <w:sym w:font="Wingdings" w:char="00FE"/>
            </w:r>
            <w:r>
              <w:rPr>
                <w:rFonts w:hint="eastAsia"/>
              </w:rPr>
              <w:t>进行了定期检验</w:t>
            </w:r>
            <w:r>
              <w:rPr>
                <w:rFonts w:hint="eastAsia"/>
              </w:rPr>
              <w:t xml:space="preserve">  </w:t>
            </w:r>
            <w:r>
              <w:rPr>
                <w:rFonts w:hint="eastAsia"/>
              </w:rPr>
              <w:sym w:font="Wingdings" w:char="00A8"/>
            </w:r>
            <w:r>
              <w:rPr>
                <w:rFonts w:hint="eastAsia"/>
              </w:rPr>
              <w:t>未进行</w:t>
            </w:r>
            <w:r>
              <w:rPr>
                <w:rFonts w:hint="eastAsia"/>
              </w:rPr>
              <w:t>定期检验的有：</w:t>
            </w:r>
            <w:r>
              <w:rPr>
                <w:rFonts w:hint="eastAsia"/>
              </w:rPr>
              <w:t xml:space="preserve"> </w:t>
            </w:r>
            <w:r>
              <w:rPr>
                <w:rFonts w:hint="eastAsia"/>
                <w:u w:val="single"/>
              </w:rPr>
              <w:t xml:space="preserve">            </w:t>
            </w:r>
          </w:p>
          <w:p w:rsidR="00B20929" w:rsidRDefault="00B20929">
            <w:pPr>
              <w:rPr>
                <w:color w:val="000000"/>
                <w:szCs w:val="21"/>
              </w:rPr>
            </w:pPr>
          </w:p>
          <w:p w:rsidR="00B20929" w:rsidRDefault="00662380">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B20929" w:rsidRDefault="00B20929">
            <w:pPr>
              <w:rPr>
                <w:color w:val="000000"/>
                <w:szCs w:val="21"/>
              </w:rPr>
            </w:pPr>
          </w:p>
          <w:p w:rsidR="00B20929" w:rsidRDefault="00662380">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85" w:type="dxa"/>
            <w:vMerge/>
          </w:tcPr>
          <w:p w:rsidR="00B20929" w:rsidRDefault="00B20929"/>
        </w:tc>
      </w:tr>
      <w:tr w:rsidR="00B20929">
        <w:trPr>
          <w:trHeight w:val="443"/>
        </w:trPr>
        <w:tc>
          <w:tcPr>
            <w:tcW w:w="2160" w:type="dxa"/>
            <w:vMerge w:val="restart"/>
          </w:tcPr>
          <w:p w:rsidR="00B20929" w:rsidRDefault="00662380">
            <w:r>
              <w:rPr>
                <w:rFonts w:hint="eastAsia"/>
                <w:color w:val="000000"/>
                <w:szCs w:val="21"/>
              </w:rPr>
              <w:t>人员</w:t>
            </w:r>
          </w:p>
        </w:tc>
        <w:tc>
          <w:tcPr>
            <w:tcW w:w="960" w:type="dxa"/>
            <w:vMerge w:val="restart"/>
          </w:tcPr>
          <w:p w:rsidR="00B20929" w:rsidRDefault="00662380">
            <w:pPr>
              <w:rPr>
                <w:color w:val="000000"/>
                <w:szCs w:val="21"/>
              </w:rPr>
            </w:pPr>
            <w:r>
              <w:rPr>
                <w:rFonts w:hint="eastAsia"/>
                <w:color w:val="000000"/>
                <w:szCs w:val="21"/>
              </w:rPr>
              <w:t>Q7.1.2</w:t>
            </w:r>
          </w:p>
          <w:p w:rsidR="00B20929" w:rsidRDefault="00662380">
            <w:pPr>
              <w:rPr>
                <w:color w:val="000000"/>
                <w:szCs w:val="21"/>
              </w:rPr>
            </w:pPr>
            <w:r>
              <w:rPr>
                <w:rFonts w:hint="eastAsia"/>
                <w:color w:val="000000"/>
                <w:szCs w:val="21"/>
              </w:rPr>
              <w:t>H6.1</w:t>
            </w:r>
          </w:p>
        </w:tc>
        <w:tc>
          <w:tcPr>
            <w:tcW w:w="745" w:type="dxa"/>
          </w:tcPr>
          <w:p w:rsidR="00B20929" w:rsidRDefault="00662380">
            <w:r>
              <w:rPr>
                <w:rFonts w:hint="eastAsia"/>
              </w:rPr>
              <w:t>文件名称</w:t>
            </w:r>
          </w:p>
        </w:tc>
        <w:tc>
          <w:tcPr>
            <w:tcW w:w="9259" w:type="dxa"/>
          </w:tcPr>
          <w:p w:rsidR="00B20929" w:rsidRDefault="00662380">
            <w:r>
              <w:rPr>
                <w:rFonts w:hint="eastAsia"/>
              </w:rPr>
              <w:t>如：</w:t>
            </w:r>
            <w:r>
              <w:rPr>
                <w:rFonts w:hint="eastAsia"/>
              </w:rPr>
              <w:sym w:font="Wingdings 2" w:char="0052"/>
            </w:r>
            <w:r>
              <w:rPr>
                <w:rFonts w:hint="eastAsia"/>
              </w:rPr>
              <w:t>手册第</w:t>
            </w:r>
            <w:r>
              <w:rPr>
                <w:rFonts w:hint="eastAsia"/>
              </w:rPr>
              <w:t>7.1</w:t>
            </w:r>
            <w:r>
              <w:rPr>
                <w:rFonts w:hint="eastAsia"/>
              </w:rPr>
              <w:t>条款、</w:t>
            </w:r>
          </w:p>
        </w:tc>
        <w:tc>
          <w:tcPr>
            <w:tcW w:w="1585" w:type="dxa"/>
            <w:vMerge w:val="restart"/>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1551"/>
        </w:trPr>
        <w:tc>
          <w:tcPr>
            <w:tcW w:w="2160" w:type="dxa"/>
            <w:vMerge/>
          </w:tcPr>
          <w:p w:rsidR="00B20929" w:rsidRDefault="00B20929"/>
        </w:tc>
        <w:tc>
          <w:tcPr>
            <w:tcW w:w="960" w:type="dxa"/>
            <w:vMerge/>
          </w:tcPr>
          <w:p w:rsidR="00B20929" w:rsidRDefault="00B20929"/>
        </w:tc>
        <w:tc>
          <w:tcPr>
            <w:tcW w:w="745" w:type="dxa"/>
          </w:tcPr>
          <w:p w:rsidR="00B20929" w:rsidRDefault="00662380">
            <w:r>
              <w:rPr>
                <w:rFonts w:hint="eastAsia"/>
              </w:rPr>
              <w:t>运行证据</w:t>
            </w:r>
          </w:p>
        </w:tc>
        <w:tc>
          <w:tcPr>
            <w:tcW w:w="9259" w:type="dxa"/>
          </w:tcPr>
          <w:p w:rsidR="00B20929" w:rsidRDefault="00662380">
            <w:pPr>
              <w:rPr>
                <w:color w:val="000000"/>
                <w:szCs w:val="21"/>
              </w:rPr>
            </w:pPr>
            <w:r>
              <w:rPr>
                <w:rFonts w:hint="eastAsia"/>
                <w:color w:val="000000"/>
                <w:szCs w:val="21"/>
              </w:rPr>
              <w:t>和最高管理者了解了组织应确定并配备所需的人员情况。</w:t>
            </w:r>
          </w:p>
          <w:p w:rsidR="00B20929" w:rsidRDefault="00B20929">
            <w:pPr>
              <w:rPr>
                <w:color w:val="000000"/>
                <w:szCs w:val="21"/>
              </w:rPr>
            </w:pPr>
          </w:p>
          <w:tbl>
            <w:tblPr>
              <w:tblStyle w:val="aa"/>
              <w:tblW w:w="0" w:type="auto"/>
              <w:tblLayout w:type="fixed"/>
              <w:tblLook w:val="04A0" w:firstRow="1" w:lastRow="0" w:firstColumn="1" w:lastColumn="0" w:noHBand="0" w:noVBand="1"/>
            </w:tblPr>
            <w:tblGrid>
              <w:gridCol w:w="1291"/>
              <w:gridCol w:w="1292"/>
              <w:gridCol w:w="1292"/>
              <w:gridCol w:w="1292"/>
              <w:gridCol w:w="1292"/>
              <w:gridCol w:w="1292"/>
              <w:gridCol w:w="1292"/>
            </w:tblGrid>
            <w:tr w:rsidR="00B20929">
              <w:tc>
                <w:tcPr>
                  <w:tcW w:w="1291" w:type="dxa"/>
                </w:tcPr>
                <w:p w:rsidR="00B20929" w:rsidRDefault="00662380">
                  <w:pPr>
                    <w:rPr>
                      <w:color w:val="000000"/>
                      <w:szCs w:val="21"/>
                    </w:rPr>
                  </w:pPr>
                  <w:r>
                    <w:rPr>
                      <w:rFonts w:hint="eastAsia"/>
                    </w:rPr>
                    <w:t>管理人员数</w:t>
                  </w:r>
                </w:p>
              </w:tc>
              <w:tc>
                <w:tcPr>
                  <w:tcW w:w="1292" w:type="dxa"/>
                </w:tcPr>
                <w:p w:rsidR="00B20929" w:rsidRDefault="00662380">
                  <w:pPr>
                    <w:rPr>
                      <w:color w:val="000000"/>
                      <w:szCs w:val="21"/>
                    </w:rPr>
                  </w:pPr>
                  <w:r>
                    <w:rPr>
                      <w:rFonts w:hint="eastAsia"/>
                    </w:rPr>
                    <w:t>技术人员数</w:t>
                  </w:r>
                </w:p>
              </w:tc>
              <w:tc>
                <w:tcPr>
                  <w:tcW w:w="1292" w:type="dxa"/>
                </w:tcPr>
                <w:p w:rsidR="00B20929" w:rsidRDefault="00662380">
                  <w:pPr>
                    <w:rPr>
                      <w:color w:val="000000"/>
                      <w:szCs w:val="21"/>
                    </w:rPr>
                  </w:pPr>
                  <w:r>
                    <w:rPr>
                      <w:rFonts w:hint="eastAsia"/>
                      <w:color w:val="000000"/>
                      <w:szCs w:val="21"/>
                    </w:rPr>
                    <w:t>操作人员数</w:t>
                  </w:r>
                </w:p>
              </w:tc>
              <w:tc>
                <w:tcPr>
                  <w:tcW w:w="1292" w:type="dxa"/>
                </w:tcPr>
                <w:p w:rsidR="00B20929" w:rsidRDefault="00662380">
                  <w:pPr>
                    <w:rPr>
                      <w:color w:val="000000"/>
                      <w:szCs w:val="21"/>
                    </w:rPr>
                  </w:pPr>
                  <w:r>
                    <w:rPr>
                      <w:rFonts w:hint="eastAsia"/>
                      <w:color w:val="000000"/>
                      <w:szCs w:val="21"/>
                    </w:rPr>
                    <w:t>临时工数</w:t>
                  </w:r>
                </w:p>
              </w:tc>
              <w:tc>
                <w:tcPr>
                  <w:tcW w:w="1292" w:type="dxa"/>
                </w:tcPr>
                <w:p w:rsidR="00B20929" w:rsidRDefault="00662380">
                  <w:pPr>
                    <w:rPr>
                      <w:color w:val="000000"/>
                      <w:szCs w:val="21"/>
                    </w:rPr>
                  </w:pPr>
                  <w:r>
                    <w:rPr>
                      <w:rFonts w:hint="eastAsia"/>
                      <w:color w:val="000000"/>
                      <w:szCs w:val="21"/>
                    </w:rPr>
                    <w:t>季节工数</w:t>
                  </w:r>
                </w:p>
              </w:tc>
              <w:tc>
                <w:tcPr>
                  <w:tcW w:w="1292" w:type="dxa"/>
                </w:tcPr>
                <w:p w:rsidR="00B20929" w:rsidRDefault="00662380">
                  <w:pPr>
                    <w:rPr>
                      <w:color w:val="000000"/>
                      <w:szCs w:val="21"/>
                    </w:rPr>
                  </w:pPr>
                  <w:r>
                    <w:rPr>
                      <w:rFonts w:hint="eastAsia"/>
                      <w:color w:val="000000"/>
                      <w:szCs w:val="21"/>
                    </w:rPr>
                    <w:t>辅助人员数</w:t>
                  </w:r>
                </w:p>
              </w:tc>
              <w:tc>
                <w:tcPr>
                  <w:tcW w:w="1292" w:type="dxa"/>
                </w:tcPr>
                <w:p w:rsidR="00B20929" w:rsidRDefault="00662380">
                  <w:pPr>
                    <w:rPr>
                      <w:color w:val="000000"/>
                      <w:szCs w:val="21"/>
                    </w:rPr>
                  </w:pPr>
                  <w:r>
                    <w:rPr>
                      <w:rFonts w:hint="eastAsia"/>
                      <w:color w:val="000000"/>
                      <w:szCs w:val="21"/>
                    </w:rPr>
                    <w:t>总人数</w:t>
                  </w:r>
                </w:p>
              </w:tc>
            </w:tr>
            <w:tr w:rsidR="00B20929">
              <w:tc>
                <w:tcPr>
                  <w:tcW w:w="1291" w:type="dxa"/>
                </w:tcPr>
                <w:p w:rsidR="00B20929" w:rsidRDefault="00662380">
                  <w:pPr>
                    <w:rPr>
                      <w:color w:val="000000"/>
                      <w:szCs w:val="21"/>
                    </w:rPr>
                  </w:pPr>
                  <w:r>
                    <w:rPr>
                      <w:rFonts w:hint="eastAsia"/>
                      <w:color w:val="000000"/>
                      <w:szCs w:val="21"/>
                    </w:rPr>
                    <w:t>5</w:t>
                  </w:r>
                </w:p>
              </w:tc>
              <w:tc>
                <w:tcPr>
                  <w:tcW w:w="1292" w:type="dxa"/>
                </w:tcPr>
                <w:p w:rsidR="00B20929" w:rsidRDefault="00662380">
                  <w:pPr>
                    <w:rPr>
                      <w:color w:val="000000"/>
                      <w:szCs w:val="21"/>
                    </w:rPr>
                  </w:pPr>
                  <w:r>
                    <w:rPr>
                      <w:rFonts w:hint="eastAsia"/>
                      <w:color w:val="000000"/>
                      <w:szCs w:val="21"/>
                    </w:rPr>
                    <w:t>1</w:t>
                  </w:r>
                </w:p>
              </w:tc>
              <w:tc>
                <w:tcPr>
                  <w:tcW w:w="1292" w:type="dxa"/>
                </w:tcPr>
                <w:p w:rsidR="00B20929" w:rsidRDefault="00662380">
                  <w:pPr>
                    <w:rPr>
                      <w:color w:val="000000"/>
                      <w:szCs w:val="21"/>
                    </w:rPr>
                  </w:pPr>
                  <w:r>
                    <w:rPr>
                      <w:rFonts w:hint="eastAsia"/>
                      <w:color w:val="000000"/>
                      <w:szCs w:val="21"/>
                    </w:rPr>
                    <w:t>19</w:t>
                  </w:r>
                </w:p>
              </w:tc>
              <w:tc>
                <w:tcPr>
                  <w:tcW w:w="1292" w:type="dxa"/>
                </w:tcPr>
                <w:p w:rsidR="00B20929" w:rsidRDefault="00B20929">
                  <w:pPr>
                    <w:rPr>
                      <w:color w:val="000000"/>
                      <w:szCs w:val="21"/>
                    </w:rPr>
                  </w:pPr>
                </w:p>
              </w:tc>
              <w:tc>
                <w:tcPr>
                  <w:tcW w:w="1292" w:type="dxa"/>
                </w:tcPr>
                <w:p w:rsidR="00B20929" w:rsidRDefault="00B20929">
                  <w:pPr>
                    <w:rPr>
                      <w:color w:val="000000"/>
                      <w:szCs w:val="21"/>
                    </w:rPr>
                  </w:pPr>
                </w:p>
              </w:tc>
              <w:tc>
                <w:tcPr>
                  <w:tcW w:w="1292" w:type="dxa"/>
                </w:tcPr>
                <w:p w:rsidR="00B20929" w:rsidRDefault="00B20929">
                  <w:pPr>
                    <w:rPr>
                      <w:color w:val="000000"/>
                      <w:szCs w:val="21"/>
                    </w:rPr>
                  </w:pPr>
                </w:p>
              </w:tc>
              <w:tc>
                <w:tcPr>
                  <w:tcW w:w="1292" w:type="dxa"/>
                </w:tcPr>
                <w:p w:rsidR="00B20929" w:rsidRDefault="00662380">
                  <w:pPr>
                    <w:rPr>
                      <w:color w:val="000000"/>
                      <w:szCs w:val="21"/>
                    </w:rPr>
                  </w:pPr>
                  <w:r>
                    <w:rPr>
                      <w:rFonts w:hint="eastAsia"/>
                      <w:color w:val="000000"/>
                      <w:szCs w:val="21"/>
                    </w:rPr>
                    <w:t>25</w:t>
                  </w:r>
                </w:p>
              </w:tc>
            </w:tr>
          </w:tbl>
          <w:p w:rsidR="00B20929" w:rsidRDefault="00B20929"/>
        </w:tc>
        <w:tc>
          <w:tcPr>
            <w:tcW w:w="1585" w:type="dxa"/>
            <w:vMerge/>
          </w:tcPr>
          <w:p w:rsidR="00B20929" w:rsidRDefault="00B20929"/>
        </w:tc>
      </w:tr>
      <w:tr w:rsidR="00B20929">
        <w:trPr>
          <w:trHeight w:val="468"/>
        </w:trPr>
        <w:tc>
          <w:tcPr>
            <w:tcW w:w="2164" w:type="dxa"/>
            <w:vMerge w:val="restart"/>
            <w:shd w:val="clear" w:color="auto" w:fill="auto"/>
          </w:tcPr>
          <w:p w:rsidR="00B20929" w:rsidRDefault="00662380">
            <w:r>
              <w:rPr>
                <w:rFonts w:hint="eastAsia"/>
              </w:rPr>
              <w:t>沟通</w:t>
            </w:r>
            <w:r>
              <w:rPr>
                <w:rFonts w:hint="eastAsia"/>
              </w:rPr>
              <w:t xml:space="preserve">  </w:t>
            </w:r>
          </w:p>
        </w:tc>
        <w:tc>
          <w:tcPr>
            <w:tcW w:w="960" w:type="dxa"/>
            <w:vMerge w:val="restart"/>
            <w:shd w:val="clear" w:color="auto" w:fill="auto"/>
          </w:tcPr>
          <w:p w:rsidR="00B20929" w:rsidRDefault="00662380">
            <w:r>
              <w:rPr>
                <w:rFonts w:hint="eastAsia"/>
              </w:rPr>
              <w:t>Q7.4</w:t>
            </w:r>
          </w:p>
          <w:p w:rsidR="00B20929" w:rsidRDefault="00662380">
            <w:r>
              <w:rPr>
                <w:rFonts w:hint="eastAsia"/>
              </w:rPr>
              <w:t>H5.3.2</w:t>
            </w:r>
            <w:r>
              <w:rPr>
                <w:rFonts w:hint="eastAsia"/>
              </w:rPr>
              <w:t xml:space="preserve"> </w:t>
            </w:r>
          </w:p>
        </w:tc>
        <w:tc>
          <w:tcPr>
            <w:tcW w:w="745" w:type="dxa"/>
            <w:shd w:val="clear" w:color="auto" w:fill="auto"/>
          </w:tcPr>
          <w:p w:rsidR="00B20929" w:rsidRDefault="00662380">
            <w:r>
              <w:rPr>
                <w:rFonts w:hint="eastAsia"/>
              </w:rPr>
              <w:t>文件名称</w:t>
            </w:r>
          </w:p>
        </w:tc>
        <w:tc>
          <w:tcPr>
            <w:tcW w:w="9256" w:type="dxa"/>
            <w:shd w:val="clear" w:color="auto" w:fill="auto"/>
          </w:tcPr>
          <w:p w:rsidR="00B20929" w:rsidRDefault="00662380">
            <w:r>
              <w:rPr>
                <w:rFonts w:hint="eastAsia"/>
              </w:rPr>
              <w:t>如：</w:t>
            </w:r>
            <w:r>
              <w:sym w:font="Wingdings" w:char="00FE"/>
            </w:r>
            <w:r>
              <w:rPr>
                <w:rFonts w:hint="eastAsia"/>
              </w:rPr>
              <w:t>管理手册第</w:t>
            </w:r>
            <w:r>
              <w:rPr>
                <w:rFonts w:hint="eastAsia"/>
              </w:rPr>
              <w:t>7.4</w:t>
            </w:r>
            <w:r>
              <w:rPr>
                <w:rFonts w:hint="eastAsia"/>
              </w:rPr>
              <w:t>章、</w:t>
            </w:r>
            <w:r>
              <w:sym w:font="Wingdings" w:char="00FE"/>
            </w:r>
            <w:r>
              <w:rPr>
                <w:rFonts w:hint="eastAsia"/>
              </w:rPr>
              <w:t>《外部沟通控制程序》</w:t>
            </w:r>
          </w:p>
        </w:tc>
        <w:tc>
          <w:tcPr>
            <w:tcW w:w="1589" w:type="dxa"/>
            <w:shd w:val="clear" w:color="auto" w:fill="auto"/>
          </w:tcPr>
          <w:p w:rsidR="00B20929" w:rsidRDefault="00662380">
            <w:r>
              <w:sym w:font="Wingdings" w:char="00FE"/>
            </w:r>
            <w:r>
              <w:rPr>
                <w:rFonts w:hint="eastAsia"/>
              </w:rPr>
              <w:t>符合</w:t>
            </w:r>
          </w:p>
          <w:p w:rsidR="00B20929" w:rsidRDefault="00662380">
            <w:r>
              <w:sym w:font="Wingdings" w:char="00A8"/>
            </w:r>
            <w:r>
              <w:rPr>
                <w:rFonts w:hint="eastAsia"/>
              </w:rPr>
              <w:t>不符合</w:t>
            </w:r>
          </w:p>
        </w:tc>
      </w:tr>
      <w:tr w:rsidR="00B20929">
        <w:trPr>
          <w:trHeight w:val="1510"/>
        </w:trPr>
        <w:tc>
          <w:tcPr>
            <w:tcW w:w="2164"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6" w:type="dxa"/>
            <w:shd w:val="clear" w:color="auto" w:fill="auto"/>
          </w:tcPr>
          <w:p w:rsidR="00B20929" w:rsidRDefault="00662380">
            <w:r>
              <w:rPr>
                <w:rFonts w:hint="eastAsia"/>
              </w:rPr>
              <w:t>组织考虑了合规义务，确保质量</w:t>
            </w:r>
            <w:r>
              <w:rPr>
                <w:rFonts w:hint="eastAsia"/>
              </w:rPr>
              <w:t>/</w:t>
            </w:r>
            <w:r>
              <w:rPr>
                <w:rFonts w:hint="eastAsia"/>
              </w:rPr>
              <w:t>食品安全信息与质量</w:t>
            </w:r>
            <w:r>
              <w:rPr>
                <w:rFonts w:hint="eastAsia"/>
              </w:rPr>
              <w:t>/</w:t>
            </w:r>
            <w:r>
              <w:rPr>
                <w:rFonts w:hint="eastAsia"/>
              </w:rPr>
              <w:t>食品安全管理体系形成的信息一致且真实可信。一般由办公室负责。</w:t>
            </w:r>
          </w:p>
          <w:p w:rsidR="00B20929" w:rsidRDefault="00662380">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B20929" w:rsidRDefault="00B20929"/>
          <w:p w:rsidR="00B20929" w:rsidRDefault="00662380">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w:t>
            </w:r>
            <w:r>
              <w:rPr>
                <w:rFonts w:hint="eastAsia"/>
                <w:color w:val="000000"/>
                <w:szCs w:val="21"/>
              </w:rPr>
              <w:t>展板</w:t>
            </w:r>
            <w:r>
              <w:rPr>
                <w:rFonts w:hint="eastAsia"/>
                <w:color w:val="000000"/>
                <w:szCs w:val="21"/>
              </w:rPr>
              <w:t xml:space="preserve"> </w:t>
            </w:r>
            <w:r>
              <w:rPr>
                <w:rFonts w:hint="eastAsia"/>
                <w:color w:val="000000"/>
                <w:szCs w:val="21"/>
              </w:rPr>
              <w:sym w:font="Wingdings 2" w:char="0052"/>
            </w:r>
            <w:r>
              <w:rPr>
                <w:rFonts w:hint="eastAsia"/>
                <w:color w:val="000000"/>
                <w:szCs w:val="21"/>
              </w:rPr>
              <w:t>标语</w:t>
            </w:r>
          </w:p>
        </w:tc>
        <w:tc>
          <w:tcPr>
            <w:tcW w:w="1589" w:type="dxa"/>
            <w:shd w:val="clear" w:color="auto" w:fill="auto"/>
          </w:tcPr>
          <w:p w:rsidR="00B20929" w:rsidRDefault="00662380">
            <w:r>
              <w:sym w:font="Wingdings" w:char="00FE"/>
            </w:r>
            <w:r>
              <w:rPr>
                <w:rFonts w:hint="eastAsia"/>
              </w:rPr>
              <w:t>符合</w:t>
            </w:r>
          </w:p>
          <w:p w:rsidR="00B20929" w:rsidRDefault="00662380">
            <w:r>
              <w:sym w:font="Wingdings" w:char="00A8"/>
            </w:r>
            <w:r>
              <w:rPr>
                <w:rFonts w:hint="eastAsia"/>
              </w:rPr>
              <w:t>不符合</w:t>
            </w:r>
          </w:p>
        </w:tc>
      </w:tr>
      <w:tr w:rsidR="00B20929">
        <w:trPr>
          <w:trHeight w:val="409"/>
        </w:trPr>
        <w:tc>
          <w:tcPr>
            <w:tcW w:w="2160" w:type="dxa"/>
            <w:vMerge w:val="restart"/>
            <w:shd w:val="clear" w:color="auto" w:fill="auto"/>
          </w:tcPr>
          <w:p w:rsidR="00B20929" w:rsidRDefault="00662380">
            <w:r>
              <w:rPr>
                <w:rFonts w:hint="eastAsia"/>
              </w:rPr>
              <w:t>监视、测量、分析和评价</w:t>
            </w:r>
          </w:p>
          <w:p w:rsidR="00B20929" w:rsidRDefault="00B20929"/>
        </w:tc>
        <w:tc>
          <w:tcPr>
            <w:tcW w:w="960" w:type="dxa"/>
            <w:vMerge w:val="restart"/>
            <w:shd w:val="clear" w:color="auto" w:fill="auto"/>
          </w:tcPr>
          <w:p w:rsidR="00B20929" w:rsidRDefault="00662380">
            <w:r>
              <w:rPr>
                <w:rFonts w:hint="eastAsia"/>
              </w:rPr>
              <w:t>Q9.1.1</w:t>
            </w:r>
          </w:p>
          <w:p w:rsidR="00B20929" w:rsidRDefault="00B20929"/>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r>
              <w:rPr>
                <w:rFonts w:hint="eastAsia"/>
              </w:rPr>
              <w:sym w:font="Wingdings 2" w:char="00A3"/>
            </w:r>
            <w:r>
              <w:rPr>
                <w:rFonts w:hint="eastAsia"/>
              </w:rPr>
              <w:t>不符合</w:t>
            </w:r>
          </w:p>
        </w:tc>
      </w:tr>
      <w:tr w:rsidR="00B20929">
        <w:trPr>
          <w:trHeight w:val="90"/>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9" w:type="dxa"/>
            <w:shd w:val="clear" w:color="auto" w:fill="auto"/>
          </w:tcPr>
          <w:p w:rsidR="00B20929" w:rsidRDefault="00662380">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B20929">
              <w:tc>
                <w:tcPr>
                  <w:tcW w:w="987" w:type="dxa"/>
                </w:tcPr>
                <w:p w:rsidR="00B20929" w:rsidRDefault="00662380">
                  <w:r>
                    <w:rPr>
                      <w:rFonts w:hint="eastAsia"/>
                    </w:rPr>
                    <w:t>监视和测量的对象</w:t>
                  </w:r>
                </w:p>
              </w:tc>
              <w:tc>
                <w:tcPr>
                  <w:tcW w:w="2149" w:type="dxa"/>
                </w:tcPr>
                <w:p w:rsidR="00B20929" w:rsidRDefault="00662380">
                  <w:r>
                    <w:rPr>
                      <w:rFonts w:hint="eastAsia"/>
                    </w:rPr>
                    <w:t>监视、测量、分析和评价的方法</w:t>
                  </w:r>
                </w:p>
              </w:tc>
              <w:tc>
                <w:tcPr>
                  <w:tcW w:w="1986" w:type="dxa"/>
                </w:tcPr>
                <w:p w:rsidR="00B20929" w:rsidRDefault="00662380">
                  <w:r>
                    <w:rPr>
                      <w:rFonts w:hint="eastAsia"/>
                    </w:rPr>
                    <w:t>监视和测量的频次和时机</w:t>
                  </w:r>
                </w:p>
              </w:tc>
              <w:tc>
                <w:tcPr>
                  <w:tcW w:w="1887" w:type="dxa"/>
                </w:tcPr>
                <w:p w:rsidR="00B20929" w:rsidRDefault="00662380">
                  <w:r>
                    <w:rPr>
                      <w:rFonts w:hint="eastAsia"/>
                    </w:rPr>
                    <w:t>评价其环境绩效所依据的准则和适当的参数</w:t>
                  </w:r>
                </w:p>
              </w:tc>
              <w:tc>
                <w:tcPr>
                  <w:tcW w:w="2034" w:type="dxa"/>
                </w:tcPr>
                <w:p w:rsidR="00B20929" w:rsidRDefault="00662380">
                  <w:r>
                    <w:rPr>
                      <w:rFonts w:hint="eastAsia"/>
                    </w:rPr>
                    <w:t>分析和评价的频次和时机</w:t>
                  </w:r>
                </w:p>
              </w:tc>
            </w:tr>
            <w:tr w:rsidR="00B20929">
              <w:tc>
                <w:tcPr>
                  <w:tcW w:w="987" w:type="dxa"/>
                </w:tcPr>
                <w:p w:rsidR="00B20929" w:rsidRDefault="00662380">
                  <w:r>
                    <w:rPr>
                      <w:rFonts w:hint="eastAsia"/>
                    </w:rPr>
                    <w:t>产品检测</w:t>
                  </w:r>
                </w:p>
              </w:tc>
              <w:tc>
                <w:tcPr>
                  <w:tcW w:w="2149" w:type="dxa"/>
                </w:tcPr>
                <w:p w:rsidR="00B20929" w:rsidRDefault="00662380">
                  <w:r>
                    <w:rPr>
                      <w:rFonts w:hint="eastAsia"/>
                    </w:rPr>
                    <w:t>见检验计划</w:t>
                  </w:r>
                </w:p>
                <w:p w:rsidR="00B20929" w:rsidRDefault="00662380">
                  <w:r>
                    <w:rPr>
                      <w:rFonts w:hint="eastAsia"/>
                    </w:rPr>
                    <w:t>索取第三方监测报告</w:t>
                  </w:r>
                </w:p>
              </w:tc>
              <w:tc>
                <w:tcPr>
                  <w:tcW w:w="1986" w:type="dxa"/>
                </w:tcPr>
                <w:p w:rsidR="00B20929" w:rsidRDefault="0066238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rsidR="00B20929" w:rsidRDefault="00662380">
                  <w:r>
                    <w:rPr>
                      <w:rFonts w:hint="eastAsia"/>
                    </w:rPr>
                    <w:t>相关标准</w:t>
                  </w:r>
                </w:p>
              </w:tc>
              <w:tc>
                <w:tcPr>
                  <w:tcW w:w="2034" w:type="dxa"/>
                </w:tcPr>
                <w:p w:rsidR="00B20929" w:rsidRDefault="0066238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p>
              </w:tc>
            </w:tr>
            <w:tr w:rsidR="00B20929">
              <w:tc>
                <w:tcPr>
                  <w:tcW w:w="987" w:type="dxa"/>
                </w:tcPr>
                <w:p w:rsidR="00B20929" w:rsidRDefault="00662380">
                  <w:r>
                    <w:rPr>
                      <w:rFonts w:hint="eastAsia"/>
                    </w:rPr>
                    <w:t>过程</w:t>
                  </w:r>
                </w:p>
              </w:tc>
              <w:tc>
                <w:tcPr>
                  <w:tcW w:w="2149" w:type="dxa"/>
                </w:tcPr>
                <w:p w:rsidR="00B20929" w:rsidRDefault="00662380">
                  <w:r>
                    <w:rPr>
                      <w:rFonts w:hint="eastAsia"/>
                    </w:rPr>
                    <w:t>现场巡视</w:t>
                  </w:r>
                </w:p>
                <w:p w:rsidR="00B20929" w:rsidRDefault="00662380">
                  <w:r>
                    <w:rPr>
                      <w:rFonts w:hint="eastAsia"/>
                    </w:rPr>
                    <w:t>抽查记录</w:t>
                  </w:r>
                </w:p>
                <w:p w:rsidR="00B20929" w:rsidRDefault="00662380">
                  <w:r>
                    <w:rPr>
                      <w:rFonts w:hint="eastAsia"/>
                    </w:rPr>
                    <w:t>对食品安全目标进行统计</w:t>
                  </w:r>
                </w:p>
              </w:tc>
              <w:tc>
                <w:tcPr>
                  <w:tcW w:w="1986" w:type="dxa"/>
                </w:tcPr>
                <w:p w:rsidR="00B20929" w:rsidRDefault="00662380">
                  <w:r>
                    <w:rPr>
                      <w:rFonts w:hint="eastAsia"/>
                      <w:color w:val="000000"/>
                      <w:szCs w:val="21"/>
                    </w:rPr>
                    <w:t>☑</w:t>
                  </w:r>
                  <w:r>
                    <w:rPr>
                      <w:rFonts w:hint="eastAsia"/>
                    </w:rPr>
                    <w:t>定期检查</w:t>
                  </w:r>
                </w:p>
                <w:p w:rsidR="00B20929" w:rsidRDefault="00662380">
                  <w:r>
                    <w:rPr>
                      <w:rFonts w:hint="eastAsia"/>
                      <w:color w:val="000000"/>
                      <w:szCs w:val="21"/>
                    </w:rPr>
                    <w:t>☑</w:t>
                  </w:r>
                  <w:r>
                    <w:rPr>
                      <w:rFonts w:hint="eastAsia"/>
                    </w:rPr>
                    <w:t>抽查</w:t>
                  </w:r>
                </w:p>
              </w:tc>
              <w:tc>
                <w:tcPr>
                  <w:tcW w:w="1887" w:type="dxa"/>
                </w:tcPr>
                <w:p w:rsidR="00B20929" w:rsidRDefault="00662380">
                  <w:r>
                    <w:rPr>
                      <w:rFonts w:hint="eastAsia"/>
                    </w:rPr>
                    <w:t>按照</w:t>
                  </w:r>
                  <w:r>
                    <w:rPr>
                      <w:rFonts w:hint="eastAsia"/>
                    </w:rPr>
                    <w:t>SSOP</w:t>
                  </w:r>
                  <w:r>
                    <w:rPr>
                      <w:rFonts w:hint="eastAsia"/>
                    </w:rPr>
                    <w:t>、</w:t>
                  </w:r>
                  <w:r>
                    <w:rPr>
                      <w:rFonts w:hint="eastAsia"/>
                    </w:rPr>
                    <w:t>GMP</w:t>
                  </w:r>
                  <w:r>
                    <w:rPr>
                      <w:rFonts w:hint="eastAsia"/>
                    </w:rPr>
                    <w:t>《生产操作规程》等进行</w:t>
                  </w:r>
                </w:p>
              </w:tc>
              <w:tc>
                <w:tcPr>
                  <w:tcW w:w="2034" w:type="dxa"/>
                </w:tcPr>
                <w:p w:rsidR="00B20929" w:rsidRDefault="0066238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p>
              </w:tc>
            </w:tr>
            <w:tr w:rsidR="00B20929">
              <w:tc>
                <w:tcPr>
                  <w:tcW w:w="987" w:type="dxa"/>
                </w:tcPr>
                <w:p w:rsidR="00B20929" w:rsidRDefault="00662380">
                  <w:r>
                    <w:rPr>
                      <w:rFonts w:hint="eastAsia"/>
                    </w:rPr>
                    <w:t>体系</w:t>
                  </w:r>
                </w:p>
              </w:tc>
              <w:tc>
                <w:tcPr>
                  <w:tcW w:w="2149" w:type="dxa"/>
                </w:tcPr>
                <w:p w:rsidR="00B20929" w:rsidRDefault="00662380">
                  <w:r>
                    <w:rPr>
                      <w:rFonts w:hint="eastAsia"/>
                    </w:rPr>
                    <w:t>内部审核；对内审不符合项进行分析</w:t>
                  </w:r>
                </w:p>
              </w:tc>
              <w:tc>
                <w:tcPr>
                  <w:tcW w:w="1986" w:type="dxa"/>
                </w:tcPr>
                <w:p w:rsidR="00B20929" w:rsidRDefault="00662380">
                  <w:r>
                    <w:rPr>
                      <w:rFonts w:hint="eastAsia"/>
                      <w:color w:val="000000"/>
                      <w:szCs w:val="21"/>
                    </w:rPr>
                    <w:t>☑</w:t>
                  </w:r>
                  <w:r>
                    <w:rPr>
                      <w:rFonts w:hint="eastAsia"/>
                    </w:rPr>
                    <w:t>按年度内审计划</w:t>
                  </w:r>
                </w:p>
                <w:p w:rsidR="00B20929" w:rsidRDefault="00662380">
                  <w:r>
                    <w:rPr>
                      <w:rFonts w:hint="eastAsia"/>
                      <w:color w:val="000000"/>
                      <w:szCs w:val="21"/>
                    </w:rPr>
                    <w:sym w:font="Wingdings 2" w:char="0052"/>
                  </w:r>
                  <w:r>
                    <w:rPr>
                      <w:rFonts w:hint="eastAsia"/>
                    </w:rPr>
                    <w:t>每年一次</w:t>
                  </w:r>
                </w:p>
                <w:p w:rsidR="00B20929" w:rsidRDefault="00662380">
                  <w:r>
                    <w:rPr>
                      <w:rFonts w:hint="eastAsia"/>
                      <w:color w:val="000000"/>
                      <w:szCs w:val="21"/>
                    </w:rPr>
                    <w:sym w:font="Wingdings 2" w:char="0052"/>
                  </w:r>
                  <w:r>
                    <w:rPr>
                      <w:rFonts w:hint="eastAsia"/>
                      <w:color w:val="000000"/>
                      <w:szCs w:val="21"/>
                    </w:rPr>
                    <w:t>特殊情况增加</w:t>
                  </w:r>
                </w:p>
              </w:tc>
              <w:tc>
                <w:tcPr>
                  <w:tcW w:w="1887" w:type="dxa"/>
                </w:tcPr>
                <w:p w:rsidR="00B20929" w:rsidRDefault="00662380">
                  <w:r>
                    <w:rPr>
                      <w:rFonts w:hint="eastAsia"/>
                    </w:rPr>
                    <w:t>按照</w:t>
                  </w:r>
                  <w:r>
                    <w:rPr>
                      <w:rFonts w:hint="eastAsia"/>
                    </w:rPr>
                    <w:t>GB/T19001-2016</w:t>
                  </w:r>
                  <w:r>
                    <w:rPr>
                      <w:rFonts w:hint="eastAsia"/>
                    </w:rPr>
                    <w:t>、</w:t>
                  </w:r>
                  <w:r>
                    <w:rPr>
                      <w:rFonts w:hint="eastAsia"/>
                    </w:rPr>
                    <w:t>GB/T27341-2009</w:t>
                  </w:r>
                  <w:r>
                    <w:rPr>
                      <w:rFonts w:hint="eastAsia"/>
                    </w:rPr>
                    <w:t>、《内部审核控制程序》进行</w:t>
                  </w:r>
                </w:p>
              </w:tc>
              <w:tc>
                <w:tcPr>
                  <w:tcW w:w="2034" w:type="dxa"/>
                </w:tcPr>
                <w:p w:rsidR="00B20929" w:rsidRDefault="0066238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p>
              </w:tc>
            </w:tr>
            <w:tr w:rsidR="00B20929">
              <w:tc>
                <w:tcPr>
                  <w:tcW w:w="987" w:type="dxa"/>
                </w:tcPr>
                <w:p w:rsidR="00B20929" w:rsidRDefault="00662380">
                  <w:r>
                    <w:rPr>
                      <w:rFonts w:hint="eastAsia"/>
                    </w:rPr>
                    <w:t>体系有效性</w:t>
                  </w:r>
                </w:p>
              </w:tc>
              <w:tc>
                <w:tcPr>
                  <w:tcW w:w="2149" w:type="dxa"/>
                </w:tcPr>
                <w:p w:rsidR="00B20929" w:rsidRDefault="00662380">
                  <w:r>
                    <w:rPr>
                      <w:rFonts w:hint="eastAsia"/>
                    </w:rPr>
                    <w:t>管理评审，对</w:t>
                  </w:r>
                  <w:r>
                    <w:rPr>
                      <w:rFonts w:hint="eastAsia"/>
                    </w:rPr>
                    <w:t>QMS/HACCP</w:t>
                  </w:r>
                  <w:r>
                    <w:rPr>
                      <w:rFonts w:hint="eastAsia"/>
                    </w:rPr>
                    <w:t>存在的需要问题进行分析</w:t>
                  </w:r>
                </w:p>
              </w:tc>
              <w:tc>
                <w:tcPr>
                  <w:tcW w:w="1986" w:type="dxa"/>
                </w:tcPr>
                <w:p w:rsidR="00B20929" w:rsidRDefault="00662380">
                  <w:r>
                    <w:rPr>
                      <w:rFonts w:hint="eastAsia"/>
                      <w:color w:val="000000"/>
                      <w:szCs w:val="21"/>
                    </w:rPr>
                    <w:sym w:font="Wingdings 2" w:char="0052"/>
                  </w:r>
                  <w:r>
                    <w:rPr>
                      <w:rFonts w:hint="eastAsia"/>
                    </w:rPr>
                    <w:t>每年一次</w:t>
                  </w:r>
                </w:p>
                <w:p w:rsidR="00B20929" w:rsidRDefault="00662380">
                  <w:r>
                    <w:rPr>
                      <w:rFonts w:hint="eastAsia"/>
                      <w:color w:val="000000"/>
                      <w:szCs w:val="21"/>
                    </w:rPr>
                    <w:sym w:font="Wingdings 2" w:char="0052"/>
                  </w:r>
                  <w:r>
                    <w:rPr>
                      <w:rFonts w:hint="eastAsia"/>
                      <w:color w:val="000000"/>
                      <w:szCs w:val="21"/>
                    </w:rPr>
                    <w:t>特殊情况增加</w:t>
                  </w:r>
                </w:p>
              </w:tc>
              <w:tc>
                <w:tcPr>
                  <w:tcW w:w="1887" w:type="dxa"/>
                </w:tcPr>
                <w:p w:rsidR="00B20929" w:rsidRDefault="00662380">
                  <w:r>
                    <w:rPr>
                      <w:rFonts w:hint="eastAsia"/>
                    </w:rPr>
                    <w:t>按照</w:t>
                  </w:r>
                  <w:r>
                    <w:rPr>
                      <w:rFonts w:hint="eastAsia"/>
                    </w:rPr>
                    <w:t>GB/T19001-2016</w:t>
                  </w:r>
                  <w:r>
                    <w:rPr>
                      <w:rFonts w:hint="eastAsia"/>
                    </w:rPr>
                    <w:t>、</w:t>
                  </w:r>
                  <w:r>
                    <w:rPr>
                      <w:rFonts w:hint="eastAsia"/>
                    </w:rPr>
                    <w:t>GB/T27341-2009</w:t>
                  </w:r>
                  <w:r>
                    <w:rPr>
                      <w:rFonts w:hint="eastAsia"/>
                    </w:rPr>
                    <w:t>、《管理评审控制程序》进行</w:t>
                  </w:r>
                </w:p>
              </w:tc>
              <w:tc>
                <w:tcPr>
                  <w:tcW w:w="2034" w:type="dxa"/>
                </w:tcPr>
                <w:p w:rsidR="00B20929" w:rsidRDefault="0066238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p>
              </w:tc>
            </w:tr>
            <w:tr w:rsidR="00B20929">
              <w:tc>
                <w:tcPr>
                  <w:tcW w:w="987" w:type="dxa"/>
                </w:tcPr>
                <w:p w:rsidR="00B20929" w:rsidRDefault="00662380">
                  <w:r>
                    <w:rPr>
                      <w:rFonts w:hint="eastAsia"/>
                    </w:rPr>
                    <w:t>相关方反馈</w:t>
                  </w:r>
                </w:p>
              </w:tc>
              <w:tc>
                <w:tcPr>
                  <w:tcW w:w="2149" w:type="dxa"/>
                </w:tcPr>
                <w:p w:rsidR="00B20929" w:rsidRDefault="00662380">
                  <w:r>
                    <w:rPr>
                      <w:rFonts w:hint="eastAsia"/>
                    </w:rPr>
                    <w:t>反馈处理，对对问题进行统计</w:t>
                  </w:r>
                </w:p>
              </w:tc>
              <w:tc>
                <w:tcPr>
                  <w:tcW w:w="1986" w:type="dxa"/>
                </w:tcPr>
                <w:p w:rsidR="00B20929" w:rsidRDefault="00662380">
                  <w:r>
                    <w:rPr>
                      <w:rFonts w:hint="eastAsia"/>
                      <w:color w:val="000000"/>
                      <w:szCs w:val="21"/>
                    </w:rPr>
                    <w:t>☑</w:t>
                  </w:r>
                  <w:r>
                    <w:rPr>
                      <w:rFonts w:hint="eastAsia"/>
                    </w:rPr>
                    <w:t>每年一次</w:t>
                  </w:r>
                </w:p>
                <w:p w:rsidR="00B20929" w:rsidRDefault="00662380">
                  <w:r>
                    <w:rPr>
                      <w:rFonts w:hint="eastAsia"/>
                      <w:color w:val="000000"/>
                      <w:szCs w:val="21"/>
                    </w:rPr>
                    <w:t>□</w:t>
                  </w:r>
                </w:p>
              </w:tc>
              <w:tc>
                <w:tcPr>
                  <w:tcW w:w="1887" w:type="dxa"/>
                </w:tcPr>
                <w:p w:rsidR="00B20929" w:rsidRDefault="00662380">
                  <w:r>
                    <w:rPr>
                      <w:rFonts w:hint="eastAsia"/>
                    </w:rPr>
                    <w:t>顾客满意度调查、顾投诉</w:t>
                  </w:r>
                </w:p>
              </w:tc>
              <w:tc>
                <w:tcPr>
                  <w:tcW w:w="2034" w:type="dxa"/>
                </w:tcPr>
                <w:p w:rsidR="00B20929" w:rsidRDefault="0066238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p>
              </w:tc>
            </w:tr>
          </w:tbl>
          <w:p w:rsidR="00B20929" w:rsidRDefault="00B20929"/>
        </w:tc>
        <w:tc>
          <w:tcPr>
            <w:tcW w:w="1585" w:type="dxa"/>
            <w:vMerge/>
            <w:shd w:val="clear" w:color="auto" w:fill="auto"/>
          </w:tcPr>
          <w:p w:rsidR="00B20929" w:rsidRDefault="00B20929"/>
        </w:tc>
      </w:tr>
      <w:tr w:rsidR="00B20929">
        <w:trPr>
          <w:trHeight w:val="680"/>
        </w:trPr>
        <w:tc>
          <w:tcPr>
            <w:tcW w:w="2160" w:type="dxa"/>
            <w:vMerge w:val="restart"/>
            <w:shd w:val="clear" w:color="auto" w:fill="auto"/>
          </w:tcPr>
          <w:p w:rsidR="00B20929" w:rsidRDefault="00662380">
            <w:r>
              <w:rPr>
                <w:rFonts w:hint="eastAsia"/>
              </w:rPr>
              <w:t>管理评审</w:t>
            </w:r>
          </w:p>
        </w:tc>
        <w:tc>
          <w:tcPr>
            <w:tcW w:w="960" w:type="dxa"/>
            <w:vMerge w:val="restart"/>
            <w:shd w:val="clear" w:color="auto" w:fill="auto"/>
          </w:tcPr>
          <w:p w:rsidR="00B20929" w:rsidRDefault="00662380">
            <w:r>
              <w:rPr>
                <w:rFonts w:hint="eastAsia"/>
              </w:rPr>
              <w:t>Q9.3</w:t>
            </w:r>
          </w:p>
          <w:p w:rsidR="00B20929" w:rsidRDefault="00662380">
            <w:r>
              <w:rPr>
                <w:rFonts w:hint="eastAsia"/>
              </w:rPr>
              <w:t>H5.5</w:t>
            </w:r>
          </w:p>
        </w:tc>
        <w:tc>
          <w:tcPr>
            <w:tcW w:w="745" w:type="dxa"/>
            <w:shd w:val="clear" w:color="auto" w:fill="auto"/>
          </w:tcPr>
          <w:p w:rsidR="00B20929" w:rsidRDefault="00662380">
            <w:r>
              <w:rPr>
                <w:rFonts w:hint="eastAsia"/>
              </w:rPr>
              <w:t>文件名称</w:t>
            </w:r>
          </w:p>
        </w:tc>
        <w:tc>
          <w:tcPr>
            <w:tcW w:w="9259" w:type="dxa"/>
            <w:shd w:val="clear" w:color="auto" w:fill="auto"/>
          </w:tcPr>
          <w:p w:rsidR="00B20929" w:rsidRDefault="00662380">
            <w:r>
              <w:rPr>
                <w:rFonts w:hint="eastAsia"/>
              </w:rPr>
              <w:t>如：</w:t>
            </w:r>
            <w:r>
              <w:rPr>
                <w:rFonts w:hint="eastAsia"/>
              </w:rPr>
              <w:sym w:font="Wingdings 2" w:char="0052"/>
            </w:r>
            <w:r>
              <w:rPr>
                <w:rFonts w:hint="eastAsia"/>
              </w:rPr>
              <w:t>《管理评审控制程序》</w:t>
            </w:r>
          </w:p>
        </w:tc>
        <w:tc>
          <w:tcPr>
            <w:tcW w:w="1585" w:type="dxa"/>
            <w:vMerge w:val="restart"/>
            <w:shd w:val="clear" w:color="auto" w:fill="auto"/>
          </w:tcPr>
          <w:p w:rsidR="00B20929" w:rsidRDefault="00662380">
            <w:r>
              <w:rPr>
                <w:rFonts w:hint="eastAsia"/>
              </w:rPr>
              <w:sym w:font="Wingdings 2" w:char="0052"/>
            </w:r>
            <w:r>
              <w:rPr>
                <w:rFonts w:hint="eastAsia"/>
              </w:rPr>
              <w:t>符合</w:t>
            </w:r>
          </w:p>
          <w:p w:rsidR="00B20929" w:rsidRDefault="00662380">
            <w:pPr>
              <w:jc w:val="left"/>
            </w:pPr>
            <w:r>
              <w:rPr>
                <w:rFonts w:hint="eastAsia"/>
              </w:rPr>
              <w:sym w:font="Wingdings 2" w:char="00A3"/>
            </w:r>
            <w:r>
              <w:rPr>
                <w:rFonts w:hint="eastAsia"/>
              </w:rPr>
              <w:t>不符合</w:t>
            </w:r>
          </w:p>
        </w:tc>
      </w:tr>
      <w:tr w:rsidR="00B20929">
        <w:trPr>
          <w:trHeight w:val="488"/>
        </w:trPr>
        <w:tc>
          <w:tcPr>
            <w:tcW w:w="2160"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B20929">
            <w:pPr>
              <w:widowControl/>
              <w:spacing w:before="40"/>
              <w:jc w:val="left"/>
              <w:rPr>
                <w:color w:val="000000"/>
                <w:szCs w:val="18"/>
              </w:rPr>
            </w:pPr>
          </w:p>
          <w:p w:rsidR="00B20929" w:rsidRDefault="00662380">
            <w:r>
              <w:rPr>
                <w:rFonts w:hint="eastAsia"/>
              </w:rPr>
              <w:t>运行证据</w:t>
            </w:r>
          </w:p>
        </w:tc>
        <w:tc>
          <w:tcPr>
            <w:tcW w:w="9259" w:type="dxa"/>
            <w:shd w:val="clear" w:color="auto" w:fill="auto"/>
          </w:tcPr>
          <w:p w:rsidR="00B20929" w:rsidRDefault="00662380">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日实施了管理评审；</w:t>
            </w:r>
          </w:p>
          <w:p w:rsidR="00B20929" w:rsidRDefault="00662380">
            <w:pPr>
              <w:widowControl/>
              <w:spacing w:before="40"/>
              <w:jc w:val="left"/>
              <w:rPr>
                <w:color w:val="000000"/>
                <w:szCs w:val="18"/>
              </w:rPr>
            </w:pPr>
            <w:r>
              <w:rPr>
                <w:rFonts w:hint="eastAsia"/>
                <w:color w:val="000000"/>
                <w:szCs w:val="18"/>
              </w:rPr>
              <w:t>查看</w:t>
            </w:r>
            <w:r>
              <w:rPr>
                <w:rFonts w:hint="eastAsia"/>
                <w:color w:val="000000"/>
                <w:szCs w:val="21"/>
              </w:rPr>
              <w:sym w:font="Wingdings 2" w:char="0052"/>
            </w:r>
            <w:r>
              <w:rPr>
                <w:rFonts w:hint="eastAsia"/>
                <w:color w:val="000000"/>
                <w:szCs w:val="21"/>
              </w:rPr>
              <w:t>管理评审</w:t>
            </w:r>
            <w:r>
              <w:rPr>
                <w:rFonts w:hint="eastAsia"/>
                <w:color w:val="000000"/>
                <w:szCs w:val="21"/>
              </w:rPr>
              <w:t>计划</w:t>
            </w:r>
            <w:r>
              <w:rPr>
                <w:rFonts w:hint="eastAsia"/>
                <w:color w:val="000000"/>
                <w:szCs w:val="21"/>
              </w:rPr>
              <w:t xml:space="preserve">  </w:t>
            </w:r>
            <w:r>
              <w:rPr>
                <w:rFonts w:hint="eastAsia"/>
                <w:color w:val="000000"/>
                <w:szCs w:val="21"/>
              </w:rPr>
              <w:sym w:font="Wingdings 2" w:char="0052"/>
            </w:r>
            <w:r>
              <w:rPr>
                <w:rFonts w:hint="eastAsia"/>
                <w:color w:val="000000"/>
                <w:szCs w:val="21"/>
              </w:rPr>
              <w:t>管理评审</w:t>
            </w:r>
            <w:r>
              <w:rPr>
                <w:rFonts w:hint="eastAsia"/>
                <w:color w:val="000000"/>
                <w:szCs w:val="21"/>
              </w:rPr>
              <w:t>记录（工作总结）</w:t>
            </w:r>
            <w:r>
              <w:rPr>
                <w:rFonts w:hint="eastAsia"/>
                <w:color w:val="000000"/>
                <w:szCs w:val="21"/>
              </w:rPr>
              <w:t xml:space="preserve">  </w:t>
            </w:r>
            <w:r>
              <w:rPr>
                <w:rFonts w:hint="eastAsia"/>
                <w:color w:val="000000"/>
                <w:szCs w:val="21"/>
              </w:rPr>
              <w:sym w:font="Wingdings 2" w:char="0052"/>
            </w:r>
            <w:r>
              <w:rPr>
                <w:rFonts w:hint="eastAsia"/>
                <w:color w:val="000000"/>
                <w:szCs w:val="21"/>
              </w:rPr>
              <w:t>管理评审</w:t>
            </w:r>
            <w:r>
              <w:rPr>
                <w:rFonts w:hint="eastAsia"/>
                <w:color w:val="000000"/>
                <w:szCs w:val="21"/>
              </w:rPr>
              <w:t>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w:t>
            </w:r>
            <w:r>
              <w:rPr>
                <w:rFonts w:hint="eastAsia"/>
                <w:color w:val="000000"/>
                <w:szCs w:val="21"/>
              </w:rPr>
              <w:t>报告</w:t>
            </w:r>
          </w:p>
          <w:p w:rsidR="00B20929" w:rsidRDefault="00B20929">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237"/>
              <w:gridCol w:w="1990"/>
              <w:gridCol w:w="2816"/>
            </w:tblGrid>
            <w:tr w:rsidR="00B20929">
              <w:tc>
                <w:tcPr>
                  <w:tcW w:w="4237" w:type="dxa"/>
                </w:tcPr>
                <w:p w:rsidR="00B20929" w:rsidRDefault="00662380">
                  <w:pPr>
                    <w:widowControl/>
                    <w:spacing w:before="40"/>
                    <w:jc w:val="left"/>
                    <w:rPr>
                      <w:color w:val="000000"/>
                      <w:szCs w:val="21"/>
                    </w:rPr>
                  </w:pPr>
                  <w:r>
                    <w:rPr>
                      <w:rFonts w:hint="eastAsia"/>
                      <w:color w:val="000000"/>
                      <w:szCs w:val="21"/>
                    </w:rPr>
                    <w:t>管理评审输入</w:t>
                  </w:r>
                  <w:r>
                    <w:rPr>
                      <w:rFonts w:hint="eastAsia"/>
                      <w:color w:val="000000"/>
                      <w:szCs w:val="21"/>
                    </w:rPr>
                    <w:t>信息</w:t>
                  </w:r>
                </w:p>
              </w:tc>
              <w:tc>
                <w:tcPr>
                  <w:tcW w:w="1990" w:type="dxa"/>
                </w:tcPr>
                <w:p w:rsidR="00B20929" w:rsidRDefault="00662380">
                  <w:pPr>
                    <w:widowControl/>
                    <w:spacing w:before="40"/>
                    <w:jc w:val="left"/>
                    <w:rPr>
                      <w:color w:val="000000"/>
                      <w:szCs w:val="21"/>
                    </w:rPr>
                  </w:pPr>
                  <w:r>
                    <w:rPr>
                      <w:rFonts w:hint="eastAsia"/>
                      <w:color w:val="000000"/>
                      <w:szCs w:val="21"/>
                    </w:rPr>
                    <w:t>评价</w:t>
                  </w:r>
                </w:p>
              </w:tc>
              <w:tc>
                <w:tcPr>
                  <w:tcW w:w="2816" w:type="dxa"/>
                </w:tcPr>
                <w:p w:rsidR="00B20929" w:rsidRDefault="00662380">
                  <w:pPr>
                    <w:widowControl/>
                    <w:spacing w:before="40"/>
                    <w:jc w:val="left"/>
                    <w:rPr>
                      <w:color w:val="000000"/>
                      <w:szCs w:val="21"/>
                    </w:rPr>
                  </w:pPr>
                  <w:r>
                    <w:rPr>
                      <w:rFonts w:hint="eastAsia"/>
                      <w:color w:val="000000"/>
                      <w:szCs w:val="21"/>
                    </w:rPr>
                    <w:t>问题描述</w:t>
                  </w:r>
                </w:p>
              </w:tc>
            </w:tr>
            <w:tr w:rsidR="00B20929">
              <w:tc>
                <w:tcPr>
                  <w:tcW w:w="4237" w:type="dxa"/>
                </w:tcPr>
                <w:p w:rsidR="00B20929" w:rsidRDefault="00662380">
                  <w:pPr>
                    <w:widowControl/>
                    <w:spacing w:before="40"/>
                    <w:jc w:val="left"/>
                    <w:rPr>
                      <w:color w:val="000000"/>
                      <w:szCs w:val="21"/>
                    </w:rPr>
                  </w:pPr>
                  <w:r>
                    <w:rPr>
                      <w:rFonts w:hint="eastAsia"/>
                    </w:rPr>
                    <w:t>以往管理评审所采取措施的情况；</w:t>
                  </w:r>
                </w:p>
              </w:tc>
              <w:tc>
                <w:tcPr>
                  <w:tcW w:w="1990" w:type="dxa"/>
                </w:tcPr>
                <w:p w:rsidR="00B20929" w:rsidRDefault="00662380">
                  <w:pPr>
                    <w:widowControl/>
                    <w:spacing w:before="40"/>
                    <w:jc w:val="left"/>
                    <w:rPr>
                      <w:color w:val="000000"/>
                      <w:szCs w:val="21"/>
                    </w:rPr>
                  </w:pPr>
                  <w:r>
                    <w:rPr>
                      <w:rFonts w:hint="eastAsia"/>
                      <w:color w:val="000000"/>
                      <w:szCs w:val="21"/>
                    </w:rPr>
                    <w:t>□</w:t>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662380">
                  <w:pPr>
                    <w:widowControl/>
                    <w:spacing w:before="40"/>
                    <w:jc w:val="left"/>
                    <w:rPr>
                      <w:color w:val="000000"/>
                      <w:szCs w:val="21"/>
                    </w:rPr>
                  </w:pPr>
                  <w:r>
                    <w:rPr>
                      <w:rFonts w:hint="eastAsia"/>
                      <w:color w:val="000000"/>
                      <w:szCs w:val="21"/>
                    </w:rPr>
                    <w:t>体系建立以来初次评审，不适用</w:t>
                  </w:r>
                </w:p>
              </w:tc>
            </w:tr>
            <w:tr w:rsidR="00B20929">
              <w:tc>
                <w:tcPr>
                  <w:tcW w:w="4237" w:type="dxa"/>
                </w:tcPr>
                <w:p w:rsidR="00B20929" w:rsidRDefault="00662380">
                  <w:pPr>
                    <w:widowControl/>
                    <w:spacing w:before="40"/>
                    <w:jc w:val="left"/>
                    <w:rPr>
                      <w:color w:val="000000"/>
                      <w:szCs w:val="21"/>
                    </w:rPr>
                  </w:pPr>
                  <w:r>
                    <w:rPr>
                      <w:rFonts w:hint="eastAsia"/>
                    </w:rPr>
                    <w:t>与质量管理体系相关的内外部因素的变化；</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顾客满意和有关相关方的反馈</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质量</w:t>
                  </w:r>
                  <w:r>
                    <w:rPr>
                      <w:rFonts w:hint="eastAsia"/>
                    </w:rPr>
                    <w:t>/</w:t>
                  </w:r>
                  <w:r>
                    <w:rPr>
                      <w:rFonts w:hint="eastAsia"/>
                    </w:rPr>
                    <w:t>食品安全</w:t>
                  </w:r>
                  <w:r>
                    <w:rPr>
                      <w:rFonts w:hint="eastAsia"/>
                    </w:rPr>
                    <w:t>目标的实现程度</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过程绩效以及产品和服务的合格情况</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不合格及纠正措施</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监视和测量结果</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内审、外部</w:t>
                  </w:r>
                  <w:r>
                    <w:rPr>
                      <w:rFonts w:hint="eastAsia"/>
                    </w:rPr>
                    <w:t>审核结果</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外部供方的绩效</w:t>
                  </w:r>
                  <w:r>
                    <w:rPr>
                      <w:rFonts w:hint="eastAsia"/>
                    </w:rPr>
                    <w:t>及趋势</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资源的充分性；</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rPr>
                      <w:color w:val="000000"/>
                      <w:szCs w:val="21"/>
                    </w:rPr>
                  </w:pPr>
                  <w:r>
                    <w:rPr>
                      <w:rFonts w:hint="eastAsia"/>
                    </w:rPr>
                    <w:t>应对风险和机遇所采取措施的有效性</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662380">
                  <w:pPr>
                    <w:widowControl/>
                    <w:spacing w:before="40"/>
                    <w:jc w:val="left"/>
                    <w:rPr>
                      <w:color w:val="000000"/>
                      <w:szCs w:val="21"/>
                    </w:rPr>
                  </w:pPr>
                  <w:r>
                    <w:rPr>
                      <w:rFonts w:hint="eastAsia"/>
                      <w:color w:val="000000"/>
                      <w:szCs w:val="21"/>
                    </w:rPr>
                    <w:t>主要分析内部的潜在风险，对组织所需应对风险和机遇情况已现场沟通，后期改进</w:t>
                  </w:r>
                </w:p>
              </w:tc>
            </w:tr>
            <w:tr w:rsidR="00B20929">
              <w:tc>
                <w:tcPr>
                  <w:tcW w:w="4237" w:type="dxa"/>
                </w:tcPr>
                <w:p w:rsidR="00B20929" w:rsidRDefault="00662380">
                  <w:pPr>
                    <w:widowControl/>
                    <w:spacing w:before="40"/>
                    <w:jc w:val="left"/>
                  </w:pPr>
                  <w:r>
                    <w:rPr>
                      <w:rFonts w:hint="eastAsia"/>
                    </w:rPr>
                    <w:t>改进的机会</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pPr>
                  <w:r>
                    <w:rPr>
                      <w:rFonts w:hint="eastAsia"/>
                    </w:rPr>
                    <w:t>GMP/SSOP</w:t>
                  </w:r>
                  <w:r>
                    <w:rPr>
                      <w:rFonts w:hint="eastAsia"/>
                    </w:rPr>
                    <w:t>及</w:t>
                  </w:r>
                  <w:r>
                    <w:rPr>
                      <w:rFonts w:hint="eastAsia"/>
                    </w:rPr>
                    <w:t>HACCP</w:t>
                  </w:r>
                  <w:r>
                    <w:rPr>
                      <w:rFonts w:hint="eastAsia"/>
                    </w:rPr>
                    <w:t>计划等的验证情况</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662380">
                  <w:pPr>
                    <w:widowControl/>
                    <w:spacing w:before="40"/>
                    <w:jc w:val="left"/>
                  </w:pPr>
                  <w:r>
                    <w:rPr>
                      <w:color w:val="000000"/>
                      <w:szCs w:val="21"/>
                    </w:rPr>
                    <w:t>紧急情况、事故或撤回</w:t>
                  </w:r>
                  <w:r>
                    <w:rPr>
                      <w:rFonts w:hint="eastAsia"/>
                      <w:color w:val="000000"/>
                      <w:szCs w:val="21"/>
                    </w:rPr>
                    <w:t>演练及</w:t>
                  </w:r>
                  <w:r>
                    <w:rPr>
                      <w:rFonts w:hint="eastAsia"/>
                      <w:color w:val="000000"/>
                      <w:szCs w:val="21"/>
                    </w:rPr>
                    <w:t>评审</w:t>
                  </w:r>
                </w:p>
              </w:tc>
              <w:tc>
                <w:tcPr>
                  <w:tcW w:w="1990" w:type="dxa"/>
                </w:tcPr>
                <w:p w:rsidR="00B20929" w:rsidRDefault="00662380">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w:t>
                  </w:r>
                  <w:r>
                    <w:rPr>
                      <w:rFonts w:hint="eastAsia"/>
                      <w:color w:val="000000"/>
                      <w:szCs w:val="21"/>
                    </w:rPr>
                    <w:t>不符合</w:t>
                  </w:r>
                </w:p>
              </w:tc>
              <w:tc>
                <w:tcPr>
                  <w:tcW w:w="2816" w:type="dxa"/>
                </w:tcPr>
                <w:p w:rsidR="00B20929" w:rsidRDefault="00B20929">
                  <w:pPr>
                    <w:widowControl/>
                    <w:spacing w:before="40"/>
                    <w:jc w:val="left"/>
                    <w:rPr>
                      <w:color w:val="000000"/>
                      <w:szCs w:val="21"/>
                    </w:rPr>
                  </w:pPr>
                </w:p>
              </w:tc>
            </w:tr>
            <w:tr w:rsidR="00B20929">
              <w:tc>
                <w:tcPr>
                  <w:tcW w:w="4237" w:type="dxa"/>
                </w:tcPr>
                <w:p w:rsidR="00B20929" w:rsidRDefault="00B20929">
                  <w:pPr>
                    <w:widowControl/>
                    <w:spacing w:before="40"/>
                    <w:jc w:val="left"/>
                    <w:rPr>
                      <w:color w:val="000000"/>
                      <w:szCs w:val="21"/>
                    </w:rPr>
                  </w:pPr>
                </w:p>
              </w:tc>
              <w:tc>
                <w:tcPr>
                  <w:tcW w:w="1990" w:type="dxa"/>
                </w:tcPr>
                <w:p w:rsidR="00B20929" w:rsidRDefault="00B20929">
                  <w:pPr>
                    <w:widowControl/>
                    <w:spacing w:before="40"/>
                    <w:jc w:val="left"/>
                    <w:rPr>
                      <w:color w:val="000000"/>
                      <w:szCs w:val="21"/>
                    </w:rPr>
                  </w:pPr>
                </w:p>
              </w:tc>
              <w:tc>
                <w:tcPr>
                  <w:tcW w:w="2816" w:type="dxa"/>
                </w:tcPr>
                <w:p w:rsidR="00B20929" w:rsidRDefault="00B20929">
                  <w:pPr>
                    <w:widowControl/>
                    <w:spacing w:before="40"/>
                    <w:jc w:val="left"/>
                    <w:rPr>
                      <w:color w:val="000000"/>
                      <w:szCs w:val="21"/>
                    </w:rPr>
                  </w:pPr>
                </w:p>
              </w:tc>
            </w:tr>
          </w:tbl>
          <w:p w:rsidR="00B20929" w:rsidRDefault="00B20929">
            <w:pPr>
              <w:widowControl/>
              <w:spacing w:before="40"/>
              <w:jc w:val="left"/>
              <w:rPr>
                <w:color w:val="000000"/>
                <w:szCs w:val="21"/>
              </w:rPr>
            </w:pPr>
          </w:p>
          <w:p w:rsidR="00B20929" w:rsidRDefault="00B20929">
            <w:pPr>
              <w:widowControl/>
              <w:spacing w:before="40"/>
              <w:jc w:val="left"/>
              <w:rPr>
                <w:color w:val="000000"/>
                <w:szCs w:val="21"/>
                <w:highlight w:val="cyan"/>
              </w:rPr>
            </w:pPr>
          </w:p>
          <w:tbl>
            <w:tblPr>
              <w:tblStyle w:val="aa"/>
              <w:tblW w:w="9043" w:type="dxa"/>
              <w:tblLayout w:type="fixed"/>
              <w:tblLook w:val="04A0" w:firstRow="1" w:lastRow="0" w:firstColumn="1" w:lastColumn="0" w:noHBand="0" w:noVBand="1"/>
            </w:tblPr>
            <w:tblGrid>
              <w:gridCol w:w="1927"/>
              <w:gridCol w:w="4620"/>
              <w:gridCol w:w="2496"/>
            </w:tblGrid>
            <w:tr w:rsidR="00B20929">
              <w:tc>
                <w:tcPr>
                  <w:tcW w:w="1927" w:type="dxa"/>
                </w:tcPr>
                <w:p w:rsidR="00B20929" w:rsidRDefault="00662380">
                  <w:pPr>
                    <w:widowControl/>
                    <w:spacing w:before="40"/>
                    <w:jc w:val="left"/>
                    <w:rPr>
                      <w:color w:val="000000"/>
                      <w:szCs w:val="21"/>
                    </w:rPr>
                  </w:pPr>
                  <w:r>
                    <w:rPr>
                      <w:rFonts w:hint="eastAsia"/>
                      <w:color w:val="000000"/>
                      <w:szCs w:val="18"/>
                    </w:rPr>
                    <w:t>管理评审输出</w:t>
                  </w:r>
                  <w:r>
                    <w:rPr>
                      <w:rFonts w:hint="eastAsia"/>
                      <w:color w:val="000000"/>
                      <w:szCs w:val="18"/>
                    </w:rPr>
                    <w:t>信息</w:t>
                  </w:r>
                </w:p>
              </w:tc>
              <w:tc>
                <w:tcPr>
                  <w:tcW w:w="4620" w:type="dxa"/>
                </w:tcPr>
                <w:p w:rsidR="00B20929" w:rsidRDefault="00662380">
                  <w:pPr>
                    <w:widowControl/>
                    <w:spacing w:before="40"/>
                    <w:jc w:val="left"/>
                    <w:rPr>
                      <w:color w:val="000000"/>
                      <w:szCs w:val="21"/>
                    </w:rPr>
                  </w:pPr>
                  <w:r>
                    <w:rPr>
                      <w:rFonts w:hint="eastAsia"/>
                      <w:color w:val="000000"/>
                      <w:szCs w:val="21"/>
                    </w:rPr>
                    <w:t>措施描述（举例）</w:t>
                  </w:r>
                </w:p>
              </w:tc>
              <w:tc>
                <w:tcPr>
                  <w:tcW w:w="2496" w:type="dxa"/>
                </w:tcPr>
                <w:p w:rsidR="00B20929" w:rsidRDefault="00662380">
                  <w:pPr>
                    <w:widowControl/>
                    <w:spacing w:before="40"/>
                    <w:jc w:val="left"/>
                    <w:rPr>
                      <w:color w:val="000000"/>
                      <w:szCs w:val="21"/>
                    </w:rPr>
                  </w:pPr>
                  <w:r>
                    <w:rPr>
                      <w:rFonts w:hint="eastAsia"/>
                    </w:rPr>
                    <w:t>改进措施</w:t>
                  </w:r>
                </w:p>
              </w:tc>
            </w:tr>
            <w:tr w:rsidR="00B20929">
              <w:trPr>
                <w:trHeight w:val="624"/>
              </w:trPr>
              <w:tc>
                <w:tcPr>
                  <w:tcW w:w="1927" w:type="dxa"/>
                </w:tcPr>
                <w:p w:rsidR="00B20929" w:rsidRDefault="00662380">
                  <w:pPr>
                    <w:widowControl/>
                    <w:spacing w:before="40"/>
                    <w:jc w:val="left"/>
                    <w:rPr>
                      <w:color w:val="000000"/>
                      <w:szCs w:val="21"/>
                    </w:rPr>
                  </w:pPr>
                  <w:r>
                    <w:rPr>
                      <w:rFonts w:hint="eastAsia"/>
                    </w:rPr>
                    <w:t>改进的机会</w:t>
                  </w:r>
                </w:p>
              </w:tc>
              <w:tc>
                <w:tcPr>
                  <w:tcW w:w="4620" w:type="dxa"/>
                </w:tcPr>
                <w:p w:rsidR="00B20929" w:rsidRDefault="00662380">
                  <w:pPr>
                    <w:widowControl/>
                    <w:numPr>
                      <w:ilvl w:val="0"/>
                      <w:numId w:val="4"/>
                    </w:numPr>
                    <w:spacing w:before="40"/>
                    <w:jc w:val="left"/>
                    <w:rPr>
                      <w:color w:val="000000"/>
                      <w:szCs w:val="21"/>
                    </w:rPr>
                  </w:pPr>
                  <w:r>
                    <w:rPr>
                      <w:rFonts w:hint="eastAsia"/>
                      <w:color w:val="000000"/>
                      <w:szCs w:val="21"/>
                    </w:rPr>
                    <w:t>加强对体系文件的理解和运用</w:t>
                  </w:r>
                </w:p>
                <w:p w:rsidR="00B20929" w:rsidRDefault="00662380">
                  <w:pPr>
                    <w:widowControl/>
                    <w:numPr>
                      <w:ilvl w:val="0"/>
                      <w:numId w:val="4"/>
                    </w:numPr>
                    <w:spacing w:before="40"/>
                    <w:jc w:val="left"/>
                    <w:rPr>
                      <w:color w:val="000000"/>
                      <w:szCs w:val="21"/>
                    </w:rPr>
                  </w:pPr>
                  <w:r>
                    <w:rPr>
                      <w:rFonts w:hint="eastAsia"/>
                      <w:color w:val="000000"/>
                      <w:szCs w:val="21"/>
                    </w:rPr>
                    <w:t>加强生产现场按标准的要求管理</w:t>
                  </w:r>
                </w:p>
              </w:tc>
              <w:tc>
                <w:tcPr>
                  <w:tcW w:w="2496" w:type="dxa"/>
                </w:tcPr>
                <w:p w:rsidR="00B20929" w:rsidRDefault="0066238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B20929">
              <w:tc>
                <w:tcPr>
                  <w:tcW w:w="1927" w:type="dxa"/>
                </w:tcPr>
                <w:p w:rsidR="00B20929" w:rsidRDefault="00662380">
                  <w:pPr>
                    <w:widowControl/>
                    <w:spacing w:before="40"/>
                    <w:jc w:val="left"/>
                    <w:rPr>
                      <w:color w:val="000000"/>
                      <w:szCs w:val="21"/>
                    </w:rPr>
                  </w:pPr>
                  <w:r>
                    <w:rPr>
                      <w:rFonts w:hint="eastAsia"/>
                    </w:rPr>
                    <w:t>质量管理体系所需的变更</w:t>
                  </w:r>
                </w:p>
              </w:tc>
              <w:tc>
                <w:tcPr>
                  <w:tcW w:w="4620" w:type="dxa"/>
                </w:tcPr>
                <w:p w:rsidR="00B20929" w:rsidRDefault="00B20929">
                  <w:pPr>
                    <w:widowControl/>
                    <w:spacing w:before="40"/>
                    <w:jc w:val="left"/>
                    <w:rPr>
                      <w:color w:val="000000"/>
                      <w:szCs w:val="21"/>
                    </w:rPr>
                  </w:pPr>
                </w:p>
              </w:tc>
              <w:tc>
                <w:tcPr>
                  <w:tcW w:w="2496" w:type="dxa"/>
                </w:tcPr>
                <w:p w:rsidR="00B20929" w:rsidRDefault="0066238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B20929">
              <w:tc>
                <w:tcPr>
                  <w:tcW w:w="1927" w:type="dxa"/>
                </w:tcPr>
                <w:p w:rsidR="00B20929" w:rsidRDefault="00662380">
                  <w:pPr>
                    <w:widowControl/>
                    <w:spacing w:before="40"/>
                    <w:jc w:val="left"/>
                    <w:rPr>
                      <w:color w:val="000000"/>
                      <w:szCs w:val="21"/>
                    </w:rPr>
                  </w:pPr>
                  <w:r>
                    <w:rPr>
                      <w:rFonts w:hint="eastAsia"/>
                    </w:rPr>
                    <w:t>资源需求</w:t>
                  </w:r>
                </w:p>
              </w:tc>
              <w:tc>
                <w:tcPr>
                  <w:tcW w:w="4620" w:type="dxa"/>
                </w:tcPr>
                <w:p w:rsidR="00B20929" w:rsidRDefault="00B20929">
                  <w:pPr>
                    <w:widowControl/>
                    <w:spacing w:before="40"/>
                    <w:jc w:val="left"/>
                    <w:rPr>
                      <w:color w:val="000000"/>
                      <w:szCs w:val="21"/>
                    </w:rPr>
                  </w:pPr>
                </w:p>
              </w:tc>
              <w:tc>
                <w:tcPr>
                  <w:tcW w:w="2496" w:type="dxa"/>
                </w:tcPr>
                <w:p w:rsidR="00B20929" w:rsidRDefault="00662380">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B20929" w:rsidRDefault="00B20929">
            <w:pPr>
              <w:rPr>
                <w:highlight w:val="cyan"/>
              </w:rPr>
            </w:pPr>
          </w:p>
          <w:p w:rsidR="00B20929" w:rsidRDefault="00662380">
            <w:pPr>
              <w:rPr>
                <w:highlight w:val="cyan"/>
              </w:rPr>
            </w:pPr>
            <w:r>
              <w:rPr>
                <w:rFonts w:hint="eastAsia"/>
              </w:rPr>
              <w:sym w:font="Wingdings" w:char="00FE"/>
            </w:r>
            <w:r>
              <w:rPr>
                <w:rFonts w:hint="eastAsia"/>
              </w:rPr>
              <w:t>改进措施未落实的原因：计划</w:t>
            </w:r>
            <w:r>
              <w:rPr>
                <w:rFonts w:hint="eastAsia"/>
              </w:rPr>
              <w:t>2021</w:t>
            </w:r>
            <w:r>
              <w:rPr>
                <w:rFonts w:hint="eastAsia"/>
              </w:rPr>
              <w:t>年</w:t>
            </w:r>
            <w:r>
              <w:rPr>
                <w:rFonts w:hint="eastAsia"/>
              </w:rPr>
              <w:t>10</w:t>
            </w:r>
            <w:r>
              <w:rPr>
                <w:rFonts w:hint="eastAsia"/>
              </w:rPr>
              <w:t>月底前完成</w:t>
            </w:r>
          </w:p>
        </w:tc>
        <w:tc>
          <w:tcPr>
            <w:tcW w:w="1585" w:type="dxa"/>
            <w:vMerge/>
            <w:shd w:val="clear" w:color="auto" w:fill="auto"/>
          </w:tcPr>
          <w:p w:rsidR="00B20929" w:rsidRDefault="00B20929">
            <w:pPr>
              <w:jc w:val="left"/>
            </w:pPr>
          </w:p>
        </w:tc>
      </w:tr>
      <w:tr w:rsidR="00B20929">
        <w:trPr>
          <w:trHeight w:val="409"/>
        </w:trPr>
        <w:tc>
          <w:tcPr>
            <w:tcW w:w="2164" w:type="dxa"/>
            <w:vMerge w:val="restart"/>
            <w:shd w:val="clear" w:color="auto" w:fill="auto"/>
          </w:tcPr>
          <w:p w:rsidR="00B20929" w:rsidRDefault="00662380">
            <w:r>
              <w:rPr>
                <w:rFonts w:hint="eastAsia"/>
              </w:rPr>
              <w:t>改进</w:t>
            </w:r>
          </w:p>
        </w:tc>
        <w:tc>
          <w:tcPr>
            <w:tcW w:w="960" w:type="dxa"/>
            <w:vMerge w:val="restart"/>
            <w:shd w:val="clear" w:color="auto" w:fill="auto"/>
          </w:tcPr>
          <w:p w:rsidR="00B20929" w:rsidRDefault="00662380">
            <w:r>
              <w:rPr>
                <w:rFonts w:hint="eastAsia"/>
              </w:rPr>
              <w:t>Q10.1</w:t>
            </w:r>
          </w:p>
        </w:tc>
        <w:tc>
          <w:tcPr>
            <w:tcW w:w="745" w:type="dxa"/>
            <w:shd w:val="clear" w:color="auto" w:fill="auto"/>
          </w:tcPr>
          <w:p w:rsidR="00B20929" w:rsidRDefault="00662380">
            <w:r>
              <w:rPr>
                <w:rFonts w:hint="eastAsia"/>
              </w:rPr>
              <w:t>文件名称</w:t>
            </w:r>
          </w:p>
        </w:tc>
        <w:tc>
          <w:tcPr>
            <w:tcW w:w="9256" w:type="dxa"/>
            <w:shd w:val="clear" w:color="auto" w:fill="auto"/>
          </w:tcPr>
          <w:p w:rsidR="00B20929" w:rsidRDefault="00662380">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9" w:type="dxa"/>
            <w:vMerge w:val="restart"/>
            <w:shd w:val="clear" w:color="auto" w:fill="auto"/>
          </w:tcPr>
          <w:p w:rsidR="00B20929" w:rsidRDefault="00662380">
            <w:r>
              <w:sym w:font="Wingdings" w:char="00FE"/>
            </w:r>
            <w:r>
              <w:rPr>
                <w:rFonts w:hint="eastAsia"/>
              </w:rPr>
              <w:t>符合</w:t>
            </w:r>
          </w:p>
          <w:p w:rsidR="00B20929" w:rsidRDefault="00662380">
            <w:r>
              <w:sym w:font="Wingdings" w:char="00A8"/>
            </w:r>
            <w:r>
              <w:rPr>
                <w:rFonts w:hint="eastAsia"/>
              </w:rPr>
              <w:t>不符合</w:t>
            </w:r>
            <w:r>
              <w:rPr>
                <w:rFonts w:hint="eastAsia"/>
              </w:rPr>
              <w:t xml:space="preserve"> </w:t>
            </w:r>
          </w:p>
        </w:tc>
      </w:tr>
      <w:tr w:rsidR="00B20929">
        <w:trPr>
          <w:trHeight w:val="851"/>
        </w:trPr>
        <w:tc>
          <w:tcPr>
            <w:tcW w:w="2164"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6" w:type="dxa"/>
            <w:shd w:val="clear" w:color="auto" w:fill="auto"/>
          </w:tcPr>
          <w:p w:rsidR="00B20929" w:rsidRDefault="00662380">
            <w:r>
              <w:rPr>
                <w:rFonts w:hint="eastAsia"/>
              </w:rPr>
              <w:t>组织确定和选择了改进机会，并采取必要措施，以满足顾客要求和增强顾客满意。</w:t>
            </w:r>
            <w:r>
              <w:rPr>
                <w:rFonts w:hint="eastAsia"/>
              </w:rPr>
              <w:t xml:space="preserve"> </w:t>
            </w:r>
          </w:p>
          <w:p w:rsidR="00B20929" w:rsidRDefault="00662380">
            <w:r>
              <w:rPr>
                <w:rFonts w:hint="eastAsia"/>
              </w:rPr>
              <w:t>这包括：</w:t>
            </w:r>
            <w:r>
              <w:rPr>
                <w:rFonts w:hint="eastAsia"/>
              </w:rPr>
              <w:t xml:space="preserve"> </w:t>
            </w:r>
          </w:p>
          <w:p w:rsidR="00B20929" w:rsidRDefault="00662380">
            <w:r>
              <w:rPr>
                <w:rFonts w:hint="eastAsia"/>
              </w:rPr>
              <w:sym w:font="Wingdings" w:char="00FE"/>
            </w:r>
            <w:r>
              <w:rPr>
                <w:rFonts w:hint="eastAsia"/>
              </w:rPr>
              <w:t>改进产品和服务，以满足要求并应对未来的需求和期望；</w:t>
            </w:r>
            <w:r>
              <w:rPr>
                <w:rFonts w:hint="eastAsia"/>
              </w:rPr>
              <w:t xml:space="preserve"> </w:t>
            </w:r>
          </w:p>
          <w:p w:rsidR="00B20929" w:rsidRDefault="00662380">
            <w:r>
              <w:rPr>
                <w:rFonts w:hint="eastAsia"/>
              </w:rPr>
              <w:sym w:font="Wingdings" w:char="00FE"/>
            </w:r>
            <w:r>
              <w:rPr>
                <w:rFonts w:hint="eastAsia"/>
              </w:rPr>
              <w:t>纠正、预防或减少不利影响；</w:t>
            </w:r>
            <w:r>
              <w:rPr>
                <w:rFonts w:hint="eastAsia"/>
              </w:rPr>
              <w:t xml:space="preserve"> </w:t>
            </w:r>
          </w:p>
          <w:p w:rsidR="00B20929" w:rsidRDefault="00662380">
            <w:r>
              <w:rPr>
                <w:rFonts w:hint="eastAsia"/>
              </w:rPr>
              <w:sym w:font="Wingdings" w:char="00FE"/>
            </w:r>
            <w:r>
              <w:rPr>
                <w:rFonts w:hint="eastAsia"/>
              </w:rPr>
              <w:t>改进质量管理体系的绩效和有效性。</w:t>
            </w:r>
            <w:r>
              <w:rPr>
                <w:rFonts w:hint="eastAsia"/>
              </w:rPr>
              <w:t xml:space="preserve"> </w:t>
            </w:r>
          </w:p>
          <w:p w:rsidR="00B20929" w:rsidRDefault="00B20929"/>
          <w:p w:rsidR="00B20929" w:rsidRDefault="00662380">
            <w:r>
              <w:rPr>
                <w:rFonts w:hint="eastAsia"/>
              </w:rPr>
              <w:t>改进包括：纠正、纠正措施、持续改进、突破性变革、创新和重组。</w:t>
            </w:r>
            <w:r>
              <w:rPr>
                <w:rFonts w:hint="eastAsia"/>
              </w:rPr>
              <w:t xml:space="preserve"> </w:t>
            </w:r>
          </w:p>
        </w:tc>
        <w:tc>
          <w:tcPr>
            <w:tcW w:w="1589" w:type="dxa"/>
            <w:vMerge/>
            <w:shd w:val="clear" w:color="auto" w:fill="auto"/>
          </w:tcPr>
          <w:p w:rsidR="00B20929" w:rsidRDefault="00B20929"/>
        </w:tc>
      </w:tr>
      <w:tr w:rsidR="00B20929">
        <w:trPr>
          <w:trHeight w:val="409"/>
        </w:trPr>
        <w:tc>
          <w:tcPr>
            <w:tcW w:w="2164" w:type="dxa"/>
            <w:vMerge w:val="restart"/>
            <w:shd w:val="clear" w:color="auto" w:fill="auto"/>
          </w:tcPr>
          <w:p w:rsidR="00B20929" w:rsidRDefault="00662380">
            <w:r>
              <w:rPr>
                <w:rFonts w:hint="eastAsia"/>
              </w:rPr>
              <w:t>持续改进</w:t>
            </w:r>
          </w:p>
        </w:tc>
        <w:tc>
          <w:tcPr>
            <w:tcW w:w="960" w:type="dxa"/>
            <w:vMerge w:val="restart"/>
            <w:shd w:val="clear" w:color="auto" w:fill="auto"/>
          </w:tcPr>
          <w:p w:rsidR="00B20929" w:rsidRDefault="00662380">
            <w:r>
              <w:rPr>
                <w:rFonts w:hint="eastAsia"/>
              </w:rPr>
              <w:t>Q10.3</w:t>
            </w:r>
          </w:p>
          <w:p w:rsidR="00B20929" w:rsidRDefault="00B20929"/>
        </w:tc>
        <w:tc>
          <w:tcPr>
            <w:tcW w:w="745" w:type="dxa"/>
            <w:shd w:val="clear" w:color="auto" w:fill="auto"/>
          </w:tcPr>
          <w:p w:rsidR="00B20929" w:rsidRDefault="00662380">
            <w:r>
              <w:rPr>
                <w:rFonts w:hint="eastAsia"/>
              </w:rPr>
              <w:t>文件名称</w:t>
            </w:r>
          </w:p>
        </w:tc>
        <w:tc>
          <w:tcPr>
            <w:tcW w:w="9256" w:type="dxa"/>
            <w:shd w:val="clear" w:color="auto" w:fill="auto"/>
          </w:tcPr>
          <w:p w:rsidR="00B20929" w:rsidRDefault="00662380">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9" w:type="dxa"/>
            <w:vMerge w:val="restart"/>
            <w:shd w:val="clear" w:color="auto" w:fill="auto"/>
          </w:tcPr>
          <w:p w:rsidR="00B20929" w:rsidRDefault="00662380">
            <w:r>
              <w:sym w:font="Wingdings" w:char="00FE"/>
            </w:r>
            <w:r>
              <w:rPr>
                <w:rFonts w:hint="eastAsia"/>
              </w:rPr>
              <w:t>符合</w:t>
            </w:r>
          </w:p>
          <w:p w:rsidR="00B20929" w:rsidRDefault="00662380">
            <w:r>
              <w:sym w:font="Wingdings" w:char="00A8"/>
            </w:r>
            <w:r>
              <w:rPr>
                <w:rFonts w:hint="eastAsia"/>
              </w:rPr>
              <w:t>不符合</w:t>
            </w:r>
          </w:p>
        </w:tc>
      </w:tr>
      <w:tr w:rsidR="00B20929">
        <w:trPr>
          <w:trHeight w:val="611"/>
        </w:trPr>
        <w:tc>
          <w:tcPr>
            <w:tcW w:w="2164" w:type="dxa"/>
            <w:vMerge/>
            <w:shd w:val="clear" w:color="auto" w:fill="auto"/>
          </w:tcPr>
          <w:p w:rsidR="00B20929" w:rsidRDefault="00B20929"/>
        </w:tc>
        <w:tc>
          <w:tcPr>
            <w:tcW w:w="960" w:type="dxa"/>
            <w:vMerge/>
            <w:shd w:val="clear" w:color="auto" w:fill="auto"/>
          </w:tcPr>
          <w:p w:rsidR="00B20929" w:rsidRDefault="00B20929"/>
        </w:tc>
        <w:tc>
          <w:tcPr>
            <w:tcW w:w="745" w:type="dxa"/>
            <w:shd w:val="clear" w:color="auto" w:fill="auto"/>
          </w:tcPr>
          <w:p w:rsidR="00B20929" w:rsidRDefault="00662380">
            <w:r>
              <w:rPr>
                <w:rFonts w:hint="eastAsia"/>
              </w:rPr>
              <w:t>运行证据</w:t>
            </w:r>
          </w:p>
        </w:tc>
        <w:tc>
          <w:tcPr>
            <w:tcW w:w="9256" w:type="dxa"/>
            <w:shd w:val="clear" w:color="auto" w:fill="auto"/>
          </w:tcPr>
          <w:p w:rsidR="00B20929" w:rsidRDefault="00662380">
            <w:r>
              <w:rPr>
                <w:rFonts w:hint="eastAsia"/>
              </w:rPr>
              <w:t>组织已持续改进质量</w:t>
            </w:r>
            <w:r>
              <w:rPr>
                <w:rFonts w:hint="eastAsia"/>
              </w:rPr>
              <w:t>/</w:t>
            </w:r>
            <w:r>
              <w:rPr>
                <w:rFonts w:hint="eastAsia"/>
              </w:rPr>
              <w:t>食品安全管理体系的适宜性、充分性和有效性，以提升食品安全绩效。</w:t>
            </w:r>
            <w:r>
              <w:rPr>
                <w:rFonts w:hint="eastAsia"/>
              </w:rPr>
              <w:t xml:space="preserve"> </w:t>
            </w:r>
          </w:p>
          <w:p w:rsidR="00B20929" w:rsidRDefault="00662380">
            <w:r>
              <w:rPr>
                <w:rFonts w:hint="eastAsia"/>
              </w:rPr>
              <w:t>组织考虑了分析和评价的结果以及管理评审的输出，确定是否存在需求或机遇，这些需求或机遇应作为持续改进的一部分加以应对。</w:t>
            </w:r>
          </w:p>
          <w:p w:rsidR="00B20929" w:rsidRDefault="00662380">
            <w:r>
              <w:rPr>
                <w:rFonts w:hint="eastAsia"/>
              </w:rPr>
              <w:sym w:font="Wingdings" w:char="00A8"/>
            </w:r>
            <w:r>
              <w:rPr>
                <w:rFonts w:hint="eastAsia"/>
              </w:rPr>
              <w:t xml:space="preserve"> </w:t>
            </w:r>
            <w:r>
              <w:rPr>
                <w:rFonts w:hint="eastAsia"/>
              </w:rPr>
              <w:t>管理评审改进措施已落实</w:t>
            </w:r>
          </w:p>
          <w:p w:rsidR="00B20929" w:rsidRDefault="00662380">
            <w:r>
              <w:rPr>
                <w:rFonts w:hint="eastAsia"/>
              </w:rPr>
              <w:sym w:font="Wingdings" w:char="00FE"/>
            </w:r>
            <w:r>
              <w:rPr>
                <w:rFonts w:hint="eastAsia"/>
              </w:rPr>
              <w:t xml:space="preserve"> </w:t>
            </w:r>
            <w:r>
              <w:rPr>
                <w:rFonts w:hint="eastAsia"/>
              </w:rPr>
              <w:t>管理评审改进措施未落实的原因：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年底前完成</w:t>
            </w:r>
            <w:r>
              <w:rPr>
                <w:rFonts w:hint="eastAsia"/>
                <w:u w:val="single"/>
              </w:rPr>
              <w:t xml:space="preserve">              </w:t>
            </w:r>
          </w:p>
          <w:p w:rsidR="00B20929" w:rsidRDefault="00662380">
            <w:r>
              <w:rPr>
                <w:rFonts w:hint="eastAsia"/>
              </w:rPr>
              <w:t>最高管理者应确保组织通过以下活动，</w:t>
            </w:r>
            <w:r>
              <w:rPr>
                <w:rFonts w:hint="eastAsia"/>
              </w:rPr>
              <w:t xml:space="preserve"> </w:t>
            </w:r>
            <w:r>
              <w:rPr>
                <w:rFonts w:hint="eastAsia"/>
              </w:rPr>
              <w:t>持续改进食品安全管理体系的有效性：</w:t>
            </w:r>
          </w:p>
          <w:p w:rsidR="00B20929" w:rsidRDefault="00662380">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B20929" w:rsidRDefault="00662380">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9" w:type="dxa"/>
            <w:vMerge/>
            <w:shd w:val="clear" w:color="auto" w:fill="auto"/>
          </w:tcPr>
          <w:p w:rsidR="00B20929" w:rsidRDefault="00B20929"/>
        </w:tc>
      </w:tr>
    </w:tbl>
    <w:p w:rsidR="00B20929" w:rsidRDefault="00B20929"/>
    <w:p w:rsidR="00B20929" w:rsidRDefault="00B20929"/>
    <w:p w:rsidR="00B20929" w:rsidRDefault="00662380">
      <w:pPr>
        <w:pStyle w:val="a6"/>
      </w:pPr>
      <w:r>
        <w:rPr>
          <w:rFonts w:hint="eastAsia"/>
        </w:rPr>
        <w:t>说明：不符合标注</w:t>
      </w:r>
      <w:r>
        <w:rPr>
          <w:rFonts w:hint="eastAsia"/>
        </w:rPr>
        <w:t>N</w:t>
      </w:r>
    </w:p>
    <w:sectPr w:rsidR="00B2092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80" w:rsidRDefault="00662380">
      <w:r>
        <w:separator/>
      </w:r>
    </w:p>
  </w:endnote>
  <w:endnote w:type="continuationSeparator" w:id="0">
    <w:p w:rsidR="00662380" w:rsidRDefault="0066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20929" w:rsidRDefault="00662380">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B20929" w:rsidRDefault="00B209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80" w:rsidRDefault="00662380">
      <w:r>
        <w:separator/>
      </w:r>
    </w:p>
  </w:footnote>
  <w:footnote w:type="continuationSeparator" w:id="0">
    <w:p w:rsidR="00662380" w:rsidRDefault="00662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29" w:rsidRDefault="0066238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0929" w:rsidRDefault="00662380">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20929" w:rsidRDefault="0066238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FquNMLsBAABAAwAADgAAAAAAAAAAAAAAAAAuAgAAZHJz&#10;L2Uyb0RvYy54bWxQSwECLQAUAAYACAAAACEA0Lirqd0AAAAKAQAADwAAAAAAAAAAAAAAAAAVBAAA&#10;ZHJzL2Rvd25yZXYueG1sUEsFBgAAAAAEAAQA8wAAAB8FAAAAAA==&#10;" stroked="f">
              <v:textbox>
                <w:txbxContent>
                  <w:p w:rsidR="00B20929" w:rsidRDefault="0066238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B20929" w:rsidRDefault="00B2092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ED4F06"/>
    <w:multiLevelType w:val="singleLevel"/>
    <w:tmpl w:val="EEED4F06"/>
    <w:lvl w:ilvl="0">
      <w:start w:val="1"/>
      <w:numFmt w:val="decimal"/>
      <w:suff w:val="space"/>
      <w:lvlText w:val="%1."/>
      <w:lvlJc w:val="left"/>
    </w:lvl>
  </w:abstractNum>
  <w:abstractNum w:abstractNumId="1" w15:restartNumberingAfterBreak="0">
    <w:nsid w:val="0DFEF1A5"/>
    <w:multiLevelType w:val="singleLevel"/>
    <w:tmpl w:val="0DFEF1A5"/>
    <w:lvl w:ilvl="0">
      <w:start w:val="1"/>
      <w:numFmt w:val="decimal"/>
      <w:suff w:val="space"/>
      <w:lvlText w:val="%1."/>
      <w:lvlJc w:val="left"/>
    </w:lvl>
  </w:abstractNum>
  <w:abstractNum w:abstractNumId="2" w15:restartNumberingAfterBreak="0">
    <w:nsid w:val="10012C1D"/>
    <w:multiLevelType w:val="singleLevel"/>
    <w:tmpl w:val="10012C1D"/>
    <w:lvl w:ilvl="0">
      <w:start w:val="1"/>
      <w:numFmt w:val="decimal"/>
      <w:lvlText w:val="%1."/>
      <w:lvlJc w:val="left"/>
      <w:pPr>
        <w:tabs>
          <w:tab w:val="left" w:pos="312"/>
        </w:tabs>
      </w:pPr>
    </w:lvl>
  </w:abstractNum>
  <w:abstractNum w:abstractNumId="3"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5366C8"/>
    <w:rsid w:val="00536930"/>
    <w:rsid w:val="00564E53"/>
    <w:rsid w:val="005D5659"/>
    <w:rsid w:val="00600C20"/>
    <w:rsid w:val="00644FE2"/>
    <w:rsid w:val="00662380"/>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20929"/>
    <w:rsid w:val="00BF597E"/>
    <w:rsid w:val="00C51A36"/>
    <w:rsid w:val="00C55228"/>
    <w:rsid w:val="00C63768"/>
    <w:rsid w:val="00CE315A"/>
    <w:rsid w:val="00D06F59"/>
    <w:rsid w:val="00D8388C"/>
    <w:rsid w:val="00E6224C"/>
    <w:rsid w:val="00EB0164"/>
    <w:rsid w:val="00ED0F62"/>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724073B"/>
    <w:rsid w:val="08667E21"/>
    <w:rsid w:val="08767210"/>
    <w:rsid w:val="08851DD7"/>
    <w:rsid w:val="08C22483"/>
    <w:rsid w:val="08ED1EE8"/>
    <w:rsid w:val="09005957"/>
    <w:rsid w:val="096333C5"/>
    <w:rsid w:val="09933EF9"/>
    <w:rsid w:val="09A6062D"/>
    <w:rsid w:val="09AA0CA5"/>
    <w:rsid w:val="09FA6045"/>
    <w:rsid w:val="0A0F142E"/>
    <w:rsid w:val="0A1C56C1"/>
    <w:rsid w:val="0A904067"/>
    <w:rsid w:val="0ACA6ED2"/>
    <w:rsid w:val="0AEF4D8D"/>
    <w:rsid w:val="0BE64DFF"/>
    <w:rsid w:val="0C5423F7"/>
    <w:rsid w:val="0C8009B8"/>
    <w:rsid w:val="0CC102DA"/>
    <w:rsid w:val="0D002715"/>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B640A0"/>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2C308A"/>
    <w:rsid w:val="2D357F0D"/>
    <w:rsid w:val="2D4E604F"/>
    <w:rsid w:val="2D5C2AB0"/>
    <w:rsid w:val="2D7A20E6"/>
    <w:rsid w:val="2DC57805"/>
    <w:rsid w:val="2DDF08DF"/>
    <w:rsid w:val="2DFF79D8"/>
    <w:rsid w:val="2E367C56"/>
    <w:rsid w:val="2E440885"/>
    <w:rsid w:val="2EEE512C"/>
    <w:rsid w:val="2F203D9B"/>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2D2D85"/>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D72551"/>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218D2"/>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A32E8A"/>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8879FF"/>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120D96"/>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A14E1E"/>
    <w:rsid w:val="5EB61B43"/>
    <w:rsid w:val="5EBA7075"/>
    <w:rsid w:val="5EBF5DC8"/>
    <w:rsid w:val="5F02275D"/>
    <w:rsid w:val="5F14059B"/>
    <w:rsid w:val="5F291E1B"/>
    <w:rsid w:val="5F551AC0"/>
    <w:rsid w:val="5F616E2A"/>
    <w:rsid w:val="5FE015B4"/>
    <w:rsid w:val="6018182B"/>
    <w:rsid w:val="601E0F43"/>
    <w:rsid w:val="60596F8D"/>
    <w:rsid w:val="608075E1"/>
    <w:rsid w:val="60E85326"/>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1003AE"/>
    <w:rsid w:val="6E641038"/>
    <w:rsid w:val="6EBD0EA6"/>
    <w:rsid w:val="6EC34CE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B9456"/>
  <w15:docId w15:val="{743A2835-CE59-4779-8B1C-6B2C5CA2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adjustRightInd w:val="0"/>
      <w:spacing w:line="360" w:lineRule="atLeast"/>
      <w:ind w:left="1077"/>
      <w:textAlignment w:val="baseline"/>
    </w:pPr>
    <w:rPr>
      <w:b/>
      <w:kern w:val="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2021-09-09T04:02:00Z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2CA44BB850CA407497B5DB03C0C013D1</vt:lpwstr>
  </property>
</Properties>
</file>